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5C" w:rsidRPr="008837A4" w:rsidRDefault="005B355C" w:rsidP="000D781E">
      <w:pPr>
        <w:ind w:firstLine="0"/>
        <w:jc w:val="left"/>
      </w:pPr>
    </w:p>
    <w:tbl>
      <w:tblPr>
        <w:tblW w:w="0" w:type="auto"/>
        <w:tblLook w:val="0000"/>
      </w:tblPr>
      <w:tblGrid>
        <w:gridCol w:w="3471"/>
        <w:gridCol w:w="2052"/>
        <w:gridCol w:w="3762"/>
      </w:tblGrid>
      <w:tr w:rsidR="005E22CA" w:rsidRPr="008837A4">
        <w:tc>
          <w:tcPr>
            <w:tcW w:w="3471" w:type="dxa"/>
          </w:tcPr>
          <w:p w:rsidR="00486275" w:rsidRPr="00486275" w:rsidRDefault="00486275" w:rsidP="0048627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86275">
              <w:rPr>
                <w:b/>
                <w:sz w:val="20"/>
                <w:szCs w:val="20"/>
              </w:rPr>
              <w:t>ЧĂ</w:t>
            </w:r>
            <w:proofErr w:type="gramStart"/>
            <w:r w:rsidRPr="00486275">
              <w:rPr>
                <w:b/>
                <w:sz w:val="20"/>
                <w:szCs w:val="20"/>
              </w:rPr>
              <w:t>ВАШ</w:t>
            </w:r>
            <w:proofErr w:type="gramEnd"/>
            <w:r w:rsidRPr="00486275">
              <w:rPr>
                <w:b/>
                <w:sz w:val="20"/>
                <w:szCs w:val="20"/>
              </w:rPr>
              <w:t xml:space="preserve"> РЕСПУБЛИКИ</w:t>
            </w:r>
          </w:p>
          <w:p w:rsidR="00486275" w:rsidRPr="00486275" w:rsidRDefault="00486275" w:rsidP="0048627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486275" w:rsidRPr="00486275" w:rsidRDefault="00486275" w:rsidP="0048627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86275">
              <w:rPr>
                <w:b/>
                <w:sz w:val="20"/>
                <w:szCs w:val="20"/>
              </w:rPr>
              <w:t>ЙĚПРЕÇ РАЙОНĚН АДМИНИСТРАЦИЙĚ</w:t>
            </w:r>
          </w:p>
          <w:p w:rsidR="00486275" w:rsidRPr="00486275" w:rsidRDefault="00486275" w:rsidP="0048627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486275" w:rsidRDefault="00486275" w:rsidP="0048627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86275">
              <w:rPr>
                <w:b/>
                <w:sz w:val="20"/>
                <w:szCs w:val="20"/>
              </w:rPr>
              <w:t>ЙЫШĂНУ</w:t>
            </w:r>
          </w:p>
          <w:p w:rsidR="000D5E21" w:rsidRPr="00486275" w:rsidRDefault="000D5E21" w:rsidP="0048627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486275" w:rsidRDefault="00851041" w:rsidP="00486275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27.11</w:t>
            </w:r>
            <w:r w:rsidR="000D5E21">
              <w:rPr>
                <w:b/>
                <w:sz w:val="20"/>
                <w:szCs w:val="20"/>
              </w:rPr>
              <w:t>.2020</w:t>
            </w:r>
            <w:r w:rsidR="00D84169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>605</w:t>
            </w:r>
            <w:r w:rsidR="00486275" w:rsidRPr="00486275">
              <w:rPr>
                <w:b/>
                <w:sz w:val="20"/>
                <w:szCs w:val="20"/>
              </w:rPr>
              <w:t xml:space="preserve"> №</w:t>
            </w:r>
          </w:p>
          <w:p w:rsidR="000D5E21" w:rsidRPr="00486275" w:rsidRDefault="000D5E21" w:rsidP="00486275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5E22CA" w:rsidRPr="008837A4" w:rsidRDefault="00486275" w:rsidP="00486275">
            <w:pPr>
              <w:ind w:firstLine="0"/>
              <w:jc w:val="center"/>
              <w:rPr>
                <w:sz w:val="16"/>
              </w:rPr>
            </w:pPr>
            <w:proofErr w:type="spellStart"/>
            <w:r w:rsidRPr="00486275">
              <w:rPr>
                <w:b/>
                <w:sz w:val="20"/>
                <w:szCs w:val="20"/>
              </w:rPr>
              <w:t>Йěпреçпоселокě</w:t>
            </w:r>
            <w:proofErr w:type="spellEnd"/>
          </w:p>
        </w:tc>
        <w:tc>
          <w:tcPr>
            <w:tcW w:w="2052" w:type="dxa"/>
          </w:tcPr>
          <w:p w:rsidR="005E22CA" w:rsidRPr="008837A4" w:rsidRDefault="005E22CA" w:rsidP="0060019C">
            <w:pPr>
              <w:jc w:val="center"/>
              <w:rPr>
                <w:sz w:val="22"/>
              </w:rPr>
            </w:pPr>
          </w:p>
          <w:p w:rsidR="005E22CA" w:rsidRPr="008837A4" w:rsidRDefault="00633C64" w:rsidP="0060019C">
            <w:pPr>
              <w:rPr>
                <w:sz w:val="22"/>
              </w:rPr>
            </w:pPr>
            <w:r w:rsidRPr="008837A4">
              <w:rPr>
                <w:noProof/>
                <w:sz w:val="22"/>
              </w:rPr>
              <w:drawing>
                <wp:inline distT="0" distB="0" distL="0" distR="0">
                  <wp:extent cx="809625" cy="800100"/>
                  <wp:effectExtent l="19050" t="0" r="9525" b="0"/>
                  <wp:docPr id="1" name="Рисунок 1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0D5E21" w:rsidRPr="000D5E21" w:rsidRDefault="000D5E21" w:rsidP="000D5E21">
            <w:pPr>
              <w:pStyle w:val="2"/>
              <w:ind w:right="633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D5E21">
              <w:rPr>
                <w:rFonts w:ascii="Times New Roman" w:hAnsi="Times New Roman"/>
                <w:b/>
                <w:bCs/>
                <w:sz w:val="20"/>
              </w:rPr>
              <w:t>ЧУВАШСКАЯ РЕСПУБЛИКА</w:t>
            </w:r>
          </w:p>
          <w:p w:rsidR="000D5E21" w:rsidRPr="000D5E21" w:rsidRDefault="000D5E21" w:rsidP="000D5E21">
            <w:pPr>
              <w:pStyle w:val="2"/>
              <w:ind w:right="633"/>
              <w:rPr>
                <w:rFonts w:ascii="Times New Roman" w:hAnsi="Times New Roman"/>
                <w:b/>
                <w:bCs/>
                <w:sz w:val="20"/>
              </w:rPr>
            </w:pPr>
          </w:p>
          <w:p w:rsidR="000D5E21" w:rsidRPr="000D5E21" w:rsidRDefault="000D5E21" w:rsidP="000D5E21">
            <w:pPr>
              <w:pStyle w:val="2"/>
              <w:ind w:right="633"/>
              <w:rPr>
                <w:rFonts w:ascii="Times New Roman" w:hAnsi="Times New Roman"/>
                <w:b/>
                <w:bCs/>
                <w:sz w:val="20"/>
              </w:rPr>
            </w:pPr>
            <w:r w:rsidRPr="000D5E21">
              <w:rPr>
                <w:rFonts w:ascii="Times New Roman" w:hAnsi="Times New Roman"/>
                <w:b/>
                <w:bCs/>
                <w:sz w:val="20"/>
              </w:rPr>
              <w:t xml:space="preserve">АДМИНИСТРАЦИЯ </w:t>
            </w:r>
          </w:p>
          <w:p w:rsidR="000D5E21" w:rsidRPr="000D5E21" w:rsidRDefault="000D5E21" w:rsidP="000D5E21">
            <w:pPr>
              <w:pStyle w:val="2"/>
              <w:ind w:right="633"/>
              <w:rPr>
                <w:rFonts w:ascii="Times New Roman" w:hAnsi="Times New Roman"/>
                <w:b/>
                <w:bCs/>
                <w:sz w:val="20"/>
              </w:rPr>
            </w:pPr>
            <w:r w:rsidRPr="000D5E21">
              <w:rPr>
                <w:rFonts w:ascii="Times New Roman" w:hAnsi="Times New Roman"/>
                <w:b/>
                <w:bCs/>
                <w:sz w:val="20"/>
              </w:rPr>
              <w:t>ИБРЕСИНСКОГО РАЙОНА</w:t>
            </w:r>
          </w:p>
          <w:p w:rsidR="000D5E21" w:rsidRPr="000D5E21" w:rsidRDefault="000D5E21" w:rsidP="000D5E21">
            <w:pPr>
              <w:pStyle w:val="2"/>
              <w:ind w:right="633"/>
              <w:rPr>
                <w:rFonts w:ascii="Times New Roman" w:hAnsi="Times New Roman"/>
                <w:b/>
                <w:bCs/>
                <w:sz w:val="20"/>
              </w:rPr>
            </w:pPr>
          </w:p>
          <w:p w:rsidR="000D5E21" w:rsidRDefault="000D5E21" w:rsidP="000D5E21">
            <w:pPr>
              <w:pStyle w:val="2"/>
              <w:ind w:right="633"/>
              <w:rPr>
                <w:rFonts w:ascii="Times New Roman" w:hAnsi="Times New Roman"/>
                <w:b/>
                <w:bCs/>
                <w:sz w:val="20"/>
              </w:rPr>
            </w:pPr>
            <w:r w:rsidRPr="000D5E21">
              <w:rPr>
                <w:rFonts w:ascii="Times New Roman" w:hAnsi="Times New Roman"/>
                <w:b/>
                <w:bCs/>
                <w:sz w:val="20"/>
              </w:rPr>
              <w:t>ПОСТАНОВЛЕНИЕ</w:t>
            </w:r>
          </w:p>
          <w:p w:rsidR="000D5E21" w:rsidRPr="000D5E21" w:rsidRDefault="000D5E21" w:rsidP="000D5E21"/>
          <w:p w:rsidR="000D5E21" w:rsidRDefault="00851041" w:rsidP="000D5E21">
            <w:pPr>
              <w:pStyle w:val="2"/>
              <w:ind w:right="63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27.11</w:t>
            </w:r>
            <w:r w:rsidR="000D5E21">
              <w:rPr>
                <w:rFonts w:ascii="Times New Roman" w:hAnsi="Times New Roman"/>
                <w:b/>
                <w:bCs/>
                <w:sz w:val="20"/>
              </w:rPr>
              <w:t>.2020</w:t>
            </w:r>
            <w:r w:rsidR="000D5E21" w:rsidRPr="000D5E21">
              <w:rPr>
                <w:rFonts w:ascii="Times New Roman" w:hAnsi="Times New Roman"/>
                <w:b/>
                <w:bCs/>
                <w:sz w:val="20"/>
              </w:rPr>
              <w:t xml:space="preserve">                       № </w:t>
            </w:r>
            <w:r>
              <w:rPr>
                <w:rFonts w:ascii="Times New Roman" w:hAnsi="Times New Roman"/>
                <w:b/>
                <w:bCs/>
                <w:sz w:val="20"/>
              </w:rPr>
              <w:t>605</w:t>
            </w:r>
            <w:bookmarkStart w:id="0" w:name="_GoBack"/>
            <w:bookmarkEnd w:id="0"/>
          </w:p>
          <w:p w:rsidR="000D5E21" w:rsidRPr="000D5E21" w:rsidRDefault="000D5E21" w:rsidP="000D5E21"/>
          <w:p w:rsidR="005E22CA" w:rsidRDefault="000D5E21" w:rsidP="000D5E21">
            <w:pPr>
              <w:ind w:firstLine="63"/>
              <w:jc w:val="center"/>
              <w:rPr>
                <w:b/>
                <w:bCs/>
                <w:sz w:val="20"/>
              </w:rPr>
            </w:pPr>
            <w:r w:rsidRPr="000D5E21">
              <w:rPr>
                <w:b/>
                <w:bCs/>
                <w:sz w:val="20"/>
              </w:rPr>
              <w:t>поселок Ибреси</w:t>
            </w:r>
          </w:p>
          <w:p w:rsidR="003E572F" w:rsidRPr="008837A4" w:rsidRDefault="003E572F" w:rsidP="000D5E21">
            <w:pPr>
              <w:ind w:firstLine="63"/>
              <w:jc w:val="center"/>
              <w:rPr>
                <w:sz w:val="10"/>
              </w:rPr>
            </w:pPr>
          </w:p>
        </w:tc>
      </w:tr>
    </w:tbl>
    <w:p w:rsidR="005126C1" w:rsidRPr="008837A4" w:rsidRDefault="005126C1" w:rsidP="0060019C">
      <w:pPr>
        <w:ind w:right="5194" w:firstLine="0"/>
      </w:pPr>
    </w:p>
    <w:p w:rsidR="00DA335F" w:rsidRPr="00B37200" w:rsidRDefault="007E1583" w:rsidP="00B37200">
      <w:pPr>
        <w:pStyle w:val="1"/>
        <w:ind w:right="4252"/>
        <w:jc w:val="both"/>
        <w:rPr>
          <w:b w:val="0"/>
          <w:bCs w:val="0"/>
        </w:rPr>
      </w:pPr>
      <w:r w:rsidRPr="00B37200">
        <w:rPr>
          <w:rStyle w:val="ab"/>
          <w:b w:val="0"/>
          <w:bCs w:val="0"/>
          <w:color w:val="auto"/>
        </w:rPr>
        <w:t xml:space="preserve">Об утверждении </w:t>
      </w:r>
      <w:r w:rsidR="003F6780" w:rsidRPr="00B37200">
        <w:rPr>
          <w:rStyle w:val="ab"/>
          <w:b w:val="0"/>
          <w:bCs w:val="0"/>
          <w:color w:val="auto"/>
        </w:rPr>
        <w:t>плана</w:t>
      </w:r>
      <w:r w:rsidR="003F6780" w:rsidRPr="00B37200">
        <w:rPr>
          <w:b w:val="0"/>
        </w:rPr>
        <w:t>мероприятий («дорожная карта»)</w:t>
      </w:r>
      <w:r w:rsidR="003767E3">
        <w:rPr>
          <w:b w:val="0"/>
        </w:rPr>
        <w:t xml:space="preserve"> Ибресинского района Чувашской</w:t>
      </w:r>
      <w:r w:rsidR="00E6449B">
        <w:rPr>
          <w:b w:val="0"/>
        </w:rPr>
        <w:t xml:space="preserve"> Республики</w:t>
      </w:r>
      <w:r w:rsidR="003F6780" w:rsidRPr="00B37200">
        <w:rPr>
          <w:b w:val="0"/>
        </w:rPr>
        <w:t>по улучшению инвестиционного климата</w:t>
      </w:r>
      <w:r w:rsidR="00A41C6E">
        <w:rPr>
          <w:b w:val="0"/>
        </w:rPr>
        <w:t xml:space="preserve">Ибресинского района </w:t>
      </w:r>
      <w:r w:rsidR="00DA335F" w:rsidRPr="00B37200">
        <w:rPr>
          <w:b w:val="0"/>
        </w:rPr>
        <w:t>Чувашской Республики по направлению «Подготовкадокументов в целях осуществления государственного кадастрового учета и (или) государственной регистрации прав собственности на объекты недвижимого имущества»</w:t>
      </w:r>
    </w:p>
    <w:p w:rsidR="003F6780" w:rsidRPr="003F6780" w:rsidRDefault="003F6780" w:rsidP="003F6780"/>
    <w:p w:rsidR="00594D1B" w:rsidRPr="008837A4" w:rsidRDefault="00594D1B" w:rsidP="008F2E48"/>
    <w:p w:rsidR="00EC70F6" w:rsidRPr="00632741" w:rsidRDefault="00EC70F6" w:rsidP="00632741">
      <w:pPr>
        <w:rPr>
          <w:b/>
        </w:rPr>
      </w:pPr>
      <w:r w:rsidRPr="008837A4">
        <w:t xml:space="preserve">В целях </w:t>
      </w:r>
      <w:r w:rsidR="00392FBF">
        <w:t xml:space="preserve">создания благоприятных условий для ведения бизнеса, развития конкуренции и улучшения состояния инвестиционного климата </w:t>
      </w:r>
      <w:r w:rsidR="00175F2D">
        <w:t xml:space="preserve">Ибресинского района </w:t>
      </w:r>
      <w:r w:rsidR="00392FBF">
        <w:t>Чувашской Республики</w:t>
      </w:r>
      <w:r w:rsidR="00632741">
        <w:t xml:space="preserve">, администрация Ибресинского района Чувашской Республики </w:t>
      </w:r>
      <w:proofErr w:type="gramStart"/>
      <w:r w:rsidRPr="00632741">
        <w:rPr>
          <w:b/>
        </w:rPr>
        <w:t>п</w:t>
      </w:r>
      <w:proofErr w:type="gramEnd"/>
      <w:r w:rsidRPr="00632741">
        <w:rPr>
          <w:b/>
        </w:rPr>
        <w:t xml:space="preserve"> о с т а н о в л я е т:</w:t>
      </w:r>
    </w:p>
    <w:p w:rsidR="002209AF" w:rsidRPr="008837A4" w:rsidRDefault="002518EC" w:rsidP="00EC70F6">
      <w:r w:rsidRPr="008837A4">
        <w:t xml:space="preserve">1. </w:t>
      </w:r>
      <w:r w:rsidR="00EC70F6" w:rsidRPr="008837A4">
        <w:t xml:space="preserve">Утвердить </w:t>
      </w:r>
      <w:r w:rsidR="00632741" w:rsidRPr="00632741">
        <w:t>план мероприятий («дорожная карта»)</w:t>
      </w:r>
      <w:r w:rsidR="00D82DEA">
        <w:t xml:space="preserve"> Ибресинского района Чувашской Республики</w:t>
      </w:r>
      <w:r w:rsidR="00632741" w:rsidRPr="00632741">
        <w:t xml:space="preserve"> по улучшению инвестиционного климата </w:t>
      </w:r>
      <w:r w:rsidR="00175F2D">
        <w:t xml:space="preserve">Ибресинского района </w:t>
      </w:r>
      <w:r w:rsidR="00632741" w:rsidRPr="00632741">
        <w:t>Чувашской Республики по направлению «Подготовка документов в целях осуществления государственного кадастрового учета и (или) государственной регистрации прав собственности на объекты недвижимого имущества»</w:t>
      </w:r>
      <w:r w:rsidR="00516187">
        <w:t xml:space="preserve"> согласно приложению к настоящему постановлению.</w:t>
      </w:r>
    </w:p>
    <w:p w:rsidR="00C4633E" w:rsidRPr="008837A4" w:rsidRDefault="00C4633E" w:rsidP="00C4633E"/>
    <w:p w:rsidR="00C4633E" w:rsidRPr="008837A4" w:rsidRDefault="00C4633E" w:rsidP="003A352F"/>
    <w:p w:rsidR="003A352F" w:rsidRDefault="003A352F" w:rsidP="003A352F"/>
    <w:p w:rsidR="001243F5" w:rsidRPr="008837A4" w:rsidRDefault="001243F5" w:rsidP="003A352F"/>
    <w:p w:rsidR="00516187" w:rsidRDefault="00516187" w:rsidP="0083322E">
      <w:pPr>
        <w:ind w:firstLine="0"/>
        <w:jc w:val="left"/>
      </w:pPr>
      <w:r>
        <w:t>Глава</w:t>
      </w:r>
      <w:r w:rsidR="0083322E" w:rsidRPr="008837A4">
        <w:t xml:space="preserve"> администрации</w:t>
      </w:r>
    </w:p>
    <w:p w:rsidR="003A352F" w:rsidRPr="008837A4" w:rsidRDefault="00450AEE" w:rsidP="00516187">
      <w:pPr>
        <w:ind w:firstLine="0"/>
        <w:jc w:val="left"/>
        <w:rPr>
          <w:sz w:val="16"/>
          <w:szCs w:val="16"/>
        </w:rPr>
      </w:pPr>
      <w:r>
        <w:t xml:space="preserve">Ибресинского района </w:t>
      </w:r>
      <w:r w:rsidR="00516187">
        <w:t xml:space="preserve">                                                                                            И.Г. Семёнов</w:t>
      </w:r>
    </w:p>
    <w:p w:rsidR="00C4633E" w:rsidRPr="008837A4" w:rsidRDefault="00C4633E" w:rsidP="003A352F">
      <w:pPr>
        <w:ind w:firstLine="0"/>
        <w:jc w:val="left"/>
        <w:rPr>
          <w:sz w:val="16"/>
          <w:szCs w:val="16"/>
        </w:rPr>
      </w:pPr>
    </w:p>
    <w:p w:rsidR="00C4633E" w:rsidRPr="008837A4" w:rsidRDefault="00C4633E" w:rsidP="003A352F">
      <w:pPr>
        <w:ind w:firstLine="0"/>
        <w:jc w:val="left"/>
        <w:rPr>
          <w:sz w:val="16"/>
          <w:szCs w:val="16"/>
        </w:rPr>
      </w:pPr>
    </w:p>
    <w:p w:rsidR="001A4438" w:rsidRPr="008837A4" w:rsidRDefault="001A4438" w:rsidP="003A352F">
      <w:pPr>
        <w:ind w:firstLine="0"/>
        <w:jc w:val="left"/>
        <w:rPr>
          <w:sz w:val="16"/>
          <w:szCs w:val="16"/>
        </w:rPr>
      </w:pPr>
    </w:p>
    <w:p w:rsidR="001A4438" w:rsidRPr="008837A4" w:rsidRDefault="001A4438" w:rsidP="003A352F">
      <w:pPr>
        <w:ind w:firstLine="0"/>
        <w:jc w:val="left"/>
        <w:rPr>
          <w:sz w:val="16"/>
          <w:szCs w:val="16"/>
        </w:rPr>
      </w:pPr>
    </w:p>
    <w:p w:rsidR="001A4438" w:rsidRPr="008837A4" w:rsidRDefault="001A4438" w:rsidP="003A352F">
      <w:pPr>
        <w:ind w:firstLine="0"/>
        <w:jc w:val="left"/>
        <w:rPr>
          <w:sz w:val="16"/>
          <w:szCs w:val="16"/>
        </w:rPr>
      </w:pPr>
    </w:p>
    <w:p w:rsidR="001A4438" w:rsidRPr="008837A4" w:rsidRDefault="001A4438" w:rsidP="003A352F">
      <w:pPr>
        <w:ind w:firstLine="0"/>
        <w:jc w:val="left"/>
        <w:rPr>
          <w:sz w:val="16"/>
          <w:szCs w:val="16"/>
        </w:rPr>
      </w:pPr>
    </w:p>
    <w:p w:rsidR="001A4438" w:rsidRDefault="001A4438" w:rsidP="003A352F">
      <w:pPr>
        <w:ind w:firstLine="0"/>
        <w:jc w:val="left"/>
        <w:rPr>
          <w:sz w:val="16"/>
          <w:szCs w:val="16"/>
        </w:rPr>
      </w:pPr>
    </w:p>
    <w:p w:rsidR="00516187" w:rsidRDefault="00516187" w:rsidP="003A352F">
      <w:pPr>
        <w:ind w:firstLine="0"/>
        <w:jc w:val="left"/>
        <w:rPr>
          <w:sz w:val="16"/>
          <w:szCs w:val="16"/>
        </w:rPr>
      </w:pPr>
    </w:p>
    <w:p w:rsidR="00516187" w:rsidRDefault="00516187" w:rsidP="003A352F">
      <w:pPr>
        <w:ind w:firstLine="0"/>
        <w:jc w:val="left"/>
        <w:rPr>
          <w:sz w:val="16"/>
          <w:szCs w:val="16"/>
        </w:rPr>
      </w:pPr>
    </w:p>
    <w:p w:rsidR="00516187" w:rsidRDefault="00516187" w:rsidP="003A352F">
      <w:pPr>
        <w:ind w:firstLine="0"/>
        <w:jc w:val="left"/>
        <w:rPr>
          <w:sz w:val="16"/>
          <w:szCs w:val="16"/>
        </w:rPr>
      </w:pPr>
    </w:p>
    <w:p w:rsidR="00516187" w:rsidRDefault="00516187" w:rsidP="003A352F">
      <w:pPr>
        <w:ind w:firstLine="0"/>
        <w:jc w:val="left"/>
        <w:rPr>
          <w:sz w:val="16"/>
          <w:szCs w:val="16"/>
        </w:rPr>
      </w:pPr>
    </w:p>
    <w:p w:rsidR="00516187" w:rsidRDefault="00516187" w:rsidP="003A352F">
      <w:pPr>
        <w:ind w:firstLine="0"/>
        <w:jc w:val="left"/>
        <w:rPr>
          <w:sz w:val="16"/>
          <w:szCs w:val="16"/>
        </w:rPr>
      </w:pPr>
    </w:p>
    <w:p w:rsidR="00516187" w:rsidRDefault="00516187" w:rsidP="003A352F">
      <w:pPr>
        <w:ind w:firstLine="0"/>
        <w:jc w:val="left"/>
        <w:rPr>
          <w:sz w:val="16"/>
          <w:szCs w:val="16"/>
        </w:rPr>
      </w:pPr>
    </w:p>
    <w:p w:rsidR="00516187" w:rsidRDefault="00516187" w:rsidP="003A352F">
      <w:pPr>
        <w:ind w:firstLine="0"/>
        <w:jc w:val="left"/>
        <w:rPr>
          <w:sz w:val="16"/>
          <w:szCs w:val="16"/>
        </w:rPr>
      </w:pPr>
    </w:p>
    <w:p w:rsidR="00516187" w:rsidRDefault="00516187" w:rsidP="003A352F">
      <w:pPr>
        <w:ind w:firstLine="0"/>
        <w:jc w:val="left"/>
        <w:rPr>
          <w:sz w:val="16"/>
          <w:szCs w:val="16"/>
        </w:rPr>
      </w:pPr>
    </w:p>
    <w:p w:rsidR="00516187" w:rsidRDefault="00516187" w:rsidP="003A352F">
      <w:pPr>
        <w:ind w:firstLine="0"/>
        <w:jc w:val="left"/>
        <w:rPr>
          <w:sz w:val="16"/>
          <w:szCs w:val="16"/>
        </w:rPr>
      </w:pPr>
    </w:p>
    <w:p w:rsidR="00516187" w:rsidRDefault="00516187" w:rsidP="003A352F">
      <w:pPr>
        <w:ind w:firstLine="0"/>
        <w:jc w:val="left"/>
        <w:rPr>
          <w:sz w:val="16"/>
          <w:szCs w:val="16"/>
        </w:rPr>
      </w:pPr>
    </w:p>
    <w:p w:rsidR="002209AF" w:rsidRPr="008837A4" w:rsidRDefault="002209AF" w:rsidP="003A352F">
      <w:pPr>
        <w:ind w:firstLine="0"/>
        <w:jc w:val="left"/>
        <w:rPr>
          <w:sz w:val="16"/>
          <w:szCs w:val="16"/>
        </w:rPr>
      </w:pPr>
    </w:p>
    <w:p w:rsidR="007E1583" w:rsidRDefault="00450AEE" w:rsidP="003A352F">
      <w:pPr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>Казаков В.Л</w:t>
      </w:r>
    </w:p>
    <w:p w:rsidR="00D84169" w:rsidRDefault="00450AEE" w:rsidP="00450AEE">
      <w:pPr>
        <w:ind w:firstLine="0"/>
        <w:jc w:val="left"/>
        <w:rPr>
          <w:sz w:val="16"/>
          <w:szCs w:val="16"/>
        </w:rPr>
        <w:sectPr w:rsidR="00D84169" w:rsidSect="00EC70F6">
          <w:pgSz w:w="11907" w:h="16840" w:code="9"/>
          <w:pgMar w:top="1134" w:right="851" w:bottom="1134" w:left="1701" w:header="720" w:footer="720" w:gutter="0"/>
          <w:cols w:space="708"/>
          <w:docGrid w:linePitch="254"/>
        </w:sectPr>
      </w:pPr>
      <w:r>
        <w:rPr>
          <w:sz w:val="16"/>
          <w:szCs w:val="16"/>
        </w:rPr>
        <w:t>8(83538)2257</w:t>
      </w:r>
      <w:r w:rsidR="003767E3">
        <w:rPr>
          <w:sz w:val="16"/>
          <w:szCs w:val="16"/>
        </w:rPr>
        <w:t>1</w:t>
      </w:r>
    </w:p>
    <w:tbl>
      <w:tblPr>
        <w:tblW w:w="5883" w:type="dxa"/>
        <w:jc w:val="right"/>
        <w:tblInd w:w="-813" w:type="dxa"/>
        <w:tblLook w:val="04A0"/>
      </w:tblPr>
      <w:tblGrid>
        <w:gridCol w:w="5883"/>
      </w:tblGrid>
      <w:tr w:rsidR="00D84169" w:rsidRPr="00361712" w:rsidTr="0049133E">
        <w:trPr>
          <w:trHeight w:val="1595"/>
          <w:jc w:val="right"/>
        </w:trPr>
        <w:tc>
          <w:tcPr>
            <w:tcW w:w="5883" w:type="dxa"/>
          </w:tcPr>
          <w:p w:rsidR="00D84169" w:rsidRPr="00361712" w:rsidRDefault="00D84169" w:rsidP="0049133E">
            <w:pPr>
              <w:tabs>
                <w:tab w:val="left" w:pos="5400"/>
              </w:tabs>
              <w:jc w:val="center"/>
            </w:pPr>
            <w:r w:rsidRPr="00361712">
              <w:lastRenderedPageBreak/>
              <w:t>УТВЕРЖДАЮ</w:t>
            </w:r>
          </w:p>
          <w:p w:rsidR="00D84169" w:rsidRPr="00361712" w:rsidRDefault="00D84169" w:rsidP="0049133E">
            <w:pPr>
              <w:tabs>
                <w:tab w:val="left" w:pos="5400"/>
              </w:tabs>
              <w:jc w:val="center"/>
            </w:pPr>
            <w:r w:rsidRPr="00361712">
              <w:t>Глава администрации</w:t>
            </w:r>
          </w:p>
          <w:p w:rsidR="00D84169" w:rsidRDefault="00D84169" w:rsidP="0049133E">
            <w:pPr>
              <w:tabs>
                <w:tab w:val="left" w:pos="5400"/>
              </w:tabs>
              <w:jc w:val="center"/>
            </w:pPr>
            <w:r>
              <w:t>Ибресинского</w:t>
            </w:r>
            <w:r w:rsidRPr="00361712">
              <w:t xml:space="preserve"> района </w:t>
            </w:r>
          </w:p>
          <w:p w:rsidR="00D84169" w:rsidRPr="00361712" w:rsidRDefault="00D84169" w:rsidP="0049133E">
            <w:pPr>
              <w:tabs>
                <w:tab w:val="left" w:pos="5400"/>
              </w:tabs>
              <w:jc w:val="center"/>
            </w:pPr>
            <w:r>
              <w:t>Чувашской Республики</w:t>
            </w:r>
          </w:p>
          <w:p w:rsidR="00D84169" w:rsidRPr="00361712" w:rsidRDefault="00D84169" w:rsidP="0049133E">
            <w:pPr>
              <w:jc w:val="center"/>
            </w:pPr>
            <w:r w:rsidRPr="00361712">
              <w:t>______________________</w:t>
            </w:r>
            <w:r>
              <w:t>И.Г. Семёнов</w:t>
            </w:r>
          </w:p>
          <w:p w:rsidR="00D84169" w:rsidRPr="00361712" w:rsidRDefault="00D84169" w:rsidP="0049133E">
            <w:pPr>
              <w:tabs>
                <w:tab w:val="left" w:pos="5400"/>
              </w:tabs>
              <w:jc w:val="center"/>
            </w:pPr>
            <w:r>
              <w:t>«27» ноября</w:t>
            </w:r>
            <w:r w:rsidRPr="00361712">
              <w:t xml:space="preserve"> 2020г.</w:t>
            </w:r>
          </w:p>
        </w:tc>
      </w:tr>
    </w:tbl>
    <w:p w:rsidR="00D84169" w:rsidRPr="00361712" w:rsidRDefault="00D84169" w:rsidP="00D84169">
      <w:pPr>
        <w:jc w:val="center"/>
        <w:rPr>
          <w:b/>
        </w:rPr>
      </w:pPr>
    </w:p>
    <w:p w:rsidR="00D84169" w:rsidRPr="00361712" w:rsidRDefault="00D84169" w:rsidP="00D84169">
      <w:pPr>
        <w:jc w:val="center"/>
        <w:rPr>
          <w:b/>
        </w:rPr>
      </w:pPr>
      <w:r w:rsidRPr="00361712">
        <w:rPr>
          <w:b/>
        </w:rPr>
        <w:t xml:space="preserve">План мероприятий («дорожная карта») </w:t>
      </w:r>
      <w:r>
        <w:rPr>
          <w:b/>
        </w:rPr>
        <w:t>Ибресинского района</w:t>
      </w:r>
      <w:r w:rsidRPr="00361712">
        <w:rPr>
          <w:b/>
        </w:rPr>
        <w:t xml:space="preserve"> Чувашской Республики </w:t>
      </w:r>
    </w:p>
    <w:p w:rsidR="00D84169" w:rsidRPr="00361712" w:rsidRDefault="00D84169" w:rsidP="00D84169">
      <w:pPr>
        <w:jc w:val="center"/>
        <w:rPr>
          <w:b/>
        </w:rPr>
      </w:pPr>
      <w:r w:rsidRPr="00361712">
        <w:rPr>
          <w:b/>
        </w:rPr>
        <w:t>по улучшению инвестиционного климата</w:t>
      </w:r>
      <w:r>
        <w:rPr>
          <w:b/>
        </w:rPr>
        <w:t xml:space="preserve"> Ибресинского района</w:t>
      </w:r>
      <w:r w:rsidRPr="00361712">
        <w:rPr>
          <w:b/>
        </w:rPr>
        <w:t xml:space="preserve"> Чувашской Республики по направлению «Подготовка документов в целях осуществления государственного кадастрового учета и (или) государственной регистрации прав собственности на объекты недвижимого имущества»  </w:t>
      </w:r>
    </w:p>
    <w:p w:rsidR="00D84169" w:rsidRDefault="00D84169" w:rsidP="00D84169"/>
    <w:tbl>
      <w:tblPr>
        <w:tblStyle w:val="af1"/>
        <w:tblW w:w="0" w:type="auto"/>
        <w:tblLayout w:type="fixed"/>
        <w:tblLook w:val="04A0"/>
      </w:tblPr>
      <w:tblGrid>
        <w:gridCol w:w="534"/>
        <w:gridCol w:w="1842"/>
        <w:gridCol w:w="3544"/>
        <w:gridCol w:w="851"/>
        <w:gridCol w:w="850"/>
        <w:gridCol w:w="2410"/>
        <w:gridCol w:w="850"/>
        <w:gridCol w:w="851"/>
        <w:gridCol w:w="850"/>
        <w:gridCol w:w="709"/>
        <w:gridCol w:w="2062"/>
      </w:tblGrid>
      <w:tr w:rsidR="00D84169" w:rsidRPr="00A87CE1" w:rsidTr="0049133E">
        <w:trPr>
          <w:trHeight w:val="624"/>
        </w:trPr>
        <w:tc>
          <w:tcPr>
            <w:tcW w:w="534" w:type="dxa"/>
            <w:vMerge w:val="restart"/>
            <w:vAlign w:val="center"/>
          </w:tcPr>
          <w:p w:rsidR="00D84169" w:rsidRPr="00D21ECA" w:rsidRDefault="00D84169" w:rsidP="004913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EC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vAlign w:val="center"/>
          </w:tcPr>
          <w:p w:rsidR="00D84169" w:rsidRPr="00D21ECA" w:rsidRDefault="00D84169" w:rsidP="004913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ECA">
              <w:rPr>
                <w:rFonts w:ascii="Times New Roman" w:hAnsi="Times New Roman"/>
                <w:b/>
                <w:sz w:val="20"/>
                <w:szCs w:val="20"/>
              </w:rPr>
              <w:t>Фактор/этап реализации</w:t>
            </w:r>
          </w:p>
        </w:tc>
        <w:tc>
          <w:tcPr>
            <w:tcW w:w="3544" w:type="dxa"/>
            <w:vMerge w:val="restart"/>
            <w:vAlign w:val="center"/>
          </w:tcPr>
          <w:p w:rsidR="00D84169" w:rsidRPr="00D21ECA" w:rsidRDefault="00D84169" w:rsidP="004913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ECA">
              <w:rPr>
                <w:rFonts w:ascii="Times New Roman" w:hAnsi="Times New Roman"/>
                <w:b/>
                <w:sz w:val="20"/>
                <w:szCs w:val="20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851" w:type="dxa"/>
            <w:vMerge w:val="restart"/>
            <w:vAlign w:val="center"/>
          </w:tcPr>
          <w:p w:rsidR="00D84169" w:rsidRPr="00D21ECA" w:rsidRDefault="00D84169" w:rsidP="0049133E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ECA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84169" w:rsidRPr="00D21ECA" w:rsidRDefault="00D84169" w:rsidP="0049133E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ECA">
              <w:rPr>
                <w:rFonts w:ascii="Times New Roman" w:hAnsi="Times New Roman"/>
                <w:b/>
                <w:sz w:val="20"/>
                <w:szCs w:val="20"/>
              </w:rPr>
              <w:t>начала</w:t>
            </w:r>
          </w:p>
        </w:tc>
        <w:tc>
          <w:tcPr>
            <w:tcW w:w="850" w:type="dxa"/>
            <w:vMerge w:val="restart"/>
            <w:vAlign w:val="center"/>
          </w:tcPr>
          <w:p w:rsidR="00D84169" w:rsidRPr="00D21ECA" w:rsidRDefault="00D84169" w:rsidP="004913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ECA">
              <w:rPr>
                <w:rFonts w:ascii="Times New Roman" w:hAnsi="Times New Roman"/>
                <w:b/>
                <w:sz w:val="20"/>
                <w:szCs w:val="20"/>
              </w:rPr>
              <w:t>Дата окон</w:t>
            </w:r>
          </w:p>
          <w:p w:rsidR="00D84169" w:rsidRPr="00D21ECA" w:rsidRDefault="00D84169" w:rsidP="004913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21ECA">
              <w:rPr>
                <w:rFonts w:ascii="Times New Roman" w:hAnsi="Times New Roman"/>
                <w:b/>
                <w:sz w:val="20"/>
                <w:szCs w:val="20"/>
              </w:rPr>
              <w:t>чания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D84169" w:rsidRPr="00D21ECA" w:rsidRDefault="00D84169" w:rsidP="004913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ECA">
              <w:rPr>
                <w:rFonts w:ascii="Times New Roman" w:hAnsi="Times New Roman"/>
                <w:b/>
                <w:sz w:val="20"/>
                <w:szCs w:val="20"/>
              </w:rPr>
              <w:t>Показатели, характеризующие степень достижения результата</w:t>
            </w:r>
          </w:p>
        </w:tc>
        <w:tc>
          <w:tcPr>
            <w:tcW w:w="3260" w:type="dxa"/>
            <w:gridSpan w:val="4"/>
            <w:vAlign w:val="center"/>
          </w:tcPr>
          <w:p w:rsidR="00D84169" w:rsidRPr="00D21ECA" w:rsidRDefault="00D84169" w:rsidP="00491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ECA">
              <w:rPr>
                <w:rFonts w:ascii="Times New Roman" w:hAnsi="Times New Roman"/>
                <w:b/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2062" w:type="dxa"/>
            <w:vMerge w:val="restart"/>
            <w:vAlign w:val="center"/>
          </w:tcPr>
          <w:p w:rsidR="00D84169" w:rsidRPr="00D21ECA" w:rsidRDefault="00D84169" w:rsidP="004913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ECA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D84169" w:rsidTr="0049133E">
        <w:trPr>
          <w:trHeight w:val="510"/>
        </w:trPr>
        <w:tc>
          <w:tcPr>
            <w:tcW w:w="534" w:type="dxa"/>
            <w:vMerge/>
            <w:vAlign w:val="center"/>
          </w:tcPr>
          <w:p w:rsidR="00D84169" w:rsidRPr="00D83D3F" w:rsidRDefault="00D84169" w:rsidP="004913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D84169" w:rsidRPr="00D83D3F" w:rsidRDefault="00D84169" w:rsidP="004913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D84169" w:rsidRPr="00D83D3F" w:rsidRDefault="00D84169" w:rsidP="004913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D84169" w:rsidRPr="00D83D3F" w:rsidRDefault="00D84169" w:rsidP="0049133E">
            <w:pPr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84169" w:rsidRPr="00D83D3F" w:rsidRDefault="00D84169" w:rsidP="004913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D84169" w:rsidRPr="00D83D3F" w:rsidRDefault="00D84169" w:rsidP="004913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D84169" w:rsidRPr="00D21ECA" w:rsidRDefault="00D84169" w:rsidP="004913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ECA">
              <w:rPr>
                <w:rFonts w:ascii="Times New Roman" w:hAnsi="Times New Roman"/>
                <w:b/>
                <w:sz w:val="20"/>
                <w:szCs w:val="20"/>
              </w:rPr>
              <w:t>01.01.</w:t>
            </w:r>
          </w:p>
          <w:p w:rsidR="00D84169" w:rsidRPr="00D21ECA" w:rsidRDefault="00D84169" w:rsidP="004913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ECA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D84169" w:rsidRPr="00D21ECA" w:rsidRDefault="00D84169" w:rsidP="004913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ECA">
              <w:rPr>
                <w:rFonts w:ascii="Times New Roman" w:hAnsi="Times New Roman"/>
                <w:b/>
                <w:sz w:val="20"/>
                <w:szCs w:val="20"/>
              </w:rPr>
              <w:t xml:space="preserve">01.01. 2023 </w:t>
            </w:r>
          </w:p>
        </w:tc>
        <w:tc>
          <w:tcPr>
            <w:tcW w:w="850" w:type="dxa"/>
          </w:tcPr>
          <w:p w:rsidR="00D84169" w:rsidRPr="00D21ECA" w:rsidRDefault="00D84169" w:rsidP="004913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1ECA">
              <w:rPr>
                <w:rFonts w:ascii="Times New Roman" w:hAnsi="Times New Roman"/>
                <w:b/>
                <w:sz w:val="20"/>
                <w:szCs w:val="20"/>
              </w:rPr>
              <w:t xml:space="preserve">01.01. 2024 </w:t>
            </w:r>
          </w:p>
        </w:tc>
        <w:tc>
          <w:tcPr>
            <w:tcW w:w="709" w:type="dxa"/>
          </w:tcPr>
          <w:p w:rsidR="00D84169" w:rsidRPr="00D21ECA" w:rsidRDefault="00D84169" w:rsidP="00491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01.01.</w:t>
            </w:r>
            <w:r w:rsidRPr="00D21ECA">
              <w:rPr>
                <w:rFonts w:ascii="Times New Roman" w:hAnsi="Times New Roman"/>
                <w:b/>
                <w:sz w:val="20"/>
                <w:szCs w:val="20"/>
              </w:rPr>
              <w:t>2025</w:t>
            </w:r>
          </w:p>
        </w:tc>
        <w:tc>
          <w:tcPr>
            <w:tcW w:w="2062" w:type="dxa"/>
            <w:vMerge/>
            <w:vAlign w:val="center"/>
          </w:tcPr>
          <w:p w:rsidR="00D84169" w:rsidRPr="00D83D3F" w:rsidRDefault="00D84169" w:rsidP="0049133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4169" w:rsidTr="0049133E">
        <w:tc>
          <w:tcPr>
            <w:tcW w:w="534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Обеспечение приведения документов градостроительного зонирования в соответствие с требованиями законодательства Российской Федерации</w:t>
            </w:r>
          </w:p>
        </w:tc>
        <w:tc>
          <w:tcPr>
            <w:tcW w:w="3544" w:type="dxa"/>
          </w:tcPr>
          <w:p w:rsidR="00D84169" w:rsidRPr="0004259E" w:rsidRDefault="00D84169" w:rsidP="0049133E">
            <w:pPr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Включение в статью расходов бюджета муниципальных образований средств на проведение работ по описанию границ территориальных зон. </w:t>
            </w:r>
          </w:p>
          <w:p w:rsidR="00D84169" w:rsidRPr="0004259E" w:rsidRDefault="00D84169" w:rsidP="0049133E">
            <w:pPr>
              <w:spacing w:after="12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Проведение конкурсных процедур, заключение муниципальных контрактов на проведение работ по описанию границ территориальных зон, предусмотрев в муниципальном контракте условие по оплате выполненных работ после внесения сведений о границах территориальной зоны в Единый государственный реестр недвижимости (далее – ЕГРН)</w:t>
            </w:r>
          </w:p>
          <w:p w:rsidR="00D84169" w:rsidRPr="0004259E" w:rsidRDefault="00D84169" w:rsidP="0049133E">
            <w:pPr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Направление в порядке межведомственного взаимодействия в филиал ФГБУ «ФКП </w:t>
            </w:r>
            <w:proofErr w:type="spellStart"/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по Чувашской Республике – Чувашии (далее – Филиал) документов, необходимых для внесения сведений о границах территориальных зон в ЕГРН </w:t>
            </w:r>
          </w:p>
          <w:p w:rsidR="00D84169" w:rsidRPr="0004259E" w:rsidRDefault="00D84169" w:rsidP="0049133E">
            <w:pPr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Проверка актуальности сведений, </w:t>
            </w: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содержащихся в Правилах землепользования и застройки, в том числе в части соответствия вида разрешенного использования земельных участков классификатору, утвержденному приказом Минэкономразвития России от 01.09.2014 №540, в целях выявления ошибок и обеспечение их исправления</w:t>
            </w:r>
          </w:p>
        </w:tc>
        <w:tc>
          <w:tcPr>
            <w:tcW w:w="851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2410" w:type="dxa"/>
          </w:tcPr>
          <w:p w:rsidR="00D84169" w:rsidRDefault="00D84169" w:rsidP="0049133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территориальных зон, </w:t>
            </w:r>
            <w:proofErr w:type="gramStart"/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</w:t>
            </w:r>
            <w:proofErr w:type="gramEnd"/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границах которых внесены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в ЕГРН</w:t>
            </w: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 общем количестве территориальных зон, установленных правилами землепользования и застройки, на территории муниципального района, процентов</w:t>
            </w: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60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80 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84169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администрациигородского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 сельских поселений Ибресинского района Чувашской Республики</w:t>
            </w:r>
          </w:p>
        </w:tc>
      </w:tr>
      <w:tr w:rsidR="00D84169" w:rsidTr="0049133E">
        <w:tc>
          <w:tcPr>
            <w:tcW w:w="534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2.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Учет в ЕГРН объектов недвижимости, в том числе земельных участков с границами, установленными в соответствии с требованиями законодательства Российской Федерации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D84169" w:rsidRPr="0004259E" w:rsidRDefault="00D84169" w:rsidP="0049133E">
            <w:pPr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Включение в статью расходов бюджета муниципальных образований средств на проведение комплексных кадастровых работ</w:t>
            </w:r>
          </w:p>
          <w:p w:rsidR="00D84169" w:rsidRPr="0004259E" w:rsidRDefault="00D84169" w:rsidP="0049133E">
            <w:pPr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Проведение конкурсных процедур, заключение муниципальных контрактов на проведение комплексных кадастровых работ,  предусмотрев в муниципальном контракте условие по оплате выполненных работ после внесения сведений о границах в ЕГРН</w:t>
            </w:r>
          </w:p>
          <w:p w:rsidR="00D84169" w:rsidRPr="0004259E" w:rsidRDefault="00D84169" w:rsidP="0049133E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с населением разъяснительной работы о необходимости, подготовки межевых планов с целью уточнения местоположения принадлежащих им земельных участков, не имеющих сведений о координатах поворотных точек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для государственного кадастрового учета и оформления прав собственности </w:t>
            </w:r>
          </w:p>
        </w:tc>
        <w:tc>
          <w:tcPr>
            <w:tcW w:w="851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4169" w:rsidRPr="0004259E" w:rsidRDefault="00D84169" w:rsidP="0049133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доля площади земельных участков, расположенных на территории </w:t>
            </w: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района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и учтенных в ЕГРН, с границами, установленными в соответствии с требованиями законодательства Российской Федерации, в площади территории такого муниципального района (без учета земель, покрытых поверхностными водными объектами, земель лесного фонда и земель запаса), процентов</w:t>
            </w:r>
            <w:proofErr w:type="gramEnd"/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85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90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95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062" w:type="dxa"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  <w:r w:rsidRPr="00A145CE">
              <w:rPr>
                <w:rFonts w:ascii="Times New Roman" w:hAnsi="Times New Roman"/>
                <w:sz w:val="18"/>
                <w:szCs w:val="18"/>
              </w:rPr>
              <w:t xml:space="preserve">отдел экономики и управления имуществом администрации Ибресинского </w:t>
            </w:r>
            <w:proofErr w:type="spellStart"/>
            <w:r w:rsidRPr="00A145CE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Pr="001D4023">
              <w:rPr>
                <w:rFonts w:ascii="Times New Roman" w:hAnsi="Times New Roman"/>
                <w:sz w:val="18"/>
                <w:szCs w:val="18"/>
              </w:rPr>
              <w:t>Чувашской</w:t>
            </w:r>
            <w:proofErr w:type="spellEnd"/>
            <w:r w:rsidRPr="001D4023">
              <w:rPr>
                <w:rFonts w:ascii="Times New Roman" w:hAnsi="Times New Roman"/>
                <w:sz w:val="18"/>
                <w:szCs w:val="18"/>
              </w:rPr>
              <w:t xml:space="preserve"> Республики</w:t>
            </w:r>
            <w:r>
              <w:rPr>
                <w:rFonts w:ascii="Times New Roman" w:hAnsi="Times New Roman"/>
                <w:sz w:val="18"/>
                <w:szCs w:val="18"/>
              </w:rPr>
              <w:t>, администрации</w:t>
            </w:r>
            <w:r w:rsidRPr="00A145CE">
              <w:rPr>
                <w:rFonts w:ascii="Times New Roman" w:hAnsi="Times New Roman"/>
                <w:sz w:val="18"/>
                <w:szCs w:val="18"/>
              </w:rPr>
              <w:t xml:space="preserve"> городского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сельских поселений Ибресинского района </w:t>
            </w:r>
            <w:r w:rsidRPr="001D4023">
              <w:rPr>
                <w:rFonts w:ascii="Times New Roman" w:hAnsi="Times New Roman"/>
                <w:sz w:val="18"/>
                <w:szCs w:val="18"/>
              </w:rPr>
              <w:t>Чувашской Республики</w:t>
            </w:r>
          </w:p>
        </w:tc>
      </w:tr>
      <w:tr w:rsidR="00D84169" w:rsidTr="0049133E">
        <w:tc>
          <w:tcPr>
            <w:tcW w:w="534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84169" w:rsidRPr="0004259E" w:rsidRDefault="00D84169" w:rsidP="0049133E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доля количества земельных участков, расположенных на территории </w:t>
            </w: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муниципального района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и учтенных в ЕГРН с границами, установленными в соответствии с требованиями законодательства Российской Федерации, в общем количестве земельных участков, расположенных </w:t>
            </w: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территории </w:t>
            </w: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муниципального района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и учтенных в ЕГРН, процентов</w:t>
            </w: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68,4</w:t>
            </w:r>
          </w:p>
        </w:tc>
        <w:tc>
          <w:tcPr>
            <w:tcW w:w="851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72,6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76,8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062" w:type="dxa"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169" w:rsidTr="0049133E">
        <w:trPr>
          <w:trHeight w:val="982"/>
        </w:trPr>
        <w:tc>
          <w:tcPr>
            <w:tcW w:w="534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Внесение в ЕГРН сведений о границах административно-территориальных образований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D84169" w:rsidRPr="0004259E" w:rsidRDefault="00D84169" w:rsidP="0049133E">
            <w:pPr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Включение в статью расходов бюджета муниципальных образований средств</w:t>
            </w:r>
            <w:r w:rsidRPr="0004259E">
              <w:rPr>
                <w:rFonts w:ascii="Times New Roman" w:hAnsi="Times New Roman"/>
                <w:sz w:val="18"/>
                <w:szCs w:val="18"/>
              </w:rPr>
              <w:br/>
              <w:t xml:space="preserve">на исполнение мероприятий по проведению работ по описанию местоположения границ муниципального района; </w:t>
            </w:r>
          </w:p>
          <w:p w:rsidR="00D84169" w:rsidRPr="0004259E" w:rsidRDefault="00D84169" w:rsidP="0049133E">
            <w:pPr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Проведение конкурсных процедур, заключение муниципальных контрактов  </w:t>
            </w:r>
          </w:p>
          <w:p w:rsidR="00D84169" w:rsidRPr="0004259E" w:rsidRDefault="00D84169" w:rsidP="0049133E">
            <w:pPr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на проведение работ по описанию местоположения границ муниципального района, предусмотрев в муниципальном контракте условие по оплате выполненных работ после внесения сведений о границах в ЕГРН. </w:t>
            </w:r>
          </w:p>
          <w:p w:rsidR="00D84169" w:rsidRPr="0004259E" w:rsidRDefault="00D84169" w:rsidP="0049133E">
            <w:pPr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Направление в порядке межведомственного взаимодействия в филиал ФГБУ «ФКП </w:t>
            </w:r>
            <w:proofErr w:type="spellStart"/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Росреестра</w:t>
            </w:r>
            <w:proofErr w:type="spellEnd"/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по Чувашской Республике – Чувашии (далее – Филиал) документов, необходимых для внесения сведений о границах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ЕГРН</w:t>
            </w:r>
          </w:p>
        </w:tc>
        <w:tc>
          <w:tcPr>
            <w:tcW w:w="851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2021 </w:t>
            </w:r>
          </w:p>
        </w:tc>
        <w:tc>
          <w:tcPr>
            <w:tcW w:w="850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241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доля муниципальных образований, сведения о которых внесены в ЕГРН, в общем количестве муниципальных образований </w:t>
            </w: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территории муниципального района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, процентов</w:t>
            </w:r>
            <w:proofErr w:type="gramEnd"/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  <w:r w:rsidRPr="00C859B0">
              <w:rPr>
                <w:rFonts w:ascii="Times New Roman" w:hAnsi="Times New Roman"/>
                <w:sz w:val="18"/>
                <w:szCs w:val="18"/>
              </w:rPr>
              <w:t>Отдел строительства и развития общественной инфраструктуры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администрации Ибресинского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Pr="001D4023">
              <w:rPr>
                <w:rFonts w:ascii="Times New Roman" w:hAnsi="Times New Roman"/>
                <w:sz w:val="18"/>
                <w:szCs w:val="18"/>
              </w:rPr>
              <w:t>Чувашской</w:t>
            </w:r>
            <w:proofErr w:type="spellEnd"/>
            <w:r w:rsidRPr="001D4023">
              <w:rPr>
                <w:rFonts w:ascii="Times New Roman" w:hAnsi="Times New Roman"/>
                <w:sz w:val="18"/>
                <w:szCs w:val="18"/>
              </w:rPr>
              <w:t xml:space="preserve"> Республики</w:t>
            </w:r>
          </w:p>
        </w:tc>
      </w:tr>
      <w:tr w:rsidR="00D84169" w:rsidTr="0049133E">
        <w:tc>
          <w:tcPr>
            <w:tcW w:w="534" w:type="dxa"/>
            <w:vMerge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2" w:type="dxa"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6" type="#_x0000_t32" style="position:absolute;left:0;text-align:left;margin-left:122.45pt;margin-top:49.2pt;width:7.4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"/>
              </w:pict>
            </w:r>
          </w:p>
        </w:tc>
      </w:tr>
      <w:tr w:rsidR="00D84169" w:rsidTr="0049133E">
        <w:trPr>
          <w:trHeight w:val="1407"/>
        </w:trPr>
        <w:tc>
          <w:tcPr>
            <w:tcW w:w="534" w:type="dxa"/>
            <w:vMerge w:val="restart"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3544" w:type="dxa"/>
            <w:vMerge w:val="restart"/>
          </w:tcPr>
          <w:p w:rsidR="00D84169" w:rsidRPr="003A6953" w:rsidRDefault="00D84169" w:rsidP="0049133E">
            <w:pPr>
              <w:pStyle w:val="af2"/>
              <w:ind w:left="-108"/>
              <w:jc w:val="center"/>
              <w:rPr>
                <w:sz w:val="12"/>
                <w:szCs w:val="12"/>
              </w:rPr>
            </w:pPr>
          </w:p>
          <w:p w:rsidR="00D84169" w:rsidRDefault="00D84169" w:rsidP="0049133E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 w:rsidRPr="0004259E">
              <w:rPr>
                <w:sz w:val="18"/>
                <w:szCs w:val="18"/>
              </w:rPr>
              <w:t>Контроль соблюдения сроков, установленных Административным регламентом  оказания муниципальной услуги по утверждению схемы расположения земельного участка на кадастровом плане территории;</w:t>
            </w:r>
          </w:p>
          <w:p w:rsidR="00D84169" w:rsidRPr="003A6953" w:rsidRDefault="00D84169" w:rsidP="0049133E">
            <w:pPr>
              <w:pStyle w:val="af2"/>
              <w:ind w:left="-108"/>
              <w:jc w:val="center"/>
              <w:rPr>
                <w:sz w:val="12"/>
                <w:szCs w:val="12"/>
              </w:rPr>
            </w:pPr>
          </w:p>
          <w:p w:rsidR="00D84169" w:rsidRPr="0004259E" w:rsidRDefault="00D84169" w:rsidP="0049133E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 w:rsidRPr="0004259E">
              <w:rPr>
                <w:sz w:val="18"/>
                <w:szCs w:val="18"/>
              </w:rPr>
              <w:t>Анализ решений об отказе в утверждении схемы расположения земельного участка на кадастровом плане территории в целях сокращения их количества;</w:t>
            </w:r>
          </w:p>
          <w:p w:rsidR="00D84169" w:rsidRPr="003A6953" w:rsidRDefault="00D84169" w:rsidP="0049133E">
            <w:pPr>
              <w:pStyle w:val="af2"/>
              <w:ind w:left="-108"/>
              <w:jc w:val="center"/>
              <w:rPr>
                <w:sz w:val="12"/>
                <w:szCs w:val="12"/>
              </w:rPr>
            </w:pPr>
          </w:p>
          <w:p w:rsidR="00D84169" w:rsidRPr="0004259E" w:rsidRDefault="00D84169" w:rsidP="0049133E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 w:rsidRPr="0004259E">
              <w:rPr>
                <w:sz w:val="18"/>
                <w:szCs w:val="18"/>
              </w:rPr>
              <w:t>По результатам анализа решений об отказе в утверждении схемы расположения земельного участка на кадастровом плане территории проведение обучения сотрудников МФЦ в целях повышения качества документов на предоставление  муниципальной услуги;</w:t>
            </w:r>
          </w:p>
          <w:p w:rsidR="00D84169" w:rsidRPr="003A6953" w:rsidRDefault="00D84169" w:rsidP="0049133E">
            <w:pPr>
              <w:pStyle w:val="af2"/>
              <w:ind w:left="-108"/>
              <w:jc w:val="center"/>
              <w:rPr>
                <w:sz w:val="12"/>
                <w:szCs w:val="12"/>
              </w:rPr>
            </w:pPr>
          </w:p>
          <w:p w:rsidR="00D84169" w:rsidRPr="0004259E" w:rsidRDefault="00D84169" w:rsidP="0049133E">
            <w:pPr>
              <w:pStyle w:val="af2"/>
              <w:spacing w:after="120"/>
              <w:ind w:left="-108"/>
              <w:jc w:val="center"/>
              <w:rPr>
                <w:sz w:val="18"/>
                <w:szCs w:val="18"/>
              </w:rPr>
            </w:pPr>
            <w:r w:rsidRPr="0004259E">
              <w:rPr>
                <w:sz w:val="18"/>
                <w:szCs w:val="18"/>
              </w:rPr>
              <w:t>Работа с заявителями, кадастровыми инженерами  по устранению недостатков в документах до принятия решений об отказе в утверждении схемы расположения земельного участка на кадастровом плане территории</w:t>
            </w:r>
          </w:p>
        </w:tc>
        <w:tc>
          <w:tcPr>
            <w:tcW w:w="851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241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не более 12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не более 10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не более 10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062" w:type="dxa"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отдел экономики и управления имуществом администрации Ибресинского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Pr="00FD5A04">
              <w:rPr>
                <w:rFonts w:ascii="Times New Roman" w:hAnsi="Times New Roman"/>
                <w:sz w:val="18"/>
                <w:szCs w:val="18"/>
              </w:rPr>
              <w:t>Чувашской</w:t>
            </w:r>
            <w:proofErr w:type="spellEnd"/>
            <w:r w:rsidRPr="00FD5A04">
              <w:rPr>
                <w:rFonts w:ascii="Times New Roman" w:hAnsi="Times New Roman"/>
                <w:sz w:val="18"/>
                <w:szCs w:val="18"/>
              </w:rPr>
              <w:t xml:space="preserve"> Республики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администрация Ибресинского городского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Pr="00FD5A04">
              <w:rPr>
                <w:rFonts w:ascii="Times New Roman" w:hAnsi="Times New Roman"/>
                <w:sz w:val="18"/>
                <w:szCs w:val="18"/>
              </w:rPr>
              <w:t>Ибресинского</w:t>
            </w:r>
            <w:proofErr w:type="spellEnd"/>
            <w:r w:rsidRPr="00FD5A04">
              <w:rPr>
                <w:rFonts w:ascii="Times New Roman" w:hAnsi="Times New Roman"/>
                <w:sz w:val="18"/>
                <w:szCs w:val="18"/>
              </w:rPr>
              <w:t xml:space="preserve"> района Чувашской Республики</w:t>
            </w:r>
          </w:p>
        </w:tc>
      </w:tr>
      <w:tr w:rsidR="00D84169" w:rsidTr="0049133E">
        <w:tc>
          <w:tcPr>
            <w:tcW w:w="534" w:type="dxa"/>
            <w:vMerge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доля принятых решений об отказе в утверждении схемы расположения земельного участка на кадастровом плане территории в общем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количестве таких заявлений, процентов</w:t>
            </w: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не более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5</w:t>
            </w:r>
          </w:p>
        </w:tc>
        <w:tc>
          <w:tcPr>
            <w:tcW w:w="851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не более   4</w:t>
            </w: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не более 3,5</w:t>
            </w:r>
          </w:p>
        </w:tc>
        <w:tc>
          <w:tcPr>
            <w:tcW w:w="709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не более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62" w:type="dxa"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  <w:r w:rsidRPr="00C7141D">
              <w:rPr>
                <w:rFonts w:ascii="Times New Roman" w:hAnsi="Times New Roman"/>
                <w:sz w:val="18"/>
                <w:szCs w:val="18"/>
              </w:rPr>
              <w:t xml:space="preserve">отдел экономики и управления имуществом администрации Ибресинского </w:t>
            </w:r>
            <w:proofErr w:type="spellStart"/>
            <w:r w:rsidRPr="00C7141D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  <w:r w:rsidRPr="00FD5A04">
              <w:rPr>
                <w:rFonts w:ascii="Times New Roman" w:hAnsi="Times New Roman"/>
                <w:sz w:val="18"/>
                <w:szCs w:val="18"/>
              </w:rPr>
              <w:t>Чувашской</w:t>
            </w:r>
            <w:proofErr w:type="spellEnd"/>
            <w:r w:rsidRPr="00FD5A04">
              <w:rPr>
                <w:rFonts w:ascii="Times New Roman" w:hAnsi="Times New Roman"/>
                <w:sz w:val="18"/>
                <w:szCs w:val="18"/>
              </w:rPr>
              <w:t xml:space="preserve"> Республики</w:t>
            </w:r>
            <w:r w:rsidRPr="00C7141D">
              <w:rPr>
                <w:rFonts w:ascii="Times New Roman" w:hAnsi="Times New Roman"/>
                <w:sz w:val="18"/>
                <w:szCs w:val="18"/>
              </w:rPr>
              <w:t xml:space="preserve">, администрация Ибресинского городского </w:t>
            </w:r>
            <w:proofErr w:type="spellStart"/>
            <w:r w:rsidRPr="00C7141D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Pr="00FD5A04">
              <w:rPr>
                <w:rFonts w:ascii="Times New Roman" w:hAnsi="Times New Roman"/>
                <w:sz w:val="18"/>
                <w:szCs w:val="18"/>
              </w:rPr>
              <w:t>Ибресинского</w:t>
            </w:r>
            <w:proofErr w:type="spellEnd"/>
            <w:r w:rsidRPr="00FD5A04">
              <w:rPr>
                <w:rFonts w:ascii="Times New Roman" w:hAnsi="Times New Roman"/>
                <w:sz w:val="18"/>
                <w:szCs w:val="18"/>
              </w:rPr>
              <w:t xml:space="preserve"> района Чувашской Республики</w:t>
            </w:r>
          </w:p>
        </w:tc>
      </w:tr>
      <w:tr w:rsidR="00D84169" w:rsidTr="0049133E">
        <w:tc>
          <w:tcPr>
            <w:tcW w:w="534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Срок присвоения и изменения адреса объекту адресации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D84169" w:rsidRPr="003A6953" w:rsidRDefault="00D84169" w:rsidP="0049133E">
            <w:pPr>
              <w:pStyle w:val="af2"/>
              <w:ind w:left="-108"/>
              <w:jc w:val="center"/>
              <w:rPr>
                <w:sz w:val="12"/>
                <w:szCs w:val="12"/>
              </w:rPr>
            </w:pPr>
          </w:p>
          <w:p w:rsidR="00D84169" w:rsidRPr="0004259E" w:rsidRDefault="00D84169" w:rsidP="0049133E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 w:rsidRPr="0004259E">
              <w:rPr>
                <w:sz w:val="18"/>
                <w:szCs w:val="18"/>
              </w:rPr>
              <w:t>Контроль соблюдения сроков, установленных Административным регламентом  оказания муниципальной услуги по присвоению и изменению адреса объекту адресации и внесения его в федеральную информационную адресную систему;</w:t>
            </w:r>
          </w:p>
          <w:p w:rsidR="00D84169" w:rsidRPr="003A6953" w:rsidRDefault="00D84169" w:rsidP="0049133E">
            <w:pPr>
              <w:pStyle w:val="af2"/>
              <w:ind w:left="-108"/>
              <w:jc w:val="center"/>
              <w:rPr>
                <w:sz w:val="12"/>
                <w:szCs w:val="12"/>
              </w:rPr>
            </w:pPr>
          </w:p>
          <w:p w:rsidR="00D84169" w:rsidRPr="0004259E" w:rsidRDefault="00D84169" w:rsidP="0049133E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 w:rsidRPr="0004259E">
              <w:rPr>
                <w:sz w:val="18"/>
                <w:szCs w:val="18"/>
              </w:rPr>
              <w:t>Анализ решений об отказе в присвоении и изменении адреса объекту адресации и внесения его в федеральную информационную адресную систему в целях сокращения их количества;</w:t>
            </w:r>
          </w:p>
          <w:p w:rsidR="00D84169" w:rsidRPr="003A6953" w:rsidRDefault="00D84169" w:rsidP="0049133E">
            <w:pPr>
              <w:pStyle w:val="af2"/>
              <w:ind w:left="-108"/>
              <w:jc w:val="center"/>
              <w:rPr>
                <w:sz w:val="12"/>
                <w:szCs w:val="12"/>
              </w:rPr>
            </w:pPr>
          </w:p>
          <w:p w:rsidR="00D84169" w:rsidRPr="0004259E" w:rsidRDefault="00D84169" w:rsidP="0049133E">
            <w:pPr>
              <w:pStyle w:val="af2"/>
              <w:ind w:left="-108"/>
              <w:jc w:val="center"/>
              <w:rPr>
                <w:sz w:val="18"/>
                <w:szCs w:val="18"/>
              </w:rPr>
            </w:pPr>
            <w:r w:rsidRPr="0004259E">
              <w:rPr>
                <w:sz w:val="18"/>
                <w:szCs w:val="18"/>
              </w:rPr>
              <w:t>По результатам анализа решений об отказе в присвоении и изменении адреса объекту адресации и внесения его в федеральную информационную адресную систему проведение обучения сотрудников МФЦ в целях повышения качества документов на предоставление  муниципальной услуги;</w:t>
            </w:r>
          </w:p>
          <w:p w:rsidR="00D84169" w:rsidRPr="003A6953" w:rsidRDefault="00D84169" w:rsidP="0049133E">
            <w:pPr>
              <w:pStyle w:val="af2"/>
              <w:ind w:left="-108"/>
              <w:jc w:val="center"/>
              <w:rPr>
                <w:sz w:val="12"/>
                <w:szCs w:val="12"/>
              </w:rPr>
            </w:pPr>
          </w:p>
          <w:p w:rsidR="00D84169" w:rsidRPr="0004259E" w:rsidRDefault="00D84169" w:rsidP="0049133E">
            <w:pPr>
              <w:pStyle w:val="af2"/>
              <w:spacing w:after="120"/>
              <w:ind w:left="-108"/>
              <w:jc w:val="center"/>
              <w:rPr>
                <w:sz w:val="18"/>
                <w:szCs w:val="18"/>
              </w:rPr>
            </w:pPr>
            <w:r w:rsidRPr="0004259E">
              <w:rPr>
                <w:sz w:val="18"/>
                <w:szCs w:val="18"/>
              </w:rPr>
              <w:t xml:space="preserve">Работа </w:t>
            </w:r>
            <w:proofErr w:type="gramStart"/>
            <w:r w:rsidRPr="0004259E">
              <w:rPr>
                <w:sz w:val="18"/>
                <w:szCs w:val="18"/>
              </w:rPr>
              <w:t>с заявителями по устранению недостатков в документах до принятия решений об отказе</w:t>
            </w:r>
            <w:proofErr w:type="gramEnd"/>
            <w:r w:rsidRPr="0004259E">
              <w:rPr>
                <w:sz w:val="18"/>
                <w:szCs w:val="18"/>
              </w:rPr>
              <w:t xml:space="preserve"> в присвоении и изменении адреса объекту адресации и внесения его в федеральную информационную адресную систему</w:t>
            </w:r>
          </w:p>
        </w:tc>
        <w:tc>
          <w:tcPr>
            <w:tcW w:w="851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предельный срок присвоения и изменения адреса объекту адресации и внесения его в федеральную информационную адресную систему, дней</w:t>
            </w: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не более  6</w:t>
            </w: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62" w:type="dxa"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  <w:r w:rsidRPr="00C849F1">
              <w:rPr>
                <w:rFonts w:ascii="Times New Roman" w:hAnsi="Times New Roman"/>
                <w:sz w:val="18"/>
                <w:szCs w:val="18"/>
              </w:rPr>
              <w:t xml:space="preserve">администрации городского и сельских поселений Ибресинского </w:t>
            </w:r>
            <w:proofErr w:type="spellStart"/>
            <w:r w:rsidRPr="00C849F1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Pr="00DC0B7F">
              <w:rPr>
                <w:rFonts w:ascii="Times New Roman" w:hAnsi="Times New Roman"/>
                <w:sz w:val="18"/>
                <w:szCs w:val="18"/>
              </w:rPr>
              <w:t>Чувашской</w:t>
            </w:r>
            <w:proofErr w:type="spellEnd"/>
            <w:r w:rsidRPr="00DC0B7F">
              <w:rPr>
                <w:rFonts w:ascii="Times New Roman" w:hAnsi="Times New Roman"/>
                <w:sz w:val="18"/>
                <w:szCs w:val="18"/>
              </w:rPr>
              <w:t xml:space="preserve"> Республики</w:t>
            </w:r>
          </w:p>
        </w:tc>
      </w:tr>
      <w:tr w:rsidR="00D84169" w:rsidTr="0049133E">
        <w:tc>
          <w:tcPr>
            <w:tcW w:w="534" w:type="dxa"/>
            <w:vMerge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доля принятых решений об отказе в присвоении и изменении адреса объекту адресации, в общем количестве таких заявлений, процентов</w:t>
            </w: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не более 0,7</w:t>
            </w: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не более 0,4</w:t>
            </w:r>
          </w:p>
        </w:tc>
        <w:tc>
          <w:tcPr>
            <w:tcW w:w="709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не более 0,2</w:t>
            </w:r>
          </w:p>
        </w:tc>
        <w:tc>
          <w:tcPr>
            <w:tcW w:w="2062" w:type="dxa"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  <w:r w:rsidRPr="00C849F1">
              <w:rPr>
                <w:rFonts w:ascii="Times New Roman" w:hAnsi="Times New Roman"/>
                <w:sz w:val="18"/>
                <w:szCs w:val="18"/>
              </w:rPr>
              <w:t xml:space="preserve">администрации городского и сельских поселений Ибресинского </w:t>
            </w:r>
            <w:proofErr w:type="spellStart"/>
            <w:r w:rsidRPr="00C849F1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Pr="00DC0B7F">
              <w:rPr>
                <w:rFonts w:ascii="Times New Roman" w:hAnsi="Times New Roman"/>
                <w:sz w:val="18"/>
                <w:szCs w:val="18"/>
              </w:rPr>
              <w:t>Чувашской</w:t>
            </w:r>
            <w:proofErr w:type="spellEnd"/>
            <w:r w:rsidRPr="00DC0B7F">
              <w:rPr>
                <w:rFonts w:ascii="Times New Roman" w:hAnsi="Times New Roman"/>
                <w:sz w:val="18"/>
                <w:szCs w:val="18"/>
              </w:rPr>
              <w:t xml:space="preserve"> Республики</w:t>
            </w:r>
          </w:p>
        </w:tc>
      </w:tr>
      <w:tr w:rsidR="00D84169" w:rsidTr="0049133E">
        <w:tc>
          <w:tcPr>
            <w:tcW w:w="534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Обеспечение межведомственного взаимодействия посредством системы межведомственного электронного взаимодействия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(далее – СМЭВ) при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3544" w:type="dxa"/>
          </w:tcPr>
          <w:p w:rsidR="00D84169" w:rsidRPr="0004259E" w:rsidRDefault="00D84169" w:rsidP="0049133E">
            <w:pPr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Обеспечение предоставления информации из перечня сведений, находящихся  в распоряжении органов местного самоуправления, утвержденного распоряжением Правительства Российской Федерации от 29 июня 2012г. №1123-р, запрашиваемой органом регистрации прав при осуществлении учетно-</w:t>
            </w: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регистрационных действий в порядке электронного межведомственного взаимодействия посредством СЭД Чувашии в течение 1 рабочего дня;</w:t>
            </w:r>
          </w:p>
          <w:p w:rsidR="00D84169" w:rsidRPr="0004259E" w:rsidRDefault="00D84169" w:rsidP="0049133E">
            <w:pPr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Во взаимодействии с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Мининформполитики</w:t>
            </w:r>
            <w:proofErr w:type="spellEnd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 Чувашии  организовать установку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СЭДа</w:t>
            </w:r>
            <w:proofErr w:type="spellEnd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 Чувашии  в администрациях сельских поселений</w:t>
            </w:r>
          </w:p>
          <w:p w:rsidR="00D84169" w:rsidRPr="0004259E" w:rsidRDefault="00D84169" w:rsidP="0049133E">
            <w:pPr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Осуществление контроля сроков предоставления сведений в рамках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р-СМЭВ</w:t>
            </w:r>
            <w:proofErr w:type="spellEnd"/>
            <w:r w:rsidRPr="0004259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84169" w:rsidRPr="0004259E" w:rsidRDefault="00D84169" w:rsidP="0049133E">
            <w:pPr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Обучение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ответственных</w:t>
            </w: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специалист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ов</w:t>
            </w: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использованию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СЭДа</w:t>
            </w:r>
            <w:proofErr w:type="spellEnd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 Чувашии </w:t>
            </w: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предоставлении информации, необходимой для осуществления учетно-регистрационных действий, в качестве поставщика услуг</w:t>
            </w:r>
          </w:p>
          <w:p w:rsidR="00D84169" w:rsidRPr="0004259E" w:rsidRDefault="00D84169" w:rsidP="0049133E">
            <w:pPr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259E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истечением срока действия электронно-цифровой подписи (ЭЦП) ответственных</w:t>
            </w: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специалист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ов</w:t>
            </w: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использованию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СЭДа</w:t>
            </w:r>
            <w:proofErr w:type="spellEnd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 Чувашии </w:t>
            </w: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предоставлении информации, необходимой для осуществления учетно-регистрационных действий, в качестве поставщика услуг</w:t>
            </w:r>
          </w:p>
        </w:tc>
        <w:tc>
          <w:tcPr>
            <w:tcW w:w="851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4169" w:rsidRPr="0004259E" w:rsidRDefault="00D84169" w:rsidP="0049133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доля ответов на запросы органа регистрации прав, полученных в форме электронного документа, в том числе посредством СМЭВ, в общем количестве направленных запросов, процентов</w:t>
            </w: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062" w:type="dxa"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  <w:r w:rsidRPr="004E72D0">
              <w:rPr>
                <w:rFonts w:ascii="Times New Roman" w:hAnsi="Times New Roman"/>
                <w:sz w:val="18"/>
                <w:szCs w:val="18"/>
              </w:rPr>
              <w:t>отдел экономики и управления имуществом администрации Иб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ресинского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Pr="00DC0B7F">
              <w:rPr>
                <w:rFonts w:ascii="Times New Roman" w:hAnsi="Times New Roman"/>
                <w:sz w:val="18"/>
                <w:szCs w:val="18"/>
              </w:rPr>
              <w:t>Чувашской</w:t>
            </w:r>
            <w:proofErr w:type="spellEnd"/>
            <w:r w:rsidRPr="00DC0B7F">
              <w:rPr>
                <w:rFonts w:ascii="Times New Roman" w:hAnsi="Times New Roman"/>
                <w:sz w:val="18"/>
                <w:szCs w:val="18"/>
              </w:rPr>
              <w:t xml:space="preserve"> Республики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администрации</w:t>
            </w:r>
            <w:r w:rsidRPr="004E72D0">
              <w:rPr>
                <w:rFonts w:ascii="Times New Roman" w:hAnsi="Times New Roman"/>
                <w:sz w:val="18"/>
                <w:szCs w:val="18"/>
              </w:rPr>
              <w:t xml:space="preserve"> городского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сельских</w:t>
            </w:r>
            <w:r w:rsidRPr="004E72D0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Ибресинского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Pr="00DC0B7F">
              <w:rPr>
                <w:rFonts w:ascii="Times New Roman" w:hAnsi="Times New Roman"/>
                <w:sz w:val="18"/>
                <w:szCs w:val="18"/>
              </w:rPr>
              <w:t>Чувашской</w:t>
            </w:r>
            <w:proofErr w:type="spellEnd"/>
            <w:r w:rsidRPr="00DC0B7F">
              <w:rPr>
                <w:rFonts w:ascii="Times New Roman" w:hAnsi="Times New Roman"/>
                <w:sz w:val="18"/>
                <w:szCs w:val="18"/>
              </w:rPr>
              <w:t xml:space="preserve"> Республики</w:t>
            </w:r>
          </w:p>
        </w:tc>
      </w:tr>
      <w:tr w:rsidR="00D84169" w:rsidTr="0049133E">
        <w:tc>
          <w:tcPr>
            <w:tcW w:w="534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Уровень использования электронной услуги по постановке на кадастровый учет и (или) государственной регистрации прав</w:t>
            </w:r>
          </w:p>
        </w:tc>
        <w:tc>
          <w:tcPr>
            <w:tcW w:w="3544" w:type="dxa"/>
          </w:tcPr>
          <w:p w:rsidR="00D84169" w:rsidRPr="0004259E" w:rsidRDefault="00D84169" w:rsidP="0049133E">
            <w:pPr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подачи в электронном виде заявлений о государственном кадастровом учете и государственной регистрации прав;</w:t>
            </w:r>
          </w:p>
          <w:p w:rsidR="00D84169" w:rsidRPr="0004259E" w:rsidRDefault="00D84169" w:rsidP="0049133E">
            <w:pPr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Исключить подачу документов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на государственный кадастровый учет и регистрацию прав </w:t>
            </w: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через  МФЦ.</w:t>
            </w:r>
          </w:p>
          <w:p w:rsidR="00D84169" w:rsidRPr="0004259E" w:rsidRDefault="00D84169" w:rsidP="0049133E">
            <w:pPr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Обучение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ответственных</w:t>
            </w: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специалист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ов подаче документов на государственный кадастровый учет и регистрацию прав в электронном виде с использованием электронных сервисов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04259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84169" w:rsidRDefault="00D84169" w:rsidP="0049133E">
            <w:pPr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259E">
              <w:rPr>
                <w:rFonts w:ascii="Times New Roman" w:hAnsi="Times New Roman"/>
                <w:sz w:val="18"/>
                <w:szCs w:val="18"/>
              </w:rPr>
              <w:t>Контроль за</w:t>
            </w:r>
            <w:proofErr w:type="gramEnd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истечением срока действия электронно-цифровой подписи (ЭЦП) ответственных за подачу документов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 государственный кадастровый учет и регистрацию прав в электронном виде с использованием электронных сервисов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</w:p>
          <w:p w:rsidR="00D84169" w:rsidRPr="0004259E" w:rsidRDefault="00D84169" w:rsidP="0049133E">
            <w:pPr>
              <w:autoSpaceDE w:val="0"/>
              <w:autoSpaceDN w:val="0"/>
              <w:adjustRightInd w:val="0"/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4169" w:rsidRPr="0004259E" w:rsidRDefault="00D84169" w:rsidP="004913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заявлений о постановке на государственный кадастровый учет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и (или) государственную регистрацию прав</w:t>
            </w: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поданных органами местного самоуправления в форме электронного документа, в общем количестве таких заявлений, процентов</w:t>
            </w: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2062" w:type="dxa"/>
          </w:tcPr>
          <w:p w:rsidR="00D84169" w:rsidRPr="0004259E" w:rsidRDefault="00D84169" w:rsidP="0049133E">
            <w:pPr>
              <w:rPr>
                <w:rFonts w:ascii="Times New Roman" w:hAnsi="Times New Roman"/>
                <w:sz w:val="18"/>
                <w:szCs w:val="18"/>
              </w:rPr>
            </w:pPr>
            <w:r w:rsidRPr="0071130E">
              <w:rPr>
                <w:rFonts w:ascii="Times New Roman" w:hAnsi="Times New Roman"/>
                <w:sz w:val="18"/>
                <w:szCs w:val="18"/>
              </w:rPr>
              <w:t xml:space="preserve">отдел экономики и управления имуществом администрации Ибресинского </w:t>
            </w:r>
            <w:proofErr w:type="spellStart"/>
            <w:r w:rsidRPr="0071130E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Pr="00DC0B7F">
              <w:rPr>
                <w:rFonts w:ascii="Times New Roman" w:hAnsi="Times New Roman"/>
                <w:sz w:val="18"/>
                <w:szCs w:val="18"/>
              </w:rPr>
              <w:t>Чувашской</w:t>
            </w:r>
            <w:proofErr w:type="spellEnd"/>
            <w:r w:rsidRPr="00DC0B7F">
              <w:rPr>
                <w:rFonts w:ascii="Times New Roman" w:hAnsi="Times New Roman"/>
                <w:sz w:val="18"/>
                <w:szCs w:val="18"/>
              </w:rPr>
              <w:t xml:space="preserve"> Республики</w:t>
            </w:r>
            <w:r w:rsidRPr="0071130E">
              <w:rPr>
                <w:rFonts w:ascii="Times New Roman" w:hAnsi="Times New Roman"/>
                <w:sz w:val="18"/>
                <w:szCs w:val="18"/>
              </w:rPr>
              <w:t xml:space="preserve">, администрации городского  и </w:t>
            </w:r>
            <w:proofErr w:type="gramStart"/>
            <w:r w:rsidRPr="0071130E">
              <w:rPr>
                <w:rFonts w:ascii="Times New Roman" w:hAnsi="Times New Roman"/>
                <w:sz w:val="18"/>
                <w:szCs w:val="18"/>
              </w:rPr>
              <w:t>сельских</w:t>
            </w:r>
            <w:proofErr w:type="gramEnd"/>
            <w:r w:rsidRPr="0071130E">
              <w:rPr>
                <w:rFonts w:ascii="Times New Roman" w:hAnsi="Times New Roman"/>
                <w:sz w:val="18"/>
                <w:szCs w:val="18"/>
              </w:rPr>
              <w:t xml:space="preserve"> поселения Ибресинского </w:t>
            </w:r>
            <w:proofErr w:type="spellStart"/>
            <w:r w:rsidRPr="0071130E">
              <w:rPr>
                <w:rFonts w:ascii="Times New Roman" w:hAnsi="Times New Roman"/>
                <w:sz w:val="18"/>
                <w:szCs w:val="18"/>
              </w:rPr>
              <w:t>района</w:t>
            </w:r>
            <w:r w:rsidRPr="00DC0B7F">
              <w:rPr>
                <w:rFonts w:ascii="Times New Roman" w:hAnsi="Times New Roman"/>
                <w:sz w:val="18"/>
                <w:szCs w:val="18"/>
              </w:rPr>
              <w:t>Чувашской</w:t>
            </w:r>
            <w:proofErr w:type="spellEnd"/>
            <w:r w:rsidRPr="00DC0B7F">
              <w:rPr>
                <w:rFonts w:ascii="Times New Roman" w:hAnsi="Times New Roman"/>
                <w:sz w:val="18"/>
                <w:szCs w:val="18"/>
              </w:rPr>
              <w:t xml:space="preserve"> Республики</w:t>
            </w:r>
          </w:p>
        </w:tc>
      </w:tr>
      <w:tr w:rsidR="00D84169" w:rsidTr="0049133E">
        <w:tc>
          <w:tcPr>
            <w:tcW w:w="534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Выявление правообладателей ранее учтенных объектов недвижимости осуществляется по следующим критериям *: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D84169" w:rsidRPr="0004259E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При получении перечня от филиала ФГБУ «Федеральной кадастровой палатой по Чувашской Республике-Чувашии» об объектах недвижимости, в отношении которых отсутствуют све</w:t>
            </w:r>
            <w:r>
              <w:rPr>
                <w:rFonts w:ascii="Times New Roman" w:hAnsi="Times New Roman"/>
                <w:sz w:val="18"/>
                <w:szCs w:val="18"/>
              </w:rPr>
              <w:t>дения о правообладателях в ЕГРН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84169" w:rsidRPr="0004259E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- направить запросы в органы и организации (в том числе в налоговые органы, органы ЗАГС, нотариусам,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Чуваштехинвентаризацию</w:t>
            </w:r>
            <w:proofErr w:type="spellEnd"/>
            <w:r w:rsidRPr="0004259E">
              <w:rPr>
                <w:rFonts w:ascii="Times New Roman" w:hAnsi="Times New Roman"/>
                <w:sz w:val="18"/>
                <w:szCs w:val="18"/>
              </w:rPr>
              <w:t>) в целях получения необходимых сведений и документов для выявления правообладателей;</w:t>
            </w:r>
          </w:p>
          <w:p w:rsidR="00D84169" w:rsidRPr="0004259E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- известить граждан (в том числе посредством опубликования извещения в СМИ, на официальном сайте органа местного самоуправления, на информационных стендах) о проведении работ по выявлению правообладателей;</w:t>
            </w:r>
          </w:p>
          <w:p w:rsidR="00D84169" w:rsidRPr="0004259E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- в течение 30 календарных дней провести сверку сведений, полученных от филиала ФГБУ «Федеральной кадастровой палатой по Чувашской Республике-Чувашии», со сведениями, имеющимися в распоряжении (архивная документация,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похозяйственные</w:t>
            </w:r>
            <w:proofErr w:type="spellEnd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книги) органа местного самоуправления и полученными от иных органов, организаций;</w:t>
            </w:r>
          </w:p>
          <w:p w:rsidR="00D84169" w:rsidRPr="0004259E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- организовать выезд специалистов органов местного самоуправления на место нахождения объектов недвижимости, составить график выездов, в том числе в садоводческие и огороднические товарищества;</w:t>
            </w:r>
          </w:p>
          <w:p w:rsidR="00D84169" w:rsidRPr="0004259E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- проводить разъяснительную работу с населением о необходимости осуществления государственной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регистрации прав на принадлежащие им объекты недвижимости, включения в ЕГРН контактных данных правообладателей;</w:t>
            </w:r>
          </w:p>
          <w:p w:rsidR="00D84169" w:rsidRPr="0004259E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- в течение 3-х месяцев со дня получения сведений от филиала ФГБУ «Федеральной кадастровой палатой по Чувашской Республике-Чувашии» организовать работу по подаче в орган регистрации прав заявлений о государственной регистрации права собственности граждан на ранее учтенные объекты недвижимости, в отношении которых </w:t>
            </w:r>
            <w:proofErr w:type="gramStart"/>
            <w:r w:rsidRPr="0004259E">
              <w:rPr>
                <w:rFonts w:ascii="Times New Roman" w:hAnsi="Times New Roman"/>
                <w:sz w:val="18"/>
                <w:szCs w:val="18"/>
              </w:rPr>
              <w:t>получены</w:t>
            </w:r>
            <w:proofErr w:type="gramEnd"/>
            <w:r w:rsidRPr="0004259E">
              <w:rPr>
                <w:rFonts w:ascii="Times New Roman" w:hAnsi="Times New Roman"/>
                <w:sz w:val="18"/>
                <w:szCs w:val="18"/>
              </w:rPr>
              <w:t>/имеются документы – основания, с уплаченной государственной пошлиной, взимаемой с лиц, указанной в статье 333.17 Налогового кодекса РФ;</w:t>
            </w:r>
          </w:p>
          <w:p w:rsidR="00D84169" w:rsidRPr="0004259E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- в случае если по итогам работ, органами местного самоуправления выявлены иные объекты недвижимости, которые отвечают признакам ранее учтенных, но сведения о них в ЕГРН отсутствуют, то необходимо организовать работу по подаче в орган регистрации прав заявлений и документов в целях внесения в ЕГРН сведений о ранее учтенных объектах недвижимости;</w:t>
            </w:r>
          </w:p>
          <w:p w:rsidR="00D84169" w:rsidRPr="0004259E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- в случае если по итогам работ, органами местного самоуправления выявлены объекты недвижимости, имеющие признаки самовольных построек, то в течение 10 рабочих дней со дня выявления таких объектов недвижимости направляются в Управление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по Чувашской Республике, в орган муниципального земельного контроля для принятия ими соответствующих мер.</w:t>
            </w:r>
          </w:p>
        </w:tc>
        <w:tc>
          <w:tcPr>
            <w:tcW w:w="851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D84169" w:rsidRPr="0004259E" w:rsidRDefault="00D84169" w:rsidP="00491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количества ранее учтенных объектов недвижимости, права на которые не зарегистрированы, в общем количестве ранее учтенных объектов недвижимости, сведения о которых содержатся в ЕГРН, процентов</w:t>
            </w:r>
          </w:p>
          <w:p w:rsidR="00D84169" w:rsidRPr="0004259E" w:rsidRDefault="00D84169" w:rsidP="00491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vMerge w:val="restart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850" w:type="dxa"/>
            <w:vMerge w:val="restart"/>
          </w:tcPr>
          <w:p w:rsidR="00D84169" w:rsidRPr="00361712" w:rsidRDefault="00D84169" w:rsidP="00491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1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vMerge w:val="restart"/>
          </w:tcPr>
          <w:p w:rsidR="00D84169" w:rsidRPr="00361712" w:rsidRDefault="00D84169" w:rsidP="00491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1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62" w:type="dxa"/>
            <w:vMerge w:val="restart"/>
          </w:tcPr>
          <w:p w:rsidR="00D84169" w:rsidRDefault="00D84169" w:rsidP="004913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4169" w:rsidRDefault="00D84169" w:rsidP="004913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4169" w:rsidRDefault="00D84169" w:rsidP="0049133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84169" w:rsidRPr="00D21ECA" w:rsidRDefault="00D84169" w:rsidP="0049133E">
            <w:pPr>
              <w:rPr>
                <w:rFonts w:ascii="Times New Roman" w:hAnsi="Times New Roman"/>
                <w:sz w:val="20"/>
                <w:szCs w:val="20"/>
              </w:rPr>
            </w:pPr>
            <w:r w:rsidRPr="0071130E">
              <w:rPr>
                <w:rFonts w:ascii="Times New Roman" w:hAnsi="Times New Roman"/>
                <w:sz w:val="20"/>
                <w:szCs w:val="20"/>
              </w:rPr>
              <w:t xml:space="preserve">отдел экономики и управления имуществом администрации Ибресинского </w:t>
            </w:r>
            <w:proofErr w:type="spellStart"/>
            <w:r w:rsidRPr="0071130E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DC0B7F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spellEnd"/>
            <w:r w:rsidRPr="00DC0B7F">
              <w:rPr>
                <w:rFonts w:ascii="Times New Roman" w:hAnsi="Times New Roman"/>
                <w:sz w:val="20"/>
                <w:szCs w:val="20"/>
              </w:rPr>
              <w:t xml:space="preserve"> Республики</w:t>
            </w:r>
            <w:r w:rsidRPr="0071130E">
              <w:rPr>
                <w:rFonts w:ascii="Times New Roman" w:hAnsi="Times New Roman"/>
                <w:sz w:val="20"/>
                <w:szCs w:val="20"/>
              </w:rPr>
              <w:t xml:space="preserve">, администрации городского  и </w:t>
            </w:r>
            <w:proofErr w:type="gramStart"/>
            <w:r w:rsidRPr="0071130E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71130E">
              <w:rPr>
                <w:rFonts w:ascii="Times New Roman" w:hAnsi="Times New Roman"/>
                <w:sz w:val="20"/>
                <w:szCs w:val="20"/>
              </w:rPr>
              <w:t xml:space="preserve"> поселения Ибресинского </w:t>
            </w:r>
            <w:proofErr w:type="spellStart"/>
            <w:r w:rsidRPr="0071130E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DC0B7F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spellEnd"/>
            <w:r w:rsidRPr="00DC0B7F">
              <w:rPr>
                <w:rFonts w:ascii="Times New Roman" w:hAnsi="Times New Roman"/>
                <w:sz w:val="20"/>
                <w:szCs w:val="20"/>
              </w:rPr>
              <w:t xml:space="preserve"> Республики</w:t>
            </w:r>
          </w:p>
        </w:tc>
      </w:tr>
      <w:tr w:rsidR="00D84169" w:rsidTr="0049133E">
        <w:tc>
          <w:tcPr>
            <w:tcW w:w="534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Выявление правообладателей по объектам недвижимости, подпадающим под действие Федерального закона от 30.06.2006 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D84169" w:rsidRPr="0004259E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84169" w:rsidRPr="0004259E" w:rsidRDefault="00D84169" w:rsidP="00491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4169" w:rsidRPr="00361712" w:rsidRDefault="00D84169" w:rsidP="00491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84169" w:rsidRPr="00361712" w:rsidRDefault="00D84169" w:rsidP="00491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D84169" w:rsidRPr="00D21ECA" w:rsidRDefault="00D84169" w:rsidP="004913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69" w:rsidTr="0049133E">
        <w:tc>
          <w:tcPr>
            <w:tcW w:w="534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8.2</w:t>
            </w:r>
          </w:p>
        </w:tc>
        <w:tc>
          <w:tcPr>
            <w:tcW w:w="1842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Выявление правообладателей при выполнении комплексных кадастровых работ (далее - ККР)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 выявлении объектов недвижимости, расположенных в границах территории ККР, сведения о которых отсутствуют в ЕГРН, и в отношении которых от правообладателей переданы исполнителю копии документов,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устанавливающих или под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ве</w:t>
            </w:r>
            <w:r>
              <w:rPr>
                <w:rFonts w:ascii="Times New Roman" w:hAnsi="Times New Roman"/>
                <w:sz w:val="18"/>
                <w:szCs w:val="18"/>
              </w:rPr>
              <w:t>ржд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ающих права на эти объекты, то необходимо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контролировать исполнителя ККР по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обеспеч</w:t>
            </w:r>
            <w:r>
              <w:rPr>
                <w:rFonts w:ascii="Times New Roman" w:hAnsi="Times New Roman"/>
                <w:sz w:val="18"/>
                <w:szCs w:val="18"/>
              </w:rPr>
              <w:t>ению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внесени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сведений о таких объектах недвижимости в ЕГРН как ранее учтенны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Проводить разъяснительную раб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оту с правообладателями о необходимости подачи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в орган регистрации прав заявлений о государственной регистрации </w:t>
            </w:r>
            <w:proofErr w:type="gramStart"/>
            <w:r w:rsidRPr="0004259E">
              <w:rPr>
                <w:rFonts w:ascii="Times New Roman" w:hAnsi="Times New Roman"/>
                <w:sz w:val="18"/>
                <w:szCs w:val="18"/>
              </w:rPr>
              <w:t>прав</w:t>
            </w:r>
            <w:proofErr w:type="gramEnd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 ранее учтенных объектов недвижимости;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При выявлении земельных участков, расположенных в границах территории ККР, сведения о которых отсутствуют в ЕГРН и в отношении которых у использующих их лиц отсутствуют документы, устанавливающие или подтверждающие право пользования, а также зданий, сооружений, объектов незавершенного строительства, сведения о которых отсутствуют в ЕГРН и в отношении которых у использующих их лиц отсутствуют правоустанавливающие или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правоудост</w:t>
            </w:r>
            <w:r>
              <w:rPr>
                <w:rFonts w:ascii="Times New Roman" w:hAnsi="Times New Roman"/>
                <w:sz w:val="18"/>
                <w:szCs w:val="18"/>
              </w:rPr>
              <w:t>оверяющие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документы, исполнителем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ККР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информация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направляет</w:t>
            </w:r>
            <w:r>
              <w:rPr>
                <w:rFonts w:ascii="Times New Roman" w:hAnsi="Times New Roman"/>
                <w:sz w:val="18"/>
                <w:szCs w:val="18"/>
              </w:rPr>
              <w:t>сяв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муниципальный земельный надзор или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Управление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по Чувашской Республике;</w:t>
            </w:r>
          </w:p>
          <w:p w:rsidR="00D84169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gramStart"/>
            <w:r w:rsidRPr="0004259E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если объекты недвижимости, подпадают под действие Закона №93-ФЗ, то необходимо организоват</w:t>
            </w:r>
            <w:r>
              <w:rPr>
                <w:rFonts w:ascii="Times New Roman" w:hAnsi="Times New Roman"/>
                <w:sz w:val="18"/>
                <w:szCs w:val="18"/>
              </w:rPr>
              <w:t>ь работу, предусмотренную пунктом10.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1 настоящего фактора.</w:t>
            </w:r>
          </w:p>
        </w:tc>
        <w:tc>
          <w:tcPr>
            <w:tcW w:w="851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84169" w:rsidRPr="0004259E" w:rsidRDefault="00D84169" w:rsidP="00491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4169" w:rsidRPr="00361712" w:rsidRDefault="00D84169" w:rsidP="00491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84169" w:rsidRPr="00361712" w:rsidRDefault="00D84169" w:rsidP="00491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D84169" w:rsidRPr="00D21ECA" w:rsidRDefault="00D84169" w:rsidP="004913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69" w:rsidTr="0049133E">
        <w:tc>
          <w:tcPr>
            <w:tcW w:w="534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8.3</w:t>
            </w:r>
          </w:p>
        </w:tc>
        <w:tc>
          <w:tcPr>
            <w:tcW w:w="1842" w:type="dxa"/>
          </w:tcPr>
          <w:p w:rsidR="00D84169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Выявление правообладателей жилых и нежилых помещений в многоквартирных домах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4169" w:rsidRPr="0004259E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При получении перечня от филиала ФГБУ «Федеральной кадастровой палатой по Чувашской Республике-Чувашии» об объектах недвижимости, в отношении которых </w:t>
            </w:r>
            <w:proofErr w:type="gramStart"/>
            <w:r w:rsidRPr="0004259E">
              <w:rPr>
                <w:rFonts w:ascii="Times New Roman" w:hAnsi="Times New Roman"/>
                <w:sz w:val="18"/>
                <w:szCs w:val="18"/>
              </w:rPr>
              <w:t>отсутствуют сведения о правообладателях в ЕГРН рекомендуется</w:t>
            </w:r>
            <w:proofErr w:type="gramEnd"/>
            <w:r w:rsidRPr="0004259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D84169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проводить анализ в отношении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помещений, сведения о которых отсутствуют в ЕГРН (не включены в перечень) и документов, имеющихся в распоряжении органа местного самоуправления и полученных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Чуваштехинвент</w:t>
            </w:r>
            <w:r>
              <w:rPr>
                <w:rFonts w:ascii="Times New Roman" w:hAnsi="Times New Roman"/>
                <w:sz w:val="18"/>
                <w:szCs w:val="18"/>
              </w:rPr>
              <w:t>аризации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целях последующего предоставления в орган регистрации прав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заявлений 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внесении в ЕГРН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сведенийкак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ранее учтенны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объект</w:t>
            </w:r>
            <w:r>
              <w:rPr>
                <w:rFonts w:ascii="Times New Roman" w:hAnsi="Times New Roman"/>
                <w:sz w:val="18"/>
                <w:szCs w:val="18"/>
              </w:rPr>
              <w:t>ах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недвижимости, в отношении котор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ых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получены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/имеются документы – о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снования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(технический паспорт помещения);</w:t>
            </w:r>
          </w:p>
          <w:p w:rsidR="00D84169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проводить анализ имеющихся документов в отношении помещений,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 правообладателях которых отсутствуют в ЕГРН, на предмет оснований возникновения права;  </w:t>
            </w:r>
          </w:p>
          <w:p w:rsidR="00D84169" w:rsidRPr="0004259E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- сформировать отдельный перечень, в который включить жилые помещения, являющимся предметом договора безвозмездной передачи квартиры в собственность, подписанного и зарегистрированного до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01.06.1998 (работа по ним будет проводиться после внесения изменений в Федеральный закон </w:t>
            </w:r>
            <w:r w:rsidRPr="0012036F">
              <w:rPr>
                <w:rFonts w:ascii="Times New Roman" w:hAnsi="Times New Roman"/>
                <w:sz w:val="18"/>
                <w:szCs w:val="18"/>
              </w:rPr>
              <w:t>от 13.07.2015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№218-ФЗ </w:t>
            </w:r>
            <w:r w:rsidRPr="0012036F">
              <w:rPr>
                <w:rFonts w:ascii="Times New Roman" w:hAnsi="Times New Roman"/>
                <w:sz w:val="18"/>
                <w:szCs w:val="18"/>
              </w:rPr>
              <w:t>"О государственной регистрации недвижимости"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;  </w:t>
            </w:r>
          </w:p>
          <w:p w:rsidR="00D84169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4259E">
              <w:rPr>
                <w:rFonts w:ascii="Times New Roman" w:hAnsi="Times New Roman"/>
                <w:sz w:val="18"/>
                <w:szCs w:val="18"/>
              </w:rPr>
              <w:t>- сформировать отдельный перечень, в который включить помещения, права собственности (ограничения права в виде найма (коммерческого) жилого помещения, аренды) на которые в ЕГРН не зарегистрированы, а также помещения, которые не были предоставлены гражданам в порядке приватизации, однако используются на условиях договора коммерческого найма (гражданам), аренды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(юридическими лицами) и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организовать работу по подаче в орган регистрации прав заявлений о государственной регистрации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права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собственности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документов, подтверждающих наличие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ранее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возникшего права муниципальной собственности для постановки на кадастровый учет как ранее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учтенные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государственной регистрации права;</w:t>
            </w:r>
          </w:p>
          <w:p w:rsidR="00D84169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организовать взаимодействие с гражданами, которым предоставлены помещения в порядке приватизации, по договору найма (коммерческого), и юридическими лицами, которым помещения предоставлены на праве аренды в целях последующего предоставления совместно документов в орган регистрации прав для государственной регистрации соответствующего права (ограничения права) </w:t>
            </w:r>
          </w:p>
        </w:tc>
        <w:tc>
          <w:tcPr>
            <w:tcW w:w="851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84169" w:rsidRPr="0004259E" w:rsidRDefault="00D84169" w:rsidP="00491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4169" w:rsidRPr="00361712" w:rsidRDefault="00D84169" w:rsidP="00491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84169" w:rsidRPr="00361712" w:rsidRDefault="00D84169" w:rsidP="00491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D84169" w:rsidRPr="00D21ECA" w:rsidRDefault="00D84169" w:rsidP="004913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69" w:rsidTr="0049133E">
        <w:tc>
          <w:tcPr>
            <w:tcW w:w="534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8.4</w:t>
            </w:r>
          </w:p>
        </w:tc>
        <w:tc>
          <w:tcPr>
            <w:tcW w:w="1842" w:type="dxa"/>
          </w:tcPr>
          <w:p w:rsidR="00D84169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Выявление правообладателей в рамках муниципального земельного контроля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D84169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Анализировать информацию, полученную в ходе  муниципального земельного контроля, в том числе на предмет выявления объектов недвижимости, технический учет или кадастровый учет которых осуществлен до 01.03.2008 и сведения о них отсутствуют в ЕГРН, включая правообладателей объектов, права на которые возникли до дня вступления в силу Закона №122-ФЗ</w:t>
            </w:r>
          </w:p>
          <w:p w:rsidR="00D84169" w:rsidRDefault="00D84169" w:rsidP="0049133E">
            <w:pPr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Информация о выявленных объектах недвижимости, их правообладателях с приложением копий подтверждающих документов направляется в уполномоченный орган муниципального образования с целью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организ</w:t>
            </w:r>
            <w:r>
              <w:rPr>
                <w:rFonts w:ascii="Times New Roman" w:hAnsi="Times New Roman"/>
                <w:sz w:val="18"/>
                <w:szCs w:val="18"/>
              </w:rPr>
              <w:t>ации им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, предусмотренн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пункт</w:t>
            </w:r>
            <w:r>
              <w:rPr>
                <w:rFonts w:ascii="Times New Roman" w:hAnsi="Times New Roman"/>
                <w:sz w:val="18"/>
                <w:szCs w:val="18"/>
              </w:rPr>
              <w:t>ом10.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1 настоящего фактора</w:t>
            </w:r>
          </w:p>
        </w:tc>
        <w:tc>
          <w:tcPr>
            <w:tcW w:w="851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84169" w:rsidRPr="0004259E" w:rsidRDefault="00D84169" w:rsidP="00491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4169" w:rsidRPr="00361712" w:rsidRDefault="00D84169" w:rsidP="00491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84169" w:rsidRPr="00361712" w:rsidRDefault="00D84169" w:rsidP="00491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D84169" w:rsidRPr="00D21ECA" w:rsidRDefault="00D84169" w:rsidP="004913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169" w:rsidTr="0049133E">
        <w:tc>
          <w:tcPr>
            <w:tcW w:w="534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42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Сбор сведений недостающих характеристик объектов недвижимости, необходимых для определения их кадастровой стоимости*</w:t>
            </w:r>
          </w:p>
        </w:tc>
        <w:tc>
          <w:tcPr>
            <w:tcW w:w="3544" w:type="dxa"/>
          </w:tcPr>
          <w:p w:rsidR="00D84169" w:rsidRDefault="00D84169" w:rsidP="0049133E">
            <w:pPr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Проводить анализ информации, содержащейся в перечне об объектах недвижимости с недостающими характеристиками, поступивший от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Управления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по Чувашской Республике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филиала ФГБУ «Федеральной кадастровой палатой по Чувашской Республике-Чувашии»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84169" w:rsidRDefault="00D84169" w:rsidP="0049133E">
            <w:pPr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Проанализировать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правоустанавливающие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правоудостоверяющие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документы, имеющиеся в распоряжении органа местного самоуправления, в том числе архивных документов;</w:t>
            </w:r>
          </w:p>
          <w:p w:rsidR="00D84169" w:rsidRDefault="00D84169" w:rsidP="0049133E">
            <w:pPr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Направить запросы правообладателю, в архивы 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Чуваштехинвентаризацию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организовывать выезды на объекты недвижимости в целях получения необходимых сведений и документов (в том числе копий технических паспортов, правоустанавливающих документов);</w:t>
            </w:r>
          </w:p>
          <w:p w:rsidR="00D84169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ровести сверку сведений, полученных от орган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Чуваштехинвентаризации</w:t>
            </w:r>
            <w:proofErr w:type="spellEnd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, со сведениями, имеющимися в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распоряженииоргана</w:t>
            </w:r>
            <w:proofErr w:type="spellEnd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местного самоуправления архивн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документаци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84169" w:rsidRPr="0004259E" w:rsidRDefault="00D84169" w:rsidP="0049133E">
            <w:pPr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В случае отсутствия сведений о категории земель, виде разрешенного использования земельных участков необходимо издание распорядительного акта органа местного самоуправления об отнесении земельного участка к категории земель, установлении вида разрешенного использования в соответствии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требованиями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том числе </w:t>
            </w:r>
            <w:r w:rsidRPr="00707397">
              <w:rPr>
                <w:rFonts w:ascii="Times New Roman" w:hAnsi="Times New Roman"/>
                <w:sz w:val="18"/>
                <w:szCs w:val="18"/>
              </w:rPr>
              <w:t>Федеральн</w:t>
            </w:r>
            <w:r>
              <w:rPr>
                <w:rFonts w:ascii="Times New Roman" w:hAnsi="Times New Roman"/>
                <w:sz w:val="18"/>
                <w:szCs w:val="18"/>
              </w:rPr>
              <w:t>ого</w:t>
            </w:r>
            <w:r w:rsidRPr="00707397">
              <w:rPr>
                <w:rFonts w:ascii="Times New Roman" w:hAnsi="Times New Roman"/>
                <w:sz w:val="18"/>
                <w:szCs w:val="18"/>
              </w:rPr>
              <w:t xml:space="preserve"> закон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07397">
              <w:rPr>
                <w:rFonts w:ascii="Times New Roman" w:hAnsi="Times New Roman"/>
                <w:sz w:val="18"/>
                <w:szCs w:val="18"/>
              </w:rPr>
              <w:t xml:space="preserve"> от 21.12.2004 N 172-ФЗ "О переводе земель или земельных участков из одной категории в другую"</w:t>
            </w:r>
            <w:r>
              <w:rPr>
                <w:rFonts w:ascii="Times New Roman" w:hAnsi="Times New Roman"/>
                <w:sz w:val="18"/>
                <w:szCs w:val="18"/>
              </w:rPr>
              <w:t>, Градостроительного</w:t>
            </w:r>
            <w:r w:rsidRPr="00707397">
              <w:rPr>
                <w:rFonts w:ascii="Times New Roman" w:hAnsi="Times New Roman"/>
                <w:sz w:val="18"/>
                <w:szCs w:val="18"/>
              </w:rPr>
              <w:t xml:space="preserve"> кодекс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707397">
              <w:rPr>
                <w:rFonts w:ascii="Times New Roman" w:hAnsi="Times New Roman"/>
                <w:sz w:val="18"/>
                <w:szCs w:val="18"/>
              </w:rPr>
              <w:t xml:space="preserve"> РФ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84169" w:rsidRPr="0004259E" w:rsidRDefault="00D84169" w:rsidP="0049133E">
            <w:pPr>
              <w:spacing w:after="120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Предоставление в Управление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по Чувашской Республике сведений недостающих характеристик объектов недвижимости, необходимых для определения их кадаст</w:t>
            </w:r>
            <w:r>
              <w:rPr>
                <w:rFonts w:ascii="Times New Roman" w:hAnsi="Times New Roman"/>
                <w:sz w:val="18"/>
                <w:szCs w:val="18"/>
              </w:rPr>
              <w:t>ровой стоимости в порядке ответов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на запрос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от Управления </w:t>
            </w:r>
            <w:proofErr w:type="spellStart"/>
            <w:r w:rsidRPr="0004259E">
              <w:rPr>
                <w:rFonts w:ascii="Times New Roman" w:hAnsi="Times New Roman"/>
                <w:sz w:val="18"/>
                <w:szCs w:val="18"/>
              </w:rPr>
              <w:t>Росреестра</w:t>
            </w:r>
            <w:proofErr w:type="spellEnd"/>
            <w:r w:rsidRPr="0004259E">
              <w:rPr>
                <w:rFonts w:ascii="Times New Roman" w:hAnsi="Times New Roman"/>
                <w:sz w:val="18"/>
                <w:szCs w:val="18"/>
              </w:rPr>
              <w:t xml:space="preserve"> по Чувашской Республике.</w:t>
            </w:r>
          </w:p>
        </w:tc>
        <w:tc>
          <w:tcPr>
            <w:tcW w:w="851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lastRenderedPageBreak/>
              <w:t>01.01.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2025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84169" w:rsidRPr="0004259E" w:rsidRDefault="00D84169" w:rsidP="00491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Доля объектов недвижимости, учтенных в ЕГРН, в общем количестве объектов недвижимости, </w:t>
            </w:r>
            <w:proofErr w:type="gramStart"/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</w:t>
            </w:r>
            <w:proofErr w:type="gramEnd"/>
            <w:r w:rsidRPr="000425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 кадастровой стоимости которых отсутствуют, процентов</w:t>
            </w:r>
          </w:p>
        </w:tc>
        <w:tc>
          <w:tcPr>
            <w:tcW w:w="850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 xml:space="preserve">не более </w:t>
            </w:r>
          </w:p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D84169" w:rsidRPr="0004259E" w:rsidRDefault="00D84169" w:rsidP="004913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259E">
              <w:rPr>
                <w:rFonts w:ascii="Times New Roman" w:hAnsi="Times New Roman"/>
                <w:sz w:val="18"/>
                <w:szCs w:val="18"/>
              </w:rPr>
              <w:t>не более 0,5</w:t>
            </w:r>
          </w:p>
        </w:tc>
        <w:tc>
          <w:tcPr>
            <w:tcW w:w="850" w:type="dxa"/>
          </w:tcPr>
          <w:p w:rsidR="00D84169" w:rsidRPr="00361712" w:rsidRDefault="00D84169" w:rsidP="00491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84169" w:rsidRPr="00361712" w:rsidRDefault="00D84169" w:rsidP="004913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171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62" w:type="dxa"/>
          </w:tcPr>
          <w:p w:rsidR="00D84169" w:rsidRPr="00D21ECA" w:rsidRDefault="00D84169" w:rsidP="0049133E">
            <w:pPr>
              <w:rPr>
                <w:rFonts w:ascii="Times New Roman" w:hAnsi="Times New Roman"/>
                <w:sz w:val="20"/>
                <w:szCs w:val="20"/>
              </w:rPr>
            </w:pPr>
            <w:r w:rsidRPr="00B93117">
              <w:rPr>
                <w:rFonts w:ascii="Times New Roman" w:hAnsi="Times New Roman"/>
                <w:sz w:val="20"/>
                <w:szCs w:val="20"/>
              </w:rPr>
              <w:t xml:space="preserve">отдел экономики и управления имуществом администрации Ибресинского </w:t>
            </w:r>
            <w:proofErr w:type="spellStart"/>
            <w:r w:rsidRPr="00B93117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DC0B7F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spellEnd"/>
            <w:r w:rsidRPr="00DC0B7F">
              <w:rPr>
                <w:rFonts w:ascii="Times New Roman" w:hAnsi="Times New Roman"/>
                <w:sz w:val="20"/>
                <w:szCs w:val="20"/>
              </w:rPr>
              <w:t xml:space="preserve"> Республики</w:t>
            </w:r>
            <w:r w:rsidRPr="00B93117">
              <w:rPr>
                <w:rFonts w:ascii="Times New Roman" w:hAnsi="Times New Roman"/>
                <w:sz w:val="20"/>
                <w:szCs w:val="20"/>
              </w:rPr>
              <w:t xml:space="preserve">, администрации </w:t>
            </w:r>
            <w:r w:rsidRPr="00B931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городского  и </w:t>
            </w:r>
            <w:proofErr w:type="gramStart"/>
            <w:r w:rsidRPr="00B93117">
              <w:rPr>
                <w:rFonts w:ascii="Times New Roman" w:hAnsi="Times New Roman"/>
                <w:sz w:val="20"/>
                <w:szCs w:val="20"/>
              </w:rPr>
              <w:t>сельских</w:t>
            </w:r>
            <w:proofErr w:type="gramEnd"/>
            <w:r w:rsidRPr="00B93117">
              <w:rPr>
                <w:rFonts w:ascii="Times New Roman" w:hAnsi="Times New Roman"/>
                <w:sz w:val="20"/>
                <w:szCs w:val="20"/>
              </w:rPr>
              <w:t xml:space="preserve"> поселения Ибресинского </w:t>
            </w:r>
            <w:proofErr w:type="spellStart"/>
            <w:r w:rsidRPr="00B93117"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DC0B7F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spellEnd"/>
            <w:r w:rsidRPr="00DC0B7F">
              <w:rPr>
                <w:rFonts w:ascii="Times New Roman" w:hAnsi="Times New Roman"/>
                <w:sz w:val="20"/>
                <w:szCs w:val="20"/>
              </w:rPr>
              <w:t xml:space="preserve"> Республики</w:t>
            </w:r>
          </w:p>
        </w:tc>
      </w:tr>
    </w:tbl>
    <w:p w:rsidR="00D84169" w:rsidRDefault="00D84169" w:rsidP="00D84169"/>
    <w:p w:rsidR="00D82DEA" w:rsidRDefault="00D82DEA" w:rsidP="00450AEE">
      <w:pPr>
        <w:ind w:firstLine="0"/>
        <w:jc w:val="left"/>
        <w:rPr>
          <w:sz w:val="16"/>
          <w:szCs w:val="16"/>
        </w:rPr>
      </w:pPr>
    </w:p>
    <w:sectPr w:rsidR="00D82DEA" w:rsidSect="00A87CE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F36FBD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722BA8"/>
    <w:multiLevelType w:val="hybridMultilevel"/>
    <w:tmpl w:val="4B823710"/>
    <w:lvl w:ilvl="0" w:tplc="B0F2D58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BF20DB6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F0023E7"/>
    <w:multiLevelType w:val="hybridMultilevel"/>
    <w:tmpl w:val="0F7C4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D2615"/>
    <w:multiLevelType w:val="hybridMultilevel"/>
    <w:tmpl w:val="733C683A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">
    <w:nsid w:val="1CDC5E5B"/>
    <w:multiLevelType w:val="hybridMultilevel"/>
    <w:tmpl w:val="19E0298A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029D8"/>
    <w:multiLevelType w:val="multilevel"/>
    <w:tmpl w:val="2DD24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E4887"/>
    <w:multiLevelType w:val="hybridMultilevel"/>
    <w:tmpl w:val="5ECE8BA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2D31606E"/>
    <w:multiLevelType w:val="hybridMultilevel"/>
    <w:tmpl w:val="582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71041"/>
    <w:multiLevelType w:val="hybridMultilevel"/>
    <w:tmpl w:val="9E4C3778"/>
    <w:lvl w:ilvl="0" w:tplc="4796C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6281A"/>
    <w:multiLevelType w:val="hybridMultilevel"/>
    <w:tmpl w:val="496C12C4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417B34"/>
    <w:multiLevelType w:val="hybridMultilevel"/>
    <w:tmpl w:val="91748A8E"/>
    <w:lvl w:ilvl="0" w:tplc="BEA098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B9005A"/>
    <w:multiLevelType w:val="hybridMultilevel"/>
    <w:tmpl w:val="F822E4C6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55B0F"/>
    <w:multiLevelType w:val="multilevel"/>
    <w:tmpl w:val="F822E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22473"/>
    <w:multiLevelType w:val="multilevel"/>
    <w:tmpl w:val="4BC666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2940EF"/>
    <w:multiLevelType w:val="hybridMultilevel"/>
    <w:tmpl w:val="91364278"/>
    <w:lvl w:ilvl="0" w:tplc="BEA0986E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1DC4F89"/>
    <w:multiLevelType w:val="multilevel"/>
    <w:tmpl w:val="9E4C3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543861"/>
    <w:multiLevelType w:val="hybridMultilevel"/>
    <w:tmpl w:val="4BC666DC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5382A"/>
    <w:multiLevelType w:val="hybridMultilevel"/>
    <w:tmpl w:val="AB6CE38A"/>
    <w:lvl w:ilvl="0" w:tplc="BEA098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4F273F"/>
    <w:multiLevelType w:val="hybridMultilevel"/>
    <w:tmpl w:val="B052C5D2"/>
    <w:lvl w:ilvl="0" w:tplc="BEA0986E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8"/>
  </w:num>
  <w:num w:numId="7">
    <w:abstractNumId w:val="9"/>
  </w:num>
  <w:num w:numId="8">
    <w:abstractNumId w:val="8"/>
  </w:num>
  <w:num w:numId="9">
    <w:abstractNumId w:val="5"/>
  </w:num>
  <w:num w:numId="10">
    <w:abstractNumId w:val="15"/>
  </w:num>
  <w:num w:numId="11">
    <w:abstractNumId w:val="16"/>
  </w:num>
  <w:num w:numId="12">
    <w:abstractNumId w:val="13"/>
  </w:num>
  <w:num w:numId="13">
    <w:abstractNumId w:val="17"/>
  </w:num>
  <w:num w:numId="14">
    <w:abstractNumId w:val="3"/>
  </w:num>
  <w:num w:numId="15">
    <w:abstractNumId w:val="7"/>
  </w:num>
  <w:num w:numId="16">
    <w:abstractNumId w:val="6"/>
  </w:num>
  <w:num w:numId="17">
    <w:abstractNumId w:val="14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5E22CA"/>
    <w:rsid w:val="000070FC"/>
    <w:rsid w:val="00010204"/>
    <w:rsid w:val="00022CC8"/>
    <w:rsid w:val="00041B51"/>
    <w:rsid w:val="000466F5"/>
    <w:rsid w:val="0005236F"/>
    <w:rsid w:val="0005405C"/>
    <w:rsid w:val="00056D16"/>
    <w:rsid w:val="00062204"/>
    <w:rsid w:val="0006315C"/>
    <w:rsid w:val="000644A0"/>
    <w:rsid w:val="000707D7"/>
    <w:rsid w:val="000A3C66"/>
    <w:rsid w:val="000A3F79"/>
    <w:rsid w:val="000B7605"/>
    <w:rsid w:val="000B7DEF"/>
    <w:rsid w:val="000C658A"/>
    <w:rsid w:val="000D2797"/>
    <w:rsid w:val="000D5E21"/>
    <w:rsid w:val="000D781E"/>
    <w:rsid w:val="000E5986"/>
    <w:rsid w:val="000F3A25"/>
    <w:rsid w:val="000F73A2"/>
    <w:rsid w:val="001058D7"/>
    <w:rsid w:val="00121005"/>
    <w:rsid w:val="0012429D"/>
    <w:rsid w:val="001243F5"/>
    <w:rsid w:val="00126D23"/>
    <w:rsid w:val="001320BB"/>
    <w:rsid w:val="001366C5"/>
    <w:rsid w:val="00141AB4"/>
    <w:rsid w:val="00163C15"/>
    <w:rsid w:val="00172286"/>
    <w:rsid w:val="00175F2D"/>
    <w:rsid w:val="0017626B"/>
    <w:rsid w:val="00181C77"/>
    <w:rsid w:val="00190E9E"/>
    <w:rsid w:val="00194ECB"/>
    <w:rsid w:val="001A4438"/>
    <w:rsid w:val="001A7F8A"/>
    <w:rsid w:val="001B682D"/>
    <w:rsid w:val="001B6BE0"/>
    <w:rsid w:val="001B7416"/>
    <w:rsid w:val="001D08D8"/>
    <w:rsid w:val="001E59FC"/>
    <w:rsid w:val="001E6622"/>
    <w:rsid w:val="001F0867"/>
    <w:rsid w:val="001F3E31"/>
    <w:rsid w:val="00216185"/>
    <w:rsid w:val="002209AF"/>
    <w:rsid w:val="002230FC"/>
    <w:rsid w:val="0022728A"/>
    <w:rsid w:val="002378AD"/>
    <w:rsid w:val="002430A7"/>
    <w:rsid w:val="0024506F"/>
    <w:rsid w:val="002517B6"/>
    <w:rsid w:val="002518EC"/>
    <w:rsid w:val="00263639"/>
    <w:rsid w:val="0027658F"/>
    <w:rsid w:val="00277380"/>
    <w:rsid w:val="0028282D"/>
    <w:rsid w:val="00282CD1"/>
    <w:rsid w:val="002854EA"/>
    <w:rsid w:val="0029097A"/>
    <w:rsid w:val="00293497"/>
    <w:rsid w:val="002A0CAF"/>
    <w:rsid w:val="002A1719"/>
    <w:rsid w:val="002A68DD"/>
    <w:rsid w:val="002A69C3"/>
    <w:rsid w:val="002B20C3"/>
    <w:rsid w:val="002B3571"/>
    <w:rsid w:val="002C139B"/>
    <w:rsid w:val="002F3DFB"/>
    <w:rsid w:val="002F4937"/>
    <w:rsid w:val="00302D63"/>
    <w:rsid w:val="003256C7"/>
    <w:rsid w:val="0032757A"/>
    <w:rsid w:val="003317AE"/>
    <w:rsid w:val="00343ADD"/>
    <w:rsid w:val="00343B06"/>
    <w:rsid w:val="0034486F"/>
    <w:rsid w:val="00352205"/>
    <w:rsid w:val="0035657C"/>
    <w:rsid w:val="00362FA5"/>
    <w:rsid w:val="003643C0"/>
    <w:rsid w:val="003767E3"/>
    <w:rsid w:val="00392FBF"/>
    <w:rsid w:val="003931B3"/>
    <w:rsid w:val="00395224"/>
    <w:rsid w:val="003962BD"/>
    <w:rsid w:val="003A352F"/>
    <w:rsid w:val="003A37AD"/>
    <w:rsid w:val="003B3011"/>
    <w:rsid w:val="003E572F"/>
    <w:rsid w:val="003E69BC"/>
    <w:rsid w:val="003E756D"/>
    <w:rsid w:val="003E7D20"/>
    <w:rsid w:val="003F5DF8"/>
    <w:rsid w:val="003F6780"/>
    <w:rsid w:val="004012E7"/>
    <w:rsid w:val="004129FA"/>
    <w:rsid w:val="0042664C"/>
    <w:rsid w:val="00427571"/>
    <w:rsid w:val="00440B90"/>
    <w:rsid w:val="00450AEE"/>
    <w:rsid w:val="004550B7"/>
    <w:rsid w:val="00457679"/>
    <w:rsid w:val="004653E5"/>
    <w:rsid w:val="00486275"/>
    <w:rsid w:val="004B0067"/>
    <w:rsid w:val="004B54D1"/>
    <w:rsid w:val="004B7CA8"/>
    <w:rsid w:val="004C0628"/>
    <w:rsid w:val="004C3A99"/>
    <w:rsid w:val="004C6483"/>
    <w:rsid w:val="004D1125"/>
    <w:rsid w:val="004D45AE"/>
    <w:rsid w:val="004D5879"/>
    <w:rsid w:val="004F5BBC"/>
    <w:rsid w:val="005126B0"/>
    <w:rsid w:val="005126C1"/>
    <w:rsid w:val="005146D0"/>
    <w:rsid w:val="00515806"/>
    <w:rsid w:val="00516187"/>
    <w:rsid w:val="0052658C"/>
    <w:rsid w:val="00534D46"/>
    <w:rsid w:val="00541B99"/>
    <w:rsid w:val="00547B7F"/>
    <w:rsid w:val="00560B41"/>
    <w:rsid w:val="0057746E"/>
    <w:rsid w:val="00577C84"/>
    <w:rsid w:val="005925EB"/>
    <w:rsid w:val="00594D1B"/>
    <w:rsid w:val="005A10A4"/>
    <w:rsid w:val="005A12D6"/>
    <w:rsid w:val="005A5DAF"/>
    <w:rsid w:val="005B355C"/>
    <w:rsid w:val="005B5472"/>
    <w:rsid w:val="005B6CF8"/>
    <w:rsid w:val="005C6BC0"/>
    <w:rsid w:val="005E1381"/>
    <w:rsid w:val="005E22CA"/>
    <w:rsid w:val="005E3236"/>
    <w:rsid w:val="005E6999"/>
    <w:rsid w:val="005F309C"/>
    <w:rsid w:val="0060019C"/>
    <w:rsid w:val="00602FA9"/>
    <w:rsid w:val="006152F2"/>
    <w:rsid w:val="00615DA3"/>
    <w:rsid w:val="00624938"/>
    <w:rsid w:val="00632741"/>
    <w:rsid w:val="00633C64"/>
    <w:rsid w:val="006418A2"/>
    <w:rsid w:val="006444D4"/>
    <w:rsid w:val="006635C6"/>
    <w:rsid w:val="00666C14"/>
    <w:rsid w:val="00674930"/>
    <w:rsid w:val="00681722"/>
    <w:rsid w:val="0069211C"/>
    <w:rsid w:val="006A4CE9"/>
    <w:rsid w:val="006A5EB6"/>
    <w:rsid w:val="006A615F"/>
    <w:rsid w:val="006A6446"/>
    <w:rsid w:val="006A6D33"/>
    <w:rsid w:val="006B3A62"/>
    <w:rsid w:val="006B7CD6"/>
    <w:rsid w:val="006C1547"/>
    <w:rsid w:val="006C34F7"/>
    <w:rsid w:val="006C673E"/>
    <w:rsid w:val="006D3EBE"/>
    <w:rsid w:val="006D727E"/>
    <w:rsid w:val="006F3C1F"/>
    <w:rsid w:val="00711782"/>
    <w:rsid w:val="00716F19"/>
    <w:rsid w:val="00721922"/>
    <w:rsid w:val="00726CC1"/>
    <w:rsid w:val="00735E97"/>
    <w:rsid w:val="00735F83"/>
    <w:rsid w:val="00742F2C"/>
    <w:rsid w:val="00745E21"/>
    <w:rsid w:val="00750C61"/>
    <w:rsid w:val="00750E7D"/>
    <w:rsid w:val="007517C9"/>
    <w:rsid w:val="007633F2"/>
    <w:rsid w:val="007642D6"/>
    <w:rsid w:val="00764380"/>
    <w:rsid w:val="00767399"/>
    <w:rsid w:val="007862B7"/>
    <w:rsid w:val="0078716C"/>
    <w:rsid w:val="007C15EF"/>
    <w:rsid w:val="007C704B"/>
    <w:rsid w:val="007C7B5D"/>
    <w:rsid w:val="007D2767"/>
    <w:rsid w:val="007D7429"/>
    <w:rsid w:val="007E0839"/>
    <w:rsid w:val="007E0B17"/>
    <w:rsid w:val="007E1583"/>
    <w:rsid w:val="007E1FDC"/>
    <w:rsid w:val="00803154"/>
    <w:rsid w:val="00805140"/>
    <w:rsid w:val="00823323"/>
    <w:rsid w:val="00824D60"/>
    <w:rsid w:val="0082728D"/>
    <w:rsid w:val="00830B70"/>
    <w:rsid w:val="0083322E"/>
    <w:rsid w:val="00833449"/>
    <w:rsid w:val="008367B8"/>
    <w:rsid w:val="00840221"/>
    <w:rsid w:val="00841229"/>
    <w:rsid w:val="00851041"/>
    <w:rsid w:val="008570FF"/>
    <w:rsid w:val="008837A4"/>
    <w:rsid w:val="00884EDE"/>
    <w:rsid w:val="0088767E"/>
    <w:rsid w:val="008A0649"/>
    <w:rsid w:val="008B08A7"/>
    <w:rsid w:val="008B56F7"/>
    <w:rsid w:val="008B61F4"/>
    <w:rsid w:val="008C2757"/>
    <w:rsid w:val="008C4A5B"/>
    <w:rsid w:val="008D3445"/>
    <w:rsid w:val="008D7814"/>
    <w:rsid w:val="008E41EC"/>
    <w:rsid w:val="008F2E48"/>
    <w:rsid w:val="00915947"/>
    <w:rsid w:val="009357F3"/>
    <w:rsid w:val="00940936"/>
    <w:rsid w:val="0094612E"/>
    <w:rsid w:val="00954753"/>
    <w:rsid w:val="009631A7"/>
    <w:rsid w:val="0097650D"/>
    <w:rsid w:val="00983196"/>
    <w:rsid w:val="00985140"/>
    <w:rsid w:val="0098763F"/>
    <w:rsid w:val="009B2B9A"/>
    <w:rsid w:val="009B5491"/>
    <w:rsid w:val="009C3FA1"/>
    <w:rsid w:val="009C4D98"/>
    <w:rsid w:val="009D17D5"/>
    <w:rsid w:val="009D2467"/>
    <w:rsid w:val="009D2B2B"/>
    <w:rsid w:val="009E0FA5"/>
    <w:rsid w:val="009F269C"/>
    <w:rsid w:val="00A00DA2"/>
    <w:rsid w:val="00A045BC"/>
    <w:rsid w:val="00A10E85"/>
    <w:rsid w:val="00A12CA7"/>
    <w:rsid w:val="00A2475B"/>
    <w:rsid w:val="00A33C23"/>
    <w:rsid w:val="00A34FD1"/>
    <w:rsid w:val="00A41C6E"/>
    <w:rsid w:val="00A535CE"/>
    <w:rsid w:val="00A6073F"/>
    <w:rsid w:val="00A61129"/>
    <w:rsid w:val="00A8199F"/>
    <w:rsid w:val="00A910A1"/>
    <w:rsid w:val="00A939B2"/>
    <w:rsid w:val="00A93D2B"/>
    <w:rsid w:val="00A93D6A"/>
    <w:rsid w:val="00AA2A11"/>
    <w:rsid w:val="00AA4594"/>
    <w:rsid w:val="00AB7CB7"/>
    <w:rsid w:val="00AC04E4"/>
    <w:rsid w:val="00AC5077"/>
    <w:rsid w:val="00AE28EB"/>
    <w:rsid w:val="00AF67F5"/>
    <w:rsid w:val="00B00332"/>
    <w:rsid w:val="00B0728F"/>
    <w:rsid w:val="00B354E0"/>
    <w:rsid w:val="00B37200"/>
    <w:rsid w:val="00B50518"/>
    <w:rsid w:val="00B50635"/>
    <w:rsid w:val="00B51AA5"/>
    <w:rsid w:val="00B5794A"/>
    <w:rsid w:val="00B73480"/>
    <w:rsid w:val="00B77458"/>
    <w:rsid w:val="00B83873"/>
    <w:rsid w:val="00B8582A"/>
    <w:rsid w:val="00B87DA5"/>
    <w:rsid w:val="00BA2571"/>
    <w:rsid w:val="00BA2C17"/>
    <w:rsid w:val="00BA3E90"/>
    <w:rsid w:val="00BB62A3"/>
    <w:rsid w:val="00BC15AC"/>
    <w:rsid w:val="00BC414E"/>
    <w:rsid w:val="00BD19D2"/>
    <w:rsid w:val="00BD407F"/>
    <w:rsid w:val="00BE39D8"/>
    <w:rsid w:val="00BF0E6D"/>
    <w:rsid w:val="00C000D2"/>
    <w:rsid w:val="00C04E14"/>
    <w:rsid w:val="00C05332"/>
    <w:rsid w:val="00C062DB"/>
    <w:rsid w:val="00C07D21"/>
    <w:rsid w:val="00C13900"/>
    <w:rsid w:val="00C26348"/>
    <w:rsid w:val="00C41258"/>
    <w:rsid w:val="00C4189C"/>
    <w:rsid w:val="00C42092"/>
    <w:rsid w:val="00C45290"/>
    <w:rsid w:val="00C4633E"/>
    <w:rsid w:val="00C61C03"/>
    <w:rsid w:val="00C622E9"/>
    <w:rsid w:val="00C6513C"/>
    <w:rsid w:val="00C652D6"/>
    <w:rsid w:val="00C66764"/>
    <w:rsid w:val="00CD4640"/>
    <w:rsid w:val="00CD6A98"/>
    <w:rsid w:val="00CE5021"/>
    <w:rsid w:val="00CF23BF"/>
    <w:rsid w:val="00CF4355"/>
    <w:rsid w:val="00D03B12"/>
    <w:rsid w:val="00D04342"/>
    <w:rsid w:val="00D056D3"/>
    <w:rsid w:val="00D11EA7"/>
    <w:rsid w:val="00D12FD2"/>
    <w:rsid w:val="00D16E88"/>
    <w:rsid w:val="00D20D8B"/>
    <w:rsid w:val="00D37C18"/>
    <w:rsid w:val="00D52907"/>
    <w:rsid w:val="00D54F75"/>
    <w:rsid w:val="00D55E1B"/>
    <w:rsid w:val="00D62F46"/>
    <w:rsid w:val="00D666DB"/>
    <w:rsid w:val="00D67770"/>
    <w:rsid w:val="00D75706"/>
    <w:rsid w:val="00D82DEA"/>
    <w:rsid w:val="00D84169"/>
    <w:rsid w:val="00D91DE8"/>
    <w:rsid w:val="00D94251"/>
    <w:rsid w:val="00DA335F"/>
    <w:rsid w:val="00DB590E"/>
    <w:rsid w:val="00DD1DA3"/>
    <w:rsid w:val="00DE31EE"/>
    <w:rsid w:val="00DF4FD4"/>
    <w:rsid w:val="00DF6674"/>
    <w:rsid w:val="00E05EED"/>
    <w:rsid w:val="00E426D9"/>
    <w:rsid w:val="00E472E8"/>
    <w:rsid w:val="00E50386"/>
    <w:rsid w:val="00E55A31"/>
    <w:rsid w:val="00E6321D"/>
    <w:rsid w:val="00E6449B"/>
    <w:rsid w:val="00E71CFA"/>
    <w:rsid w:val="00E8453D"/>
    <w:rsid w:val="00E91EEB"/>
    <w:rsid w:val="00EA49AD"/>
    <w:rsid w:val="00EA5357"/>
    <w:rsid w:val="00EB5609"/>
    <w:rsid w:val="00EC0B4C"/>
    <w:rsid w:val="00EC30BC"/>
    <w:rsid w:val="00EC5210"/>
    <w:rsid w:val="00EC70F6"/>
    <w:rsid w:val="00ED1D2C"/>
    <w:rsid w:val="00ED7E35"/>
    <w:rsid w:val="00F32283"/>
    <w:rsid w:val="00F43809"/>
    <w:rsid w:val="00F50BEB"/>
    <w:rsid w:val="00F66C1A"/>
    <w:rsid w:val="00F73DD1"/>
    <w:rsid w:val="00F80845"/>
    <w:rsid w:val="00F83CA4"/>
    <w:rsid w:val="00F87E69"/>
    <w:rsid w:val="00F94048"/>
    <w:rsid w:val="00F97C82"/>
    <w:rsid w:val="00FB4FAA"/>
    <w:rsid w:val="00FD5CCD"/>
    <w:rsid w:val="00FE1AE4"/>
    <w:rsid w:val="00FE4C8C"/>
    <w:rsid w:val="00FF2F92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AutoShape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58F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27658F"/>
    <w:pPr>
      <w:keepNext/>
      <w:ind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7658F"/>
    <w:pPr>
      <w:keepNext/>
      <w:tabs>
        <w:tab w:val="left" w:pos="3255"/>
      </w:tabs>
      <w:ind w:firstLine="0"/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qFormat/>
    <w:rsid w:val="0027658F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7658F"/>
    <w:pPr>
      <w:jc w:val="left"/>
    </w:pPr>
    <w:rPr>
      <w:sz w:val="22"/>
    </w:rPr>
  </w:style>
  <w:style w:type="paragraph" w:styleId="20">
    <w:name w:val="Body Text Indent 2"/>
    <w:basedOn w:val="a"/>
    <w:rsid w:val="0027658F"/>
    <w:pPr>
      <w:ind w:left="57" w:firstLine="0"/>
    </w:pPr>
    <w:rPr>
      <w:sz w:val="22"/>
    </w:rPr>
  </w:style>
  <w:style w:type="paragraph" w:styleId="a4">
    <w:name w:val="Balloon Text"/>
    <w:basedOn w:val="a"/>
    <w:link w:val="a5"/>
    <w:semiHidden/>
    <w:rsid w:val="004B0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F2E48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8F2E48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8F2E4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semiHidden/>
    <w:rsid w:val="008F2E48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semiHidden/>
    <w:unhideWhenUsed/>
    <w:rsid w:val="008F2E4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Нижний колонтитул Знак"/>
    <w:basedOn w:val="a0"/>
    <w:link w:val="a9"/>
    <w:semiHidden/>
    <w:rsid w:val="008F2E48"/>
    <w:rPr>
      <w:sz w:val="24"/>
      <w:szCs w:val="24"/>
      <w:lang w:val="ru-RU" w:eastAsia="ru-RU" w:bidi="ar-SA"/>
    </w:rPr>
  </w:style>
  <w:style w:type="character" w:customStyle="1" w:styleId="ab">
    <w:name w:val="Гипертекстовая ссылка"/>
    <w:basedOn w:val="a0"/>
    <w:uiPriority w:val="99"/>
    <w:rsid w:val="00EC70F6"/>
    <w:rPr>
      <w:color w:val="106BBE"/>
    </w:rPr>
  </w:style>
  <w:style w:type="character" w:customStyle="1" w:styleId="ac">
    <w:name w:val="Цветовое выделение"/>
    <w:uiPriority w:val="99"/>
    <w:rsid w:val="00EC70F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rsid w:val="00EC70F6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EC70F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rsid w:val="00EC70F6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uiPriority w:val="99"/>
    <w:rsid w:val="00EC70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0">
    <w:name w:val="Комментарий"/>
    <w:basedOn w:val="a"/>
    <w:next w:val="a"/>
    <w:uiPriority w:val="99"/>
    <w:rsid w:val="007E1583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0C658A"/>
    <w:pPr>
      <w:spacing w:before="100" w:beforeAutospacing="1" w:after="100" w:afterAutospacing="1"/>
      <w:ind w:firstLine="0"/>
      <w:jc w:val="left"/>
    </w:pPr>
  </w:style>
  <w:style w:type="table" w:styleId="af1">
    <w:name w:val="Table Grid"/>
    <w:basedOn w:val="a1"/>
    <w:uiPriority w:val="59"/>
    <w:rsid w:val="00D841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84169"/>
    <w:pPr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58F"/>
    <w:pPr>
      <w:ind w:firstLine="567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27658F"/>
    <w:pPr>
      <w:keepNext/>
      <w:ind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7658F"/>
    <w:pPr>
      <w:keepNext/>
      <w:tabs>
        <w:tab w:val="left" w:pos="3255"/>
      </w:tabs>
      <w:ind w:firstLine="0"/>
      <w:jc w:val="center"/>
      <w:outlineLvl w:val="1"/>
    </w:pPr>
    <w:rPr>
      <w:rFonts w:ascii="Baltica Chv" w:hAnsi="Baltica Chv"/>
      <w:sz w:val="28"/>
    </w:rPr>
  </w:style>
  <w:style w:type="paragraph" w:styleId="3">
    <w:name w:val="heading 3"/>
    <w:basedOn w:val="a"/>
    <w:next w:val="a"/>
    <w:qFormat/>
    <w:rsid w:val="0027658F"/>
    <w:pPr>
      <w:keepNext/>
      <w:ind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7658F"/>
    <w:pPr>
      <w:jc w:val="left"/>
    </w:pPr>
    <w:rPr>
      <w:sz w:val="22"/>
    </w:rPr>
  </w:style>
  <w:style w:type="paragraph" w:styleId="20">
    <w:name w:val="Body Text Indent 2"/>
    <w:basedOn w:val="a"/>
    <w:rsid w:val="0027658F"/>
    <w:pPr>
      <w:ind w:left="57" w:firstLine="0"/>
    </w:pPr>
    <w:rPr>
      <w:sz w:val="22"/>
    </w:rPr>
  </w:style>
  <w:style w:type="paragraph" w:styleId="a4">
    <w:name w:val="Balloon Text"/>
    <w:basedOn w:val="a"/>
    <w:link w:val="a5"/>
    <w:semiHidden/>
    <w:rsid w:val="004B0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F2E48"/>
    <w:rPr>
      <w:rFonts w:ascii="Tahoma" w:hAnsi="Tahoma" w:cs="Tahoma"/>
      <w:sz w:val="16"/>
      <w:szCs w:val="16"/>
      <w:lang w:val="ru-RU" w:eastAsia="ru-RU" w:bidi="ar-SA"/>
    </w:rPr>
  </w:style>
  <w:style w:type="character" w:styleId="a6">
    <w:name w:val="Hyperlink"/>
    <w:basedOn w:val="a0"/>
    <w:rsid w:val="008F2E48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8F2E4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semiHidden/>
    <w:rsid w:val="008F2E48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semiHidden/>
    <w:unhideWhenUsed/>
    <w:rsid w:val="008F2E48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a">
    <w:name w:val="Нижний колонтитул Знак"/>
    <w:basedOn w:val="a0"/>
    <w:link w:val="a9"/>
    <w:semiHidden/>
    <w:rsid w:val="008F2E48"/>
    <w:rPr>
      <w:sz w:val="24"/>
      <w:szCs w:val="24"/>
      <w:lang w:val="ru-RU" w:eastAsia="ru-RU" w:bidi="ar-SA"/>
    </w:rPr>
  </w:style>
  <w:style w:type="character" w:customStyle="1" w:styleId="ab">
    <w:name w:val="Гипертекстовая ссылка"/>
    <w:basedOn w:val="a0"/>
    <w:uiPriority w:val="99"/>
    <w:rsid w:val="00EC70F6"/>
    <w:rPr>
      <w:color w:val="106BBE"/>
    </w:rPr>
  </w:style>
  <w:style w:type="character" w:customStyle="1" w:styleId="ac">
    <w:name w:val="Цветовое выделение"/>
    <w:uiPriority w:val="99"/>
    <w:rsid w:val="00EC70F6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rsid w:val="00EC70F6"/>
    <w:pPr>
      <w:widowControl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</w:rPr>
  </w:style>
  <w:style w:type="paragraph" w:customStyle="1" w:styleId="ae">
    <w:name w:val="Таблицы (моноширинный)"/>
    <w:basedOn w:val="a"/>
    <w:next w:val="a"/>
    <w:uiPriority w:val="99"/>
    <w:rsid w:val="00EC70F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">
    <w:name w:val="Прижатый влево"/>
    <w:basedOn w:val="a"/>
    <w:next w:val="a"/>
    <w:rsid w:val="00EC70F6"/>
    <w:pPr>
      <w:widowControl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uiPriority w:val="99"/>
    <w:rsid w:val="00EC70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0">
    <w:name w:val="Комментарий"/>
    <w:basedOn w:val="a"/>
    <w:next w:val="a"/>
    <w:uiPriority w:val="99"/>
    <w:rsid w:val="007E1583"/>
    <w:pPr>
      <w:widowControl w:val="0"/>
      <w:autoSpaceDE w:val="0"/>
      <w:autoSpaceDN w:val="0"/>
      <w:adjustRightInd w:val="0"/>
      <w:spacing w:before="75"/>
      <w:ind w:left="170" w:firstLine="0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0C658A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0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0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98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8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60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436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71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48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14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19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956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93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74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2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2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064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7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73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02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22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0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9D3CD-8226-4D1E-B110-C4C233FE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2606</Words>
  <Characters>19785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Ч=ваш Республики</vt:lpstr>
    </vt:vector>
  </TitlesOfParts>
  <Company>CAP</Company>
  <LinksUpToDate>false</LinksUpToDate>
  <CharactersWithSpaces>22347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Ч=ваш Республики</dc:title>
  <dc:creator>Администратор</dc:creator>
  <cp:lastModifiedBy>ibrdoc</cp:lastModifiedBy>
  <cp:revision>4</cp:revision>
  <cp:lastPrinted>2020-11-27T06:18:00Z</cp:lastPrinted>
  <dcterms:created xsi:type="dcterms:W3CDTF">2020-11-27T14:19:00Z</dcterms:created>
  <dcterms:modified xsi:type="dcterms:W3CDTF">2020-11-30T05:55:00Z</dcterms:modified>
</cp:coreProperties>
</file>