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4A7875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19</w:t>
            </w:r>
            <w:r w:rsidR="0001310D">
              <w:rPr>
                <w:rFonts w:ascii="Times New Roman" w:hAnsi="Times New Roman" w:cs="Times New Roman"/>
                <w:color w:val="000000"/>
                <w:sz w:val="26"/>
              </w:rPr>
              <w:t>.08</w:t>
            </w:r>
            <w:r w:rsidR="009806E8">
              <w:rPr>
                <w:rFonts w:ascii="Times New Roman" w:hAnsi="Times New Roman" w:cs="Times New Roman"/>
                <w:color w:val="000000"/>
                <w:sz w:val="26"/>
              </w:rPr>
              <w:t>.2020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408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4A7875" w:rsidP="00597D34">
            <w:pPr>
              <w:jc w:val="center"/>
            </w:pPr>
            <w:r>
              <w:t>19</w:t>
            </w:r>
            <w:r w:rsidR="0001310D">
              <w:t>.08</w:t>
            </w:r>
            <w:r w:rsidR="009806E8">
              <w:t>.2020</w:t>
            </w:r>
            <w:r w:rsidR="00D477B7">
              <w:t xml:space="preserve">  </w:t>
            </w:r>
            <w:r w:rsidR="00A31F1E">
              <w:t xml:space="preserve">      </w:t>
            </w:r>
            <w:r w:rsidR="0001310D">
              <w:t xml:space="preserve">      </w:t>
            </w:r>
            <w:r w:rsidR="00D477B7">
              <w:t xml:space="preserve"> </w:t>
            </w:r>
            <w:r w:rsidR="003D1C35">
              <w:t>№</w:t>
            </w:r>
            <w:r w:rsidR="00BC52A1">
              <w:t xml:space="preserve"> </w:t>
            </w:r>
            <w:r>
              <w:t>408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682589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682589">
              <w:rPr>
                <w:b/>
                <w:bCs/>
                <w:sz w:val="24"/>
              </w:rPr>
              <w:t>Новочурашевского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="007F592F" w:rsidRPr="00433BC9">
        <w:rPr>
          <w:color w:val="000000"/>
          <w:sz w:val="24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493A89">
        <w:rPr>
          <w:color w:val="000000"/>
          <w:sz w:val="24"/>
        </w:rPr>
        <w:t xml:space="preserve"> и согласовании Мин</w:t>
      </w:r>
      <w:r w:rsidR="00A31F1E">
        <w:rPr>
          <w:color w:val="000000"/>
          <w:sz w:val="24"/>
        </w:rPr>
        <w:t>истерства природных ресурсов и экологии</w:t>
      </w:r>
      <w:r w:rsidR="001F0030">
        <w:rPr>
          <w:color w:val="000000"/>
          <w:sz w:val="24"/>
        </w:rPr>
        <w:t xml:space="preserve"> Чувашской Республики</w:t>
      </w:r>
      <w:r w:rsidR="00493A89">
        <w:rPr>
          <w:color w:val="000000"/>
          <w:sz w:val="24"/>
        </w:rPr>
        <w:t xml:space="preserve"> от </w:t>
      </w:r>
      <w:r w:rsidR="0001310D">
        <w:rPr>
          <w:color w:val="000000"/>
          <w:sz w:val="24"/>
        </w:rPr>
        <w:t>20.08</w:t>
      </w:r>
      <w:r w:rsidR="00682589">
        <w:rPr>
          <w:color w:val="000000"/>
          <w:sz w:val="24"/>
        </w:rPr>
        <w:t>.</w:t>
      </w:r>
      <w:r w:rsidR="009806E8">
        <w:rPr>
          <w:color w:val="000000"/>
          <w:sz w:val="24"/>
        </w:rPr>
        <w:t>2020</w:t>
      </w:r>
      <w:r w:rsidR="00493A89">
        <w:rPr>
          <w:color w:val="000000"/>
          <w:sz w:val="24"/>
        </w:rPr>
        <w:t xml:space="preserve"> №12/32-</w:t>
      </w:r>
      <w:r w:rsidR="0001310D">
        <w:rPr>
          <w:color w:val="000000"/>
          <w:sz w:val="24"/>
        </w:rPr>
        <w:t>10027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2F45FF" w:rsidRPr="002F45FF" w:rsidRDefault="00F2228A" w:rsidP="002927EE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682589">
        <w:rPr>
          <w:bCs/>
          <w:sz w:val="24"/>
        </w:rPr>
        <w:t>Новочурашевского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2927EE">
        <w:rPr>
          <w:bCs/>
          <w:sz w:val="24"/>
        </w:rPr>
        <w:t xml:space="preserve"> </w:t>
      </w:r>
      <w:r w:rsidR="002F45FF" w:rsidRPr="002F45FF">
        <w:rPr>
          <w:bCs/>
          <w:sz w:val="24"/>
        </w:rPr>
        <w:t>образованием</w:t>
      </w:r>
      <w:r w:rsidR="002927EE">
        <w:rPr>
          <w:bCs/>
          <w:sz w:val="24"/>
        </w:rPr>
        <w:t xml:space="preserve"> </w:t>
      </w:r>
      <w:r w:rsidR="002F45FF" w:rsidRPr="002F45FF">
        <w:rPr>
          <w:bCs/>
          <w:sz w:val="24"/>
        </w:rPr>
        <w:t>земельного участка</w:t>
      </w:r>
      <w:r w:rsidR="002927EE">
        <w:rPr>
          <w:bCs/>
          <w:sz w:val="24"/>
        </w:rPr>
        <w:t xml:space="preserve">, </w:t>
      </w:r>
      <w:r w:rsidR="007122EE" w:rsidRPr="007122EE">
        <w:rPr>
          <w:bCs/>
          <w:sz w:val="24"/>
        </w:rPr>
        <w:t>из земель или земельных участков, н</w:t>
      </w:r>
      <w:r w:rsidR="00682589">
        <w:rPr>
          <w:bCs/>
          <w:sz w:val="24"/>
        </w:rPr>
        <w:t>аходящихся в государственной  или</w:t>
      </w:r>
      <w:r w:rsidR="007122EE" w:rsidRPr="007122EE">
        <w:rPr>
          <w:bCs/>
          <w:sz w:val="24"/>
        </w:rPr>
        <w:t xml:space="preserve"> муниципальной собственности</w:t>
      </w:r>
      <w:r w:rsidR="002927EE">
        <w:rPr>
          <w:bCs/>
          <w:sz w:val="24"/>
        </w:rPr>
        <w:t>, проектной</w:t>
      </w:r>
      <w:r w:rsidR="002F45FF" w:rsidRPr="002F45FF">
        <w:rPr>
          <w:bCs/>
          <w:sz w:val="24"/>
        </w:rPr>
        <w:t xml:space="preserve"> площадь</w:t>
      </w:r>
      <w:r w:rsidR="002927EE">
        <w:rPr>
          <w:bCs/>
          <w:sz w:val="24"/>
        </w:rPr>
        <w:t>ю</w:t>
      </w:r>
      <w:r w:rsidR="002F45FF" w:rsidRPr="002F45FF">
        <w:rPr>
          <w:bCs/>
          <w:sz w:val="24"/>
        </w:rPr>
        <w:t xml:space="preserve">: </w:t>
      </w:r>
      <w:r w:rsidR="0001310D">
        <w:rPr>
          <w:bCs/>
          <w:sz w:val="24"/>
        </w:rPr>
        <w:t>116951</w:t>
      </w:r>
      <w:r w:rsidR="002F45FF" w:rsidRPr="002F45FF">
        <w:rPr>
          <w:bCs/>
          <w:sz w:val="24"/>
        </w:rPr>
        <w:t xml:space="preserve"> кв. м. Категория земель: земли </w:t>
      </w:r>
      <w:r w:rsidR="0088405A">
        <w:rPr>
          <w:bCs/>
          <w:sz w:val="24"/>
        </w:rPr>
        <w:t>сельскохозяйственного назначения</w:t>
      </w:r>
      <w:r w:rsidR="002F45FF" w:rsidRPr="002F45FF">
        <w:rPr>
          <w:bCs/>
          <w:sz w:val="24"/>
        </w:rPr>
        <w:t xml:space="preserve">. Разрешенное использование: </w:t>
      </w:r>
      <w:r w:rsidR="00D503AE">
        <w:rPr>
          <w:bCs/>
          <w:sz w:val="24"/>
        </w:rPr>
        <w:t xml:space="preserve">сельскохозяйственное </w:t>
      </w:r>
      <w:r w:rsidR="007122EE">
        <w:rPr>
          <w:bCs/>
          <w:sz w:val="24"/>
        </w:rPr>
        <w:t>использование</w:t>
      </w:r>
      <w:r w:rsidR="002F45FF" w:rsidRPr="002F45FF">
        <w:rPr>
          <w:bCs/>
          <w:sz w:val="24"/>
        </w:rPr>
        <w:t xml:space="preserve">. Территориальная зона в соответствии с ПЗЗ: </w:t>
      </w:r>
      <w:r w:rsidR="00304821">
        <w:rPr>
          <w:bCs/>
          <w:sz w:val="24"/>
        </w:rPr>
        <w:t>СХ</w:t>
      </w:r>
      <w:r w:rsidR="002F45FF" w:rsidRPr="002F45FF">
        <w:rPr>
          <w:bCs/>
          <w:sz w:val="24"/>
        </w:rPr>
        <w:t>-</w:t>
      </w:r>
      <w:r w:rsidR="00D503AE">
        <w:rPr>
          <w:bCs/>
          <w:sz w:val="24"/>
        </w:rPr>
        <w:t>1</w:t>
      </w:r>
      <w:r w:rsidR="002F45FF" w:rsidRPr="002F45FF">
        <w:rPr>
          <w:bCs/>
          <w:sz w:val="24"/>
        </w:rPr>
        <w:t xml:space="preserve"> (Зона </w:t>
      </w:r>
      <w:r w:rsidR="00304821">
        <w:rPr>
          <w:bCs/>
          <w:sz w:val="24"/>
        </w:rPr>
        <w:t>сельскохозяйственн</w:t>
      </w:r>
      <w:r w:rsidR="00D503AE">
        <w:rPr>
          <w:bCs/>
          <w:sz w:val="24"/>
        </w:rPr>
        <w:t>ых</w:t>
      </w:r>
      <w:r w:rsidR="00304821">
        <w:rPr>
          <w:bCs/>
          <w:sz w:val="24"/>
        </w:rPr>
        <w:t xml:space="preserve"> </w:t>
      </w:r>
      <w:r w:rsidR="00D503AE">
        <w:rPr>
          <w:bCs/>
          <w:sz w:val="24"/>
        </w:rPr>
        <w:t>угодий</w:t>
      </w:r>
      <w:r w:rsidR="002F45FF" w:rsidRPr="002F45FF">
        <w:rPr>
          <w:bCs/>
          <w:sz w:val="24"/>
        </w:rPr>
        <w:t>). Местоположение земельного участка: Чувашская Республика-Чувашия, Ибресинский</w:t>
      </w:r>
      <w:r w:rsidR="004A3791">
        <w:rPr>
          <w:bCs/>
          <w:sz w:val="24"/>
        </w:rPr>
        <w:t xml:space="preserve"> р-н</w:t>
      </w:r>
      <w:r w:rsidR="002F45FF" w:rsidRPr="002F45FF">
        <w:rPr>
          <w:bCs/>
          <w:sz w:val="24"/>
        </w:rPr>
        <w:t>,</w:t>
      </w:r>
      <w:r w:rsidR="001E5E8D">
        <w:rPr>
          <w:bCs/>
          <w:sz w:val="24"/>
        </w:rPr>
        <w:t xml:space="preserve"> </w:t>
      </w:r>
      <w:r w:rsidR="00E35AC8">
        <w:rPr>
          <w:bCs/>
          <w:sz w:val="24"/>
        </w:rPr>
        <w:t>Новочурашевское</w:t>
      </w:r>
      <w:r w:rsidR="004A3791">
        <w:rPr>
          <w:bCs/>
          <w:sz w:val="24"/>
        </w:rPr>
        <w:t xml:space="preserve"> </w:t>
      </w:r>
      <w:proofErr w:type="gramStart"/>
      <w:r w:rsidR="004A3791">
        <w:rPr>
          <w:bCs/>
          <w:sz w:val="24"/>
        </w:rPr>
        <w:t>сельское</w:t>
      </w:r>
      <w:proofErr w:type="gramEnd"/>
      <w:r w:rsidR="004A3791">
        <w:rPr>
          <w:bCs/>
          <w:sz w:val="24"/>
        </w:rPr>
        <w:t xml:space="preserve"> поселение</w:t>
      </w:r>
      <w:r w:rsidR="002F45FF" w:rsidRPr="002F45FF">
        <w:rPr>
          <w:bCs/>
          <w:sz w:val="24"/>
        </w:rPr>
        <w:t>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1E5E8D">
        <w:rPr>
          <w:sz w:val="24"/>
        </w:rPr>
        <w:t>М.П. Ермошкин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1E5E8D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В.Л.</w:t>
      </w:r>
    </w:p>
    <w:p w:rsidR="000310B4" w:rsidRDefault="00515BEC" w:rsidP="00525209">
      <w:pPr>
        <w:jc w:val="both"/>
      </w:pPr>
      <w:r w:rsidRPr="00525209">
        <w:rPr>
          <w:sz w:val="12"/>
          <w:szCs w:val="12"/>
        </w:rPr>
        <w:t>8 (83538) 22571</w:t>
      </w:r>
    </w:p>
    <w:p w:rsidR="00BA19DD" w:rsidRDefault="004A3791" w:rsidP="00525209">
      <w:pPr>
        <w:jc w:val="both"/>
        <w:rPr>
          <w:noProof/>
        </w:rPr>
      </w:pPr>
      <w:r w:rsidRPr="004A3791">
        <w:rPr>
          <w:noProof/>
        </w:rPr>
        <w:t xml:space="preserve">   </w:t>
      </w:r>
    </w:p>
    <w:p w:rsidR="004A3791" w:rsidRDefault="0001310D" w:rsidP="00525209">
      <w:pPr>
        <w:jc w:val="both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0425" cy="8457614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940425" cy="2403292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9A9">
        <w:rPr>
          <w:noProof/>
        </w:rPr>
        <w:lastRenderedPageBreak/>
        <w:drawing>
          <wp:inline distT="0" distB="0" distL="0" distR="0">
            <wp:extent cx="5940425" cy="844358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91" w:rsidRDefault="004A3791" w:rsidP="00525209">
      <w:pPr>
        <w:jc w:val="both"/>
      </w:pPr>
    </w:p>
    <w:sectPr w:rsidR="004A3791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10D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9A9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E8D"/>
    <w:rsid w:val="001E5FD7"/>
    <w:rsid w:val="001E6709"/>
    <w:rsid w:val="001E6786"/>
    <w:rsid w:val="001E6F5B"/>
    <w:rsid w:val="001E7615"/>
    <w:rsid w:val="001F0030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23F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7EE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173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DDD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3A89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3791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875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589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2EE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140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15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8D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6E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64F"/>
    <w:rsid w:val="00A31725"/>
    <w:rsid w:val="00A31F1E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2E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A72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1F7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002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AC8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420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E6B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2020-04-14T11:56:00Z</cp:lastPrinted>
  <dcterms:created xsi:type="dcterms:W3CDTF">2020-08-20T09:00:00Z</dcterms:created>
  <dcterms:modified xsi:type="dcterms:W3CDTF">2020-08-21T05:22:00Z</dcterms:modified>
</cp:coreProperties>
</file>