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35"/>
        <w:gridCol w:w="1798"/>
        <w:gridCol w:w="283"/>
        <w:gridCol w:w="709"/>
        <w:gridCol w:w="993"/>
        <w:gridCol w:w="1134"/>
        <w:gridCol w:w="476"/>
        <w:gridCol w:w="1803"/>
        <w:gridCol w:w="239"/>
        <w:gridCol w:w="599"/>
        <w:gridCol w:w="729"/>
        <w:gridCol w:w="374"/>
      </w:tblGrid>
      <w:tr>
        <w:trPr>
          <w:trHeight w:val="322"/>
        </w:trP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ind w:left="-10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ОБЩЕСТВЕННЫЙ СОВЕТ ПРИ МинистерствЕ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цифрового развития, </w:t>
            </w: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и массовых коммуникаций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ОБЩЕСТВЕННЫЙ СОВЕТ ПРИ МинистерствЕ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цифрового развития, </w:t>
            </w: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информационной политики и массовых коммуникаций</w:t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b/>
                <w:caps/>
                <w:sz w:val="20"/>
                <w:szCs w:val="20"/>
                <w:lang w:eastAsia="ru-RU"/>
              </w:rPr>
              <w:t xml:space="preserve">Чувашской Республики</w:t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 w:before="16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ru-RU"/>
              </w:rPr>
              <w:t xml:space="preserve">ПРОТОКОЛ ЗАСЕДАНИЯ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СОВЕТА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280" w:before="28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 w:before="160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Cs/>
                <w:sz w:val="20"/>
                <w:szCs w:val="20"/>
                <w:lang w:eastAsia="ru-RU"/>
              </w:rPr>
              <w:t xml:space="preserve">ПРОТОКОЛ ЗАСЕДАНИЯ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СОВЕТА</w:t>
            </w:r>
          </w:p>
        </w:tc>
      </w:tr>
      <w:tr>
        <w:tc>
          <w:tcPr>
            <w:tcW w:w="435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179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20.08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.2020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283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</w:t>
            </w:r>
          </w:p>
        </w:tc>
        <w:tc>
          <w:tcPr>
            <w:tcBorders>
              <w:bottom w:val="single" w:color="00000A" w:sz="4" w:space="0"/>
            </w:tcBorders>
            <w:tcW w:w="70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476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1803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20.08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.2020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23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599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Borders>
              <w:bottom w:val="single" w:color="00000A" w:sz="4" w:space="0"/>
            </w:tcBorders>
            <w:tcW w:w="729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W w:w="374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  <w:tr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 Чебоксары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4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18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spacing w:lineRule="auto" w:line="240" w:after="0"/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 Чебоксары</w:t>
            </w:r>
          </w:p>
        </w:tc>
      </w:tr>
    </w:tbl>
    <w:p>
      <w:pPr>
        <w:pStyle w:val="Normal"/>
        <w:jc w:val="center"/>
        <w:spacing w:lineRule="auto" w:line="240" w:after="0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</w:r>
    </w:p>
    <w:p>
      <w:pPr>
        <w:pStyle w:val="Normal"/>
        <w:jc w:val="both"/>
        <w:spacing w:lineRule="atLeast" w:line="240" w:after="0"/>
        <w:rPr>
          <w:rFonts w:ascii="Arial" w:hAnsi="Arial"/>
          <w:color w:val="000000"/>
          <w:spacing w:val="-2"/>
          <w:sz w:val="21"/>
          <w:szCs w:val="21"/>
        </w:rPr>
      </w:pPr>
      <w:r>
        <w:rPr>
          <w:rFonts w:ascii="Arial" w:hAnsi="Arial"/>
          <w:b/>
          <w:spacing w:val="-2"/>
          <w:sz w:val="21"/>
          <w:szCs w:val="21"/>
        </w:rPr>
        <w:t xml:space="preserve">В голосовании опросным путем приняли участие следующие члены Общественного совета при Мининформполитики Чувашии:</w:t>
      </w:r>
      <w:r>
        <w:rPr>
          <w:rFonts w:ascii="Arial" w:hAnsi="Arial" w:eastAsia="Times New Roman"/>
          <w:iCs/>
          <w:spacing w:val="-2"/>
          <w:sz w:val="21"/>
          <w:szCs w:val="21"/>
          <w:lang w:eastAsia="ru-RU"/>
        </w:rPr>
        <w:t xml:space="preserve"> 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- 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Володина Н.И., Копышева Т.Н., Лидерман В.В., Паршагина З.В., Сергеев С.Н., Сивов В.А</w:t>
      </w:r>
      <w:r>
        <w:rPr>
          <w:rFonts w:ascii="Arial" w:hAnsi="Arial" w:eastAsia="Times New Roman"/>
          <w:iCs/>
          <w:color w:val="000000"/>
          <w:spacing w:val="-2"/>
          <w:sz w:val="21"/>
          <w:szCs w:val="21"/>
          <w:lang w:eastAsia="ru-RU"/>
        </w:rPr>
        <w:t xml:space="preserve">.</w:t>
      </w:r>
      <w:r>
        <w:rPr>
          <w:rFonts w:ascii="Arial" w:hAnsi="Arial"/>
          <w:color w:val="000000"/>
          <w:spacing w:val="-2"/>
          <w:sz w:val="21"/>
          <w:szCs w:val="21"/>
        </w:rPr>
      </w:r>
    </w:p>
    <w:p>
      <w:pPr>
        <w:pStyle w:val="Normal"/>
        <w:jc w:val="both"/>
        <w:spacing w:lineRule="atLeast" w:line="240" w:after="0"/>
        <w:rPr>
          <w:rFonts w:ascii="Arial" w:hAnsi="Arial"/>
          <w:color w:val="000000"/>
          <w:spacing w:val="-2"/>
          <w:sz w:val="21"/>
          <w:szCs w:val="21"/>
        </w:rPr>
      </w:pPr>
      <w:r>
        <w:rPr>
          <w:rFonts w:ascii="Arial" w:hAnsi="Arial"/>
          <w:color w:val="000000"/>
          <w:spacing w:val="-2"/>
          <w:sz w:val="21"/>
          <w:szCs w:val="21"/>
        </w:rPr>
      </w:r>
    </w:p>
    <w:p>
      <w:pPr>
        <w:pStyle w:val="Normal"/>
        <w:jc w:val="center"/>
        <w:spacing w:lineRule="atLeast" w:line="240" w:after="0"/>
        <w:rPr>
          <w:rFonts w:ascii="Arial" w:hAnsi="Arial"/>
          <w:b/>
          <w:color w:val="000000"/>
          <w:spacing w:val="-2"/>
          <w:sz w:val="21"/>
          <w:szCs w:val="21"/>
          <w:u w:val="single"/>
        </w:rPr>
      </w:pP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Рассмотрение проект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ов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нормативн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ых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правов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ых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акт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ов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Чувашской Республики, разработанн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ых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  <w:t xml:space="preserve"> Мининформполитики Чувашии</w:t>
      </w:r>
      <w:r>
        <w:rPr>
          <w:rFonts w:ascii="Arial" w:hAnsi="Arial"/>
          <w:b/>
          <w:color w:val="000000"/>
          <w:spacing w:val="-2"/>
          <w:sz w:val="21"/>
          <w:szCs w:val="21"/>
          <w:u w:val="single"/>
        </w:rPr>
      </w:r>
    </w:p>
    <w:p>
      <w:pPr>
        <w:pStyle w:val="Normal"/>
        <w:jc w:val="center"/>
        <w:spacing w:lineRule="atLeast" w:line="240" w:after="0"/>
        <w:rPr>
          <w:rFonts w:ascii="Arial" w:hAnsi="Arial"/>
          <w:color w:val="000000"/>
          <w:spacing w:val="-2"/>
          <w:sz w:val="21"/>
          <w:szCs w:val="21"/>
          <w:u w:val="single"/>
        </w:rPr>
      </w:pPr>
      <w:r>
        <w:rPr>
          <w:rFonts w:ascii="Arial" w:hAnsi="Arial"/>
          <w:color w:val="000000"/>
          <w:spacing w:val="-2"/>
          <w:sz w:val="21"/>
          <w:szCs w:val="21"/>
          <w:u w:val="single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b/>
          <w:spacing w:val="-2"/>
          <w:sz w:val="21"/>
          <w:szCs w:val="21"/>
        </w:rPr>
        <w:t xml:space="preserve">1.</w:t>
      </w:r>
      <w:r>
        <w:rPr>
          <w:rFonts w:ascii="Arial" w:hAnsi="Arial"/>
          <w:b/>
          <w:spacing w:val="-2"/>
          <w:sz w:val="21"/>
          <w:szCs w:val="21"/>
        </w:rPr>
        <w:t xml:space="preserve"> О проекте постановления Кабинета Министров Чувашской Республики «</w:t>
      </w:r>
      <w:r>
        <w:rPr>
          <w:rFonts w:ascii="Arial" w:hAnsi="Arial"/>
          <w:b/>
          <w:spacing w:val="-2"/>
          <w:sz w:val="21"/>
          <w:szCs w:val="21"/>
        </w:rPr>
        <w:t xml:space="preserve">О признании утратившими силу некоторых решений Кабинета Министров Чувашской Республики</w:t>
      </w:r>
      <w:r>
        <w:rPr>
          <w:rFonts w:ascii="Arial" w:hAnsi="Arial"/>
          <w:b/>
          <w:spacing w:val="-2"/>
          <w:sz w:val="21"/>
          <w:szCs w:val="21"/>
        </w:rPr>
        <w:t xml:space="preserve">»</w:t>
      </w:r>
      <w:r>
        <w:rPr>
          <w:rFonts w:ascii="Arial" w:hAnsi="Arial"/>
          <w:b/>
          <w:spacing w:val="-2"/>
          <w:sz w:val="21"/>
          <w:szCs w:val="21"/>
        </w:rPr>
        <w:t xml:space="preserve">.</w:t>
      </w:r>
      <w:r>
        <w:rPr>
          <w:rFonts w:ascii="Arial" w:hAnsi="Arial"/>
          <w:spacing w:val="-2"/>
          <w:sz w:val="21"/>
          <w:szCs w:val="21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Отметить, что в ходе рассмотрения вышеуказанного проекта предложений и замечаний не поступило.</w:t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Одобрить проект </w:t>
      </w:r>
      <w:r>
        <w:rPr>
          <w:rFonts w:ascii="Arial" w:hAnsi="Arial"/>
          <w:spacing w:val="-2"/>
          <w:sz w:val="21"/>
          <w:szCs w:val="21"/>
        </w:rPr>
        <w:t xml:space="preserve">постановления Кабинета Министров Чувашской Республики «</w:t>
      </w:r>
      <w:r>
        <w:rPr>
          <w:rFonts w:ascii="Arial" w:hAnsi="Arial"/>
          <w:spacing w:val="-2"/>
          <w:sz w:val="21"/>
          <w:szCs w:val="21"/>
        </w:rPr>
        <w:t xml:space="preserve">О признании утратившими силу некоторых решений Кабинета Министров Чувашской Республики</w:t>
      </w:r>
      <w:r>
        <w:rPr>
          <w:rFonts w:ascii="Arial" w:hAnsi="Arial"/>
          <w:spacing w:val="-2"/>
          <w:sz w:val="21"/>
          <w:szCs w:val="21"/>
        </w:rPr>
        <w:t xml:space="preserve">»</w:t>
      </w:r>
      <w:r>
        <w:rPr>
          <w:rFonts w:ascii="Arial" w:hAnsi="Arial"/>
          <w:spacing w:val="-2"/>
          <w:sz w:val="21"/>
          <w:szCs w:val="21"/>
        </w:rPr>
        <w:t xml:space="preserve">.</w:t>
      </w:r>
      <w:r>
        <w:rPr>
          <w:rFonts w:ascii="Arial" w:hAnsi="Arial"/>
          <w:spacing w:val="-2"/>
          <w:sz w:val="21"/>
          <w:szCs w:val="21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  <w:lang w:val="en-US"/>
        </w:rPr>
      </w:pPr>
      <w:r>
        <w:rPr>
          <w:rFonts w:ascii="Arial" w:hAnsi="Arial"/>
          <w:spacing w:val="-2"/>
          <w:sz w:val="21"/>
          <w:szCs w:val="21"/>
        </w:rPr>
        <w:t xml:space="preserve">Проголосовали «за направление проекта </w:t>
      </w:r>
      <w:r>
        <w:rPr>
          <w:rFonts w:ascii="Arial" w:hAnsi="Arial"/>
          <w:spacing w:val="-2"/>
          <w:sz w:val="21"/>
          <w:szCs w:val="21"/>
        </w:rPr>
        <w:t xml:space="preserve">постановления Кабинета Министров Чувашской Республики «</w:t>
      </w:r>
      <w:r>
        <w:rPr>
          <w:rFonts w:ascii="Arial" w:hAnsi="Arial"/>
          <w:spacing w:val="-2"/>
          <w:sz w:val="21"/>
          <w:szCs w:val="21"/>
        </w:rPr>
        <w:t xml:space="preserve">О признании утратившими силу некоторых решений Кабинета Министров Чувашской Республики</w:t>
      </w:r>
      <w:r>
        <w:rPr>
          <w:rFonts w:ascii="Arial" w:hAnsi="Arial"/>
          <w:spacing w:val="-2"/>
          <w:sz w:val="21"/>
          <w:szCs w:val="21"/>
        </w:rPr>
        <w:t xml:space="preserve">»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pacing w:val="-2"/>
          <w:sz w:val="21"/>
          <w:szCs w:val="21"/>
        </w:rPr>
        <w:t xml:space="preserve">для рассмотрения на заседании Кабинета Министров Чувашской Республики</w:t>
      </w:r>
      <w:r>
        <w:rPr>
          <w:rFonts w:ascii="Arial" w:hAnsi="Arial"/>
          <w:spacing w:val="-2"/>
          <w:sz w:val="21"/>
          <w:szCs w:val="21"/>
        </w:rPr>
        <w:t xml:space="preserve">» </w:t>
      </w:r>
      <w:r>
        <w:rPr>
          <w:rFonts w:ascii="Arial" w:hAnsi="Arial"/>
          <w:spacing w:val="-2"/>
          <w:sz w:val="21"/>
          <w:szCs w:val="21"/>
        </w:rPr>
        <w:t xml:space="preserve">– единогласно.</w:t>
      </w:r>
      <w:r>
        <w:rPr>
          <w:rFonts w:ascii="Arial" w:hAnsi="Arial"/>
          <w:spacing w:val="-2"/>
          <w:sz w:val="21"/>
          <w:szCs w:val="21"/>
          <w:lang w:val="en-US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b/>
          <w:spacing w:val="-2"/>
          <w:sz w:val="21"/>
          <w:szCs w:val="21"/>
        </w:rPr>
        <w:t xml:space="preserve">2. О проекте постановления Кабинета Министров Чувашской Республики «</w:t>
      </w:r>
      <w:r>
        <w:rPr>
          <w:rFonts w:ascii="Arial" w:hAnsi="Arial"/>
          <w:b/>
          <w:spacing w:val="-2"/>
          <w:sz w:val="21"/>
          <w:szCs w:val="21"/>
        </w:rPr>
        <w:t xml:space="preserve">О признании утратившим силу постановления Кабинета Министров Чувашской Республики от 15 марта 2019 г. № 78</w:t>
      </w:r>
      <w:r>
        <w:rPr>
          <w:rFonts w:ascii="Arial" w:hAnsi="Arial"/>
          <w:b/>
          <w:spacing w:val="-2"/>
          <w:sz w:val="21"/>
          <w:szCs w:val="21"/>
        </w:rPr>
        <w:t xml:space="preserve">».</w:t>
      </w:r>
      <w:r>
        <w:rPr>
          <w:rFonts w:ascii="Arial" w:hAnsi="Arial"/>
          <w:spacing w:val="-2"/>
          <w:sz w:val="21"/>
          <w:szCs w:val="21"/>
        </w:rPr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Отметить, что в ходе рассмотрения вышеуказанного проекта предложений и замечаний не поступило.</w:t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Одобрить проект постановления Кабинета Министров Чувашской Республики «</w:t>
      </w:r>
      <w:r>
        <w:rPr>
          <w:rFonts w:ascii="Arial" w:hAnsi="Arial"/>
          <w:spacing w:val="-2"/>
          <w:sz w:val="21"/>
          <w:szCs w:val="21"/>
        </w:rPr>
        <w:t xml:space="preserve">О признании утратившим силу постановления Кабинета Министров Чувашской Республики от 15 марта 2019 г. № 78</w:t>
      </w:r>
      <w:r>
        <w:rPr>
          <w:rFonts w:ascii="Arial" w:hAnsi="Arial"/>
          <w:spacing w:val="-2"/>
          <w:sz w:val="21"/>
          <w:szCs w:val="21"/>
        </w:rPr>
        <w:t xml:space="preserve">».</w:t>
      </w:r>
    </w:p>
    <w:p>
      <w:pPr>
        <w:pStyle w:val="Normal"/>
        <w:contextualSpacing w:val="true"/>
        <w:ind w:firstLine="709"/>
        <w:jc w:val="both"/>
        <w:spacing w:lineRule="atLeast" w:line="240" w:after="0"/>
        <w:tabs>
          <w:tab w:val="left" w:pos="993" w:leader="none"/>
          <w:tab w:val="left" w:pos="1276" w:leader="none"/>
        </w:tabs>
        <w:rPr>
          <w:rFonts w:ascii="Arial" w:hAnsi="Arial"/>
          <w:spacing w:val="-2"/>
          <w:sz w:val="21"/>
          <w:szCs w:val="21"/>
        </w:rPr>
      </w:pPr>
      <w:r>
        <w:rPr>
          <w:rFonts w:ascii="Arial" w:hAnsi="Arial"/>
          <w:spacing w:val="-2"/>
          <w:sz w:val="21"/>
          <w:szCs w:val="21"/>
        </w:rPr>
        <w:t xml:space="preserve">Проголосовали «за направление проекта постановления Кабинета Министров Чувашской Республики «</w:t>
      </w:r>
      <w:r>
        <w:rPr>
          <w:rFonts w:ascii="Arial" w:hAnsi="Arial"/>
          <w:spacing w:val="-2"/>
          <w:sz w:val="21"/>
          <w:szCs w:val="21"/>
        </w:rPr>
        <w:t xml:space="preserve">О признании утратившим силу постановления Кабинета Министров Чувашской Республики от 15 марта 2019 г. № 78</w:t>
      </w:r>
      <w:r>
        <w:rPr>
          <w:rFonts w:ascii="Arial" w:hAnsi="Arial"/>
          <w:spacing w:val="-2"/>
          <w:sz w:val="21"/>
          <w:szCs w:val="21"/>
        </w:rPr>
        <w:t xml:space="preserve">» для рассмотрения на заседании Кабинета Министров Чувашской Республики» – единогласно.</w:t>
      </w:r>
    </w:p>
    <w:p>
      <w:pPr>
        <w:pStyle w:val="Normal"/>
        <w:jc w:val="both"/>
        <w:spacing w:lineRule="atLeast" w:line="240" w:after="0"/>
        <w:rPr>
          <w:rFonts w:ascii="Arial" w:hAnsi="Arial" w:eastAsia="Times New Roman"/>
          <w:sz w:val="21"/>
          <w:szCs w:val="21"/>
          <w:lang w:eastAsia="ru-RU"/>
        </w:rPr>
      </w:pPr>
      <w:r>
        <w:rPr>
          <w:rFonts w:ascii="Arial" w:hAnsi="Arial" w:eastAsia="Times New Roman"/>
          <w:sz w:val="21"/>
          <w:szCs w:val="21"/>
          <w:lang w:eastAsia="ru-RU"/>
        </w:rPr>
      </w:r>
    </w:p>
    <w:p>
      <w:pPr>
        <w:pStyle w:val="Normal"/>
        <w:spacing w:lineRule="atLeast" w:line="240" w:after="0"/>
        <w:rPr>
          <w:rFonts w:ascii="Arial" w:hAnsi="Arial" w:eastAsia="Times New Roman"/>
          <w:b/>
          <w:sz w:val="21"/>
          <w:szCs w:val="21"/>
          <w:lang w:eastAsia="ru-RU"/>
        </w:rPr>
      </w:pPr>
      <w:r>
        <w:rPr>
          <w:rFonts w:ascii="Arial" w:hAnsi="Arial" w:eastAsia="Times New Roman"/>
          <w:b/>
          <w:sz w:val="21"/>
          <w:szCs w:val="21"/>
          <w:lang w:eastAsia="ru-RU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Председатель </w:t>
      </w: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О</w:t>
      </w:r>
      <w:r>
        <w:rPr>
          <w:rFonts w:ascii="Arial" w:hAnsi="Arial"/>
          <w:sz w:val="21"/>
          <w:szCs w:val="21"/>
        </w:rPr>
        <w:t xml:space="preserve">бщественного совета</w:t>
      </w: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п</w:t>
      </w:r>
      <w:r>
        <w:rPr>
          <w:rFonts w:ascii="Arial" w:hAnsi="Arial"/>
          <w:sz w:val="21"/>
          <w:szCs w:val="21"/>
        </w:rPr>
        <w:t xml:space="preserve">ри Мининформполитики Чувашии</w:t>
      </w:r>
      <w:r>
        <w:rPr>
          <w:rFonts w:ascii="Arial" w:hAnsi="Arial"/>
          <w:sz w:val="21"/>
          <w:szCs w:val="21"/>
        </w:rPr>
        <w:tab/>
        <w:tab/>
        <w:tab/>
        <w:tab/>
        <w:tab/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С.Н.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Сергеев</w:t>
      </w:r>
    </w:p>
    <w:p>
      <w:pPr>
        <w:pStyle w:val="BodyText"/>
        <w:jc w:val="both"/>
        <w:spacing w:lineRule="atLeast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Секретарь </w:t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/>
          <w:sz w:val="21"/>
          <w:szCs w:val="21"/>
        </w:rPr>
        <w:tab/>
        <w:t xml:space="preserve"> </w:t>
      </w:r>
      <w:r>
        <w:rPr>
          <w:rFonts w:ascii="Arial" w:hAnsi="Arial"/>
          <w:sz w:val="21"/>
          <w:szCs w:val="21"/>
        </w:rPr>
        <w:t xml:space="preserve">Т.Н. Копышева</w:t>
      </w:r>
    </w:p>
    <w:p>
      <w:pPr>
        <w:pStyle w:val="BodyText"/>
        <w:jc w:val="both"/>
        <w:spacing w:lineRule="atLeast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BodyText"/>
        <w:jc w:val="both"/>
        <w:spacing w:lineRule="atLeast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Ознакомлен</w:t>
      </w:r>
    </w:p>
    <w:p>
      <w:pPr>
        <w:pStyle w:val="BodyText"/>
        <w:jc w:val="both"/>
        <w:spacing w:lineRule="atLeast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министр </w:t>
      </w:r>
      <w:r>
        <w:rPr>
          <w:rFonts w:ascii="Arial" w:hAnsi="Arial"/>
          <w:sz w:val="21"/>
          <w:szCs w:val="21"/>
        </w:rPr>
        <w:t xml:space="preserve">цифрового развития, </w:t>
      </w:r>
    </w:p>
    <w:p>
      <w:pPr>
        <w:pStyle w:val="BodyText"/>
        <w:jc w:val="both"/>
        <w:spacing w:lineRule="atLeast" w:line="24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информационной политики и</w:t>
      </w:r>
    </w:p>
    <w:p>
      <w:pPr>
        <w:pStyle w:val="BodyText"/>
        <w:jc w:val="both"/>
        <w:spacing w:lineRule="atLeast" w:line="240" w:after="0"/>
        <w:tabs>
          <w:tab w:val="left" w:pos="6096" w:leader="none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массовых коммуникаций Чувашской Республики</w:t>
      </w:r>
      <w:r>
        <w:rPr>
          <w:rFonts w:ascii="Arial" w:hAnsi="Arial"/>
          <w:sz w:val="21"/>
          <w:szCs w:val="21"/>
        </w:rPr>
        <w:tab/>
        <w:tab/>
        <w:tab/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 xml:space="preserve">М.В. Анисимов</w:t>
      </w:r>
    </w:p>
    <w:sectPr>
      <w:headerReference w:type="default" r:id="rId7"/>
      <w:type w:val="nextPage"/>
      <w:pgSz w:w="11906" w:h="16838"/>
      <w:pgMar w:top="1134" w:right="851" w:bottom="284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space"/>
      <w:lvlText w:val="%1.%2."/>
      <w:lvlJc w:val="left"/>
      <w:pPr>
        <w:pStyle w:val="Normal"/>
        <w:ind w:left="72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69" w:hanging="9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balanceSingleByteDoubleByteWidth w:val="true"/>
    <w:doNotLeaveBackslashAlone w:val="true"/>
    <w:ulTrailSpace w:val="true"/>
    <w:adjustLineHeightInTable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rFonts w:ascii="Calibri" w:hAnsi="Calibri" w:eastAsia="Calibri"/>
      <w:sz w:val="22"/>
      <w:szCs w:val="22"/>
      <w:lang w:val="ru-RU" w:bidi="ar-SA" w:eastAsia="en-US"/>
    </w:rPr>
    <w:pPr>
      <w:spacing w:lineRule="auto" w:line="276" w:after="200"/>
    </w:pPr>
  </w:style>
  <w:style w:type="paragraph" w:styleId="Heading1">
    <w:name w:val="Заголовок 1"/>
    <w:basedOn w:val="UserStyle_0"/>
    <w:next w:val="Heading1"/>
    <w:link w:val="Normal"/>
  </w:style>
  <w:style w:type="paragraph" w:styleId="Heading2">
    <w:name w:val="Заголовок 2"/>
    <w:basedOn w:val="UserStyle_0"/>
    <w:next w:val="Heading2"/>
    <w:link w:val="Normal"/>
  </w:style>
  <w:style w:type="paragraph" w:styleId="Heading3">
    <w:name w:val="Заголовок 3"/>
    <w:basedOn w:val="UserStyle_0"/>
    <w:next w:val="Heading3"/>
    <w:link w:val="Normal"/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1">
    <w:name w:val="Default Paragraph Font"/>
    <w:next w:val="UserStyle_1"/>
    <w:link w:val="Normal"/>
  </w:style>
  <w:style w:type="character" w:styleId="UserStyle_2">
    <w:name w:val="Верхний колонтитул Знак"/>
    <w:basedOn w:val="UserStyle_1"/>
    <w:next w:val="UserStyle_2"/>
    <w:link w:val="Normal"/>
  </w:style>
  <w:style w:type="character" w:styleId="UserStyle_3">
    <w:name w:val="Нижний колонтитул Знак"/>
    <w:basedOn w:val="UserStyle_1"/>
    <w:next w:val="UserStyle_3"/>
    <w:link w:val="Normal"/>
  </w:style>
  <w:style w:type="character" w:styleId="UserStyle_4">
    <w:name w:val="Текст выноски Знак"/>
    <w:next w:val="UserStyle_4"/>
    <w:link w:val="Normal"/>
    <w:rPr>
      <w:rFonts w:ascii="Tahoma" w:hAnsi="Tahoma"/>
      <w:sz w:val="16"/>
      <w:szCs w:val="16"/>
    </w:rPr>
  </w:style>
  <w:style w:type="paragraph" w:styleId="UserStyle_0">
    <w:name w:val="Заголовок"/>
    <w:basedOn w:val="Normal"/>
    <w:next w:val="BodyText"/>
    <w:link w:val="Normal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BodyText">
    <w:name w:val="Основной текст"/>
    <w:basedOn w:val="Normal"/>
    <w:next w:val="BodyText"/>
    <w:link w:val="UserStyle_5"/>
    <w:pPr>
      <w:spacing w:lineRule="auto" w:line="288" w:after="140" w:before="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rPr>
      <w:i/>
      <w:iCs/>
      <w:sz w:val="24"/>
      <w:szCs w:val="24"/>
    </w:rPr>
    <w:pPr>
      <w:spacing w:after="120" w:before="120"/>
    </w:pPr>
  </w:style>
  <w:style w:type="paragraph" w:styleId="UserStyle_6">
    <w:name w:val="Указатель1"/>
    <w:basedOn w:val="Normal"/>
    <w:next w:val="UserStyle_6"/>
    <w:link w:val="Normal"/>
  </w:style>
  <w:style w:type="paragraph" w:styleId="UserStyle_7">
    <w:name w:val="List Paragraph"/>
    <w:basedOn w:val="Normal"/>
    <w:next w:val="UserStyle_7"/>
    <w:link w:val="Normal"/>
    <w:pPr>
      <w:contextualSpacing w:val="true"/>
      <w:ind w:left="720" w:right="0" w:firstLine="0"/>
      <w:spacing w:after="200" w:before="0"/>
    </w:pPr>
  </w:style>
  <w:style w:type="paragraph" w:styleId="Header">
    <w:name w:val="Верхний колонтитул"/>
    <w:basedOn w:val="Normal"/>
    <w:next w:val="Header"/>
    <w:link w:val="Normal"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Footer">
    <w:name w:val="Нижний колонтитул"/>
    <w:basedOn w:val="Normal"/>
    <w:next w:val="Footer"/>
    <w:link w:val="Normal"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UserStyle_8">
    <w:name w:val="Balloon Text"/>
    <w:basedOn w:val="Normal"/>
    <w:next w:val="UserStyle_8"/>
    <w:link w:val="Normal"/>
    <w:rPr>
      <w:rFonts w:ascii="Tahoma" w:hAnsi="Tahoma"/>
      <w:sz w:val="16"/>
      <w:szCs w:val="16"/>
    </w:rPr>
    <w:pPr>
      <w:spacing w:lineRule="auto" w:line="240" w:after="0" w:before="0"/>
    </w:pPr>
  </w:style>
  <w:style w:type="paragraph" w:styleId="UserStyle_9">
    <w:name w:val="Блочная цитата"/>
    <w:basedOn w:val="Normal"/>
    <w:next w:val="UserStyle_9"/>
    <w:link w:val="Normal"/>
  </w:style>
  <w:style w:type="paragraph" w:styleId="Title">
    <w:name w:val="Название"/>
    <w:basedOn w:val="UserStyle_0"/>
    <w:next w:val="Title"/>
    <w:link w:val="Normal"/>
  </w:style>
  <w:style w:type="paragraph" w:styleId="Subtitle">
    <w:name w:val="Подзаголовок"/>
    <w:basedOn w:val="UserStyle_0"/>
    <w:next w:val="Subtitle"/>
    <w:link w:val="Normal"/>
  </w:style>
  <w:style w:type="paragraph" w:styleId="Acetate">
    <w:name w:val="Текст выноски"/>
    <w:basedOn w:val="Normal"/>
    <w:next w:val="Acetate"/>
    <w:link w:val="UserStyle_10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UserStyle_10">
    <w:name w:val="Текст выноски Знак1"/>
    <w:next w:val="UserStyle_10"/>
    <w:link w:val="Acetate"/>
    <w:semiHidden/>
    <w:rPr>
      <w:rFonts w:ascii="Tahoma" w:hAnsi="Tahoma" w:eastAsia="Calibri"/>
      <w:sz w:val="16"/>
      <w:szCs w:val="16"/>
      <w:lang w:eastAsia="en-US"/>
    </w:rPr>
  </w:style>
  <w:style w:type="character" w:styleId="UserStyle_5">
    <w:name w:val="Основной текст Знак"/>
    <w:next w:val="UserStyle_5"/>
    <w:link w:val="BodyText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