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0" w:type="auto"/>
        <w:tblLook w:val="0000" w:firstRow="0" w:lastRow="0" w:firstColumn="0" w:lastColumn="0" w:noHBand="0" w:noVBand="0"/>
      </w:tblPr>
      <w:tblGrid>
        <w:gridCol w:w="4195"/>
        <w:gridCol w:w="1173"/>
        <w:gridCol w:w="4202"/>
      </w:tblGrid>
      <w:tr w:rsidR="00163734" w:rsidRPr="00163734" w:rsidTr="00163734">
        <w:trPr>
          <w:cantSplit/>
          <w:trHeight w:val="1975"/>
        </w:trPr>
        <w:tc>
          <w:tcPr>
            <w:tcW w:w="4195" w:type="dxa"/>
          </w:tcPr>
          <w:p w:rsidR="00163734" w:rsidRPr="00163734" w:rsidRDefault="00163734" w:rsidP="00163734">
            <w:pPr>
              <w:spacing w:after="0" w:line="240" w:lineRule="auto"/>
              <w:jc w:val="center"/>
              <w:rPr>
                <w:rFonts w:ascii="Times New Roman" w:eastAsia="Times New Roman" w:hAnsi="Times New Roman" w:cs="Times New Roman"/>
                <w:b/>
                <w:bCs/>
                <w:noProof/>
                <w:sz w:val="6"/>
                <w:szCs w:val="6"/>
                <w:lang w:val="en-US" w:eastAsia="ru-RU"/>
              </w:rPr>
            </w:pPr>
          </w:p>
          <w:p w:rsidR="00163734" w:rsidRPr="00163734" w:rsidRDefault="00163734" w:rsidP="00163734">
            <w:pPr>
              <w:spacing w:after="0" w:line="240" w:lineRule="auto"/>
              <w:rPr>
                <w:rFonts w:ascii="Times New Roman" w:eastAsia="Times New Roman" w:hAnsi="Times New Roman" w:cs="Times New Roman"/>
                <w:b/>
                <w:bCs/>
                <w:noProof/>
                <w:color w:val="000000"/>
                <w:szCs w:val="24"/>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0">
                  <wp:simplePos x="0" y="0"/>
                  <wp:positionH relativeFrom="column">
                    <wp:posOffset>2579370</wp:posOffset>
                  </wp:positionH>
                  <wp:positionV relativeFrom="paragraph">
                    <wp:posOffset>147955</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DAD" w:rsidRDefault="00DE7DAD" w:rsidP="00163734">
            <w:pPr>
              <w:spacing w:after="0" w:line="240" w:lineRule="auto"/>
              <w:jc w:val="center"/>
              <w:rPr>
                <w:rFonts w:ascii="Times New Roman" w:eastAsia="Times New Roman" w:hAnsi="Times New Roman" w:cs="Times New Roman"/>
                <w:b/>
                <w:bCs/>
                <w:noProof/>
                <w:color w:val="000000"/>
                <w:szCs w:val="24"/>
                <w:lang w:eastAsia="ru-RU"/>
              </w:rPr>
            </w:pPr>
          </w:p>
          <w:p w:rsidR="00163734" w:rsidRPr="00163734" w:rsidRDefault="00163734" w:rsidP="00163734">
            <w:pPr>
              <w:spacing w:after="0" w:line="240" w:lineRule="auto"/>
              <w:jc w:val="center"/>
              <w:rPr>
                <w:rFonts w:ascii="Times New Roman" w:eastAsia="Times New Roman" w:hAnsi="Times New Roman" w:cs="Times New Roman"/>
                <w:b/>
                <w:bCs/>
                <w:noProof/>
                <w:szCs w:val="24"/>
                <w:lang w:eastAsia="ru-RU"/>
              </w:rPr>
            </w:pPr>
            <w:r w:rsidRPr="00163734">
              <w:rPr>
                <w:rFonts w:ascii="Times New Roman" w:eastAsia="Times New Roman" w:hAnsi="Times New Roman" w:cs="Times New Roman"/>
                <w:b/>
                <w:bCs/>
                <w:noProof/>
                <w:color w:val="000000"/>
                <w:szCs w:val="24"/>
                <w:lang w:eastAsia="ru-RU"/>
              </w:rPr>
              <w:t>ЧĂВАШ РЕСПУБЛИКИН</w:t>
            </w:r>
          </w:p>
          <w:p w:rsidR="00163734" w:rsidRPr="00163734" w:rsidRDefault="00163734" w:rsidP="00163734">
            <w:pPr>
              <w:spacing w:after="0" w:line="240" w:lineRule="auto"/>
              <w:jc w:val="center"/>
              <w:rPr>
                <w:rFonts w:ascii="Times New Roman" w:eastAsia="Times New Roman" w:hAnsi="Times New Roman" w:cs="Times New Roman"/>
                <w:b/>
                <w:bCs/>
                <w:noProof/>
                <w:szCs w:val="24"/>
                <w:lang w:eastAsia="ru-RU"/>
              </w:rPr>
            </w:pPr>
            <w:r w:rsidRPr="00163734">
              <w:rPr>
                <w:rFonts w:ascii="Times New Roman" w:eastAsia="Times New Roman" w:hAnsi="Times New Roman" w:cs="Times New Roman"/>
                <w:b/>
                <w:bCs/>
                <w:noProof/>
                <w:szCs w:val="24"/>
                <w:lang w:eastAsia="ru-RU"/>
              </w:rPr>
              <w:t>КАНАШ РАЙОНĚН</w:t>
            </w:r>
          </w:p>
          <w:p w:rsidR="00163734" w:rsidRPr="00163734" w:rsidRDefault="00163734" w:rsidP="00163734">
            <w:pPr>
              <w:spacing w:after="0" w:line="240" w:lineRule="auto"/>
              <w:jc w:val="center"/>
              <w:rPr>
                <w:rFonts w:ascii="Times New Roman" w:eastAsia="Times New Roman" w:hAnsi="Times New Roman" w:cs="Times New Roman"/>
                <w:b/>
                <w:bCs/>
                <w:color w:val="000000"/>
                <w:sz w:val="24"/>
                <w:szCs w:val="24"/>
                <w:lang w:eastAsia="ru-RU"/>
              </w:rPr>
            </w:pPr>
            <w:r w:rsidRPr="00163734">
              <w:rPr>
                <w:rFonts w:ascii="Times New Roman" w:eastAsia="Times New Roman" w:hAnsi="Times New Roman" w:cs="Times New Roman"/>
                <w:b/>
                <w:bCs/>
                <w:noProof/>
                <w:color w:val="000000"/>
                <w:szCs w:val="24"/>
                <w:lang w:eastAsia="ru-RU"/>
              </w:rPr>
              <w:t>АДМИНИСТРАЦИЙĚ</w:t>
            </w:r>
          </w:p>
          <w:p w:rsidR="00163734" w:rsidRPr="00163734" w:rsidRDefault="00163734" w:rsidP="00163734">
            <w:pPr>
              <w:spacing w:after="0" w:line="240" w:lineRule="auto"/>
              <w:rPr>
                <w:rFonts w:ascii="Times New Roman" w:eastAsia="Times New Roman" w:hAnsi="Times New Roman" w:cs="Times New Roman"/>
                <w:sz w:val="10"/>
                <w:szCs w:val="10"/>
                <w:lang w:eastAsia="ru-RU"/>
              </w:rPr>
            </w:pPr>
          </w:p>
          <w:p w:rsidR="00163734" w:rsidRPr="00163734" w:rsidRDefault="00163734" w:rsidP="0016373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0"/>
                <w:szCs w:val="20"/>
                <w:lang w:eastAsia="ru-RU"/>
              </w:rPr>
            </w:pPr>
            <w:r w:rsidRPr="00163734">
              <w:rPr>
                <w:rFonts w:ascii="Times New Roman" w:eastAsia="Times New Roman" w:hAnsi="Times New Roman" w:cs="Times New Roman"/>
                <w:b/>
                <w:bCs/>
                <w:noProof/>
                <w:color w:val="000000"/>
                <w:sz w:val="20"/>
                <w:szCs w:val="20"/>
                <w:lang w:eastAsia="ru-RU"/>
              </w:rPr>
              <w:t>ЙЫШĂНУ</w:t>
            </w:r>
          </w:p>
          <w:p w:rsidR="00163734" w:rsidRPr="00163734" w:rsidRDefault="00163734" w:rsidP="00163734">
            <w:pPr>
              <w:spacing w:after="0" w:line="240" w:lineRule="auto"/>
              <w:rPr>
                <w:rFonts w:ascii="Times New Roman" w:eastAsia="Times New Roman" w:hAnsi="Times New Roman" w:cs="Times New Roman"/>
                <w:sz w:val="10"/>
                <w:szCs w:val="10"/>
                <w:lang w:eastAsia="ru-RU"/>
              </w:rPr>
            </w:pPr>
          </w:p>
          <w:p w:rsidR="00163734" w:rsidRPr="00163734" w:rsidRDefault="00163734" w:rsidP="00163734">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163734">
              <w:rPr>
                <w:rFonts w:ascii="Times New Roman" w:eastAsia="Times New Roman" w:hAnsi="Times New Roman" w:cs="Times New Roman"/>
                <w:noProof/>
                <w:color w:val="000000"/>
                <w:lang w:eastAsia="ru-RU"/>
              </w:rPr>
              <w:t xml:space="preserve">___________ 2020  _____№ </w:t>
            </w:r>
          </w:p>
          <w:p w:rsidR="00163734" w:rsidRPr="00163734" w:rsidRDefault="00163734" w:rsidP="00163734">
            <w:pPr>
              <w:spacing w:after="0" w:line="240" w:lineRule="auto"/>
              <w:jc w:val="center"/>
              <w:rPr>
                <w:rFonts w:ascii="Times New Roman" w:eastAsia="Times New Roman" w:hAnsi="Times New Roman" w:cs="Times New Roman"/>
                <w:noProof/>
                <w:color w:val="000000"/>
                <w:sz w:val="6"/>
                <w:szCs w:val="6"/>
                <w:lang w:eastAsia="ru-RU"/>
              </w:rPr>
            </w:pPr>
          </w:p>
          <w:p w:rsidR="00163734" w:rsidRPr="00163734" w:rsidRDefault="00163734" w:rsidP="00163734">
            <w:pPr>
              <w:spacing w:after="0" w:line="240" w:lineRule="auto"/>
              <w:jc w:val="center"/>
              <w:rPr>
                <w:rFonts w:ascii="Times New Roman" w:eastAsia="Times New Roman" w:hAnsi="Times New Roman" w:cs="Times New Roman"/>
                <w:noProof/>
                <w:color w:val="000000"/>
                <w:sz w:val="26"/>
                <w:szCs w:val="24"/>
                <w:lang w:eastAsia="ru-RU"/>
              </w:rPr>
            </w:pPr>
            <w:r w:rsidRPr="00163734">
              <w:rPr>
                <w:rFonts w:ascii="Times New Roman" w:eastAsia="Times New Roman" w:hAnsi="Times New Roman" w:cs="Times New Roman"/>
                <w:noProof/>
                <w:color w:val="000000"/>
                <w:lang w:eastAsia="ru-RU"/>
              </w:rPr>
              <w:t>Канаш хули</w:t>
            </w:r>
          </w:p>
        </w:tc>
        <w:tc>
          <w:tcPr>
            <w:tcW w:w="1173" w:type="dxa"/>
          </w:tcPr>
          <w:p w:rsidR="00163734" w:rsidRPr="00163734" w:rsidRDefault="00163734" w:rsidP="00163734">
            <w:pPr>
              <w:spacing w:before="120" w:after="0" w:line="240" w:lineRule="auto"/>
              <w:jc w:val="center"/>
              <w:rPr>
                <w:rFonts w:ascii="Times New Roman" w:eastAsia="Times New Roman" w:hAnsi="Times New Roman" w:cs="Times New Roman"/>
                <w:sz w:val="26"/>
                <w:szCs w:val="24"/>
                <w:lang w:eastAsia="ru-RU"/>
              </w:rPr>
            </w:pPr>
          </w:p>
        </w:tc>
        <w:tc>
          <w:tcPr>
            <w:tcW w:w="4202" w:type="dxa"/>
            <w:shd w:val="clear" w:color="auto" w:fill="auto"/>
          </w:tcPr>
          <w:p w:rsidR="00163734" w:rsidRPr="00163734" w:rsidRDefault="00163734" w:rsidP="00163734">
            <w:pPr>
              <w:autoSpaceDE w:val="0"/>
              <w:autoSpaceDN w:val="0"/>
              <w:adjustRightInd w:val="0"/>
              <w:spacing w:after="0" w:line="240" w:lineRule="auto"/>
              <w:jc w:val="right"/>
              <w:rPr>
                <w:rFonts w:ascii="Times New Roman" w:eastAsia="Times New Roman" w:hAnsi="Times New Roman" w:cs="Times New Roman"/>
                <w:b/>
                <w:bCs/>
                <w:noProof/>
                <w:color w:val="000000"/>
                <w:szCs w:val="20"/>
                <w:lang w:eastAsia="ru-RU"/>
              </w:rPr>
            </w:pPr>
            <w:r w:rsidRPr="00163734">
              <w:rPr>
                <w:rFonts w:ascii="Times New Roman" w:eastAsia="Times New Roman" w:hAnsi="Times New Roman" w:cs="Times New Roman"/>
                <w:b/>
                <w:bCs/>
                <w:noProof/>
                <w:color w:val="000000"/>
                <w:szCs w:val="20"/>
                <w:lang w:eastAsia="ru-RU"/>
              </w:rPr>
              <w:t>Проект</w:t>
            </w:r>
          </w:p>
          <w:p w:rsidR="00163734" w:rsidRPr="00163734" w:rsidRDefault="00163734" w:rsidP="00163734">
            <w:pPr>
              <w:autoSpaceDE w:val="0"/>
              <w:autoSpaceDN w:val="0"/>
              <w:adjustRightInd w:val="0"/>
              <w:spacing w:after="0" w:line="240" w:lineRule="auto"/>
              <w:jc w:val="right"/>
              <w:rPr>
                <w:rFonts w:ascii="Times New Roman" w:eastAsia="Times New Roman" w:hAnsi="Times New Roman" w:cs="Times New Roman"/>
                <w:b/>
                <w:bCs/>
                <w:noProof/>
                <w:color w:val="000000"/>
                <w:szCs w:val="20"/>
                <w:lang w:eastAsia="ru-RU"/>
              </w:rPr>
            </w:pPr>
          </w:p>
          <w:p w:rsidR="00163734" w:rsidRPr="00163734" w:rsidRDefault="00163734" w:rsidP="00163734">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163734">
              <w:rPr>
                <w:rFonts w:ascii="Times New Roman" w:eastAsia="Times New Roman" w:hAnsi="Times New Roman" w:cs="Times New Roman"/>
                <w:b/>
                <w:bCs/>
                <w:noProof/>
                <w:color w:val="000000"/>
                <w:szCs w:val="20"/>
                <w:lang w:eastAsia="ru-RU"/>
              </w:rPr>
              <w:t>АДМИНИСТРАЦИЯ</w:t>
            </w:r>
          </w:p>
          <w:p w:rsidR="00163734" w:rsidRPr="00163734" w:rsidRDefault="00163734" w:rsidP="00163734">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163734">
              <w:rPr>
                <w:rFonts w:ascii="Times New Roman" w:eastAsia="Times New Roman" w:hAnsi="Times New Roman" w:cs="Times New Roman"/>
                <w:b/>
                <w:bCs/>
                <w:noProof/>
                <w:color w:val="000000"/>
                <w:szCs w:val="20"/>
                <w:lang w:eastAsia="ru-RU"/>
              </w:rPr>
              <w:t>КАНАШСКОГО РАЙОНА</w:t>
            </w:r>
          </w:p>
          <w:p w:rsidR="00163734" w:rsidRPr="00163734" w:rsidRDefault="00163734" w:rsidP="00163734">
            <w:pPr>
              <w:spacing w:after="0" w:line="240" w:lineRule="auto"/>
              <w:jc w:val="center"/>
              <w:rPr>
                <w:rFonts w:ascii="Times New Roman" w:eastAsia="Times New Roman" w:hAnsi="Times New Roman" w:cs="Times New Roman"/>
                <w:sz w:val="24"/>
                <w:szCs w:val="24"/>
                <w:lang w:eastAsia="ru-RU"/>
              </w:rPr>
            </w:pPr>
            <w:r w:rsidRPr="00163734">
              <w:rPr>
                <w:rFonts w:ascii="Times New Roman" w:eastAsia="Times New Roman" w:hAnsi="Times New Roman" w:cs="Times New Roman"/>
                <w:b/>
                <w:bCs/>
                <w:noProof/>
                <w:szCs w:val="24"/>
                <w:lang w:eastAsia="ru-RU"/>
              </w:rPr>
              <w:t>ЧУВАШСКОЙ РЕСПУБЛИКИ</w:t>
            </w:r>
          </w:p>
          <w:p w:rsidR="00163734" w:rsidRPr="00163734" w:rsidRDefault="00163734" w:rsidP="00163734">
            <w:pPr>
              <w:spacing w:after="0" w:line="240" w:lineRule="auto"/>
              <w:rPr>
                <w:rFonts w:ascii="Times New Roman" w:eastAsia="Times New Roman" w:hAnsi="Times New Roman" w:cs="Times New Roman"/>
                <w:sz w:val="10"/>
                <w:szCs w:val="10"/>
                <w:lang w:eastAsia="ru-RU"/>
              </w:rPr>
            </w:pPr>
          </w:p>
          <w:p w:rsidR="00163734" w:rsidRPr="00163734" w:rsidRDefault="00163734" w:rsidP="00163734">
            <w:pPr>
              <w:autoSpaceDE w:val="0"/>
              <w:autoSpaceDN w:val="0"/>
              <w:adjustRightInd w:val="0"/>
              <w:spacing w:after="0" w:line="240" w:lineRule="auto"/>
              <w:jc w:val="center"/>
              <w:rPr>
                <w:rFonts w:ascii="Times New Roman" w:eastAsia="Times New Roman" w:hAnsi="Times New Roman" w:cs="Times New Roman"/>
                <w:b/>
                <w:bCs/>
                <w:noProof/>
                <w:color w:val="000000"/>
                <w:sz w:val="20"/>
                <w:szCs w:val="20"/>
                <w:lang w:eastAsia="ru-RU"/>
              </w:rPr>
            </w:pPr>
            <w:r w:rsidRPr="00163734">
              <w:rPr>
                <w:rFonts w:ascii="Times New Roman" w:eastAsia="Times New Roman" w:hAnsi="Times New Roman" w:cs="Times New Roman"/>
                <w:b/>
                <w:bCs/>
                <w:noProof/>
                <w:color w:val="000000"/>
                <w:sz w:val="20"/>
                <w:szCs w:val="20"/>
                <w:lang w:eastAsia="ru-RU"/>
              </w:rPr>
              <w:t>ПОСТАНОВЛЕНИЕ</w:t>
            </w:r>
          </w:p>
          <w:p w:rsidR="00163734" w:rsidRPr="00163734" w:rsidRDefault="00163734" w:rsidP="00163734">
            <w:pPr>
              <w:spacing w:after="0" w:line="240" w:lineRule="auto"/>
              <w:rPr>
                <w:rFonts w:ascii="Times New Roman" w:eastAsia="Times New Roman" w:hAnsi="Times New Roman" w:cs="Times New Roman"/>
                <w:sz w:val="10"/>
                <w:szCs w:val="10"/>
                <w:lang w:eastAsia="ru-RU"/>
              </w:rPr>
            </w:pPr>
          </w:p>
          <w:p w:rsidR="00163734" w:rsidRPr="00163734" w:rsidRDefault="00163734" w:rsidP="00163734">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163734">
              <w:rPr>
                <w:rFonts w:ascii="Times New Roman" w:eastAsia="Times New Roman" w:hAnsi="Times New Roman" w:cs="Times New Roman"/>
                <w:noProof/>
                <w:color w:val="000000"/>
                <w:lang w:eastAsia="ru-RU"/>
              </w:rPr>
              <w:t>___________ 2020  № _______</w:t>
            </w:r>
          </w:p>
          <w:p w:rsidR="00163734" w:rsidRPr="00163734" w:rsidRDefault="00163734" w:rsidP="00163734">
            <w:pPr>
              <w:spacing w:after="0" w:line="240" w:lineRule="auto"/>
              <w:jc w:val="center"/>
              <w:rPr>
                <w:rFonts w:ascii="Times New Roman" w:eastAsia="Times New Roman" w:hAnsi="Times New Roman" w:cs="Times New Roman"/>
                <w:noProof/>
                <w:color w:val="000000"/>
                <w:sz w:val="6"/>
                <w:szCs w:val="6"/>
                <w:lang w:eastAsia="ru-RU"/>
              </w:rPr>
            </w:pPr>
          </w:p>
          <w:p w:rsidR="00163734" w:rsidRPr="00163734" w:rsidRDefault="00163734" w:rsidP="00163734">
            <w:pPr>
              <w:spacing w:after="0" w:line="240" w:lineRule="auto"/>
              <w:jc w:val="center"/>
              <w:rPr>
                <w:rFonts w:ascii="Times New Roman" w:eastAsia="Times New Roman" w:hAnsi="Times New Roman" w:cs="Times New Roman"/>
                <w:noProof/>
                <w:sz w:val="26"/>
                <w:szCs w:val="24"/>
                <w:lang w:eastAsia="ru-RU"/>
              </w:rPr>
            </w:pPr>
            <w:r w:rsidRPr="00163734">
              <w:rPr>
                <w:rFonts w:ascii="Times New Roman" w:eastAsia="Times New Roman" w:hAnsi="Times New Roman" w:cs="Times New Roman"/>
                <w:noProof/>
                <w:color w:val="000000"/>
                <w:lang w:eastAsia="ru-RU"/>
              </w:rPr>
              <w:t>город Канаш</w:t>
            </w:r>
          </w:p>
        </w:tc>
      </w:tr>
    </w:tbl>
    <w:p w:rsidR="00163734" w:rsidRDefault="00163734" w:rsidP="00E378E9">
      <w:pPr>
        <w:rPr>
          <w:rFonts w:ascii="Times New Roman" w:hAnsi="Times New Roman" w:cs="Times New Roman"/>
          <w:b/>
          <w:bCs/>
          <w:sz w:val="24"/>
          <w:szCs w:val="24"/>
        </w:rPr>
      </w:pPr>
    </w:p>
    <w:p w:rsidR="00DE7DAD" w:rsidRDefault="00DE7DAD" w:rsidP="00DE7DAD">
      <w:pPr>
        <w:spacing w:after="0" w:line="240" w:lineRule="atLeast"/>
        <w:rPr>
          <w:rFonts w:ascii="Times New Roman" w:hAnsi="Times New Roman" w:cs="Times New Roman"/>
          <w:b/>
          <w:bCs/>
          <w:sz w:val="24"/>
          <w:szCs w:val="24"/>
        </w:rPr>
      </w:pPr>
    </w:p>
    <w:p w:rsidR="00DE7DAD" w:rsidRDefault="009E48C4" w:rsidP="00DE7DAD">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Об утверждении Д</w:t>
      </w:r>
      <w:r w:rsidR="00E378E9" w:rsidRPr="00163734">
        <w:rPr>
          <w:rFonts w:ascii="Times New Roman" w:hAnsi="Times New Roman" w:cs="Times New Roman"/>
          <w:b/>
          <w:bCs/>
          <w:sz w:val="24"/>
          <w:szCs w:val="24"/>
        </w:rPr>
        <w:t xml:space="preserve">окумента планирования </w:t>
      </w:r>
    </w:p>
    <w:p w:rsidR="00DE7DAD" w:rsidRDefault="00E378E9" w:rsidP="00DE7DAD">
      <w:pPr>
        <w:spacing w:after="0" w:line="240" w:lineRule="atLeast"/>
        <w:rPr>
          <w:rFonts w:ascii="Times New Roman" w:hAnsi="Times New Roman" w:cs="Times New Roman"/>
          <w:b/>
          <w:bCs/>
          <w:sz w:val="24"/>
          <w:szCs w:val="24"/>
        </w:rPr>
      </w:pPr>
      <w:r w:rsidRPr="00163734">
        <w:rPr>
          <w:rFonts w:ascii="Times New Roman" w:hAnsi="Times New Roman" w:cs="Times New Roman"/>
          <w:b/>
          <w:bCs/>
          <w:sz w:val="24"/>
          <w:szCs w:val="24"/>
        </w:rPr>
        <w:t xml:space="preserve">регулярных перевозок пассажиров и багажа </w:t>
      </w:r>
    </w:p>
    <w:p w:rsidR="00E87ECC" w:rsidRDefault="00E378E9" w:rsidP="00DE7DAD">
      <w:pPr>
        <w:spacing w:after="0" w:line="240" w:lineRule="atLeast"/>
        <w:rPr>
          <w:rFonts w:ascii="Times New Roman" w:hAnsi="Times New Roman" w:cs="Times New Roman"/>
          <w:b/>
          <w:bCs/>
          <w:sz w:val="24"/>
          <w:szCs w:val="24"/>
        </w:rPr>
      </w:pPr>
      <w:r w:rsidRPr="00163734">
        <w:rPr>
          <w:rFonts w:ascii="Times New Roman" w:hAnsi="Times New Roman" w:cs="Times New Roman"/>
          <w:b/>
          <w:bCs/>
          <w:sz w:val="24"/>
          <w:szCs w:val="24"/>
        </w:rPr>
        <w:t>автомобильным транспортом</w:t>
      </w:r>
      <w:r w:rsidR="00E87ECC">
        <w:rPr>
          <w:rFonts w:ascii="Times New Roman" w:hAnsi="Times New Roman" w:cs="Times New Roman"/>
          <w:b/>
          <w:bCs/>
          <w:sz w:val="24"/>
          <w:szCs w:val="24"/>
        </w:rPr>
        <w:t xml:space="preserve"> по муниципальным </w:t>
      </w:r>
    </w:p>
    <w:p w:rsidR="00E87ECC" w:rsidRDefault="00E87ECC" w:rsidP="00DE7DAD">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маршрутам регулярных перевозок в границах</w:t>
      </w:r>
      <w:r w:rsidR="00E378E9" w:rsidRPr="00163734">
        <w:rPr>
          <w:rFonts w:ascii="Times New Roman" w:hAnsi="Times New Roman" w:cs="Times New Roman"/>
          <w:b/>
          <w:bCs/>
          <w:sz w:val="24"/>
          <w:szCs w:val="24"/>
        </w:rPr>
        <w:t xml:space="preserve"> </w:t>
      </w:r>
    </w:p>
    <w:p w:rsidR="00921238" w:rsidRDefault="00DE7DAD" w:rsidP="00DE7DAD">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Канашско</w:t>
      </w:r>
      <w:r w:rsidR="00E87ECC">
        <w:rPr>
          <w:rFonts w:ascii="Times New Roman" w:hAnsi="Times New Roman" w:cs="Times New Roman"/>
          <w:b/>
          <w:bCs/>
          <w:sz w:val="24"/>
          <w:szCs w:val="24"/>
        </w:rPr>
        <w:t>го</w:t>
      </w:r>
      <w:r>
        <w:rPr>
          <w:rFonts w:ascii="Times New Roman" w:hAnsi="Times New Roman" w:cs="Times New Roman"/>
          <w:b/>
          <w:bCs/>
          <w:sz w:val="24"/>
          <w:szCs w:val="24"/>
        </w:rPr>
        <w:t xml:space="preserve"> район</w:t>
      </w:r>
      <w:r w:rsidR="00E87ECC">
        <w:rPr>
          <w:rFonts w:ascii="Times New Roman" w:hAnsi="Times New Roman" w:cs="Times New Roman"/>
          <w:b/>
          <w:bCs/>
          <w:sz w:val="24"/>
          <w:szCs w:val="24"/>
        </w:rPr>
        <w:t xml:space="preserve">а </w:t>
      </w:r>
      <w:r>
        <w:rPr>
          <w:rFonts w:ascii="Times New Roman" w:hAnsi="Times New Roman" w:cs="Times New Roman"/>
          <w:b/>
          <w:bCs/>
          <w:sz w:val="24"/>
          <w:szCs w:val="24"/>
        </w:rPr>
        <w:t>Чувашской Республики</w:t>
      </w:r>
      <w:r w:rsidR="00F27741">
        <w:rPr>
          <w:rFonts w:ascii="Times New Roman" w:hAnsi="Times New Roman" w:cs="Times New Roman"/>
          <w:b/>
          <w:bCs/>
          <w:sz w:val="24"/>
          <w:szCs w:val="24"/>
        </w:rPr>
        <w:t xml:space="preserve"> </w:t>
      </w:r>
    </w:p>
    <w:p w:rsidR="00E378E9" w:rsidRDefault="00C762FA" w:rsidP="00DE7DAD">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на </w:t>
      </w:r>
      <w:r w:rsidR="008B1FD0">
        <w:rPr>
          <w:rFonts w:ascii="Times New Roman" w:hAnsi="Times New Roman" w:cs="Times New Roman"/>
          <w:b/>
          <w:bCs/>
          <w:sz w:val="24"/>
          <w:szCs w:val="24"/>
        </w:rPr>
        <w:t>2020-202</w:t>
      </w:r>
      <w:r w:rsidR="00082805">
        <w:rPr>
          <w:rFonts w:ascii="Times New Roman" w:hAnsi="Times New Roman" w:cs="Times New Roman"/>
          <w:b/>
          <w:bCs/>
          <w:sz w:val="24"/>
          <w:szCs w:val="24"/>
        </w:rPr>
        <w:t>2 годы</w:t>
      </w:r>
    </w:p>
    <w:p w:rsidR="00DE7DAD" w:rsidRDefault="00DE7DAD" w:rsidP="00DE7DAD">
      <w:pPr>
        <w:spacing w:after="0" w:line="240" w:lineRule="atLeast"/>
        <w:rPr>
          <w:rFonts w:ascii="Times New Roman" w:hAnsi="Times New Roman" w:cs="Times New Roman"/>
          <w:b/>
          <w:bCs/>
          <w:sz w:val="24"/>
          <w:szCs w:val="24"/>
        </w:rPr>
      </w:pPr>
    </w:p>
    <w:p w:rsidR="00B64419" w:rsidRPr="00F27741" w:rsidRDefault="00E378E9" w:rsidP="00921238">
      <w:pPr>
        <w:spacing w:line="240" w:lineRule="auto"/>
        <w:jc w:val="both"/>
        <w:rPr>
          <w:rFonts w:ascii="Times New Roman" w:hAnsi="Times New Roman" w:cs="Times New Roman"/>
          <w:b/>
          <w:sz w:val="24"/>
          <w:szCs w:val="24"/>
        </w:rPr>
      </w:pPr>
      <w:r w:rsidRPr="00163734">
        <w:rPr>
          <w:rFonts w:ascii="Times New Roman" w:hAnsi="Times New Roman" w:cs="Times New Roman"/>
          <w:sz w:val="24"/>
          <w:szCs w:val="24"/>
        </w:rPr>
        <w:br/>
      </w:r>
      <w:r w:rsidR="00921238">
        <w:rPr>
          <w:rFonts w:ascii="Times New Roman" w:hAnsi="Times New Roman" w:cs="Times New Roman"/>
          <w:sz w:val="24"/>
          <w:szCs w:val="24"/>
        </w:rPr>
        <w:t xml:space="preserve">          </w:t>
      </w:r>
      <w:proofErr w:type="gramStart"/>
      <w:r w:rsidR="00871F9C" w:rsidRPr="00871F9C">
        <w:rPr>
          <w:rFonts w:ascii="Times New Roman" w:hAnsi="Times New Roman" w:cs="Times New Roman"/>
          <w:sz w:val="24"/>
          <w:szCs w:val="24"/>
        </w:rPr>
        <w:t xml:space="preserve">В соответствии с Федеральным законом </w:t>
      </w:r>
      <w:r w:rsidR="00921238">
        <w:rPr>
          <w:rFonts w:ascii="Times New Roman" w:hAnsi="Times New Roman" w:cs="Times New Roman"/>
          <w:sz w:val="24"/>
          <w:szCs w:val="24"/>
        </w:rPr>
        <w:t xml:space="preserve">от </w:t>
      </w:r>
      <w:r w:rsidR="00AF0379" w:rsidRPr="00AF0379">
        <w:rPr>
          <w:rFonts w:ascii="Times New Roman" w:hAnsi="Times New Roman" w:cs="Times New Roman"/>
          <w:sz w:val="24"/>
          <w:szCs w:val="24"/>
        </w:rPr>
        <w:t>13</w:t>
      </w:r>
      <w:r w:rsidR="002F6E47">
        <w:rPr>
          <w:rFonts w:ascii="Times New Roman" w:hAnsi="Times New Roman" w:cs="Times New Roman"/>
          <w:sz w:val="24"/>
          <w:szCs w:val="24"/>
        </w:rPr>
        <w:t>.07.</w:t>
      </w:r>
      <w:r w:rsidR="00AF0379" w:rsidRPr="00AF0379">
        <w:rPr>
          <w:rFonts w:ascii="Times New Roman" w:hAnsi="Times New Roman" w:cs="Times New Roman"/>
          <w:sz w:val="24"/>
          <w:szCs w:val="24"/>
        </w:rPr>
        <w:t>2015</w:t>
      </w:r>
      <w:r w:rsidR="00AF0379">
        <w:rPr>
          <w:rFonts w:ascii="Times New Roman" w:hAnsi="Times New Roman" w:cs="Times New Roman"/>
          <w:sz w:val="24"/>
          <w:szCs w:val="24"/>
        </w:rPr>
        <w:t xml:space="preserve"> № </w:t>
      </w:r>
      <w:r w:rsidR="00AF0379" w:rsidRPr="00AF0379">
        <w:rPr>
          <w:rFonts w:ascii="Times New Roman" w:hAnsi="Times New Roman" w:cs="Times New Roman"/>
          <w:sz w:val="24"/>
          <w:szCs w:val="24"/>
        </w:rPr>
        <w:t>220-ФЗ</w:t>
      </w:r>
      <w:r w:rsidR="00921238">
        <w:rPr>
          <w:rFonts w:ascii="Times New Roman" w:hAnsi="Times New Roman" w:cs="Times New Roman"/>
          <w:sz w:val="24"/>
          <w:szCs w:val="24"/>
        </w:rPr>
        <w:t xml:space="preserve"> «</w:t>
      </w:r>
      <w:r w:rsidR="00871F9C" w:rsidRPr="00871F9C">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21238">
        <w:rPr>
          <w:rFonts w:ascii="Times New Roman" w:hAnsi="Times New Roman" w:cs="Times New Roman"/>
          <w:sz w:val="24"/>
          <w:szCs w:val="24"/>
        </w:rPr>
        <w:t>»</w:t>
      </w:r>
      <w:r w:rsidR="00871F9C" w:rsidRPr="00871F9C">
        <w:rPr>
          <w:rFonts w:ascii="Times New Roman" w:hAnsi="Times New Roman" w:cs="Times New Roman"/>
          <w:sz w:val="24"/>
          <w:szCs w:val="24"/>
        </w:rPr>
        <w:t>, Законом Чувашской Республики</w:t>
      </w:r>
      <w:r w:rsidR="00921238">
        <w:rPr>
          <w:rFonts w:ascii="Times New Roman" w:hAnsi="Times New Roman" w:cs="Times New Roman"/>
          <w:sz w:val="24"/>
          <w:szCs w:val="24"/>
        </w:rPr>
        <w:t xml:space="preserve"> от </w:t>
      </w:r>
      <w:r w:rsidR="002F6E47">
        <w:rPr>
          <w:rFonts w:ascii="Times New Roman" w:hAnsi="Times New Roman" w:cs="Times New Roman"/>
          <w:sz w:val="24"/>
          <w:szCs w:val="24"/>
        </w:rPr>
        <w:t>29.12.</w:t>
      </w:r>
      <w:r w:rsidR="002F6E47" w:rsidRPr="002F6E47">
        <w:rPr>
          <w:rFonts w:ascii="Times New Roman" w:hAnsi="Times New Roman" w:cs="Times New Roman"/>
          <w:sz w:val="24"/>
          <w:szCs w:val="24"/>
        </w:rPr>
        <w:t xml:space="preserve">2003 </w:t>
      </w:r>
      <w:r w:rsidR="00921238">
        <w:rPr>
          <w:rFonts w:ascii="Times New Roman" w:hAnsi="Times New Roman" w:cs="Times New Roman"/>
          <w:sz w:val="24"/>
          <w:szCs w:val="24"/>
        </w:rPr>
        <w:t>№</w:t>
      </w:r>
      <w:r w:rsidR="002F6E47">
        <w:rPr>
          <w:rFonts w:ascii="Times New Roman" w:hAnsi="Times New Roman" w:cs="Times New Roman"/>
          <w:sz w:val="24"/>
          <w:szCs w:val="24"/>
        </w:rPr>
        <w:t xml:space="preserve"> </w:t>
      </w:r>
      <w:r w:rsidR="002F6E47" w:rsidRPr="002F6E47">
        <w:rPr>
          <w:rFonts w:ascii="Times New Roman" w:hAnsi="Times New Roman" w:cs="Times New Roman"/>
          <w:sz w:val="24"/>
          <w:szCs w:val="24"/>
        </w:rPr>
        <w:t>48</w:t>
      </w:r>
      <w:r w:rsidR="00871F9C" w:rsidRPr="00871F9C">
        <w:rPr>
          <w:rFonts w:ascii="Times New Roman" w:hAnsi="Times New Roman" w:cs="Times New Roman"/>
          <w:sz w:val="24"/>
          <w:szCs w:val="24"/>
        </w:rPr>
        <w:t xml:space="preserve"> </w:t>
      </w:r>
      <w:r w:rsidR="00921238">
        <w:rPr>
          <w:rFonts w:ascii="Times New Roman" w:hAnsi="Times New Roman" w:cs="Times New Roman"/>
          <w:sz w:val="24"/>
          <w:szCs w:val="24"/>
        </w:rPr>
        <w:t>«</w:t>
      </w:r>
      <w:r w:rsidR="00871F9C" w:rsidRPr="00871F9C">
        <w:rPr>
          <w:rFonts w:ascii="Times New Roman" w:hAnsi="Times New Roman" w:cs="Times New Roman"/>
          <w:sz w:val="24"/>
          <w:szCs w:val="24"/>
        </w:rPr>
        <w:t>Об организации перевозок пассажиров и багажа автомобильным транспортом и городским наземным электрическим тра</w:t>
      </w:r>
      <w:r w:rsidR="00921238">
        <w:rPr>
          <w:rFonts w:ascii="Times New Roman" w:hAnsi="Times New Roman" w:cs="Times New Roman"/>
          <w:sz w:val="24"/>
          <w:szCs w:val="24"/>
        </w:rPr>
        <w:t>нспортом в Чувашской Республике»,</w:t>
      </w:r>
      <w:r w:rsidR="00871F9C" w:rsidRPr="00871F9C">
        <w:rPr>
          <w:rFonts w:ascii="Times New Roman" w:hAnsi="Times New Roman" w:cs="Times New Roman"/>
          <w:sz w:val="24"/>
          <w:szCs w:val="24"/>
        </w:rPr>
        <w:t xml:space="preserve"> </w:t>
      </w:r>
      <w:r w:rsidR="00921238" w:rsidRPr="00921238">
        <w:rPr>
          <w:rFonts w:ascii="Times New Roman" w:hAnsi="Times New Roman" w:cs="Times New Roman"/>
          <w:b/>
          <w:sz w:val="24"/>
          <w:szCs w:val="24"/>
        </w:rPr>
        <w:t>А</w:t>
      </w:r>
      <w:r w:rsidR="00F27741" w:rsidRPr="00921238">
        <w:rPr>
          <w:rFonts w:ascii="Times New Roman" w:hAnsi="Times New Roman" w:cs="Times New Roman"/>
          <w:b/>
          <w:sz w:val="24"/>
          <w:szCs w:val="24"/>
        </w:rPr>
        <w:t>д</w:t>
      </w:r>
      <w:r w:rsidR="00F27741" w:rsidRPr="00F27741">
        <w:rPr>
          <w:rFonts w:ascii="Times New Roman" w:hAnsi="Times New Roman" w:cs="Times New Roman"/>
          <w:b/>
          <w:sz w:val="24"/>
          <w:szCs w:val="24"/>
        </w:rPr>
        <w:t>министрация Канашского района</w:t>
      </w:r>
      <w:proofErr w:type="gramEnd"/>
      <w:r w:rsidR="00F27741" w:rsidRPr="00F27741">
        <w:rPr>
          <w:rFonts w:ascii="Times New Roman" w:hAnsi="Times New Roman" w:cs="Times New Roman"/>
          <w:b/>
          <w:sz w:val="24"/>
          <w:szCs w:val="24"/>
        </w:rPr>
        <w:t xml:space="preserve"> Чувашской Республики   </w:t>
      </w:r>
      <w:proofErr w:type="gramStart"/>
      <w:r w:rsidR="00F27741" w:rsidRPr="00F27741">
        <w:rPr>
          <w:rFonts w:ascii="Times New Roman" w:hAnsi="Times New Roman" w:cs="Times New Roman"/>
          <w:b/>
          <w:sz w:val="24"/>
          <w:szCs w:val="24"/>
        </w:rPr>
        <w:t>п</w:t>
      </w:r>
      <w:proofErr w:type="gramEnd"/>
      <w:r w:rsidR="00F27741" w:rsidRPr="00F27741">
        <w:rPr>
          <w:rFonts w:ascii="Times New Roman" w:hAnsi="Times New Roman" w:cs="Times New Roman"/>
          <w:b/>
          <w:sz w:val="24"/>
          <w:szCs w:val="24"/>
        </w:rPr>
        <w:t xml:space="preserve"> о с т а н о в л я е т :</w:t>
      </w:r>
    </w:p>
    <w:p w:rsidR="009E48C4" w:rsidRDefault="00E378E9" w:rsidP="009E48C4">
      <w:pPr>
        <w:spacing w:after="0" w:line="240" w:lineRule="auto"/>
        <w:ind w:firstLine="567"/>
        <w:jc w:val="both"/>
        <w:rPr>
          <w:rFonts w:ascii="Times New Roman" w:hAnsi="Times New Roman" w:cs="Times New Roman"/>
          <w:sz w:val="24"/>
          <w:szCs w:val="24"/>
        </w:rPr>
      </w:pPr>
      <w:r w:rsidRPr="00163734">
        <w:rPr>
          <w:rFonts w:ascii="Times New Roman" w:hAnsi="Times New Roman" w:cs="Times New Roman"/>
          <w:sz w:val="24"/>
          <w:szCs w:val="24"/>
        </w:rPr>
        <w:t xml:space="preserve">1. Утвердить </w:t>
      </w:r>
      <w:r w:rsidR="009E48C4">
        <w:rPr>
          <w:rFonts w:ascii="Times New Roman" w:hAnsi="Times New Roman" w:cs="Times New Roman"/>
          <w:sz w:val="24"/>
          <w:szCs w:val="24"/>
        </w:rPr>
        <w:t>прилагаемый Д</w:t>
      </w:r>
      <w:r w:rsidR="0060446B">
        <w:rPr>
          <w:rFonts w:ascii="Times New Roman" w:hAnsi="Times New Roman" w:cs="Times New Roman"/>
          <w:sz w:val="24"/>
          <w:szCs w:val="24"/>
        </w:rPr>
        <w:t xml:space="preserve">окумент планирования </w:t>
      </w:r>
      <w:r w:rsidR="0060446B" w:rsidRPr="0060446B">
        <w:rPr>
          <w:rFonts w:ascii="Times New Roman" w:hAnsi="Times New Roman" w:cs="Times New Roman"/>
          <w:sz w:val="24"/>
          <w:szCs w:val="24"/>
        </w:rPr>
        <w:t>регулярных</w:t>
      </w:r>
      <w:r w:rsidR="0060446B">
        <w:rPr>
          <w:rFonts w:ascii="Times New Roman" w:hAnsi="Times New Roman" w:cs="Times New Roman"/>
          <w:sz w:val="24"/>
          <w:szCs w:val="24"/>
        </w:rPr>
        <w:t xml:space="preserve"> перевозок пассажиров и багажа </w:t>
      </w:r>
      <w:r w:rsidR="0060446B" w:rsidRPr="0060446B">
        <w:rPr>
          <w:rFonts w:ascii="Times New Roman" w:hAnsi="Times New Roman" w:cs="Times New Roman"/>
          <w:sz w:val="24"/>
          <w:szCs w:val="24"/>
        </w:rPr>
        <w:t>автомобильны</w:t>
      </w:r>
      <w:r w:rsidR="0060446B">
        <w:rPr>
          <w:rFonts w:ascii="Times New Roman" w:hAnsi="Times New Roman" w:cs="Times New Roman"/>
          <w:sz w:val="24"/>
          <w:szCs w:val="24"/>
        </w:rPr>
        <w:t xml:space="preserve">м транспортом по муниципальным </w:t>
      </w:r>
      <w:r w:rsidR="0060446B" w:rsidRPr="0060446B">
        <w:rPr>
          <w:rFonts w:ascii="Times New Roman" w:hAnsi="Times New Roman" w:cs="Times New Roman"/>
          <w:sz w:val="24"/>
          <w:szCs w:val="24"/>
        </w:rPr>
        <w:t>маршрутам регулярны</w:t>
      </w:r>
      <w:r w:rsidR="0060446B">
        <w:rPr>
          <w:rFonts w:ascii="Times New Roman" w:hAnsi="Times New Roman" w:cs="Times New Roman"/>
          <w:sz w:val="24"/>
          <w:szCs w:val="24"/>
        </w:rPr>
        <w:t xml:space="preserve">х перевозок в границах </w:t>
      </w:r>
      <w:r w:rsidR="0060446B" w:rsidRPr="0060446B">
        <w:rPr>
          <w:rFonts w:ascii="Times New Roman" w:hAnsi="Times New Roman" w:cs="Times New Roman"/>
          <w:sz w:val="24"/>
          <w:szCs w:val="24"/>
        </w:rPr>
        <w:t>Канашского района Чувашской Республики</w:t>
      </w:r>
      <w:r w:rsidR="00082805">
        <w:rPr>
          <w:rFonts w:ascii="Times New Roman" w:hAnsi="Times New Roman" w:cs="Times New Roman"/>
          <w:sz w:val="24"/>
          <w:szCs w:val="24"/>
        </w:rPr>
        <w:t xml:space="preserve"> на 2020-2022 годы</w:t>
      </w:r>
      <w:r w:rsidR="00E87239">
        <w:rPr>
          <w:rFonts w:ascii="Times New Roman" w:hAnsi="Times New Roman" w:cs="Times New Roman"/>
          <w:sz w:val="24"/>
          <w:szCs w:val="24"/>
        </w:rPr>
        <w:t>.</w:t>
      </w:r>
    </w:p>
    <w:p w:rsidR="009E48C4" w:rsidRDefault="001D4EFF" w:rsidP="009E48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378E9" w:rsidRPr="00163734">
        <w:rPr>
          <w:rFonts w:ascii="Times New Roman" w:hAnsi="Times New Roman" w:cs="Times New Roman"/>
          <w:sz w:val="24"/>
          <w:szCs w:val="24"/>
        </w:rPr>
        <w:t xml:space="preserve">. </w:t>
      </w:r>
      <w:proofErr w:type="gramStart"/>
      <w:r w:rsidR="00AB4FBE" w:rsidRPr="00163734">
        <w:rPr>
          <w:rFonts w:ascii="Times New Roman" w:hAnsi="Times New Roman" w:cs="Times New Roman"/>
          <w:sz w:val="24"/>
          <w:szCs w:val="24"/>
        </w:rPr>
        <w:t>Контроль за</w:t>
      </w:r>
      <w:proofErr w:type="gramEnd"/>
      <w:r w:rsidR="00AB4FBE" w:rsidRPr="00163734">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w:t>
      </w:r>
      <w:r w:rsidR="00AB4FBE">
        <w:rPr>
          <w:rFonts w:ascii="Times New Roman" w:hAnsi="Times New Roman" w:cs="Times New Roman"/>
          <w:sz w:val="24"/>
          <w:szCs w:val="24"/>
        </w:rPr>
        <w:t xml:space="preserve"> -</w:t>
      </w:r>
      <w:r w:rsidR="00AB4FBE" w:rsidRPr="00163734">
        <w:rPr>
          <w:rFonts w:ascii="Times New Roman" w:hAnsi="Times New Roman" w:cs="Times New Roman"/>
          <w:sz w:val="24"/>
          <w:szCs w:val="24"/>
        </w:rPr>
        <w:t xml:space="preserve"> </w:t>
      </w:r>
      <w:r w:rsidR="00AB4FBE">
        <w:rPr>
          <w:rFonts w:ascii="Times New Roman" w:hAnsi="Times New Roman" w:cs="Times New Roman"/>
          <w:sz w:val="24"/>
          <w:szCs w:val="24"/>
        </w:rPr>
        <w:t>начальника отдела по развитию общественной инфраструктуры Филиппову Е.В.</w:t>
      </w:r>
    </w:p>
    <w:p w:rsidR="00E378E9" w:rsidRPr="00163734" w:rsidRDefault="001D4EFF" w:rsidP="009E48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378E9" w:rsidRPr="00163734">
        <w:rPr>
          <w:rFonts w:ascii="Times New Roman" w:hAnsi="Times New Roman" w:cs="Times New Roman"/>
          <w:sz w:val="24"/>
          <w:szCs w:val="24"/>
        </w:rPr>
        <w:t xml:space="preserve">. </w:t>
      </w:r>
      <w:r w:rsidR="00AB4FBE" w:rsidRPr="00163734">
        <w:rPr>
          <w:rFonts w:ascii="Times New Roman" w:hAnsi="Times New Roman" w:cs="Times New Roman"/>
          <w:sz w:val="24"/>
          <w:szCs w:val="24"/>
        </w:rPr>
        <w:t xml:space="preserve">Настоящее постановление вступает в силу со дня </w:t>
      </w:r>
      <w:r w:rsidR="00AB4FBE">
        <w:rPr>
          <w:rFonts w:ascii="Times New Roman" w:hAnsi="Times New Roman" w:cs="Times New Roman"/>
          <w:sz w:val="24"/>
          <w:szCs w:val="24"/>
        </w:rPr>
        <w:t>его официального опубликования.</w:t>
      </w:r>
    </w:p>
    <w:p w:rsidR="00B64419" w:rsidRDefault="00B64419" w:rsidP="009E48C4">
      <w:pPr>
        <w:spacing w:after="0" w:line="240" w:lineRule="auto"/>
        <w:jc w:val="both"/>
        <w:rPr>
          <w:rFonts w:ascii="Times New Roman" w:hAnsi="Times New Roman" w:cs="Times New Roman"/>
          <w:sz w:val="24"/>
          <w:szCs w:val="24"/>
        </w:rPr>
      </w:pPr>
    </w:p>
    <w:p w:rsidR="009E48C4" w:rsidRDefault="009E48C4" w:rsidP="009E48C4">
      <w:pPr>
        <w:spacing w:after="0"/>
        <w:jc w:val="both"/>
        <w:rPr>
          <w:rFonts w:ascii="Times New Roman" w:hAnsi="Times New Roman" w:cs="Times New Roman"/>
          <w:sz w:val="24"/>
          <w:szCs w:val="24"/>
        </w:rPr>
      </w:pPr>
    </w:p>
    <w:p w:rsidR="009E48C4" w:rsidRDefault="009E48C4" w:rsidP="009E48C4">
      <w:pPr>
        <w:spacing w:after="0"/>
        <w:jc w:val="both"/>
        <w:rPr>
          <w:rFonts w:ascii="Times New Roman" w:hAnsi="Times New Roman" w:cs="Times New Roman"/>
          <w:sz w:val="24"/>
          <w:szCs w:val="24"/>
        </w:rPr>
      </w:pPr>
    </w:p>
    <w:p w:rsidR="00E378E9" w:rsidRDefault="00E378E9" w:rsidP="009E48C4">
      <w:pPr>
        <w:spacing w:after="0"/>
        <w:jc w:val="both"/>
        <w:rPr>
          <w:rFonts w:ascii="Times New Roman" w:hAnsi="Times New Roman" w:cs="Times New Roman"/>
          <w:sz w:val="24"/>
          <w:szCs w:val="24"/>
        </w:rPr>
      </w:pPr>
      <w:r w:rsidRPr="00163734">
        <w:rPr>
          <w:rFonts w:ascii="Times New Roman" w:hAnsi="Times New Roman" w:cs="Times New Roman"/>
          <w:sz w:val="24"/>
          <w:szCs w:val="24"/>
        </w:rPr>
        <w:br/>
      </w:r>
      <w:r w:rsidR="00904E81">
        <w:rPr>
          <w:rFonts w:ascii="Times New Roman" w:hAnsi="Times New Roman" w:cs="Times New Roman"/>
          <w:sz w:val="24"/>
          <w:szCs w:val="24"/>
        </w:rPr>
        <w:t>Глава администрации района                                                                                 В.Н. Степанов</w:t>
      </w:r>
    </w:p>
    <w:p w:rsidR="00904E81" w:rsidRDefault="00904E81" w:rsidP="00DE7DAD">
      <w:pPr>
        <w:jc w:val="both"/>
        <w:rPr>
          <w:rFonts w:ascii="Times New Roman" w:hAnsi="Times New Roman" w:cs="Times New Roman"/>
          <w:sz w:val="24"/>
          <w:szCs w:val="24"/>
        </w:rPr>
      </w:pPr>
    </w:p>
    <w:p w:rsidR="00904E81" w:rsidRDefault="00904E81" w:rsidP="00DE7DAD">
      <w:pPr>
        <w:jc w:val="both"/>
        <w:rPr>
          <w:rFonts w:ascii="Times New Roman" w:hAnsi="Times New Roman" w:cs="Times New Roman"/>
          <w:sz w:val="24"/>
          <w:szCs w:val="24"/>
        </w:rPr>
      </w:pPr>
    </w:p>
    <w:p w:rsidR="00904E81" w:rsidRDefault="00904E81" w:rsidP="00DE7DAD">
      <w:pPr>
        <w:jc w:val="both"/>
        <w:rPr>
          <w:rFonts w:ascii="Times New Roman" w:hAnsi="Times New Roman" w:cs="Times New Roman"/>
          <w:sz w:val="24"/>
          <w:szCs w:val="24"/>
        </w:rPr>
      </w:pPr>
    </w:p>
    <w:p w:rsidR="00904E81" w:rsidRDefault="00904E81" w:rsidP="00DE7DAD">
      <w:pPr>
        <w:jc w:val="both"/>
        <w:rPr>
          <w:rFonts w:ascii="Times New Roman" w:hAnsi="Times New Roman" w:cs="Times New Roman"/>
          <w:sz w:val="24"/>
          <w:szCs w:val="24"/>
        </w:rPr>
      </w:pPr>
    </w:p>
    <w:p w:rsidR="00904E81" w:rsidRDefault="00904E81" w:rsidP="00DE7DAD">
      <w:pPr>
        <w:jc w:val="both"/>
        <w:rPr>
          <w:rFonts w:ascii="Times New Roman" w:hAnsi="Times New Roman" w:cs="Times New Roman"/>
          <w:sz w:val="24"/>
          <w:szCs w:val="24"/>
        </w:rPr>
      </w:pPr>
    </w:p>
    <w:p w:rsidR="00904E81" w:rsidRPr="00163734" w:rsidRDefault="00904E81" w:rsidP="00DE7DAD">
      <w:pPr>
        <w:jc w:val="both"/>
        <w:rPr>
          <w:rFonts w:ascii="Times New Roman" w:hAnsi="Times New Roman" w:cs="Times New Roman"/>
          <w:sz w:val="24"/>
          <w:szCs w:val="24"/>
        </w:rPr>
      </w:pPr>
    </w:p>
    <w:p w:rsidR="00904E81" w:rsidRDefault="00904E81" w:rsidP="00904E81">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904E81" w:rsidRPr="005D736A" w:rsidRDefault="00904E81" w:rsidP="00904E8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w:t>
      </w:r>
      <w:r w:rsidRPr="005D736A">
        <w:rPr>
          <w:rFonts w:ascii="Times New Roman" w:hAnsi="Times New Roman" w:cs="Times New Roman"/>
          <w:sz w:val="24"/>
          <w:szCs w:val="24"/>
        </w:rPr>
        <w:t>администрации</w:t>
      </w:r>
    </w:p>
    <w:p w:rsidR="00904E81" w:rsidRPr="005D736A" w:rsidRDefault="00904E81" w:rsidP="00904E81">
      <w:pPr>
        <w:pStyle w:val="ConsPlusNormal"/>
        <w:jc w:val="right"/>
        <w:rPr>
          <w:rFonts w:ascii="Times New Roman" w:hAnsi="Times New Roman" w:cs="Times New Roman"/>
          <w:sz w:val="24"/>
          <w:szCs w:val="24"/>
        </w:rPr>
      </w:pPr>
      <w:r w:rsidRPr="005D736A">
        <w:rPr>
          <w:rFonts w:ascii="Times New Roman" w:hAnsi="Times New Roman" w:cs="Times New Roman"/>
          <w:sz w:val="24"/>
          <w:szCs w:val="24"/>
        </w:rPr>
        <w:t>Канашского района</w:t>
      </w:r>
    </w:p>
    <w:p w:rsidR="00904E81" w:rsidRPr="005D736A" w:rsidRDefault="00904E81" w:rsidP="00904E81">
      <w:pPr>
        <w:pStyle w:val="ConsPlusNormal"/>
        <w:jc w:val="right"/>
        <w:rPr>
          <w:rFonts w:ascii="Times New Roman" w:hAnsi="Times New Roman" w:cs="Times New Roman"/>
          <w:sz w:val="24"/>
          <w:szCs w:val="24"/>
        </w:rPr>
      </w:pPr>
      <w:r>
        <w:rPr>
          <w:rFonts w:ascii="Times New Roman" w:hAnsi="Times New Roman" w:cs="Times New Roman"/>
          <w:sz w:val="24"/>
          <w:szCs w:val="24"/>
        </w:rPr>
        <w:t>от _______2020</w:t>
      </w:r>
      <w:r w:rsidRPr="005D736A">
        <w:rPr>
          <w:rFonts w:ascii="Times New Roman" w:hAnsi="Times New Roman" w:cs="Times New Roman"/>
          <w:sz w:val="24"/>
          <w:szCs w:val="24"/>
        </w:rPr>
        <w:t xml:space="preserve"> </w:t>
      </w:r>
      <w:r>
        <w:rPr>
          <w:rFonts w:ascii="Times New Roman" w:hAnsi="Times New Roman" w:cs="Times New Roman"/>
          <w:sz w:val="24"/>
          <w:szCs w:val="24"/>
        </w:rPr>
        <w:t>№</w:t>
      </w:r>
      <w:r w:rsidRPr="005D736A">
        <w:rPr>
          <w:rFonts w:ascii="Times New Roman" w:hAnsi="Times New Roman" w:cs="Times New Roman"/>
          <w:sz w:val="24"/>
          <w:szCs w:val="24"/>
        </w:rPr>
        <w:t xml:space="preserve"> _____</w:t>
      </w:r>
    </w:p>
    <w:p w:rsidR="00904E81" w:rsidRDefault="00904E81" w:rsidP="00904E81">
      <w:pPr>
        <w:jc w:val="center"/>
        <w:rPr>
          <w:rFonts w:ascii="Times New Roman" w:hAnsi="Times New Roman" w:cs="Times New Roman"/>
          <w:b/>
          <w:sz w:val="24"/>
          <w:szCs w:val="24"/>
        </w:rPr>
      </w:pPr>
    </w:p>
    <w:p w:rsidR="00007535" w:rsidRDefault="00E87239" w:rsidP="00007535">
      <w:pPr>
        <w:jc w:val="center"/>
        <w:rPr>
          <w:rFonts w:ascii="Times New Roman" w:hAnsi="Times New Roman" w:cs="Times New Roman"/>
          <w:sz w:val="24"/>
          <w:szCs w:val="24"/>
        </w:rPr>
      </w:pPr>
      <w:r>
        <w:rPr>
          <w:rFonts w:ascii="Times New Roman" w:hAnsi="Times New Roman" w:cs="Times New Roman"/>
          <w:b/>
          <w:sz w:val="24"/>
          <w:szCs w:val="24"/>
        </w:rPr>
        <w:t>Д</w:t>
      </w:r>
      <w:r w:rsidRPr="00E87239">
        <w:rPr>
          <w:rFonts w:ascii="Times New Roman" w:hAnsi="Times New Roman" w:cs="Times New Roman"/>
          <w:b/>
          <w:sz w:val="24"/>
          <w:szCs w:val="24"/>
        </w:rPr>
        <w:t>окумент планирования регулярных перевозок пассажиров и багажа автомобильным транспортом по муниципальным маршрутам регулярных перевозок в границах Канашского района Чувашской Республики</w:t>
      </w:r>
      <w:r w:rsidR="00082805">
        <w:rPr>
          <w:rFonts w:ascii="Times New Roman" w:hAnsi="Times New Roman" w:cs="Times New Roman"/>
          <w:b/>
          <w:sz w:val="24"/>
          <w:szCs w:val="24"/>
        </w:rPr>
        <w:t xml:space="preserve"> на 2020-2022 годы</w:t>
      </w:r>
      <w:r w:rsidR="00E378E9" w:rsidRPr="00163734">
        <w:rPr>
          <w:rFonts w:ascii="Times New Roman" w:hAnsi="Times New Roman" w:cs="Times New Roman"/>
          <w:sz w:val="24"/>
          <w:szCs w:val="24"/>
        </w:rPr>
        <w:br/>
      </w:r>
      <w:r w:rsidR="00E378E9" w:rsidRPr="00163734">
        <w:rPr>
          <w:rFonts w:ascii="Times New Roman" w:hAnsi="Times New Roman" w:cs="Times New Roman"/>
          <w:sz w:val="24"/>
          <w:szCs w:val="24"/>
        </w:rPr>
        <w:br/>
      </w:r>
      <w:r w:rsidR="00007535">
        <w:rPr>
          <w:rFonts w:ascii="Times New Roman" w:hAnsi="Times New Roman" w:cs="Times New Roman"/>
          <w:sz w:val="24"/>
          <w:szCs w:val="24"/>
        </w:rPr>
        <w:t>1. Общие положения</w:t>
      </w:r>
    </w:p>
    <w:p w:rsidR="008B1FD0"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1.1. </w:t>
      </w:r>
      <w:proofErr w:type="gramStart"/>
      <w:r w:rsidR="00E87239">
        <w:rPr>
          <w:rFonts w:ascii="Times New Roman" w:hAnsi="Times New Roman" w:cs="Times New Roman"/>
          <w:sz w:val="24"/>
          <w:szCs w:val="24"/>
        </w:rPr>
        <w:t>Д</w:t>
      </w:r>
      <w:r w:rsidR="00E87239" w:rsidRPr="00E87239">
        <w:rPr>
          <w:rFonts w:ascii="Times New Roman" w:hAnsi="Times New Roman" w:cs="Times New Roman"/>
          <w:sz w:val="24"/>
          <w:szCs w:val="24"/>
        </w:rPr>
        <w:t xml:space="preserve">окумент планирования регулярных перевозок пассажиров и багажа автомобильным транспортом по муниципальным маршрутам регулярных перевозок в границах Канашского района Чувашской Республики </w:t>
      </w:r>
      <w:r w:rsidRPr="00163734">
        <w:rPr>
          <w:rFonts w:ascii="Times New Roman" w:hAnsi="Times New Roman" w:cs="Times New Roman"/>
          <w:sz w:val="24"/>
          <w:szCs w:val="24"/>
        </w:rPr>
        <w:t xml:space="preserve">(далее - документ планирования) </w:t>
      </w:r>
      <w:r w:rsidR="00AB4FBE" w:rsidRPr="00AB4FBE">
        <w:rPr>
          <w:rFonts w:ascii="Times New Roman" w:hAnsi="Times New Roman" w:cs="Times New Roman"/>
          <w:sz w:val="24"/>
          <w:szCs w:val="24"/>
        </w:rPr>
        <w:t>устанавливает перечень мероприятий по организации регулярных перевозок пассажиров и багажа автомобильным транспортом (далее - регулярные перевозки) и разработан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w:t>
      </w:r>
      <w:proofErr w:type="gramEnd"/>
      <w:r w:rsidR="00AB4FBE" w:rsidRPr="00AB4FBE">
        <w:rPr>
          <w:rFonts w:ascii="Times New Roman" w:hAnsi="Times New Roman" w:cs="Times New Roman"/>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№220-ФЗ)</w:t>
      </w:r>
      <w:r w:rsidR="00BE2698">
        <w:rPr>
          <w:rFonts w:ascii="Times New Roman" w:hAnsi="Times New Roman" w:cs="Times New Roman"/>
          <w:sz w:val="24"/>
          <w:szCs w:val="24"/>
        </w:rPr>
        <w:t>.</w:t>
      </w:r>
    </w:p>
    <w:p w:rsidR="00BE2698"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1.2. Целью развития регулярных перевозок по муниципальным маршрутам регулярных перевозок в границах </w:t>
      </w:r>
      <w:r w:rsidR="00007535">
        <w:rPr>
          <w:rFonts w:ascii="Times New Roman" w:hAnsi="Times New Roman" w:cs="Times New Roman"/>
          <w:sz w:val="24"/>
          <w:szCs w:val="24"/>
        </w:rPr>
        <w:t>Канашского района</w:t>
      </w:r>
      <w:r w:rsidRPr="00163734">
        <w:rPr>
          <w:rFonts w:ascii="Times New Roman" w:hAnsi="Times New Roman" w:cs="Times New Roman"/>
          <w:sz w:val="24"/>
          <w:szCs w:val="24"/>
        </w:rPr>
        <w:t xml:space="preserve"> является повышение качества транспортного обслуживания населения в </w:t>
      </w:r>
      <w:r w:rsidR="00BF2A52">
        <w:rPr>
          <w:rFonts w:ascii="Times New Roman" w:hAnsi="Times New Roman" w:cs="Times New Roman"/>
          <w:sz w:val="24"/>
          <w:szCs w:val="24"/>
        </w:rPr>
        <w:t>Канашском районе</w:t>
      </w:r>
      <w:r w:rsidRPr="00163734">
        <w:rPr>
          <w:rFonts w:ascii="Times New Roman" w:hAnsi="Times New Roman" w:cs="Times New Roman"/>
          <w:sz w:val="24"/>
          <w:szCs w:val="24"/>
        </w:rPr>
        <w:t xml:space="preserve"> с учетом социальных, экономических и экологических факторов.</w:t>
      </w:r>
    </w:p>
    <w:p w:rsidR="00BE2698"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1.3. В рамках достижения целей, указанных в пункте 1.2 настоящего документа планирования, приоритетными задачами развития регулярных перевозок по муниципальным маршрутам регулярных перевозок в границах </w:t>
      </w:r>
      <w:r w:rsidR="00007535">
        <w:rPr>
          <w:rFonts w:ascii="Times New Roman" w:hAnsi="Times New Roman" w:cs="Times New Roman"/>
          <w:sz w:val="24"/>
          <w:szCs w:val="24"/>
        </w:rPr>
        <w:t>Канашского района</w:t>
      </w:r>
      <w:r w:rsidRPr="00163734">
        <w:rPr>
          <w:rFonts w:ascii="Times New Roman" w:hAnsi="Times New Roman" w:cs="Times New Roman"/>
          <w:sz w:val="24"/>
          <w:szCs w:val="24"/>
        </w:rPr>
        <w:t xml:space="preserve"> (далее - муниципальные маршруты) являются:</w:t>
      </w:r>
    </w:p>
    <w:p w:rsidR="00BE2698"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1) формирование эффективной маршрутной сети на территории </w:t>
      </w:r>
      <w:r w:rsidR="00D23888">
        <w:rPr>
          <w:rFonts w:ascii="Times New Roman" w:hAnsi="Times New Roman" w:cs="Times New Roman"/>
          <w:sz w:val="24"/>
          <w:szCs w:val="24"/>
        </w:rPr>
        <w:t>Канашского района</w:t>
      </w:r>
      <w:r w:rsidRPr="00163734">
        <w:rPr>
          <w:rFonts w:ascii="Times New Roman" w:hAnsi="Times New Roman" w:cs="Times New Roman"/>
          <w:sz w:val="24"/>
          <w:szCs w:val="24"/>
        </w:rPr>
        <w:t xml:space="preserve"> (далее - </w:t>
      </w:r>
      <w:r w:rsidR="00D23888">
        <w:rPr>
          <w:rFonts w:ascii="Times New Roman" w:hAnsi="Times New Roman" w:cs="Times New Roman"/>
          <w:sz w:val="24"/>
          <w:szCs w:val="24"/>
        </w:rPr>
        <w:t>муниципальная</w:t>
      </w:r>
      <w:r w:rsidRPr="00163734">
        <w:rPr>
          <w:rFonts w:ascii="Times New Roman" w:hAnsi="Times New Roman" w:cs="Times New Roman"/>
          <w:sz w:val="24"/>
          <w:szCs w:val="24"/>
        </w:rPr>
        <w:t xml:space="preserve"> маршрутная сеть);</w:t>
      </w:r>
    </w:p>
    <w:p w:rsidR="00BE2698"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2) развитие </w:t>
      </w:r>
      <w:r w:rsidR="00D23888">
        <w:rPr>
          <w:rFonts w:ascii="Times New Roman" w:hAnsi="Times New Roman" w:cs="Times New Roman"/>
          <w:sz w:val="24"/>
          <w:szCs w:val="24"/>
        </w:rPr>
        <w:t>муниципальной</w:t>
      </w:r>
      <w:r w:rsidRPr="00163734">
        <w:rPr>
          <w:rFonts w:ascii="Times New Roman" w:hAnsi="Times New Roman" w:cs="Times New Roman"/>
          <w:sz w:val="24"/>
          <w:szCs w:val="24"/>
        </w:rPr>
        <w:t xml:space="preserve"> маршрутной сети для обеспечения регулярных перевозок;</w:t>
      </w:r>
    </w:p>
    <w:p w:rsidR="00BE2698"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3) повышение эффективности системы управления и </w:t>
      </w:r>
      <w:proofErr w:type="gramStart"/>
      <w:r w:rsidRPr="00163734">
        <w:rPr>
          <w:rFonts w:ascii="Times New Roman" w:hAnsi="Times New Roman" w:cs="Times New Roman"/>
          <w:sz w:val="24"/>
          <w:szCs w:val="24"/>
        </w:rPr>
        <w:t>контроля за</w:t>
      </w:r>
      <w:proofErr w:type="gramEnd"/>
      <w:r w:rsidRPr="00163734">
        <w:rPr>
          <w:rFonts w:ascii="Times New Roman" w:hAnsi="Times New Roman" w:cs="Times New Roman"/>
          <w:sz w:val="24"/>
          <w:szCs w:val="24"/>
        </w:rPr>
        <w:t xml:space="preserve"> осуществлением регулярных перевозок </w:t>
      </w:r>
      <w:r w:rsidR="00D23888">
        <w:rPr>
          <w:rFonts w:ascii="Times New Roman" w:hAnsi="Times New Roman" w:cs="Times New Roman"/>
          <w:sz w:val="24"/>
          <w:szCs w:val="24"/>
        </w:rPr>
        <w:t>муниципальной</w:t>
      </w:r>
      <w:r w:rsidRPr="00163734">
        <w:rPr>
          <w:rFonts w:ascii="Times New Roman" w:hAnsi="Times New Roman" w:cs="Times New Roman"/>
          <w:sz w:val="24"/>
          <w:szCs w:val="24"/>
        </w:rPr>
        <w:t xml:space="preserve"> маршрутной сети;</w:t>
      </w:r>
    </w:p>
    <w:p w:rsidR="00BE2698"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4) эффективное использование бюджетных сре</w:t>
      </w:r>
      <w:proofErr w:type="gramStart"/>
      <w:r w:rsidRPr="00163734">
        <w:rPr>
          <w:rFonts w:ascii="Times New Roman" w:hAnsi="Times New Roman" w:cs="Times New Roman"/>
          <w:sz w:val="24"/>
          <w:szCs w:val="24"/>
        </w:rPr>
        <w:t>дств пр</w:t>
      </w:r>
      <w:proofErr w:type="gramEnd"/>
      <w:r w:rsidRPr="00163734">
        <w:rPr>
          <w:rFonts w:ascii="Times New Roman" w:hAnsi="Times New Roman" w:cs="Times New Roman"/>
          <w:sz w:val="24"/>
          <w:szCs w:val="24"/>
        </w:rPr>
        <w:t>и организации транспо</w:t>
      </w:r>
      <w:r w:rsidR="008B1FD0">
        <w:rPr>
          <w:rFonts w:ascii="Times New Roman" w:hAnsi="Times New Roman" w:cs="Times New Roman"/>
          <w:sz w:val="24"/>
          <w:szCs w:val="24"/>
        </w:rPr>
        <w:t>ртного обслуживания населения.</w:t>
      </w:r>
    </w:p>
    <w:p w:rsidR="00E378E9" w:rsidRPr="00163734"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1.5. Соотношение в объемах регулярных перевозок транспортом общего пользования, осуществляемых каждым видом общественного транспорта, на различных этапах развития </w:t>
      </w:r>
      <w:r w:rsidR="008B1FD0">
        <w:rPr>
          <w:rFonts w:ascii="Times New Roman" w:hAnsi="Times New Roman" w:cs="Times New Roman"/>
          <w:sz w:val="24"/>
          <w:szCs w:val="24"/>
        </w:rPr>
        <w:t>Канашского района</w:t>
      </w:r>
      <w:r w:rsidRPr="00163734">
        <w:rPr>
          <w:rFonts w:ascii="Times New Roman" w:hAnsi="Times New Roman" w:cs="Times New Roman"/>
          <w:sz w:val="24"/>
          <w:szCs w:val="24"/>
        </w:rPr>
        <w:t xml:space="preserve"> будет складываться в зависимости от темпов освоения </w:t>
      </w:r>
      <w:r w:rsidR="00BF2A52">
        <w:rPr>
          <w:rFonts w:ascii="Times New Roman" w:hAnsi="Times New Roman" w:cs="Times New Roman"/>
          <w:sz w:val="24"/>
          <w:szCs w:val="24"/>
        </w:rPr>
        <w:t>муниципального района</w:t>
      </w:r>
      <w:r w:rsidRPr="00163734">
        <w:rPr>
          <w:rFonts w:ascii="Times New Roman" w:hAnsi="Times New Roman" w:cs="Times New Roman"/>
          <w:sz w:val="24"/>
          <w:szCs w:val="24"/>
        </w:rPr>
        <w:t>, достигнутого уровня автомобилизации, оптимизации маршрутной сети с учетом реальных пассажиропотоков.</w:t>
      </w:r>
    </w:p>
    <w:p w:rsidR="009E48C4"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1.6. Мероприятия по развитию регулярных перевозок в </w:t>
      </w:r>
      <w:r w:rsidR="00C97769">
        <w:rPr>
          <w:rFonts w:ascii="Times New Roman" w:hAnsi="Times New Roman" w:cs="Times New Roman"/>
          <w:sz w:val="24"/>
          <w:szCs w:val="24"/>
        </w:rPr>
        <w:t>Канашском районе</w:t>
      </w:r>
      <w:r w:rsidRPr="00163734">
        <w:rPr>
          <w:rFonts w:ascii="Times New Roman" w:hAnsi="Times New Roman" w:cs="Times New Roman"/>
          <w:sz w:val="24"/>
          <w:szCs w:val="24"/>
        </w:rPr>
        <w:t xml:space="preserve"> (далее - мероприятия) по последовательности их реализации включают в себя три основных этапа:</w:t>
      </w:r>
    </w:p>
    <w:p w:rsidR="009E48C4"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1) первый этап (I полугодие 20</w:t>
      </w:r>
      <w:r w:rsidR="00141246">
        <w:rPr>
          <w:rFonts w:ascii="Times New Roman" w:hAnsi="Times New Roman" w:cs="Times New Roman"/>
          <w:sz w:val="24"/>
          <w:szCs w:val="24"/>
        </w:rPr>
        <w:t>20</w:t>
      </w:r>
      <w:r w:rsidRPr="00163734">
        <w:rPr>
          <w:rFonts w:ascii="Times New Roman" w:hAnsi="Times New Roman" w:cs="Times New Roman"/>
          <w:sz w:val="24"/>
          <w:szCs w:val="24"/>
        </w:rPr>
        <w:t xml:space="preserve"> года): проведение комплекса мероприятий по формированию оптимальной для </w:t>
      </w:r>
      <w:r w:rsidR="00C97769">
        <w:rPr>
          <w:rFonts w:ascii="Times New Roman" w:hAnsi="Times New Roman" w:cs="Times New Roman"/>
          <w:sz w:val="24"/>
          <w:szCs w:val="24"/>
        </w:rPr>
        <w:t xml:space="preserve">Канашского района </w:t>
      </w:r>
      <w:r w:rsidRPr="00163734">
        <w:rPr>
          <w:rFonts w:ascii="Times New Roman" w:hAnsi="Times New Roman" w:cs="Times New Roman"/>
          <w:sz w:val="24"/>
          <w:szCs w:val="24"/>
        </w:rPr>
        <w:t xml:space="preserve">маршрутной сети - оптимизация </w:t>
      </w:r>
      <w:r w:rsidR="00BE2698">
        <w:rPr>
          <w:rFonts w:ascii="Times New Roman" w:hAnsi="Times New Roman" w:cs="Times New Roman"/>
          <w:sz w:val="24"/>
          <w:szCs w:val="24"/>
        </w:rPr>
        <w:t>муниципальной</w:t>
      </w:r>
      <w:r w:rsidRPr="00163734">
        <w:rPr>
          <w:rFonts w:ascii="Times New Roman" w:hAnsi="Times New Roman" w:cs="Times New Roman"/>
          <w:sz w:val="24"/>
          <w:szCs w:val="24"/>
        </w:rPr>
        <w:t xml:space="preserve"> маршрутной сети путем максимального исключения дублирования маршрутов, определение необходимого количества подвижного состава по видам и классам транспортных средств с учетом сформировавшихся пассажиропотоков для обеспечения качественного транспортного обслуживания населения </w:t>
      </w:r>
      <w:r w:rsidR="00C97769">
        <w:rPr>
          <w:rFonts w:ascii="Times New Roman" w:hAnsi="Times New Roman" w:cs="Times New Roman"/>
          <w:sz w:val="24"/>
          <w:szCs w:val="24"/>
        </w:rPr>
        <w:t>Канашского района</w:t>
      </w:r>
      <w:r w:rsidR="00141246">
        <w:rPr>
          <w:rFonts w:ascii="Times New Roman" w:hAnsi="Times New Roman" w:cs="Times New Roman"/>
          <w:sz w:val="24"/>
          <w:szCs w:val="24"/>
        </w:rPr>
        <w:t>;</w:t>
      </w:r>
    </w:p>
    <w:p w:rsidR="009E48C4"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lastRenderedPageBreak/>
        <w:t>2) второй этап (I полугодие 20</w:t>
      </w:r>
      <w:r w:rsidR="00141246">
        <w:rPr>
          <w:rFonts w:ascii="Times New Roman" w:hAnsi="Times New Roman" w:cs="Times New Roman"/>
          <w:sz w:val="24"/>
          <w:szCs w:val="24"/>
        </w:rPr>
        <w:t>21</w:t>
      </w:r>
      <w:r w:rsidRPr="00163734">
        <w:rPr>
          <w:rFonts w:ascii="Times New Roman" w:hAnsi="Times New Roman" w:cs="Times New Roman"/>
          <w:sz w:val="24"/>
          <w:szCs w:val="24"/>
        </w:rPr>
        <w:t xml:space="preserve"> года): проведение аукционов и заключение муниципальных контрактов на выполнение работ, связанных с осуществлением </w:t>
      </w:r>
      <w:r w:rsidRPr="00E87ECC">
        <w:rPr>
          <w:rFonts w:ascii="Times New Roman" w:hAnsi="Times New Roman" w:cs="Times New Roman"/>
          <w:sz w:val="24"/>
          <w:szCs w:val="24"/>
        </w:rPr>
        <w:t>регулярных перевозок по регулируемым тарифам, установленных в соответствии с </w:t>
      </w:r>
      <w:hyperlink r:id="rId6" w:history="1">
        <w:r w:rsidRPr="00E87ECC">
          <w:rPr>
            <w:rStyle w:val="a3"/>
            <w:rFonts w:ascii="Times New Roman" w:hAnsi="Times New Roman" w:cs="Times New Roman"/>
            <w:color w:val="auto"/>
            <w:sz w:val="24"/>
            <w:szCs w:val="24"/>
            <w:u w:val="none"/>
          </w:rPr>
          <w:t xml:space="preserve">Федеральным законом от 05.04.2013 </w:t>
        </w:r>
        <w:r w:rsidR="009E48C4">
          <w:rPr>
            <w:rStyle w:val="a3"/>
            <w:rFonts w:ascii="Times New Roman" w:hAnsi="Times New Roman" w:cs="Times New Roman"/>
            <w:color w:val="auto"/>
            <w:sz w:val="24"/>
            <w:szCs w:val="24"/>
            <w:u w:val="none"/>
          </w:rPr>
          <w:t>№</w:t>
        </w:r>
        <w:r w:rsidRPr="00E87ECC">
          <w:rPr>
            <w:rStyle w:val="a3"/>
            <w:rFonts w:ascii="Times New Roman" w:hAnsi="Times New Roman" w:cs="Times New Roman"/>
            <w:color w:val="auto"/>
            <w:sz w:val="24"/>
            <w:szCs w:val="24"/>
            <w:u w:val="none"/>
          </w:rPr>
          <w:t xml:space="preserve"> 44-ФЗ </w:t>
        </w:r>
        <w:r w:rsidR="009E48C4">
          <w:rPr>
            <w:rStyle w:val="a3"/>
            <w:rFonts w:ascii="Times New Roman" w:hAnsi="Times New Roman" w:cs="Times New Roman"/>
            <w:color w:val="auto"/>
            <w:sz w:val="24"/>
            <w:szCs w:val="24"/>
            <w:u w:val="none"/>
          </w:rPr>
          <w:t>«</w:t>
        </w:r>
        <w:r w:rsidRPr="00E87ECC">
          <w:rPr>
            <w:rStyle w:val="a3"/>
            <w:rFonts w:ascii="Times New Roman" w:hAnsi="Times New Roman" w:cs="Times New Roman"/>
            <w:color w:val="auto"/>
            <w:sz w:val="24"/>
            <w:szCs w:val="24"/>
            <w:u w:val="none"/>
          </w:rPr>
          <w:t>О контрактной системе в сфере закупок товаров, работ услуг для обеспечения государственных и муниципальных нужд</w:t>
        </w:r>
      </w:hyperlink>
      <w:r w:rsidR="009E48C4">
        <w:rPr>
          <w:rStyle w:val="a3"/>
          <w:rFonts w:ascii="Times New Roman" w:hAnsi="Times New Roman" w:cs="Times New Roman"/>
          <w:color w:val="auto"/>
          <w:sz w:val="24"/>
          <w:szCs w:val="24"/>
          <w:u w:val="none"/>
        </w:rPr>
        <w:t>»</w:t>
      </w:r>
      <w:r w:rsidRPr="00E87ECC">
        <w:rPr>
          <w:rFonts w:ascii="Times New Roman" w:hAnsi="Times New Roman" w:cs="Times New Roman"/>
          <w:sz w:val="24"/>
          <w:szCs w:val="24"/>
        </w:rPr>
        <w:t>;</w:t>
      </w:r>
    </w:p>
    <w:p w:rsidR="000B5932"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3) третий этап (20</w:t>
      </w:r>
      <w:r w:rsidR="00141246">
        <w:rPr>
          <w:rFonts w:ascii="Times New Roman" w:hAnsi="Times New Roman" w:cs="Times New Roman"/>
          <w:sz w:val="24"/>
          <w:szCs w:val="24"/>
        </w:rPr>
        <w:t>20</w:t>
      </w:r>
      <w:r w:rsidRPr="00163734">
        <w:rPr>
          <w:rFonts w:ascii="Times New Roman" w:hAnsi="Times New Roman" w:cs="Times New Roman"/>
          <w:sz w:val="24"/>
          <w:szCs w:val="24"/>
        </w:rPr>
        <w:t xml:space="preserve"> - 202</w:t>
      </w:r>
      <w:r w:rsidR="00141246">
        <w:rPr>
          <w:rFonts w:ascii="Times New Roman" w:hAnsi="Times New Roman" w:cs="Times New Roman"/>
          <w:sz w:val="24"/>
          <w:szCs w:val="24"/>
        </w:rPr>
        <w:t>2</w:t>
      </w:r>
      <w:r w:rsidRPr="00163734">
        <w:rPr>
          <w:rFonts w:ascii="Times New Roman" w:hAnsi="Times New Roman" w:cs="Times New Roman"/>
          <w:sz w:val="24"/>
          <w:szCs w:val="24"/>
        </w:rPr>
        <w:t xml:space="preserve"> годы): экономический анализ проведенных на первом и втором этапах мероприятий с изучением мнения населения о работе </w:t>
      </w:r>
      <w:r w:rsidR="00C97769">
        <w:rPr>
          <w:rFonts w:ascii="Times New Roman" w:hAnsi="Times New Roman" w:cs="Times New Roman"/>
          <w:sz w:val="24"/>
          <w:szCs w:val="24"/>
        </w:rPr>
        <w:t>муниципального</w:t>
      </w:r>
      <w:r w:rsidRPr="00163734">
        <w:rPr>
          <w:rFonts w:ascii="Times New Roman" w:hAnsi="Times New Roman" w:cs="Times New Roman"/>
          <w:sz w:val="24"/>
          <w:szCs w:val="24"/>
        </w:rPr>
        <w:t xml:space="preserve"> пассажирского транспорта, подготовка и утверждение документа планирования регулярных перевозок на последующий период.</w:t>
      </w:r>
    </w:p>
    <w:p w:rsidR="00360ECE" w:rsidRDefault="00E378E9" w:rsidP="009E48C4">
      <w:pPr>
        <w:spacing w:after="0" w:line="240" w:lineRule="auto"/>
        <w:ind w:firstLine="709"/>
        <w:jc w:val="both"/>
        <w:rPr>
          <w:rFonts w:ascii="Times New Roman" w:hAnsi="Times New Roman" w:cs="Times New Roman"/>
          <w:sz w:val="24"/>
          <w:szCs w:val="24"/>
        </w:rPr>
      </w:pPr>
      <w:r w:rsidRPr="00163734">
        <w:rPr>
          <w:rFonts w:ascii="Times New Roman" w:hAnsi="Times New Roman" w:cs="Times New Roman"/>
          <w:sz w:val="24"/>
          <w:szCs w:val="24"/>
        </w:rPr>
        <w:t xml:space="preserve">Планируемые мероприятия на втором и третьем этапах являются основанием для анализа результативности принятых мер на первом этапе по развитию регулярных </w:t>
      </w:r>
      <w:r w:rsidRPr="00991F04">
        <w:rPr>
          <w:rFonts w:ascii="Times New Roman" w:hAnsi="Times New Roman" w:cs="Times New Roman"/>
          <w:sz w:val="24"/>
          <w:szCs w:val="24"/>
        </w:rPr>
        <w:t>перевозок транспортом общего пользования.</w:t>
      </w:r>
    </w:p>
    <w:p w:rsidR="00630C0D" w:rsidRPr="002F6E47" w:rsidRDefault="00630C0D" w:rsidP="009E48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30C0D">
        <w:rPr>
          <w:rFonts w:ascii="Times New Roman" w:hAnsi="Times New Roman" w:cs="Times New Roman"/>
          <w:sz w:val="24"/>
          <w:szCs w:val="24"/>
        </w:rPr>
        <w:t>Документ</w:t>
      </w:r>
      <w:r>
        <w:rPr>
          <w:rFonts w:ascii="Times New Roman" w:hAnsi="Times New Roman" w:cs="Times New Roman"/>
          <w:sz w:val="24"/>
          <w:szCs w:val="24"/>
        </w:rPr>
        <w:t>ы</w:t>
      </w:r>
      <w:r w:rsidRPr="00630C0D">
        <w:rPr>
          <w:rFonts w:ascii="Times New Roman" w:hAnsi="Times New Roman" w:cs="Times New Roman"/>
          <w:sz w:val="24"/>
          <w:szCs w:val="24"/>
        </w:rPr>
        <w:t xml:space="preserve"> планирования регулярных перевозок пассажиров и багажа </w:t>
      </w:r>
      <w:r w:rsidRPr="002F6E47">
        <w:rPr>
          <w:rFonts w:ascii="Times New Roman" w:hAnsi="Times New Roman" w:cs="Times New Roman"/>
          <w:sz w:val="24"/>
          <w:szCs w:val="24"/>
        </w:rPr>
        <w:t>автомобильным транспортом по муниципальным маршрутам регулярных перевозок в границах Канашского района Чувашской Республики на 2020-2022 годы.</w:t>
      </w:r>
    </w:p>
    <w:p w:rsidR="00816D05"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2.1. Документ планирования регулярных перевозок ведется уполномоченным органом на бумажном носителе путем внесения сведений о мероприятиях, направленных на развитие регулярных перевозок в границах Канашского района, по форме согласно приложению к поря</w:t>
      </w:r>
      <w:r w:rsidR="00816D05" w:rsidRPr="002F6E47">
        <w:rPr>
          <w:rFonts w:ascii="Times New Roman" w:eastAsia="Times New Roman" w:hAnsi="Times New Roman" w:cs="Times New Roman"/>
          <w:sz w:val="24"/>
          <w:szCs w:val="24"/>
          <w:lang w:eastAsia="ru-RU"/>
        </w:rPr>
        <w:t>дку.</w:t>
      </w:r>
    </w:p>
    <w:p w:rsidR="00163924"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2.2. Документ планирования регулярных перевозок состоит из четырех р</w:t>
      </w:r>
      <w:r w:rsidR="00816D05" w:rsidRPr="002F6E47">
        <w:rPr>
          <w:rFonts w:ascii="Times New Roman" w:eastAsia="Times New Roman" w:hAnsi="Times New Roman" w:cs="Times New Roman"/>
          <w:sz w:val="24"/>
          <w:szCs w:val="24"/>
          <w:lang w:eastAsia="ru-RU"/>
        </w:rPr>
        <w:t>азделов (приложение):</w:t>
      </w:r>
    </w:p>
    <w:p w:rsidR="00163924" w:rsidRPr="002F6E47" w:rsidRDefault="0016392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раздел I – «</w:t>
      </w:r>
      <w:r w:rsidR="00DA5CC4" w:rsidRPr="002F6E47">
        <w:rPr>
          <w:rFonts w:ascii="Times New Roman" w:eastAsia="Times New Roman" w:hAnsi="Times New Roman" w:cs="Times New Roman"/>
          <w:sz w:val="24"/>
          <w:szCs w:val="24"/>
          <w:lang w:eastAsia="ru-RU"/>
        </w:rPr>
        <w:t>Виды регулярных перевозок по муниципальным м</w:t>
      </w:r>
      <w:r w:rsidRPr="002F6E47">
        <w:rPr>
          <w:rFonts w:ascii="Times New Roman" w:eastAsia="Times New Roman" w:hAnsi="Times New Roman" w:cs="Times New Roman"/>
          <w:sz w:val="24"/>
          <w:szCs w:val="24"/>
          <w:lang w:eastAsia="ru-RU"/>
        </w:rPr>
        <w:t>аршрутам регулярных перевозок»</w:t>
      </w:r>
      <w:r w:rsidR="00816D05" w:rsidRPr="002F6E47">
        <w:rPr>
          <w:rFonts w:ascii="Times New Roman" w:eastAsia="Times New Roman" w:hAnsi="Times New Roman" w:cs="Times New Roman"/>
          <w:sz w:val="24"/>
          <w:szCs w:val="24"/>
          <w:lang w:eastAsia="ru-RU"/>
        </w:rPr>
        <w:t>;</w:t>
      </w:r>
    </w:p>
    <w:p w:rsidR="00E27551" w:rsidRPr="002F6E47" w:rsidRDefault="0016392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раздел II – «</w:t>
      </w:r>
      <w:r w:rsidR="00DA5CC4" w:rsidRPr="002F6E47">
        <w:rPr>
          <w:rFonts w:ascii="Times New Roman" w:eastAsia="Times New Roman" w:hAnsi="Times New Roman" w:cs="Times New Roman"/>
          <w:sz w:val="24"/>
          <w:szCs w:val="24"/>
          <w:lang w:eastAsia="ru-RU"/>
        </w:rPr>
        <w:t>План изменения муниципальных маршрутов регулярн</w:t>
      </w:r>
      <w:r w:rsidRPr="002F6E47">
        <w:rPr>
          <w:rFonts w:ascii="Times New Roman" w:eastAsia="Times New Roman" w:hAnsi="Times New Roman" w:cs="Times New Roman"/>
          <w:sz w:val="24"/>
          <w:szCs w:val="24"/>
          <w:lang w:eastAsia="ru-RU"/>
        </w:rPr>
        <w:t>ых перевозок»</w:t>
      </w:r>
      <w:r w:rsidR="00816D05" w:rsidRPr="002F6E47">
        <w:rPr>
          <w:rFonts w:ascii="Times New Roman" w:eastAsia="Times New Roman" w:hAnsi="Times New Roman" w:cs="Times New Roman"/>
          <w:sz w:val="24"/>
          <w:szCs w:val="24"/>
          <w:lang w:eastAsia="ru-RU"/>
        </w:rPr>
        <w:t>;</w:t>
      </w:r>
    </w:p>
    <w:p w:rsidR="00E27551" w:rsidRPr="002F6E47" w:rsidRDefault="00E27551"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раздел III – «</w:t>
      </w:r>
      <w:r w:rsidR="00DA5CC4" w:rsidRPr="002F6E47">
        <w:rPr>
          <w:rFonts w:ascii="Times New Roman" w:eastAsia="Times New Roman" w:hAnsi="Times New Roman" w:cs="Times New Roman"/>
          <w:sz w:val="24"/>
          <w:szCs w:val="24"/>
          <w:lang w:eastAsia="ru-RU"/>
        </w:rPr>
        <w:t>План-график заключения муниципальных контрактов на выполнение работ, связанных с осуществлением регулярных перевозок по регулируемым тарифам, и выдачи свидетельств об осуществлении перевозок по муниципальным маршрутам регулярн</w:t>
      </w:r>
      <w:r w:rsidRPr="002F6E47">
        <w:rPr>
          <w:rFonts w:ascii="Times New Roman" w:eastAsia="Times New Roman" w:hAnsi="Times New Roman" w:cs="Times New Roman"/>
          <w:sz w:val="24"/>
          <w:szCs w:val="24"/>
          <w:lang w:eastAsia="ru-RU"/>
        </w:rPr>
        <w:t>ых перевозок»</w:t>
      </w:r>
      <w:r w:rsidR="00816D05" w:rsidRPr="002F6E47">
        <w:rPr>
          <w:rFonts w:ascii="Times New Roman" w:eastAsia="Times New Roman" w:hAnsi="Times New Roman" w:cs="Times New Roman"/>
          <w:sz w:val="24"/>
          <w:szCs w:val="24"/>
          <w:lang w:eastAsia="ru-RU"/>
        </w:rPr>
        <w:t>;</w:t>
      </w:r>
    </w:p>
    <w:p w:rsidR="00816D05"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раздел IV </w:t>
      </w:r>
      <w:r w:rsidR="00E27551" w:rsidRPr="002F6E47">
        <w:rPr>
          <w:rFonts w:ascii="Times New Roman" w:eastAsia="Times New Roman" w:hAnsi="Times New Roman" w:cs="Times New Roman"/>
          <w:sz w:val="24"/>
          <w:szCs w:val="24"/>
          <w:lang w:eastAsia="ru-RU"/>
        </w:rPr>
        <w:t>–</w:t>
      </w:r>
      <w:r w:rsidRPr="002F6E47">
        <w:rPr>
          <w:rFonts w:ascii="Times New Roman" w:eastAsia="Times New Roman" w:hAnsi="Times New Roman" w:cs="Times New Roman"/>
          <w:sz w:val="24"/>
          <w:szCs w:val="24"/>
          <w:lang w:eastAsia="ru-RU"/>
        </w:rPr>
        <w:t xml:space="preserve"> </w:t>
      </w:r>
      <w:r w:rsidR="00E27551" w:rsidRPr="002F6E47">
        <w:rPr>
          <w:rFonts w:ascii="Times New Roman" w:eastAsia="Times New Roman" w:hAnsi="Times New Roman" w:cs="Times New Roman"/>
          <w:sz w:val="24"/>
          <w:szCs w:val="24"/>
          <w:lang w:eastAsia="ru-RU"/>
        </w:rPr>
        <w:t>«</w:t>
      </w:r>
      <w:r w:rsidRPr="002F6E47">
        <w:rPr>
          <w:rFonts w:ascii="Times New Roman" w:eastAsia="Times New Roman" w:hAnsi="Times New Roman" w:cs="Times New Roman"/>
          <w:sz w:val="24"/>
          <w:szCs w:val="24"/>
          <w:lang w:eastAsia="ru-RU"/>
        </w:rPr>
        <w:t>План проведения иных мероприятий, направленных на обеспечение транспо</w:t>
      </w:r>
      <w:r w:rsidR="00816D05" w:rsidRPr="002F6E47">
        <w:rPr>
          <w:rFonts w:ascii="Times New Roman" w:eastAsia="Times New Roman" w:hAnsi="Times New Roman" w:cs="Times New Roman"/>
          <w:sz w:val="24"/>
          <w:szCs w:val="24"/>
          <w:lang w:eastAsia="ru-RU"/>
        </w:rPr>
        <w:t>ртного обслуживания населения</w:t>
      </w:r>
      <w:r w:rsidR="00E27551" w:rsidRPr="002F6E47">
        <w:rPr>
          <w:rFonts w:ascii="Times New Roman" w:eastAsia="Times New Roman" w:hAnsi="Times New Roman" w:cs="Times New Roman"/>
          <w:sz w:val="24"/>
          <w:szCs w:val="24"/>
          <w:lang w:eastAsia="ru-RU"/>
        </w:rPr>
        <w:t>»</w:t>
      </w:r>
      <w:r w:rsidR="00816D05" w:rsidRPr="002F6E47">
        <w:rPr>
          <w:rFonts w:ascii="Times New Roman" w:eastAsia="Times New Roman" w:hAnsi="Times New Roman" w:cs="Times New Roman"/>
          <w:sz w:val="24"/>
          <w:szCs w:val="24"/>
          <w:lang w:eastAsia="ru-RU"/>
        </w:rPr>
        <w:t>.</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2.3. Раздел I документа планирования регулярных перевозок должен содержать информацию о каждом муниципальном маршруте регулярных перевозок со следующими </w:t>
      </w:r>
      <w:r w:rsidR="00816D05" w:rsidRPr="002F6E47">
        <w:rPr>
          <w:rFonts w:ascii="Times New Roman" w:eastAsia="Times New Roman" w:hAnsi="Times New Roman" w:cs="Times New Roman"/>
          <w:sz w:val="24"/>
          <w:szCs w:val="24"/>
          <w:lang w:eastAsia="ru-RU"/>
        </w:rPr>
        <w:t>сведениями:</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а) порядковый номер записи в документе пла</w:t>
      </w:r>
      <w:r w:rsidR="00816D05" w:rsidRPr="002F6E47">
        <w:rPr>
          <w:rFonts w:ascii="Times New Roman" w:eastAsia="Times New Roman" w:hAnsi="Times New Roman" w:cs="Times New Roman"/>
          <w:sz w:val="24"/>
          <w:szCs w:val="24"/>
          <w:lang w:eastAsia="ru-RU"/>
        </w:rPr>
        <w:t>нирования регулярных перевозок;</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б) номер и наименование муниципального маршрута регулярных перевозок в соответствии с реестром муниципальных маршрутов регулярных перевозок </w:t>
      </w:r>
      <w:r w:rsidR="00816D05" w:rsidRPr="002F6E47">
        <w:rPr>
          <w:rFonts w:ascii="Times New Roman" w:eastAsia="Times New Roman" w:hAnsi="Times New Roman" w:cs="Times New Roman"/>
          <w:sz w:val="24"/>
          <w:szCs w:val="24"/>
          <w:lang w:eastAsia="ru-RU"/>
        </w:rPr>
        <w:t>Канашского района;</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в) фактический вид регулярных перевозок, установленный для муниципального маршрута регулярных перевозок на момент утверждения документа планирования регулярных перевозок (по регулируемым тари</w:t>
      </w:r>
      <w:r w:rsidR="00816D05" w:rsidRPr="002F6E47">
        <w:rPr>
          <w:rFonts w:ascii="Times New Roman" w:eastAsia="Times New Roman" w:hAnsi="Times New Roman" w:cs="Times New Roman"/>
          <w:sz w:val="24"/>
          <w:szCs w:val="24"/>
          <w:lang w:eastAsia="ru-RU"/>
        </w:rPr>
        <w:t>фам/по нерегулируемым тарифам);</w:t>
      </w:r>
      <w:r w:rsidRPr="002F6E47">
        <w:rPr>
          <w:rFonts w:ascii="Times New Roman" w:eastAsia="Times New Roman" w:hAnsi="Times New Roman" w:cs="Times New Roman"/>
          <w:sz w:val="24"/>
          <w:szCs w:val="24"/>
          <w:lang w:eastAsia="ru-RU"/>
        </w:rPr>
        <w:br/>
        <w:t>г) планируемый вид регулярных перевозок на соответствующем муниципальном маршруте регулярных перевозок (по регулируемым тари</w:t>
      </w:r>
      <w:r w:rsidR="00816D05" w:rsidRPr="002F6E47">
        <w:rPr>
          <w:rFonts w:ascii="Times New Roman" w:eastAsia="Times New Roman" w:hAnsi="Times New Roman" w:cs="Times New Roman"/>
          <w:sz w:val="24"/>
          <w:szCs w:val="24"/>
          <w:lang w:eastAsia="ru-RU"/>
        </w:rPr>
        <w:t>фам/по нерегулируемым тарифам);</w:t>
      </w:r>
    </w:p>
    <w:p w:rsidR="00816D05"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д) дата изменения вида регулярных перевозок на соответствующем муниципальном маршруте регулярных перевозок (заполняется в случае изменения вида регулярных перевозок на муниципальном маршруте регулярных перевозок, должна соответствовать требованиям, ук</w:t>
      </w:r>
      <w:r w:rsidR="00816D05" w:rsidRPr="002F6E47">
        <w:rPr>
          <w:rFonts w:ascii="Times New Roman" w:eastAsia="Times New Roman" w:hAnsi="Times New Roman" w:cs="Times New Roman"/>
          <w:sz w:val="24"/>
          <w:szCs w:val="24"/>
          <w:lang w:eastAsia="ru-RU"/>
        </w:rPr>
        <w:t>азанным в пункте 2.7 порядка).</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2.4. Раздел II документа планирования регулярных перевозок должен содержать информацию о муниципальных маршрутах регулярных перевозок, подлежащих установлению, изменению или от</w:t>
      </w:r>
      <w:r w:rsidR="00816D05" w:rsidRPr="002F6E47">
        <w:rPr>
          <w:rFonts w:ascii="Times New Roman" w:eastAsia="Times New Roman" w:hAnsi="Times New Roman" w:cs="Times New Roman"/>
          <w:sz w:val="24"/>
          <w:szCs w:val="24"/>
          <w:lang w:eastAsia="ru-RU"/>
        </w:rPr>
        <w:t>мене, со следующими сведениями:</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а) порядковый номер записи в документе пла</w:t>
      </w:r>
      <w:r w:rsidR="00816D05" w:rsidRPr="002F6E47">
        <w:rPr>
          <w:rFonts w:ascii="Times New Roman" w:eastAsia="Times New Roman" w:hAnsi="Times New Roman" w:cs="Times New Roman"/>
          <w:sz w:val="24"/>
          <w:szCs w:val="24"/>
          <w:lang w:eastAsia="ru-RU"/>
        </w:rPr>
        <w:t>нирования регулярных перевозок;</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lastRenderedPageBreak/>
        <w:t>б) номер и наименование муниципального маршрута регулярных перевозок в соответствии с реестром муниципальных маршрутов регулярных перевозок Канашского района</w:t>
      </w:r>
      <w:r w:rsidR="00816D05" w:rsidRPr="002F6E47">
        <w:rPr>
          <w:rFonts w:ascii="Times New Roman" w:eastAsia="Times New Roman" w:hAnsi="Times New Roman" w:cs="Times New Roman"/>
          <w:sz w:val="24"/>
          <w:szCs w:val="24"/>
          <w:lang w:eastAsia="ru-RU"/>
        </w:rPr>
        <w:t>;</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в) вид изменения муниципального маршрута регулярных перевозок (устан</w:t>
      </w:r>
      <w:r w:rsidR="00816D05" w:rsidRPr="002F6E47">
        <w:rPr>
          <w:rFonts w:ascii="Times New Roman" w:eastAsia="Times New Roman" w:hAnsi="Times New Roman" w:cs="Times New Roman"/>
          <w:sz w:val="24"/>
          <w:szCs w:val="24"/>
          <w:lang w:eastAsia="ru-RU"/>
        </w:rPr>
        <w:t>овление, изменение или отмена);</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г) содержание изменения (заполняется в случае установления нового или изменения действующего муниципального </w:t>
      </w:r>
      <w:r w:rsidR="00816D05" w:rsidRPr="002F6E47">
        <w:rPr>
          <w:rFonts w:ascii="Times New Roman" w:eastAsia="Times New Roman" w:hAnsi="Times New Roman" w:cs="Times New Roman"/>
          <w:sz w:val="24"/>
          <w:szCs w:val="24"/>
          <w:lang w:eastAsia="ru-RU"/>
        </w:rPr>
        <w:t>маршрута регулярных перевозок);</w:t>
      </w:r>
    </w:p>
    <w:p w:rsidR="00816D05"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д) дата изменения (должна соответствовать требованиям, ук</w:t>
      </w:r>
      <w:r w:rsidR="00816D05" w:rsidRPr="002F6E47">
        <w:rPr>
          <w:rFonts w:ascii="Times New Roman" w:eastAsia="Times New Roman" w:hAnsi="Times New Roman" w:cs="Times New Roman"/>
          <w:sz w:val="24"/>
          <w:szCs w:val="24"/>
          <w:lang w:eastAsia="ru-RU"/>
        </w:rPr>
        <w:t>азанным в пункте 2.7 порядка).</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2.5. Раздел III документа планирования регулярных перевозок должен содержать информацию о муниципальных маршрутах регулярных перевозок, по которым запланированы мероприятия по заключению муниципальных контрактов на выполнение работ, связанных с осуществлением регулярных перевозок по регулируемым тарифам, и выдаче свидетельств об осуществлении перевозок по муниципальным маршрутам регулярных перев</w:t>
      </w:r>
      <w:r w:rsidR="00816D05" w:rsidRPr="002F6E47">
        <w:rPr>
          <w:rFonts w:ascii="Times New Roman" w:eastAsia="Times New Roman" w:hAnsi="Times New Roman" w:cs="Times New Roman"/>
          <w:sz w:val="24"/>
          <w:szCs w:val="24"/>
          <w:lang w:eastAsia="ru-RU"/>
        </w:rPr>
        <w:t>озок, со следующими сведениями:</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а) порядковый номер записи в документе пла</w:t>
      </w:r>
      <w:r w:rsidR="00816D05" w:rsidRPr="002F6E47">
        <w:rPr>
          <w:rFonts w:ascii="Times New Roman" w:eastAsia="Times New Roman" w:hAnsi="Times New Roman" w:cs="Times New Roman"/>
          <w:sz w:val="24"/>
          <w:szCs w:val="24"/>
          <w:lang w:eastAsia="ru-RU"/>
        </w:rPr>
        <w:t>нирования регулярных перевозок;</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б) номер и наименование муниципального маршрута регулярных перевозок в соответствии с реестром муниципальных маршрутов регулярных перевозок </w:t>
      </w:r>
      <w:r w:rsidR="0097053C" w:rsidRPr="002F6E47">
        <w:rPr>
          <w:rFonts w:ascii="Times New Roman" w:eastAsia="Times New Roman" w:hAnsi="Times New Roman" w:cs="Times New Roman"/>
          <w:sz w:val="24"/>
          <w:szCs w:val="24"/>
          <w:lang w:eastAsia="ru-RU"/>
        </w:rPr>
        <w:t>Канашского района</w:t>
      </w:r>
      <w:r w:rsidR="00816D05" w:rsidRPr="002F6E47">
        <w:rPr>
          <w:rFonts w:ascii="Times New Roman" w:eastAsia="Times New Roman" w:hAnsi="Times New Roman" w:cs="Times New Roman"/>
          <w:sz w:val="24"/>
          <w:szCs w:val="24"/>
          <w:lang w:eastAsia="ru-RU"/>
        </w:rPr>
        <w:t>;</w:t>
      </w:r>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2F6E47">
        <w:rPr>
          <w:rFonts w:ascii="Times New Roman" w:eastAsia="Times New Roman" w:hAnsi="Times New Roman" w:cs="Times New Roman"/>
          <w:sz w:val="24"/>
          <w:szCs w:val="24"/>
          <w:lang w:eastAsia="ru-RU"/>
        </w:rPr>
        <w:t>в) дата заключения муниципального контракта на выполнение работ, связанных с осуществлением регулярных перевозок по регулируемым тарифам, в соответствии с </w:t>
      </w:r>
      <w:hyperlink r:id="rId7" w:history="1">
        <w:r w:rsidRPr="002F6E47">
          <w:rPr>
            <w:rFonts w:ascii="Times New Roman" w:eastAsia="Times New Roman" w:hAnsi="Times New Roman" w:cs="Times New Roman"/>
            <w:sz w:val="24"/>
            <w:szCs w:val="24"/>
            <w:lang w:eastAsia="ru-RU"/>
          </w:rPr>
          <w:t xml:space="preserve">Федеральным законом от 05.04.2013 </w:t>
        </w:r>
        <w:r w:rsidR="00E27551" w:rsidRPr="002F6E47">
          <w:rPr>
            <w:rFonts w:ascii="Times New Roman" w:eastAsia="Times New Roman" w:hAnsi="Times New Roman" w:cs="Times New Roman"/>
            <w:sz w:val="24"/>
            <w:szCs w:val="24"/>
            <w:lang w:eastAsia="ru-RU"/>
          </w:rPr>
          <w:t>№ 44-ФЗ «</w:t>
        </w:r>
        <w:r w:rsidRPr="002F6E4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sidR="00E27551" w:rsidRPr="002F6E47">
        <w:rPr>
          <w:rFonts w:ascii="Times New Roman" w:eastAsia="Times New Roman" w:hAnsi="Times New Roman" w:cs="Times New Roman"/>
          <w:sz w:val="24"/>
          <w:szCs w:val="24"/>
          <w:lang w:eastAsia="ru-RU"/>
        </w:rPr>
        <w:t>»</w:t>
      </w:r>
      <w:r w:rsidRPr="002F6E47">
        <w:rPr>
          <w:rFonts w:ascii="Times New Roman" w:eastAsia="Times New Roman" w:hAnsi="Times New Roman" w:cs="Times New Roman"/>
          <w:sz w:val="24"/>
          <w:szCs w:val="24"/>
          <w:lang w:eastAsia="ru-RU"/>
        </w:rPr>
        <w:t xml:space="preserve"> (далее - Федеральный закон </w:t>
      </w:r>
      <w:r w:rsidR="00E27551" w:rsidRPr="002F6E47">
        <w:rPr>
          <w:rFonts w:ascii="Times New Roman" w:eastAsia="Times New Roman" w:hAnsi="Times New Roman" w:cs="Times New Roman"/>
          <w:sz w:val="24"/>
          <w:szCs w:val="24"/>
          <w:lang w:eastAsia="ru-RU"/>
        </w:rPr>
        <w:t>№</w:t>
      </w:r>
      <w:r w:rsidRPr="002F6E47">
        <w:rPr>
          <w:rFonts w:ascii="Times New Roman" w:eastAsia="Times New Roman" w:hAnsi="Times New Roman" w:cs="Times New Roman"/>
          <w:sz w:val="24"/>
          <w:szCs w:val="24"/>
          <w:lang w:eastAsia="ru-RU"/>
        </w:rPr>
        <w:t xml:space="preserve"> 44-ФЗ) (заполняется в отношении муниципальных маршрутов регулярных перевозок, по которым установлен вид перево</w:t>
      </w:r>
      <w:r w:rsidR="00816D05" w:rsidRPr="002F6E47">
        <w:rPr>
          <w:rFonts w:ascii="Times New Roman" w:eastAsia="Times New Roman" w:hAnsi="Times New Roman" w:cs="Times New Roman"/>
          <w:sz w:val="24"/>
          <w:szCs w:val="24"/>
          <w:lang w:eastAsia="ru-RU"/>
        </w:rPr>
        <w:t xml:space="preserve">зок </w:t>
      </w:r>
      <w:r w:rsidR="00E27551" w:rsidRPr="002F6E47">
        <w:rPr>
          <w:rFonts w:ascii="Times New Roman" w:eastAsia="Times New Roman" w:hAnsi="Times New Roman" w:cs="Times New Roman"/>
          <w:sz w:val="24"/>
          <w:szCs w:val="24"/>
          <w:lang w:eastAsia="ru-RU"/>
        </w:rPr>
        <w:t>«</w:t>
      </w:r>
      <w:r w:rsidR="00816D05" w:rsidRPr="002F6E47">
        <w:rPr>
          <w:rFonts w:ascii="Times New Roman" w:eastAsia="Times New Roman" w:hAnsi="Times New Roman" w:cs="Times New Roman"/>
          <w:sz w:val="24"/>
          <w:szCs w:val="24"/>
          <w:lang w:eastAsia="ru-RU"/>
        </w:rPr>
        <w:t>по регулируемым тарифам</w:t>
      </w:r>
      <w:r w:rsidR="00E27551" w:rsidRPr="002F6E47">
        <w:rPr>
          <w:rFonts w:ascii="Times New Roman" w:eastAsia="Times New Roman" w:hAnsi="Times New Roman" w:cs="Times New Roman"/>
          <w:sz w:val="24"/>
          <w:szCs w:val="24"/>
          <w:lang w:eastAsia="ru-RU"/>
        </w:rPr>
        <w:t>»</w:t>
      </w:r>
      <w:r w:rsidR="00816D05" w:rsidRPr="002F6E47">
        <w:rPr>
          <w:rFonts w:ascii="Times New Roman" w:eastAsia="Times New Roman" w:hAnsi="Times New Roman" w:cs="Times New Roman"/>
          <w:sz w:val="24"/>
          <w:szCs w:val="24"/>
          <w:lang w:eastAsia="ru-RU"/>
        </w:rPr>
        <w:t>);</w:t>
      </w:r>
      <w:proofErr w:type="gramEnd"/>
    </w:p>
    <w:p w:rsidR="00E27551"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г) дата начала действия муниципального контракта на выполнение работ, связанных с осуществлением регулярных перевозок по регулируемым тарифам (заполняется в отношении муниципальных маршрутов регулярных перевозок, по которым установлен вид перево</w:t>
      </w:r>
      <w:r w:rsidR="00E27551" w:rsidRPr="002F6E47">
        <w:rPr>
          <w:rFonts w:ascii="Times New Roman" w:eastAsia="Times New Roman" w:hAnsi="Times New Roman" w:cs="Times New Roman"/>
          <w:sz w:val="24"/>
          <w:szCs w:val="24"/>
          <w:lang w:eastAsia="ru-RU"/>
        </w:rPr>
        <w:t>зок «</w:t>
      </w:r>
      <w:r w:rsidR="00816D05" w:rsidRPr="002F6E47">
        <w:rPr>
          <w:rFonts w:ascii="Times New Roman" w:eastAsia="Times New Roman" w:hAnsi="Times New Roman" w:cs="Times New Roman"/>
          <w:sz w:val="24"/>
          <w:szCs w:val="24"/>
          <w:lang w:eastAsia="ru-RU"/>
        </w:rPr>
        <w:t>по регулируемым тарифам</w:t>
      </w:r>
      <w:r w:rsidR="00E27551" w:rsidRPr="002F6E47">
        <w:rPr>
          <w:rFonts w:ascii="Times New Roman" w:eastAsia="Times New Roman" w:hAnsi="Times New Roman" w:cs="Times New Roman"/>
          <w:sz w:val="24"/>
          <w:szCs w:val="24"/>
          <w:lang w:eastAsia="ru-RU"/>
        </w:rPr>
        <w:t>»</w:t>
      </w:r>
      <w:r w:rsidR="00816D05" w:rsidRPr="002F6E47">
        <w:rPr>
          <w:rFonts w:ascii="Times New Roman" w:eastAsia="Times New Roman" w:hAnsi="Times New Roman" w:cs="Times New Roman"/>
          <w:sz w:val="24"/>
          <w:szCs w:val="24"/>
          <w:lang w:eastAsia="ru-RU"/>
        </w:rPr>
        <w:t>);</w:t>
      </w:r>
    </w:p>
    <w:p w:rsidR="00816D05"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д) дата начала проведения открытог</w:t>
      </w:r>
      <w:proofErr w:type="gramStart"/>
      <w:r w:rsidRPr="002F6E47">
        <w:rPr>
          <w:rFonts w:ascii="Times New Roman" w:eastAsia="Times New Roman" w:hAnsi="Times New Roman" w:cs="Times New Roman"/>
          <w:sz w:val="24"/>
          <w:szCs w:val="24"/>
          <w:lang w:eastAsia="ru-RU"/>
        </w:rPr>
        <w:t>о(</w:t>
      </w:r>
      <w:proofErr w:type="spellStart"/>
      <w:proofErr w:type="gramEnd"/>
      <w:r w:rsidRPr="002F6E47">
        <w:rPr>
          <w:rFonts w:ascii="Times New Roman" w:eastAsia="Times New Roman" w:hAnsi="Times New Roman" w:cs="Times New Roman"/>
          <w:sz w:val="24"/>
          <w:szCs w:val="24"/>
          <w:lang w:eastAsia="ru-RU"/>
        </w:rPr>
        <w:t>ых</w:t>
      </w:r>
      <w:proofErr w:type="spellEnd"/>
      <w:r w:rsidRPr="002F6E47">
        <w:rPr>
          <w:rFonts w:ascii="Times New Roman" w:eastAsia="Times New Roman" w:hAnsi="Times New Roman" w:cs="Times New Roman"/>
          <w:sz w:val="24"/>
          <w:szCs w:val="24"/>
          <w:lang w:eastAsia="ru-RU"/>
        </w:rPr>
        <w:t>) конкурса(</w:t>
      </w:r>
      <w:proofErr w:type="spellStart"/>
      <w:r w:rsidRPr="002F6E47">
        <w:rPr>
          <w:rFonts w:ascii="Times New Roman" w:eastAsia="Times New Roman" w:hAnsi="Times New Roman" w:cs="Times New Roman"/>
          <w:sz w:val="24"/>
          <w:szCs w:val="24"/>
          <w:lang w:eastAsia="ru-RU"/>
        </w:rPr>
        <w:t>ов</w:t>
      </w:r>
      <w:proofErr w:type="spellEnd"/>
      <w:r w:rsidRPr="002F6E47">
        <w:rPr>
          <w:rFonts w:ascii="Times New Roman" w:eastAsia="Times New Roman" w:hAnsi="Times New Roman" w:cs="Times New Roman"/>
          <w:sz w:val="24"/>
          <w:szCs w:val="24"/>
          <w:lang w:eastAsia="ru-RU"/>
        </w:rPr>
        <w:t>) в соответствии с </w:t>
      </w:r>
      <w:hyperlink r:id="rId8" w:history="1">
        <w:r w:rsidRPr="002F6E47">
          <w:rPr>
            <w:rFonts w:ascii="Times New Roman" w:eastAsia="Times New Roman" w:hAnsi="Times New Roman" w:cs="Times New Roman"/>
            <w:sz w:val="24"/>
            <w:szCs w:val="24"/>
            <w:lang w:eastAsia="ru-RU"/>
          </w:rPr>
          <w:t xml:space="preserve">Федеральным законом от 13.07.2015 </w:t>
        </w:r>
        <w:r w:rsidR="00E27551" w:rsidRPr="002F6E47">
          <w:rPr>
            <w:rFonts w:ascii="Times New Roman" w:eastAsia="Times New Roman" w:hAnsi="Times New Roman" w:cs="Times New Roman"/>
            <w:sz w:val="24"/>
            <w:szCs w:val="24"/>
            <w:lang w:eastAsia="ru-RU"/>
          </w:rPr>
          <w:t>№</w:t>
        </w:r>
        <w:r w:rsidRPr="002F6E47">
          <w:rPr>
            <w:rFonts w:ascii="Times New Roman" w:eastAsia="Times New Roman" w:hAnsi="Times New Roman" w:cs="Times New Roman"/>
            <w:sz w:val="24"/>
            <w:szCs w:val="24"/>
            <w:lang w:eastAsia="ru-RU"/>
          </w:rPr>
          <w:t xml:space="preserve"> 220-ФЗ</w:t>
        </w:r>
      </w:hyperlink>
      <w:r w:rsidRPr="002F6E47">
        <w:rPr>
          <w:rFonts w:ascii="Times New Roman" w:eastAsia="Times New Roman" w:hAnsi="Times New Roman" w:cs="Times New Roman"/>
          <w:sz w:val="24"/>
          <w:szCs w:val="24"/>
          <w:lang w:eastAsia="ru-RU"/>
        </w:rPr>
        <w:t> (заполняется в отношении муниципальных маршрутов регулярных перевозок, по которым установлен вид перевозок "по нерегулируемым тарифам", в случае наличия предусмотренных </w:t>
      </w:r>
      <w:hyperlink r:id="rId9" w:history="1">
        <w:r w:rsidRPr="002F6E47">
          <w:rPr>
            <w:rFonts w:ascii="Times New Roman" w:eastAsia="Times New Roman" w:hAnsi="Times New Roman" w:cs="Times New Roman"/>
            <w:sz w:val="24"/>
            <w:szCs w:val="24"/>
            <w:lang w:eastAsia="ru-RU"/>
          </w:rPr>
          <w:t>Федеральным законом от 13.07.2015 N 220-ФЗ</w:t>
        </w:r>
      </w:hyperlink>
      <w:r w:rsidRPr="002F6E47">
        <w:rPr>
          <w:rFonts w:ascii="Times New Roman" w:eastAsia="Times New Roman" w:hAnsi="Times New Roman" w:cs="Times New Roman"/>
          <w:sz w:val="24"/>
          <w:szCs w:val="24"/>
          <w:lang w:eastAsia="ru-RU"/>
        </w:rPr>
        <w:t xml:space="preserve"> оснований для </w:t>
      </w:r>
      <w:r w:rsidR="00816D05" w:rsidRPr="002F6E47">
        <w:rPr>
          <w:rFonts w:ascii="Times New Roman" w:eastAsia="Times New Roman" w:hAnsi="Times New Roman" w:cs="Times New Roman"/>
          <w:sz w:val="24"/>
          <w:szCs w:val="24"/>
          <w:lang w:eastAsia="ru-RU"/>
        </w:rPr>
        <w:t>проведения открытого конкурса);</w:t>
      </w:r>
      <w:r w:rsidRPr="002F6E47">
        <w:rPr>
          <w:rFonts w:ascii="Times New Roman" w:eastAsia="Times New Roman" w:hAnsi="Times New Roman" w:cs="Times New Roman"/>
          <w:sz w:val="24"/>
          <w:szCs w:val="24"/>
          <w:lang w:eastAsia="ru-RU"/>
        </w:rPr>
        <w:br/>
        <w:t>е) дата начала действия свидетельства об осуществлении перевозок по муниципальному маршруту регулярных перевозок (заполняется в отношении муниципальных маршрутов регулярных перевозок, по которым установлен вид перевозок</w:t>
      </w:r>
      <w:r w:rsidR="00816D05" w:rsidRPr="002F6E47">
        <w:rPr>
          <w:rFonts w:ascii="Times New Roman" w:eastAsia="Times New Roman" w:hAnsi="Times New Roman" w:cs="Times New Roman"/>
          <w:sz w:val="24"/>
          <w:szCs w:val="24"/>
          <w:lang w:eastAsia="ru-RU"/>
        </w:rPr>
        <w:t xml:space="preserve"> "по нерегулируемым тарифам").</w:t>
      </w:r>
    </w:p>
    <w:p w:rsidR="00816D05"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2.6. </w:t>
      </w:r>
      <w:proofErr w:type="gramStart"/>
      <w:r w:rsidRPr="002F6E47">
        <w:rPr>
          <w:rFonts w:ascii="Times New Roman" w:eastAsia="Times New Roman" w:hAnsi="Times New Roman" w:cs="Times New Roman"/>
          <w:sz w:val="24"/>
          <w:szCs w:val="24"/>
          <w:lang w:eastAsia="ru-RU"/>
        </w:rPr>
        <w:t>Раздел IV документа планирования регулярных перевозок должен содержать информацию о муниципальных маршрутах регулярных перевозок, на которых запланировано проведение иных мероприятий, направленных на обеспечение транспортного обслуживания насел</w:t>
      </w:r>
      <w:r w:rsidR="00816D05" w:rsidRPr="002F6E47">
        <w:rPr>
          <w:rFonts w:ascii="Times New Roman" w:eastAsia="Times New Roman" w:hAnsi="Times New Roman" w:cs="Times New Roman"/>
          <w:sz w:val="24"/>
          <w:szCs w:val="24"/>
          <w:lang w:eastAsia="ru-RU"/>
        </w:rPr>
        <w:t>ения, со следующими сведениями:</w:t>
      </w:r>
      <w:r w:rsidRPr="002F6E47">
        <w:rPr>
          <w:rFonts w:ascii="Times New Roman" w:eastAsia="Times New Roman" w:hAnsi="Times New Roman" w:cs="Times New Roman"/>
          <w:sz w:val="24"/>
          <w:szCs w:val="24"/>
          <w:lang w:eastAsia="ru-RU"/>
        </w:rPr>
        <w:br/>
        <w:t>а) порядковый номер записи в документе пла</w:t>
      </w:r>
      <w:r w:rsidR="00816D05" w:rsidRPr="002F6E47">
        <w:rPr>
          <w:rFonts w:ascii="Times New Roman" w:eastAsia="Times New Roman" w:hAnsi="Times New Roman" w:cs="Times New Roman"/>
          <w:sz w:val="24"/>
          <w:szCs w:val="24"/>
          <w:lang w:eastAsia="ru-RU"/>
        </w:rPr>
        <w:t>нирования регулярных перевозок;</w:t>
      </w:r>
      <w:r w:rsidRPr="002F6E47">
        <w:rPr>
          <w:rFonts w:ascii="Times New Roman" w:eastAsia="Times New Roman" w:hAnsi="Times New Roman" w:cs="Times New Roman"/>
          <w:sz w:val="24"/>
          <w:szCs w:val="24"/>
          <w:lang w:eastAsia="ru-RU"/>
        </w:rPr>
        <w:br/>
        <w:t xml:space="preserve">б) номер и наименование муниципального маршрута регулярных перевозок в соответствии с реестром муниципальных маршрутов регулярных перевозок </w:t>
      </w:r>
      <w:r w:rsidR="0097053C" w:rsidRPr="002F6E47">
        <w:rPr>
          <w:rFonts w:ascii="Times New Roman" w:eastAsia="Times New Roman" w:hAnsi="Times New Roman" w:cs="Times New Roman"/>
          <w:sz w:val="24"/>
          <w:szCs w:val="24"/>
          <w:lang w:eastAsia="ru-RU"/>
        </w:rPr>
        <w:t>Канашского района</w:t>
      </w:r>
      <w:r w:rsidR="00816D05" w:rsidRPr="002F6E47">
        <w:rPr>
          <w:rFonts w:ascii="Times New Roman" w:eastAsia="Times New Roman" w:hAnsi="Times New Roman" w:cs="Times New Roman"/>
          <w:sz w:val="24"/>
          <w:szCs w:val="24"/>
          <w:lang w:eastAsia="ru-RU"/>
        </w:rPr>
        <w:t>;</w:t>
      </w:r>
      <w:proofErr w:type="gramEnd"/>
      <w:r w:rsidRPr="002F6E47">
        <w:rPr>
          <w:rFonts w:ascii="Times New Roman" w:eastAsia="Times New Roman" w:hAnsi="Times New Roman" w:cs="Times New Roman"/>
          <w:sz w:val="24"/>
          <w:szCs w:val="24"/>
          <w:lang w:eastAsia="ru-RU"/>
        </w:rPr>
        <w:br/>
        <w:t>в) наименование мероприятия (в том числе изменение технико-эксплуатационных условий на муниципальном маршруте регулярных перевозок, установление, упразднение, переименование остановочного пункта на муниципальном маршруте регулярных перевозо</w:t>
      </w:r>
      <w:r w:rsidR="00816D05" w:rsidRPr="002F6E47">
        <w:rPr>
          <w:rFonts w:ascii="Times New Roman" w:eastAsia="Times New Roman" w:hAnsi="Times New Roman" w:cs="Times New Roman"/>
          <w:sz w:val="24"/>
          <w:szCs w:val="24"/>
          <w:lang w:eastAsia="ru-RU"/>
        </w:rPr>
        <w:t>к);</w:t>
      </w:r>
      <w:r w:rsidR="00816D05" w:rsidRPr="002F6E47">
        <w:rPr>
          <w:rFonts w:ascii="Times New Roman" w:eastAsia="Times New Roman" w:hAnsi="Times New Roman" w:cs="Times New Roman"/>
          <w:sz w:val="24"/>
          <w:szCs w:val="24"/>
          <w:lang w:eastAsia="ru-RU"/>
        </w:rPr>
        <w:br/>
      </w:r>
      <w:r w:rsidR="00816D05" w:rsidRPr="002F6E47">
        <w:rPr>
          <w:rFonts w:ascii="Times New Roman" w:eastAsia="Times New Roman" w:hAnsi="Times New Roman" w:cs="Times New Roman"/>
          <w:sz w:val="24"/>
          <w:szCs w:val="24"/>
          <w:lang w:eastAsia="ru-RU"/>
        </w:rPr>
        <w:lastRenderedPageBreak/>
        <w:t>г) содержание мероприятия;</w:t>
      </w:r>
      <w:r w:rsidRPr="002F6E47">
        <w:rPr>
          <w:rFonts w:ascii="Times New Roman" w:eastAsia="Times New Roman" w:hAnsi="Times New Roman" w:cs="Times New Roman"/>
          <w:sz w:val="24"/>
          <w:szCs w:val="24"/>
          <w:lang w:eastAsia="ru-RU"/>
        </w:rPr>
        <w:br/>
        <w:t>д</w:t>
      </w:r>
      <w:r w:rsidR="00816D05" w:rsidRPr="002F6E47">
        <w:rPr>
          <w:rFonts w:ascii="Times New Roman" w:eastAsia="Times New Roman" w:hAnsi="Times New Roman" w:cs="Times New Roman"/>
          <w:sz w:val="24"/>
          <w:szCs w:val="24"/>
          <w:lang w:eastAsia="ru-RU"/>
        </w:rPr>
        <w:t>) срок проведения мероприятия.</w:t>
      </w:r>
    </w:p>
    <w:p w:rsidR="0097053C"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2.7. Сроки (даты) проведения мероприятий, связанных с изменением вида регулярных перевозок или отменой муниципальных маршрутов регулярных перевозок, должны указываться в документе планирования регулярных перевозок с учетом необходимости извещения об этих мероприятиях перевозчиков, осуществляющих регулярные перевозки по муниципальным маршрутам регулярных перевозок, не </w:t>
      </w:r>
      <w:proofErr w:type="gramStart"/>
      <w:r w:rsidRPr="002F6E47">
        <w:rPr>
          <w:rFonts w:ascii="Times New Roman" w:eastAsia="Times New Roman" w:hAnsi="Times New Roman" w:cs="Times New Roman"/>
          <w:sz w:val="24"/>
          <w:szCs w:val="24"/>
          <w:lang w:eastAsia="ru-RU"/>
        </w:rPr>
        <w:t>позднее</w:t>
      </w:r>
      <w:proofErr w:type="gramEnd"/>
      <w:r w:rsidRPr="002F6E47">
        <w:rPr>
          <w:rFonts w:ascii="Times New Roman" w:eastAsia="Times New Roman" w:hAnsi="Times New Roman" w:cs="Times New Roman"/>
          <w:sz w:val="24"/>
          <w:szCs w:val="24"/>
          <w:lang w:eastAsia="ru-RU"/>
        </w:rPr>
        <w:t xml:space="preserve"> чем за сто восемьдесят дней до дня вступления в силу постановления Администрации </w:t>
      </w:r>
      <w:r w:rsidR="0097053C" w:rsidRPr="002F6E47">
        <w:rPr>
          <w:rFonts w:ascii="Times New Roman" w:eastAsia="Times New Roman" w:hAnsi="Times New Roman" w:cs="Times New Roman"/>
          <w:sz w:val="24"/>
          <w:szCs w:val="24"/>
          <w:lang w:eastAsia="ru-RU"/>
        </w:rPr>
        <w:t xml:space="preserve">Канашского района об утверждении документа планирования </w:t>
      </w:r>
    </w:p>
    <w:p w:rsidR="0097053C" w:rsidRPr="002F6E47" w:rsidRDefault="0097053C"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регулярных перевозок пассажиров и багажа автомобильным транспортом по муниципальным </w:t>
      </w:r>
    </w:p>
    <w:p w:rsidR="00991F04" w:rsidRPr="002F6E47" w:rsidRDefault="0097053C"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 xml:space="preserve">маршрутам регулярных перевозок в границах Канашского района Чувашской Республики на 2020-2022 годы </w:t>
      </w:r>
      <w:r w:rsidR="00DA5CC4" w:rsidRPr="002F6E47">
        <w:rPr>
          <w:rFonts w:ascii="Times New Roman" w:eastAsia="Times New Roman" w:hAnsi="Times New Roman" w:cs="Times New Roman"/>
          <w:sz w:val="24"/>
          <w:szCs w:val="24"/>
          <w:lang w:eastAsia="ru-RU"/>
        </w:rPr>
        <w:t>(о внесении изменений в документ плани</w:t>
      </w:r>
      <w:r w:rsidR="00991F04" w:rsidRPr="002F6E47">
        <w:rPr>
          <w:rFonts w:ascii="Times New Roman" w:eastAsia="Times New Roman" w:hAnsi="Times New Roman" w:cs="Times New Roman"/>
          <w:sz w:val="24"/>
          <w:szCs w:val="24"/>
          <w:lang w:eastAsia="ru-RU"/>
        </w:rPr>
        <w:t>рования регулярных перевозок).</w:t>
      </w:r>
    </w:p>
    <w:p w:rsid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2F6E47">
        <w:rPr>
          <w:rFonts w:ascii="Times New Roman" w:eastAsia="Times New Roman" w:hAnsi="Times New Roman" w:cs="Times New Roman"/>
          <w:sz w:val="24"/>
          <w:szCs w:val="24"/>
          <w:lang w:eastAsia="ru-RU"/>
        </w:rPr>
        <w:t>При внесении изменений в документ планирования регулярных перевозок, предусматривающих установление более поздних сроков проведения мероприятий, связанных с изменением вида регулярных перевозок или отменой муниципальных маршрутов регулярных перевозок, не предусматривающих изменение вида регулярных перевозок или отмену муниципальных маршрутов регулярных перевозок, новое уведомление перевозчиков, осуществляющих регулярные перевозки по муниципальным маршрутам регулярных перевозок, в установленный абзацем первым пункта</w:t>
      </w:r>
      <w:r w:rsidR="00991F04" w:rsidRPr="002F6E47">
        <w:rPr>
          <w:rFonts w:ascii="Times New Roman" w:eastAsia="Times New Roman" w:hAnsi="Times New Roman" w:cs="Times New Roman"/>
          <w:sz w:val="24"/>
          <w:szCs w:val="24"/>
          <w:lang w:eastAsia="ru-RU"/>
        </w:rPr>
        <w:t xml:space="preserve"> 2.7 порядка срок не требуется.</w:t>
      </w:r>
      <w:proofErr w:type="gramEnd"/>
    </w:p>
    <w:p w:rsidR="00DA5CC4" w:rsidRPr="002F6E47" w:rsidRDefault="00DA5CC4" w:rsidP="009E48C4">
      <w:pPr>
        <w:spacing w:after="0" w:line="240" w:lineRule="auto"/>
        <w:ind w:firstLine="709"/>
        <w:jc w:val="both"/>
        <w:textAlignment w:val="baseline"/>
        <w:rPr>
          <w:rFonts w:ascii="Times New Roman" w:eastAsia="Times New Roman" w:hAnsi="Times New Roman" w:cs="Times New Roman"/>
          <w:sz w:val="24"/>
          <w:szCs w:val="24"/>
          <w:lang w:eastAsia="ru-RU"/>
        </w:rPr>
      </w:pPr>
      <w:r w:rsidRPr="002F6E47">
        <w:rPr>
          <w:rFonts w:ascii="Times New Roman" w:eastAsia="Times New Roman" w:hAnsi="Times New Roman" w:cs="Times New Roman"/>
          <w:sz w:val="24"/>
          <w:szCs w:val="24"/>
          <w:lang w:eastAsia="ru-RU"/>
        </w:rPr>
        <w:t>2.8. Внесение в документ планирования регулярных перевозок сведений, не предусмотренных пунктами 2.3 - 2.6 порядка, не допускается.</w:t>
      </w:r>
    </w:p>
    <w:p w:rsidR="00810601" w:rsidRPr="002F6E47" w:rsidRDefault="00810601" w:rsidP="009E48C4">
      <w:pPr>
        <w:spacing w:after="0" w:line="240" w:lineRule="auto"/>
        <w:jc w:val="both"/>
        <w:textAlignment w:val="baseline"/>
        <w:outlineLvl w:val="1"/>
        <w:rPr>
          <w:rFonts w:ascii="Times New Roman" w:eastAsia="Times New Roman" w:hAnsi="Times New Roman" w:cs="Times New Roman"/>
          <w:sz w:val="21"/>
          <w:szCs w:val="21"/>
          <w:lang w:eastAsia="ru-RU"/>
        </w:rPr>
      </w:pPr>
    </w:p>
    <w:p w:rsidR="00810601" w:rsidRPr="002F6E47" w:rsidRDefault="00810601" w:rsidP="009E48C4">
      <w:pPr>
        <w:spacing w:after="0" w:line="240" w:lineRule="auto"/>
        <w:jc w:val="both"/>
        <w:textAlignment w:val="baseline"/>
        <w:outlineLvl w:val="1"/>
        <w:rPr>
          <w:rFonts w:ascii="Times New Roman" w:eastAsia="Times New Roman" w:hAnsi="Times New Roman" w:cs="Times New Roman"/>
          <w:sz w:val="21"/>
          <w:szCs w:val="21"/>
          <w:lang w:eastAsia="ru-RU"/>
        </w:rPr>
      </w:pPr>
    </w:p>
    <w:p w:rsidR="00810601" w:rsidRPr="002F6E47" w:rsidRDefault="00810601" w:rsidP="009E48C4">
      <w:pPr>
        <w:spacing w:after="0" w:line="240" w:lineRule="auto"/>
        <w:jc w:val="both"/>
        <w:textAlignment w:val="baseline"/>
        <w:outlineLvl w:val="1"/>
        <w:rPr>
          <w:rFonts w:ascii="Times New Roman" w:eastAsia="Times New Roman" w:hAnsi="Times New Roman" w:cs="Times New Roman"/>
          <w:sz w:val="21"/>
          <w:szCs w:val="21"/>
          <w:lang w:eastAsia="ru-RU"/>
        </w:rPr>
      </w:pPr>
    </w:p>
    <w:p w:rsidR="00810601" w:rsidRPr="002F6E47" w:rsidRDefault="00810601" w:rsidP="009E48C4">
      <w:pPr>
        <w:spacing w:after="0" w:line="240" w:lineRule="auto"/>
        <w:jc w:val="both"/>
        <w:textAlignment w:val="baseline"/>
        <w:outlineLvl w:val="1"/>
        <w:rPr>
          <w:rFonts w:ascii="Times New Roman" w:eastAsia="Times New Roman" w:hAnsi="Times New Roman" w:cs="Times New Roman"/>
          <w:sz w:val="21"/>
          <w:szCs w:val="21"/>
          <w:lang w:eastAsia="ru-RU"/>
        </w:rPr>
      </w:pPr>
    </w:p>
    <w:p w:rsidR="00810601" w:rsidRPr="002F6E47" w:rsidRDefault="00810601" w:rsidP="009E48C4">
      <w:pPr>
        <w:spacing w:after="0" w:line="240" w:lineRule="auto"/>
        <w:jc w:val="both"/>
        <w:textAlignment w:val="baseline"/>
        <w:outlineLvl w:val="1"/>
        <w:rPr>
          <w:rFonts w:ascii="Times New Roman" w:eastAsia="Times New Roman" w:hAnsi="Times New Roman" w:cs="Times New Roman"/>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9E48C4">
      <w:pPr>
        <w:spacing w:after="0" w:line="240" w:lineRule="auto"/>
        <w:jc w:val="both"/>
        <w:textAlignment w:val="baseline"/>
        <w:outlineLvl w:val="1"/>
        <w:rPr>
          <w:rFonts w:ascii="Times New Roman" w:eastAsia="Times New Roman" w:hAnsi="Times New Roman" w:cs="Times New Roman"/>
          <w:color w:val="2D2D2D"/>
          <w:sz w:val="21"/>
          <w:szCs w:val="21"/>
          <w:lang w:eastAsia="ru-RU"/>
        </w:rPr>
      </w:pPr>
    </w:p>
    <w:p w:rsidR="00810601" w:rsidRDefault="00810601"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810601" w:rsidRDefault="00810601"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810601" w:rsidRDefault="00810601"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810601" w:rsidRDefault="00810601"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810601" w:rsidRDefault="00810601"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163924" w:rsidRDefault="00163924"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163924" w:rsidRDefault="00163924"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810601" w:rsidRDefault="00810601" w:rsidP="00DA5CC4">
      <w:pPr>
        <w:spacing w:before="375" w:after="225" w:line="240" w:lineRule="auto"/>
        <w:jc w:val="center"/>
        <w:textAlignment w:val="baseline"/>
        <w:outlineLvl w:val="1"/>
        <w:rPr>
          <w:rFonts w:ascii="Times New Roman" w:eastAsia="Times New Roman" w:hAnsi="Times New Roman" w:cs="Times New Roman"/>
          <w:color w:val="2D2D2D"/>
          <w:sz w:val="21"/>
          <w:szCs w:val="21"/>
          <w:lang w:eastAsia="ru-RU"/>
        </w:rPr>
      </w:pPr>
    </w:p>
    <w:p w:rsidR="009711BD" w:rsidRPr="002F6E47" w:rsidRDefault="009711BD" w:rsidP="009711BD">
      <w:pPr>
        <w:spacing w:after="0" w:line="240" w:lineRule="auto"/>
        <w:jc w:val="center"/>
        <w:textAlignment w:val="baseline"/>
        <w:outlineLvl w:val="1"/>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8"/>
          <w:szCs w:val="28"/>
          <w:lang w:eastAsia="ru-RU"/>
        </w:rPr>
        <w:t>Приложение д</w:t>
      </w:r>
      <w:r w:rsidR="00DA5CC4" w:rsidRPr="002F6E47">
        <w:rPr>
          <w:rFonts w:ascii="Times New Roman" w:eastAsia="Times New Roman" w:hAnsi="Times New Roman" w:cs="Times New Roman"/>
          <w:sz w:val="28"/>
          <w:szCs w:val="28"/>
          <w:lang w:eastAsia="ru-RU"/>
        </w:rPr>
        <w:t>окумент</w:t>
      </w:r>
      <w:r w:rsidRPr="002F6E47">
        <w:rPr>
          <w:rFonts w:ascii="Times New Roman" w:eastAsia="Times New Roman" w:hAnsi="Times New Roman" w:cs="Times New Roman"/>
          <w:sz w:val="28"/>
          <w:szCs w:val="28"/>
          <w:lang w:eastAsia="ru-RU"/>
        </w:rPr>
        <w:t>а</w:t>
      </w:r>
      <w:r w:rsidR="00DA5CC4" w:rsidRPr="002F6E47">
        <w:rPr>
          <w:rFonts w:ascii="Times New Roman" w:eastAsia="Times New Roman" w:hAnsi="Times New Roman" w:cs="Times New Roman"/>
          <w:sz w:val="28"/>
          <w:szCs w:val="28"/>
          <w:lang w:eastAsia="ru-RU"/>
        </w:rPr>
        <w:t xml:space="preserve"> планирования </w:t>
      </w:r>
      <w:r w:rsidR="00810601" w:rsidRPr="002F6E47">
        <w:rPr>
          <w:rFonts w:ascii="Times New Roman" w:eastAsia="Times New Roman" w:hAnsi="Times New Roman" w:cs="Times New Roman"/>
          <w:sz w:val="28"/>
          <w:szCs w:val="28"/>
          <w:lang w:eastAsia="ru-RU"/>
        </w:rPr>
        <w:t>регулярных перевозок пассажиров и багажа автомобильным транспортом по муниципальным маршрутам регулярных перевозок в границах Канашского района Чувашской Республики на 2020-2022 годы</w:t>
      </w:r>
      <w:r w:rsidRPr="002F6E47">
        <w:rPr>
          <w:rFonts w:ascii="Times New Roman" w:eastAsia="Times New Roman" w:hAnsi="Times New Roman" w:cs="Times New Roman"/>
          <w:sz w:val="21"/>
          <w:szCs w:val="21"/>
          <w:lang w:eastAsia="ru-RU"/>
        </w:rPr>
        <w:br/>
      </w:r>
    </w:p>
    <w:p w:rsidR="00C808BD" w:rsidRPr="002F6E47" w:rsidRDefault="00C808BD" w:rsidP="009711BD">
      <w:pPr>
        <w:spacing w:after="0" w:line="240" w:lineRule="auto"/>
        <w:jc w:val="right"/>
        <w:textAlignment w:val="baseline"/>
        <w:outlineLvl w:val="1"/>
        <w:rPr>
          <w:rFonts w:ascii="Times New Roman" w:eastAsia="Times New Roman" w:hAnsi="Times New Roman" w:cs="Times New Roman"/>
          <w:sz w:val="21"/>
          <w:szCs w:val="21"/>
          <w:lang w:eastAsia="ru-RU"/>
        </w:rPr>
      </w:pPr>
    </w:p>
    <w:p w:rsidR="009711BD" w:rsidRPr="002F6E47" w:rsidRDefault="009711BD" w:rsidP="009711BD">
      <w:pPr>
        <w:spacing w:after="0" w:line="240" w:lineRule="auto"/>
        <w:jc w:val="right"/>
        <w:textAlignment w:val="baseline"/>
        <w:outlineLvl w:val="1"/>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br/>
        <w:t xml:space="preserve">Приложение </w:t>
      </w:r>
      <w:r w:rsidR="00DA5CC4" w:rsidRPr="002F6E47">
        <w:rPr>
          <w:rFonts w:ascii="Times New Roman" w:eastAsia="Times New Roman" w:hAnsi="Times New Roman" w:cs="Times New Roman"/>
          <w:sz w:val="21"/>
          <w:szCs w:val="21"/>
          <w:lang w:eastAsia="ru-RU"/>
        </w:rPr>
        <w:t xml:space="preserve">к </w:t>
      </w:r>
      <w:r w:rsidRPr="002F6E47">
        <w:rPr>
          <w:rFonts w:ascii="Times New Roman" w:eastAsia="Times New Roman" w:hAnsi="Times New Roman" w:cs="Times New Roman"/>
          <w:sz w:val="21"/>
          <w:szCs w:val="21"/>
          <w:lang w:eastAsia="ru-RU"/>
        </w:rPr>
        <w:t>документ</w:t>
      </w:r>
      <w:r w:rsidR="00C808BD" w:rsidRPr="002F6E47">
        <w:rPr>
          <w:rFonts w:ascii="Times New Roman" w:eastAsia="Times New Roman" w:hAnsi="Times New Roman" w:cs="Times New Roman"/>
          <w:sz w:val="21"/>
          <w:szCs w:val="21"/>
          <w:lang w:eastAsia="ru-RU"/>
        </w:rPr>
        <w:t>у</w:t>
      </w:r>
      <w:r w:rsidRPr="002F6E47">
        <w:rPr>
          <w:rFonts w:ascii="Times New Roman" w:eastAsia="Times New Roman" w:hAnsi="Times New Roman" w:cs="Times New Roman"/>
          <w:sz w:val="21"/>
          <w:szCs w:val="21"/>
          <w:lang w:eastAsia="ru-RU"/>
        </w:rPr>
        <w:t xml:space="preserve"> планирования</w:t>
      </w:r>
    </w:p>
    <w:p w:rsidR="009711BD" w:rsidRPr="002F6E47" w:rsidRDefault="009711BD" w:rsidP="009711BD">
      <w:pPr>
        <w:spacing w:after="0" w:line="240" w:lineRule="auto"/>
        <w:jc w:val="right"/>
        <w:textAlignment w:val="baseline"/>
        <w:outlineLvl w:val="1"/>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 xml:space="preserve"> регулярных перевозок пассажиров и багажа</w:t>
      </w:r>
    </w:p>
    <w:p w:rsidR="009711BD" w:rsidRPr="002F6E47" w:rsidRDefault="009711BD" w:rsidP="009711BD">
      <w:pPr>
        <w:spacing w:after="0" w:line="240" w:lineRule="auto"/>
        <w:jc w:val="right"/>
        <w:textAlignment w:val="baseline"/>
        <w:outlineLvl w:val="1"/>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 xml:space="preserve"> автомобильным транспортом по муниципальным</w:t>
      </w:r>
    </w:p>
    <w:p w:rsidR="009711BD" w:rsidRPr="002F6E47" w:rsidRDefault="009711BD" w:rsidP="009711BD">
      <w:pPr>
        <w:spacing w:after="0" w:line="240" w:lineRule="auto"/>
        <w:jc w:val="right"/>
        <w:textAlignment w:val="baseline"/>
        <w:outlineLvl w:val="1"/>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 xml:space="preserve"> маршрутам регулярных перевозок в границах </w:t>
      </w:r>
    </w:p>
    <w:p w:rsidR="009711BD" w:rsidRPr="002F6E47" w:rsidRDefault="009711BD" w:rsidP="009711BD">
      <w:pPr>
        <w:spacing w:after="0" w:line="240" w:lineRule="auto"/>
        <w:jc w:val="right"/>
        <w:textAlignment w:val="baseline"/>
        <w:outlineLvl w:val="1"/>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Канашского района Чувашской Республики</w:t>
      </w:r>
    </w:p>
    <w:p w:rsidR="00DA5CC4" w:rsidRPr="002F6E47" w:rsidRDefault="009711BD" w:rsidP="009711BD">
      <w:pPr>
        <w:spacing w:after="0" w:line="240" w:lineRule="auto"/>
        <w:jc w:val="right"/>
        <w:textAlignment w:val="baseline"/>
        <w:outlineLvl w:val="1"/>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 xml:space="preserve"> на 2020-2022 годы</w:t>
      </w:r>
    </w:p>
    <w:p w:rsidR="00C808BD" w:rsidRPr="002F6E47" w:rsidRDefault="00C808BD" w:rsidP="009711BD">
      <w:pPr>
        <w:spacing w:after="0" w:line="240" w:lineRule="auto"/>
        <w:jc w:val="right"/>
        <w:textAlignment w:val="baseline"/>
        <w:outlineLvl w:val="1"/>
        <w:rPr>
          <w:rFonts w:ascii="Times New Roman" w:eastAsia="Times New Roman" w:hAnsi="Times New Roman" w:cs="Times New Roman"/>
          <w:sz w:val="21"/>
          <w:szCs w:val="21"/>
          <w:lang w:eastAsia="ru-RU"/>
        </w:rPr>
      </w:pPr>
    </w:p>
    <w:p w:rsidR="00C808BD" w:rsidRPr="002F6E47" w:rsidRDefault="00C808BD" w:rsidP="009711BD">
      <w:pPr>
        <w:spacing w:after="0" w:line="240" w:lineRule="auto"/>
        <w:jc w:val="right"/>
        <w:textAlignment w:val="baseline"/>
        <w:outlineLvl w:val="1"/>
        <w:rPr>
          <w:rFonts w:ascii="Times New Roman" w:eastAsia="Times New Roman" w:hAnsi="Times New Roman" w:cs="Times New Roman"/>
          <w:sz w:val="21"/>
          <w:szCs w:val="21"/>
          <w:lang w:eastAsia="ru-RU"/>
        </w:rPr>
      </w:pPr>
    </w:p>
    <w:p w:rsidR="00DA5CC4" w:rsidRPr="002F6E47" w:rsidRDefault="009711BD" w:rsidP="00DA5CC4">
      <w:pPr>
        <w:spacing w:before="150" w:after="75" w:line="288" w:lineRule="atLeast"/>
        <w:jc w:val="center"/>
        <w:textAlignment w:val="baseline"/>
        <w:rPr>
          <w:rFonts w:ascii="Times New Roman" w:eastAsia="Times New Roman" w:hAnsi="Times New Roman" w:cs="Times New Roman"/>
          <w:sz w:val="28"/>
          <w:szCs w:val="28"/>
          <w:lang w:eastAsia="ru-RU"/>
        </w:rPr>
      </w:pPr>
      <w:r w:rsidRPr="002F6E47">
        <w:rPr>
          <w:rFonts w:ascii="Times New Roman" w:eastAsia="Times New Roman" w:hAnsi="Times New Roman" w:cs="Times New Roman"/>
          <w:sz w:val="28"/>
          <w:szCs w:val="28"/>
          <w:lang w:eastAsia="ru-RU"/>
        </w:rPr>
        <w:t>Документ планирования регулярных перевозок пассажиров и багажа автомобильным транспортом по муниципальным маршрутам регулярных перевозок в границах Канашского района Чувашской Республики на 2020-2022 годы</w:t>
      </w:r>
      <w:r w:rsidRPr="002F6E47">
        <w:rPr>
          <w:rFonts w:ascii="Times New Roman" w:eastAsia="Times New Roman" w:hAnsi="Times New Roman" w:cs="Times New Roman"/>
          <w:sz w:val="28"/>
          <w:szCs w:val="28"/>
          <w:lang w:eastAsia="ru-RU"/>
        </w:rPr>
        <w:br/>
      </w:r>
    </w:p>
    <w:p w:rsidR="00DA5CC4" w:rsidRPr="002F6E47" w:rsidRDefault="00DA5CC4" w:rsidP="00DA5CC4">
      <w:pPr>
        <w:spacing w:before="375" w:after="225" w:line="240" w:lineRule="auto"/>
        <w:jc w:val="center"/>
        <w:textAlignment w:val="baseline"/>
        <w:outlineLvl w:val="2"/>
        <w:rPr>
          <w:rFonts w:ascii="Times New Roman" w:eastAsia="Times New Roman" w:hAnsi="Times New Roman" w:cs="Times New Roman"/>
          <w:sz w:val="28"/>
          <w:szCs w:val="28"/>
          <w:lang w:eastAsia="ru-RU"/>
        </w:rPr>
      </w:pPr>
      <w:r w:rsidRPr="002F6E47">
        <w:rPr>
          <w:rFonts w:ascii="Times New Roman" w:eastAsia="Times New Roman" w:hAnsi="Times New Roman" w:cs="Times New Roman"/>
          <w:sz w:val="28"/>
          <w:szCs w:val="28"/>
          <w:lang w:eastAsia="ru-RU"/>
        </w:rPr>
        <w:t>Раздел I. Виды регулярных перевозок по муниципальным маршрутам регулярных перевозок</w:t>
      </w:r>
    </w:p>
    <w:tbl>
      <w:tblPr>
        <w:tblW w:w="0" w:type="auto"/>
        <w:tblCellMar>
          <w:left w:w="0" w:type="dxa"/>
          <w:right w:w="0" w:type="dxa"/>
        </w:tblCellMar>
        <w:tblLook w:val="04A0" w:firstRow="1" w:lastRow="0" w:firstColumn="1" w:lastColumn="0" w:noHBand="0" w:noVBand="1"/>
      </w:tblPr>
      <w:tblGrid>
        <w:gridCol w:w="864"/>
        <w:gridCol w:w="915"/>
        <w:gridCol w:w="1789"/>
        <w:gridCol w:w="1961"/>
        <w:gridCol w:w="1961"/>
        <w:gridCol w:w="1865"/>
      </w:tblGrid>
      <w:tr w:rsidR="002F6E47" w:rsidRPr="002F6E47" w:rsidTr="009711BD">
        <w:trPr>
          <w:trHeight w:val="15"/>
        </w:trPr>
        <w:tc>
          <w:tcPr>
            <w:tcW w:w="864"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915"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789"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961"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961"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865"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r>
      <w:tr w:rsidR="002F6E47" w:rsidRPr="002F6E47" w:rsidTr="009711BD">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N</w:t>
            </w:r>
            <w:r w:rsidRPr="002F6E47">
              <w:rPr>
                <w:rFonts w:ascii="Times New Roman" w:eastAsia="Times New Roman" w:hAnsi="Times New Roman" w:cs="Times New Roman"/>
                <w:sz w:val="21"/>
                <w:szCs w:val="21"/>
                <w:lang w:eastAsia="ru-RU"/>
              </w:rPr>
              <w:br/>
            </w:r>
            <w:proofErr w:type="gramStart"/>
            <w:r w:rsidRPr="002F6E47">
              <w:rPr>
                <w:rFonts w:ascii="Times New Roman" w:eastAsia="Times New Roman" w:hAnsi="Times New Roman" w:cs="Times New Roman"/>
                <w:sz w:val="21"/>
                <w:szCs w:val="21"/>
                <w:lang w:eastAsia="ru-RU"/>
              </w:rPr>
              <w:t>п</w:t>
            </w:r>
            <w:proofErr w:type="gramEnd"/>
            <w:r w:rsidRPr="002F6E47">
              <w:rPr>
                <w:rFonts w:ascii="Times New Roman" w:eastAsia="Times New Roman" w:hAnsi="Times New Roman" w:cs="Times New Roman"/>
                <w:sz w:val="21"/>
                <w:szCs w:val="21"/>
                <w:lang w:eastAsia="ru-RU"/>
              </w:rPr>
              <w:t>/п</w:t>
            </w:r>
          </w:p>
        </w:tc>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Номер</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Наименование</w:t>
            </w: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Фактический вид регулярных перевозок на муниципальном маршруте регулярных перевозок</w:t>
            </w: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Планируемый вид регулярных перевозок на муниципальном маршруте регулярных перевозок</w:t>
            </w:r>
          </w:p>
        </w:tc>
        <w:tc>
          <w:tcPr>
            <w:tcW w:w="1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Дата изменения вида регулярных перевозок</w:t>
            </w:r>
          </w:p>
        </w:tc>
      </w:tr>
      <w:tr w:rsidR="002F6E47" w:rsidRPr="002F6E47" w:rsidTr="009711BD">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2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муниципального маршрута регулярных перевозок</w:t>
            </w: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2F6E47" w:rsidRPr="002F6E47" w:rsidTr="009711BD">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I.</w:t>
            </w:r>
          </w:p>
        </w:tc>
        <w:tc>
          <w:tcPr>
            <w:tcW w:w="8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Автомобильный транспорт</w:t>
            </w:r>
          </w:p>
        </w:tc>
      </w:tr>
      <w:tr w:rsidR="002F6E47" w:rsidRPr="002F6E47" w:rsidTr="009711BD">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2F6E47" w:rsidRPr="002F6E47" w:rsidTr="009711BD">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bl>
    <w:p w:rsidR="002F6E47" w:rsidRDefault="002F6E47" w:rsidP="00DA5CC4">
      <w:pPr>
        <w:spacing w:before="375" w:after="225" w:line="240" w:lineRule="auto"/>
        <w:jc w:val="center"/>
        <w:textAlignment w:val="baseline"/>
        <w:outlineLvl w:val="2"/>
        <w:rPr>
          <w:rFonts w:ascii="Arial" w:eastAsia="Times New Roman" w:hAnsi="Arial" w:cs="Arial"/>
          <w:sz w:val="38"/>
          <w:szCs w:val="38"/>
          <w:lang w:eastAsia="ru-RU"/>
        </w:rPr>
      </w:pPr>
    </w:p>
    <w:p w:rsidR="002F6E47" w:rsidRDefault="002F6E47" w:rsidP="00DA5CC4">
      <w:pPr>
        <w:spacing w:before="375" w:after="225" w:line="240" w:lineRule="auto"/>
        <w:jc w:val="center"/>
        <w:textAlignment w:val="baseline"/>
        <w:outlineLvl w:val="2"/>
        <w:rPr>
          <w:rFonts w:ascii="Arial" w:eastAsia="Times New Roman" w:hAnsi="Arial" w:cs="Arial"/>
          <w:sz w:val="38"/>
          <w:szCs w:val="38"/>
          <w:lang w:eastAsia="ru-RU"/>
        </w:rPr>
      </w:pPr>
    </w:p>
    <w:p w:rsidR="002F6E47" w:rsidRDefault="002F6E47" w:rsidP="00DA5CC4">
      <w:pPr>
        <w:spacing w:before="375" w:after="225" w:line="240" w:lineRule="auto"/>
        <w:jc w:val="center"/>
        <w:textAlignment w:val="baseline"/>
        <w:outlineLvl w:val="2"/>
        <w:rPr>
          <w:rFonts w:ascii="Arial" w:eastAsia="Times New Roman" w:hAnsi="Arial" w:cs="Arial"/>
          <w:sz w:val="38"/>
          <w:szCs w:val="38"/>
          <w:lang w:eastAsia="ru-RU"/>
        </w:rPr>
      </w:pPr>
    </w:p>
    <w:p w:rsidR="00DA5CC4" w:rsidRPr="002F6E47" w:rsidRDefault="00DA5CC4" w:rsidP="00DA5CC4">
      <w:pPr>
        <w:spacing w:before="375" w:after="225" w:line="240" w:lineRule="auto"/>
        <w:jc w:val="center"/>
        <w:textAlignment w:val="baseline"/>
        <w:outlineLvl w:val="2"/>
        <w:rPr>
          <w:rFonts w:ascii="Times New Roman" w:eastAsia="Times New Roman" w:hAnsi="Times New Roman" w:cs="Times New Roman"/>
          <w:sz w:val="28"/>
          <w:szCs w:val="28"/>
          <w:lang w:eastAsia="ru-RU"/>
        </w:rPr>
      </w:pPr>
      <w:r w:rsidRPr="002F6E47">
        <w:rPr>
          <w:rFonts w:ascii="Times New Roman" w:eastAsia="Times New Roman" w:hAnsi="Times New Roman" w:cs="Times New Roman"/>
          <w:sz w:val="28"/>
          <w:szCs w:val="28"/>
          <w:lang w:eastAsia="ru-RU"/>
        </w:rPr>
        <w:lastRenderedPageBreak/>
        <w:t>Раздел II. План изменения муниципальных маршрутов регулярных перевозок</w:t>
      </w:r>
    </w:p>
    <w:tbl>
      <w:tblPr>
        <w:tblW w:w="0" w:type="auto"/>
        <w:tblCellMar>
          <w:left w:w="0" w:type="dxa"/>
          <w:right w:w="0" w:type="dxa"/>
        </w:tblCellMar>
        <w:tblLook w:val="04A0" w:firstRow="1" w:lastRow="0" w:firstColumn="1" w:lastColumn="0" w:noHBand="0" w:noVBand="1"/>
      </w:tblPr>
      <w:tblGrid>
        <w:gridCol w:w="864"/>
        <w:gridCol w:w="915"/>
        <w:gridCol w:w="1789"/>
        <w:gridCol w:w="1975"/>
        <w:gridCol w:w="1975"/>
        <w:gridCol w:w="1837"/>
      </w:tblGrid>
      <w:tr w:rsidR="002F6E47" w:rsidRPr="002F6E47" w:rsidTr="00CA4881">
        <w:trPr>
          <w:trHeight w:val="15"/>
        </w:trPr>
        <w:tc>
          <w:tcPr>
            <w:tcW w:w="864"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915"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789"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975"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975"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837"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r>
      <w:tr w:rsidR="002F6E47" w:rsidRPr="002F6E47" w:rsidTr="00CA4881">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N</w:t>
            </w:r>
            <w:r w:rsidRPr="002F6E47">
              <w:rPr>
                <w:rFonts w:ascii="Times New Roman" w:eastAsia="Times New Roman" w:hAnsi="Times New Roman" w:cs="Times New Roman"/>
                <w:sz w:val="21"/>
                <w:szCs w:val="21"/>
                <w:lang w:eastAsia="ru-RU"/>
              </w:rPr>
              <w:br/>
            </w:r>
            <w:proofErr w:type="gramStart"/>
            <w:r w:rsidRPr="002F6E47">
              <w:rPr>
                <w:rFonts w:ascii="Times New Roman" w:eastAsia="Times New Roman" w:hAnsi="Times New Roman" w:cs="Times New Roman"/>
                <w:sz w:val="21"/>
                <w:szCs w:val="21"/>
                <w:lang w:eastAsia="ru-RU"/>
              </w:rPr>
              <w:t>п</w:t>
            </w:r>
            <w:proofErr w:type="gramEnd"/>
            <w:r w:rsidRPr="002F6E47">
              <w:rPr>
                <w:rFonts w:ascii="Times New Roman" w:eastAsia="Times New Roman" w:hAnsi="Times New Roman" w:cs="Times New Roman"/>
                <w:sz w:val="21"/>
                <w:szCs w:val="21"/>
                <w:lang w:eastAsia="ru-RU"/>
              </w:rPr>
              <w:t>/п</w:t>
            </w:r>
          </w:p>
        </w:tc>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Номер</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Наименование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Вид изменения муниципального маршрута регулярных перевозок (установление, изменение, отмена)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Содержание изменения муниципального маршрута регулярных перевозок</w:t>
            </w:r>
          </w:p>
        </w:tc>
        <w:tc>
          <w:tcPr>
            <w:tcW w:w="18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Дата изменения</w:t>
            </w:r>
          </w:p>
        </w:tc>
      </w:tr>
      <w:tr w:rsidR="002F6E47" w:rsidRPr="002F6E47" w:rsidTr="00CA4881">
        <w:trPr>
          <w:trHeight w:val="836"/>
        </w:trPr>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2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муниципального маршрута регулярных перевозок</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8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2F6E47" w:rsidRPr="002F6E47" w:rsidTr="00CA4881">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I.</w:t>
            </w:r>
          </w:p>
        </w:tc>
        <w:tc>
          <w:tcPr>
            <w:tcW w:w="8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Автомобильный транспорт</w:t>
            </w:r>
          </w:p>
        </w:tc>
      </w:tr>
      <w:tr w:rsidR="002F6E47" w:rsidRPr="002F6E47" w:rsidTr="00CA4881">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8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DA5CC4" w:rsidRPr="002F6E47" w:rsidTr="00CA4881">
        <w:tc>
          <w:tcPr>
            <w:tcW w:w="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8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bl>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p>
    <w:p w:rsidR="00DA5CC4" w:rsidRPr="002F6E47" w:rsidRDefault="00DA5CC4" w:rsidP="00DA5CC4">
      <w:pPr>
        <w:spacing w:before="375" w:after="225" w:line="240" w:lineRule="auto"/>
        <w:jc w:val="center"/>
        <w:textAlignment w:val="baseline"/>
        <w:outlineLvl w:val="2"/>
        <w:rPr>
          <w:rFonts w:ascii="Times New Roman" w:eastAsia="Times New Roman" w:hAnsi="Times New Roman" w:cs="Times New Roman"/>
          <w:sz w:val="28"/>
          <w:szCs w:val="28"/>
          <w:lang w:eastAsia="ru-RU"/>
        </w:rPr>
      </w:pPr>
      <w:r w:rsidRPr="002F6E47">
        <w:rPr>
          <w:rFonts w:ascii="Times New Roman" w:eastAsia="Times New Roman" w:hAnsi="Times New Roman" w:cs="Times New Roman"/>
          <w:sz w:val="28"/>
          <w:szCs w:val="28"/>
          <w:lang w:eastAsia="ru-RU"/>
        </w:rPr>
        <w:t>Раздел III. План-график заключения муниципальных контрактов на выполнение работ, связанных с осуществлением регулярных перевозок по регулируемым тарифам, и выдачи свидетельств об осуществлении перевозок по муниципальным маршрутам регулярных перевозок</w:t>
      </w:r>
    </w:p>
    <w:tbl>
      <w:tblPr>
        <w:tblW w:w="0" w:type="auto"/>
        <w:tblCellMar>
          <w:left w:w="0" w:type="dxa"/>
          <w:right w:w="0" w:type="dxa"/>
        </w:tblCellMar>
        <w:tblLook w:val="04A0" w:firstRow="1" w:lastRow="0" w:firstColumn="1" w:lastColumn="0" w:noHBand="0" w:noVBand="1"/>
      </w:tblPr>
      <w:tblGrid>
        <w:gridCol w:w="554"/>
        <w:gridCol w:w="828"/>
        <w:gridCol w:w="1482"/>
        <w:gridCol w:w="1654"/>
        <w:gridCol w:w="1654"/>
        <w:gridCol w:w="1488"/>
        <w:gridCol w:w="1695"/>
      </w:tblGrid>
      <w:tr w:rsidR="002F6E47" w:rsidRPr="002F6E47" w:rsidTr="00CA4881">
        <w:trPr>
          <w:trHeight w:val="15"/>
        </w:trPr>
        <w:tc>
          <w:tcPr>
            <w:tcW w:w="641"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822"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467"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637"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637"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473"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678"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r>
      <w:tr w:rsidR="002F6E47" w:rsidRPr="002F6E47" w:rsidTr="00CA4881">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N</w:t>
            </w:r>
            <w:r w:rsidRPr="002F6E47">
              <w:rPr>
                <w:rFonts w:ascii="Times New Roman" w:eastAsia="Times New Roman" w:hAnsi="Times New Roman" w:cs="Times New Roman"/>
                <w:sz w:val="21"/>
                <w:szCs w:val="21"/>
                <w:lang w:eastAsia="ru-RU"/>
              </w:rPr>
              <w:br/>
            </w:r>
            <w:proofErr w:type="gramStart"/>
            <w:r w:rsidRPr="002F6E47">
              <w:rPr>
                <w:rFonts w:ascii="Times New Roman" w:eastAsia="Times New Roman" w:hAnsi="Times New Roman" w:cs="Times New Roman"/>
                <w:sz w:val="21"/>
                <w:szCs w:val="21"/>
                <w:lang w:eastAsia="ru-RU"/>
              </w:rPr>
              <w:t>п</w:t>
            </w:r>
            <w:proofErr w:type="gramEnd"/>
            <w:r w:rsidRPr="002F6E47">
              <w:rPr>
                <w:rFonts w:ascii="Times New Roman" w:eastAsia="Times New Roman" w:hAnsi="Times New Roman" w:cs="Times New Roman"/>
                <w:sz w:val="21"/>
                <w:szCs w:val="21"/>
                <w:lang w:eastAsia="ru-RU"/>
              </w:rPr>
              <w:t>/п</w:t>
            </w:r>
          </w:p>
        </w:tc>
        <w:tc>
          <w:tcPr>
            <w:tcW w:w="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Номер</w:t>
            </w: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Наименование</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 xml:space="preserve">Дата </w:t>
            </w:r>
            <w:proofErr w:type="gramStart"/>
            <w:r w:rsidRPr="002F6E47">
              <w:rPr>
                <w:rFonts w:ascii="Times New Roman" w:eastAsia="Times New Roman" w:hAnsi="Times New Roman" w:cs="Times New Roman"/>
                <w:sz w:val="21"/>
                <w:szCs w:val="21"/>
                <w:lang w:eastAsia="ru-RU"/>
              </w:rPr>
              <w:t>начала проведения процедуры заключения муниципального контракта</w:t>
            </w:r>
            <w:proofErr w:type="gramEnd"/>
            <w:r w:rsidRPr="002F6E47">
              <w:rPr>
                <w:rFonts w:ascii="Times New Roman" w:eastAsia="Times New Roman" w:hAnsi="Times New Roman" w:cs="Times New Roman"/>
                <w:sz w:val="21"/>
                <w:szCs w:val="21"/>
                <w:lang w:eastAsia="ru-RU"/>
              </w:rPr>
              <w:t xml:space="preserve"> в соответствии с Федеральным законом N 44-ФЗ</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Дата начала действия муниципального контракта</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Дата начала проведения открытог</w:t>
            </w:r>
            <w:proofErr w:type="gramStart"/>
            <w:r w:rsidRPr="002F6E47">
              <w:rPr>
                <w:rFonts w:ascii="Times New Roman" w:eastAsia="Times New Roman" w:hAnsi="Times New Roman" w:cs="Times New Roman"/>
                <w:sz w:val="21"/>
                <w:szCs w:val="21"/>
                <w:lang w:eastAsia="ru-RU"/>
              </w:rPr>
              <w:t>о(</w:t>
            </w:r>
            <w:proofErr w:type="spellStart"/>
            <w:proofErr w:type="gramEnd"/>
            <w:r w:rsidRPr="002F6E47">
              <w:rPr>
                <w:rFonts w:ascii="Times New Roman" w:eastAsia="Times New Roman" w:hAnsi="Times New Roman" w:cs="Times New Roman"/>
                <w:sz w:val="21"/>
                <w:szCs w:val="21"/>
                <w:lang w:eastAsia="ru-RU"/>
              </w:rPr>
              <w:t>ых</w:t>
            </w:r>
            <w:proofErr w:type="spellEnd"/>
            <w:r w:rsidRPr="002F6E47">
              <w:rPr>
                <w:rFonts w:ascii="Times New Roman" w:eastAsia="Times New Roman" w:hAnsi="Times New Roman" w:cs="Times New Roman"/>
                <w:sz w:val="21"/>
                <w:szCs w:val="21"/>
                <w:lang w:eastAsia="ru-RU"/>
              </w:rPr>
              <w:t>) конкурса(</w:t>
            </w:r>
            <w:proofErr w:type="spellStart"/>
            <w:r w:rsidRPr="002F6E47">
              <w:rPr>
                <w:rFonts w:ascii="Times New Roman" w:eastAsia="Times New Roman" w:hAnsi="Times New Roman" w:cs="Times New Roman"/>
                <w:sz w:val="21"/>
                <w:szCs w:val="21"/>
                <w:lang w:eastAsia="ru-RU"/>
              </w:rPr>
              <w:t>ов</w:t>
            </w:r>
            <w:proofErr w:type="spellEnd"/>
            <w:r w:rsidRPr="002F6E47">
              <w:rPr>
                <w:rFonts w:ascii="Times New Roman" w:eastAsia="Times New Roman" w:hAnsi="Times New Roman" w:cs="Times New Roman"/>
                <w:sz w:val="21"/>
                <w:szCs w:val="21"/>
                <w:lang w:eastAsia="ru-RU"/>
              </w:rPr>
              <w:t>)</w:t>
            </w:r>
            <w:r w:rsidRPr="002F6E47">
              <w:rPr>
                <w:rFonts w:ascii="Times New Roman" w:eastAsia="Times New Roman" w:hAnsi="Times New Roman" w:cs="Times New Roman"/>
                <w:sz w:val="21"/>
                <w:szCs w:val="21"/>
                <w:lang w:eastAsia="ru-RU"/>
              </w:rPr>
              <w:br/>
              <w:t>в соответствии с Федеральным законом N 220-ФЗ</w:t>
            </w:r>
          </w:p>
        </w:tc>
        <w:tc>
          <w:tcPr>
            <w:tcW w:w="1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Дата начала действия свидетельства об осуществлении перевозок по муниципальному маршруту регулярных перевозок</w:t>
            </w:r>
          </w:p>
        </w:tc>
      </w:tr>
      <w:tr w:rsidR="002F6E47" w:rsidRPr="002F6E47" w:rsidTr="00CA4881">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22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CA4881">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 xml:space="preserve">муниципального маршрута регулярных перевозок в соответствии с реестром муниципальных маршрутов регулярных перевозок </w:t>
            </w:r>
            <w:r w:rsidR="00CA4881" w:rsidRPr="002F6E47">
              <w:rPr>
                <w:rFonts w:ascii="Times New Roman" w:eastAsia="Times New Roman" w:hAnsi="Times New Roman" w:cs="Times New Roman"/>
                <w:sz w:val="21"/>
                <w:szCs w:val="21"/>
                <w:lang w:eastAsia="ru-RU"/>
              </w:rPr>
              <w:t>Канашского района</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2F6E47" w:rsidRPr="002F6E47" w:rsidTr="00CA4881">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I.</w:t>
            </w:r>
          </w:p>
        </w:tc>
        <w:tc>
          <w:tcPr>
            <w:tcW w:w="87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Автомобильный транспорт</w:t>
            </w:r>
          </w:p>
        </w:tc>
      </w:tr>
      <w:tr w:rsidR="002F6E47" w:rsidRPr="002F6E47" w:rsidTr="00CA4881">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22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DA5CC4" w:rsidRPr="002F6E47" w:rsidTr="00CA4881">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22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bl>
    <w:p w:rsidR="00DA5CC4" w:rsidRPr="002F6E47" w:rsidRDefault="00DA5CC4" w:rsidP="002F6E47">
      <w:pPr>
        <w:spacing w:before="375" w:after="225" w:line="240" w:lineRule="auto"/>
        <w:jc w:val="center"/>
        <w:textAlignment w:val="baseline"/>
        <w:outlineLvl w:val="2"/>
        <w:rPr>
          <w:rFonts w:ascii="Times New Roman" w:eastAsia="Times New Roman" w:hAnsi="Times New Roman" w:cs="Times New Roman"/>
          <w:sz w:val="28"/>
          <w:szCs w:val="28"/>
          <w:lang w:eastAsia="ru-RU"/>
        </w:rPr>
      </w:pPr>
      <w:r w:rsidRPr="002F6E47">
        <w:rPr>
          <w:rFonts w:ascii="Times New Roman" w:eastAsia="Times New Roman" w:hAnsi="Times New Roman" w:cs="Times New Roman"/>
          <w:sz w:val="28"/>
          <w:szCs w:val="28"/>
          <w:lang w:eastAsia="ru-RU"/>
        </w:rPr>
        <w:lastRenderedPageBreak/>
        <w:t>Раздел IV. План проведения иных мероприятий, направленных на обеспечение транспортного обслуживания населения</w:t>
      </w:r>
    </w:p>
    <w:tbl>
      <w:tblPr>
        <w:tblW w:w="0" w:type="auto"/>
        <w:tblCellMar>
          <w:left w:w="0" w:type="dxa"/>
          <w:right w:w="0" w:type="dxa"/>
        </w:tblCellMar>
        <w:tblLook w:val="04A0" w:firstRow="1" w:lastRow="0" w:firstColumn="1" w:lastColumn="0" w:noHBand="0" w:noVBand="1"/>
      </w:tblPr>
      <w:tblGrid>
        <w:gridCol w:w="873"/>
        <w:gridCol w:w="916"/>
        <w:gridCol w:w="1798"/>
        <w:gridCol w:w="1944"/>
        <w:gridCol w:w="1912"/>
        <w:gridCol w:w="1912"/>
      </w:tblGrid>
      <w:tr w:rsidR="002F6E47" w:rsidRPr="002F6E47" w:rsidTr="00CA4881">
        <w:trPr>
          <w:trHeight w:val="15"/>
        </w:trPr>
        <w:tc>
          <w:tcPr>
            <w:tcW w:w="873"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916"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798"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944"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912"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c>
          <w:tcPr>
            <w:tcW w:w="1912" w:type="dxa"/>
            <w:hideMark/>
          </w:tcPr>
          <w:p w:rsidR="00DA5CC4" w:rsidRPr="002F6E47" w:rsidRDefault="00DA5CC4" w:rsidP="00DA5CC4">
            <w:pPr>
              <w:spacing w:after="0" w:line="240" w:lineRule="auto"/>
              <w:rPr>
                <w:rFonts w:ascii="Times New Roman" w:eastAsia="Times New Roman" w:hAnsi="Times New Roman" w:cs="Times New Roman"/>
                <w:sz w:val="2"/>
                <w:szCs w:val="24"/>
                <w:lang w:eastAsia="ru-RU"/>
              </w:rPr>
            </w:pPr>
          </w:p>
        </w:tc>
      </w:tr>
      <w:tr w:rsidR="002F6E47" w:rsidRPr="002F6E47" w:rsidTr="00CA4881">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N</w:t>
            </w:r>
            <w:r w:rsidRPr="002F6E47">
              <w:rPr>
                <w:rFonts w:ascii="Times New Roman" w:eastAsia="Times New Roman" w:hAnsi="Times New Roman" w:cs="Times New Roman"/>
                <w:sz w:val="21"/>
                <w:szCs w:val="21"/>
                <w:lang w:eastAsia="ru-RU"/>
              </w:rPr>
              <w:br/>
            </w:r>
            <w:proofErr w:type="gramStart"/>
            <w:r w:rsidRPr="002F6E47">
              <w:rPr>
                <w:rFonts w:ascii="Times New Roman" w:eastAsia="Times New Roman" w:hAnsi="Times New Roman" w:cs="Times New Roman"/>
                <w:sz w:val="21"/>
                <w:szCs w:val="21"/>
                <w:lang w:eastAsia="ru-RU"/>
              </w:rPr>
              <w:t>п</w:t>
            </w:r>
            <w:proofErr w:type="gramEnd"/>
            <w:r w:rsidRPr="002F6E47">
              <w:rPr>
                <w:rFonts w:ascii="Times New Roman" w:eastAsia="Times New Roman" w:hAnsi="Times New Roman" w:cs="Times New Roman"/>
                <w:sz w:val="21"/>
                <w:szCs w:val="21"/>
                <w:lang w:eastAsia="ru-RU"/>
              </w:rPr>
              <w:t>/п</w:t>
            </w:r>
          </w:p>
        </w:tc>
        <w:tc>
          <w:tcPr>
            <w:tcW w:w="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Номер</w:t>
            </w:r>
          </w:p>
        </w:tc>
        <w:tc>
          <w:tcPr>
            <w:tcW w:w="1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Наименование</w:t>
            </w:r>
          </w:p>
        </w:tc>
        <w:tc>
          <w:tcPr>
            <w:tcW w:w="1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Наименование мероприятия</w:t>
            </w:r>
          </w:p>
        </w:tc>
        <w:tc>
          <w:tcPr>
            <w:tcW w:w="1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Содержание мероприятия</w:t>
            </w:r>
          </w:p>
        </w:tc>
        <w:tc>
          <w:tcPr>
            <w:tcW w:w="1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Срок проведения мероприятия</w:t>
            </w:r>
          </w:p>
        </w:tc>
      </w:tr>
      <w:tr w:rsidR="002F6E47" w:rsidRPr="002F6E47" w:rsidTr="00CA4881">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27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муниципального маршрута регулярных перевозок</w:t>
            </w:r>
          </w:p>
        </w:tc>
        <w:tc>
          <w:tcPr>
            <w:tcW w:w="1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2F6E47" w:rsidRPr="002F6E47" w:rsidTr="00CA4881">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I.</w:t>
            </w:r>
          </w:p>
        </w:tc>
        <w:tc>
          <w:tcPr>
            <w:tcW w:w="84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315" w:lineRule="atLeast"/>
              <w:jc w:val="center"/>
              <w:textAlignment w:val="baseline"/>
              <w:rPr>
                <w:rFonts w:ascii="Times New Roman" w:eastAsia="Times New Roman" w:hAnsi="Times New Roman" w:cs="Times New Roman"/>
                <w:sz w:val="21"/>
                <w:szCs w:val="21"/>
                <w:lang w:eastAsia="ru-RU"/>
              </w:rPr>
            </w:pPr>
            <w:r w:rsidRPr="002F6E47">
              <w:rPr>
                <w:rFonts w:ascii="Times New Roman" w:eastAsia="Times New Roman" w:hAnsi="Times New Roman" w:cs="Times New Roman"/>
                <w:sz w:val="21"/>
                <w:szCs w:val="21"/>
                <w:lang w:eastAsia="ru-RU"/>
              </w:rPr>
              <w:t>А</w:t>
            </w:r>
            <w:bookmarkStart w:id="0" w:name="_GoBack"/>
            <w:bookmarkEnd w:id="0"/>
            <w:r w:rsidRPr="002F6E47">
              <w:rPr>
                <w:rFonts w:ascii="Times New Roman" w:eastAsia="Times New Roman" w:hAnsi="Times New Roman" w:cs="Times New Roman"/>
                <w:sz w:val="21"/>
                <w:szCs w:val="21"/>
                <w:lang w:eastAsia="ru-RU"/>
              </w:rPr>
              <w:t>втомобильный транспорт</w:t>
            </w:r>
          </w:p>
        </w:tc>
      </w:tr>
      <w:tr w:rsidR="002F6E47" w:rsidRPr="002F6E47" w:rsidTr="00CA4881">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c>
          <w:tcPr>
            <w:tcW w:w="1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CC4" w:rsidRPr="002F6E47" w:rsidRDefault="00DA5CC4" w:rsidP="00DA5CC4">
            <w:pPr>
              <w:spacing w:after="0" w:line="240" w:lineRule="auto"/>
              <w:rPr>
                <w:rFonts w:ascii="Times New Roman" w:eastAsia="Times New Roman" w:hAnsi="Times New Roman" w:cs="Times New Roman"/>
                <w:sz w:val="24"/>
                <w:szCs w:val="24"/>
                <w:lang w:eastAsia="ru-RU"/>
              </w:rPr>
            </w:pPr>
          </w:p>
        </w:tc>
      </w:tr>
      <w:tr w:rsidR="002F6E47" w:rsidRPr="002F6E47" w:rsidTr="00CA4881">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A5CC4" w:rsidRPr="002F6E47" w:rsidRDefault="00DA5CC4" w:rsidP="00DA5CC4">
            <w:pPr>
              <w:spacing w:after="0" w:line="240" w:lineRule="auto"/>
              <w:rPr>
                <w:rFonts w:ascii="Arial" w:eastAsia="Times New Roman" w:hAnsi="Arial" w:cs="Arial"/>
                <w:spacing w:val="2"/>
                <w:sz w:val="18"/>
                <w:szCs w:val="18"/>
                <w:lang w:eastAsia="ru-RU"/>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A5CC4" w:rsidRPr="002F6E47" w:rsidRDefault="00DA5CC4" w:rsidP="00DA5CC4">
            <w:pPr>
              <w:spacing w:after="0" w:line="240" w:lineRule="auto"/>
              <w:rPr>
                <w:rFonts w:ascii="Arial" w:eastAsia="Times New Roman" w:hAnsi="Arial" w:cs="Arial"/>
                <w:spacing w:val="2"/>
                <w:sz w:val="18"/>
                <w:szCs w:val="18"/>
                <w:lang w:eastAsia="ru-RU"/>
              </w:rPr>
            </w:pP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A5CC4" w:rsidRPr="002F6E47" w:rsidRDefault="00DA5CC4" w:rsidP="00DA5CC4">
            <w:pPr>
              <w:spacing w:after="0" w:line="240" w:lineRule="auto"/>
              <w:rPr>
                <w:rFonts w:ascii="Arial" w:eastAsia="Times New Roman" w:hAnsi="Arial" w:cs="Arial"/>
                <w:spacing w:val="2"/>
                <w:sz w:val="18"/>
                <w:szCs w:val="18"/>
                <w:lang w:eastAsia="ru-RU"/>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A5CC4" w:rsidRPr="002F6E47" w:rsidRDefault="00DA5CC4" w:rsidP="00DA5CC4">
            <w:pPr>
              <w:spacing w:after="0" w:line="240" w:lineRule="auto"/>
              <w:rPr>
                <w:rFonts w:ascii="Arial" w:eastAsia="Times New Roman" w:hAnsi="Arial" w:cs="Arial"/>
                <w:spacing w:val="2"/>
                <w:sz w:val="18"/>
                <w:szCs w:val="18"/>
                <w:lang w:eastAsia="ru-RU"/>
              </w:rPr>
            </w:pP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A5CC4" w:rsidRPr="002F6E47" w:rsidRDefault="00DA5CC4" w:rsidP="00DA5CC4">
            <w:pPr>
              <w:spacing w:after="0" w:line="240" w:lineRule="auto"/>
              <w:rPr>
                <w:rFonts w:ascii="Arial" w:eastAsia="Times New Roman" w:hAnsi="Arial" w:cs="Arial"/>
                <w:spacing w:val="2"/>
                <w:sz w:val="18"/>
                <w:szCs w:val="18"/>
                <w:lang w:eastAsia="ru-RU"/>
              </w:rPr>
            </w:pP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A5CC4" w:rsidRPr="002F6E47" w:rsidRDefault="00DA5CC4" w:rsidP="00DA5CC4">
            <w:pPr>
              <w:spacing w:after="0" w:line="240" w:lineRule="auto"/>
              <w:rPr>
                <w:rFonts w:ascii="Arial" w:eastAsia="Times New Roman" w:hAnsi="Arial" w:cs="Arial"/>
                <w:spacing w:val="2"/>
                <w:sz w:val="18"/>
                <w:szCs w:val="18"/>
                <w:lang w:eastAsia="ru-RU"/>
              </w:rPr>
            </w:pPr>
          </w:p>
        </w:tc>
      </w:tr>
    </w:tbl>
    <w:p w:rsidR="00DA5CC4" w:rsidRPr="002F6E47" w:rsidRDefault="00DA5CC4" w:rsidP="00CA4881">
      <w:pPr>
        <w:spacing w:after="0"/>
        <w:jc w:val="both"/>
        <w:rPr>
          <w:rFonts w:ascii="Times New Roman" w:hAnsi="Times New Roman" w:cs="Times New Roman"/>
          <w:sz w:val="24"/>
          <w:szCs w:val="24"/>
        </w:rPr>
      </w:pPr>
    </w:p>
    <w:sectPr w:rsidR="00DA5CC4" w:rsidRPr="002F6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E9"/>
    <w:rsid w:val="00007535"/>
    <w:rsid w:val="00082805"/>
    <w:rsid w:val="000B5932"/>
    <w:rsid w:val="00141246"/>
    <w:rsid w:val="00163734"/>
    <w:rsid w:val="00163924"/>
    <w:rsid w:val="001D4EFF"/>
    <w:rsid w:val="002022BE"/>
    <w:rsid w:val="0028221A"/>
    <w:rsid w:val="002F6E47"/>
    <w:rsid w:val="00357492"/>
    <w:rsid w:val="00360ECE"/>
    <w:rsid w:val="0047507F"/>
    <w:rsid w:val="005277B9"/>
    <w:rsid w:val="0060446B"/>
    <w:rsid w:val="00630C0D"/>
    <w:rsid w:val="00641EE4"/>
    <w:rsid w:val="007639BC"/>
    <w:rsid w:val="00810601"/>
    <w:rsid w:val="008137E0"/>
    <w:rsid w:val="00816D05"/>
    <w:rsid w:val="00871F9C"/>
    <w:rsid w:val="008B1FD0"/>
    <w:rsid w:val="00904E81"/>
    <w:rsid w:val="00921238"/>
    <w:rsid w:val="0097053C"/>
    <w:rsid w:val="009711BD"/>
    <w:rsid w:val="00973B83"/>
    <w:rsid w:val="00991F04"/>
    <w:rsid w:val="009E48C4"/>
    <w:rsid w:val="00AB4FBE"/>
    <w:rsid w:val="00AF0379"/>
    <w:rsid w:val="00B64419"/>
    <w:rsid w:val="00BE2698"/>
    <w:rsid w:val="00BF2A52"/>
    <w:rsid w:val="00C762FA"/>
    <w:rsid w:val="00C808BD"/>
    <w:rsid w:val="00C97769"/>
    <w:rsid w:val="00CA4881"/>
    <w:rsid w:val="00CD3192"/>
    <w:rsid w:val="00D23888"/>
    <w:rsid w:val="00D518EC"/>
    <w:rsid w:val="00D52AB1"/>
    <w:rsid w:val="00DA5CC4"/>
    <w:rsid w:val="00DE7DAD"/>
    <w:rsid w:val="00E27551"/>
    <w:rsid w:val="00E378E9"/>
    <w:rsid w:val="00E87239"/>
    <w:rsid w:val="00E87ECC"/>
    <w:rsid w:val="00F2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78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78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78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78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8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78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78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78E9"/>
    <w:rPr>
      <w:rFonts w:ascii="Times New Roman" w:eastAsia="Times New Roman" w:hAnsi="Times New Roman" w:cs="Times New Roman"/>
      <w:b/>
      <w:bCs/>
      <w:sz w:val="24"/>
      <w:szCs w:val="24"/>
      <w:lang w:eastAsia="ru-RU"/>
    </w:rPr>
  </w:style>
  <w:style w:type="paragraph" w:customStyle="1" w:styleId="headertext">
    <w:name w:val="headertext"/>
    <w:basedOn w:val="a"/>
    <w:rsid w:val="00E37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3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378E9"/>
    <w:rPr>
      <w:color w:val="0000FF"/>
      <w:u w:val="single"/>
    </w:rPr>
  </w:style>
  <w:style w:type="character" w:styleId="a4">
    <w:name w:val="FollowedHyperlink"/>
    <w:basedOn w:val="a0"/>
    <w:uiPriority w:val="99"/>
    <w:semiHidden/>
    <w:unhideWhenUsed/>
    <w:rsid w:val="00E378E9"/>
    <w:rPr>
      <w:color w:val="800080"/>
      <w:u w:val="single"/>
    </w:rPr>
  </w:style>
  <w:style w:type="paragraph" w:styleId="a5">
    <w:name w:val="Normal (Web)"/>
    <w:basedOn w:val="a"/>
    <w:uiPriority w:val="99"/>
    <w:semiHidden/>
    <w:unhideWhenUsed/>
    <w:rsid w:val="00E37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04E8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78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78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78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78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8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78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78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78E9"/>
    <w:rPr>
      <w:rFonts w:ascii="Times New Roman" w:eastAsia="Times New Roman" w:hAnsi="Times New Roman" w:cs="Times New Roman"/>
      <w:b/>
      <w:bCs/>
      <w:sz w:val="24"/>
      <w:szCs w:val="24"/>
      <w:lang w:eastAsia="ru-RU"/>
    </w:rPr>
  </w:style>
  <w:style w:type="paragraph" w:customStyle="1" w:styleId="headertext">
    <w:name w:val="headertext"/>
    <w:basedOn w:val="a"/>
    <w:rsid w:val="00E37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3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378E9"/>
    <w:rPr>
      <w:color w:val="0000FF"/>
      <w:u w:val="single"/>
    </w:rPr>
  </w:style>
  <w:style w:type="character" w:styleId="a4">
    <w:name w:val="FollowedHyperlink"/>
    <w:basedOn w:val="a0"/>
    <w:uiPriority w:val="99"/>
    <w:semiHidden/>
    <w:unhideWhenUsed/>
    <w:rsid w:val="00E378E9"/>
    <w:rPr>
      <w:color w:val="800080"/>
      <w:u w:val="single"/>
    </w:rPr>
  </w:style>
  <w:style w:type="paragraph" w:styleId="a5">
    <w:name w:val="Normal (Web)"/>
    <w:basedOn w:val="a"/>
    <w:uiPriority w:val="99"/>
    <w:semiHidden/>
    <w:unhideWhenUsed/>
    <w:rsid w:val="00E37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04E8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2719">
      <w:bodyDiv w:val="1"/>
      <w:marLeft w:val="0"/>
      <w:marRight w:val="0"/>
      <w:marTop w:val="0"/>
      <w:marBottom w:val="0"/>
      <w:divBdr>
        <w:top w:val="none" w:sz="0" w:space="0" w:color="auto"/>
        <w:left w:val="none" w:sz="0" w:space="0" w:color="auto"/>
        <w:bottom w:val="none" w:sz="0" w:space="0" w:color="auto"/>
        <w:right w:val="none" w:sz="0" w:space="0" w:color="auto"/>
      </w:divBdr>
      <w:divsChild>
        <w:div w:id="1446344823">
          <w:marLeft w:val="0"/>
          <w:marRight w:val="0"/>
          <w:marTop w:val="0"/>
          <w:marBottom w:val="0"/>
          <w:divBdr>
            <w:top w:val="none" w:sz="0" w:space="0" w:color="auto"/>
            <w:left w:val="none" w:sz="0" w:space="0" w:color="auto"/>
            <w:bottom w:val="none" w:sz="0" w:space="0" w:color="auto"/>
            <w:right w:val="none" w:sz="0" w:space="0" w:color="auto"/>
          </w:divBdr>
          <w:divsChild>
            <w:div w:id="107824869">
              <w:marLeft w:val="0"/>
              <w:marRight w:val="0"/>
              <w:marTop w:val="0"/>
              <w:marBottom w:val="0"/>
              <w:divBdr>
                <w:top w:val="inset" w:sz="2" w:space="0" w:color="auto"/>
                <w:left w:val="inset" w:sz="2" w:space="1" w:color="auto"/>
                <w:bottom w:val="inset" w:sz="2" w:space="0" w:color="auto"/>
                <w:right w:val="inset" w:sz="2" w:space="1" w:color="auto"/>
              </w:divBdr>
            </w:div>
            <w:div w:id="1728216701">
              <w:marLeft w:val="0"/>
              <w:marRight w:val="0"/>
              <w:marTop w:val="0"/>
              <w:marBottom w:val="0"/>
              <w:divBdr>
                <w:top w:val="inset" w:sz="2" w:space="0" w:color="auto"/>
                <w:left w:val="inset" w:sz="2" w:space="1" w:color="auto"/>
                <w:bottom w:val="inset" w:sz="2" w:space="0" w:color="auto"/>
                <w:right w:val="inset" w:sz="2" w:space="1" w:color="auto"/>
              </w:divBdr>
            </w:div>
            <w:div w:id="1673338107">
              <w:marLeft w:val="0"/>
              <w:marRight w:val="0"/>
              <w:marTop w:val="0"/>
              <w:marBottom w:val="0"/>
              <w:divBdr>
                <w:top w:val="inset" w:sz="2" w:space="0" w:color="auto"/>
                <w:left w:val="inset" w:sz="2" w:space="1" w:color="auto"/>
                <w:bottom w:val="inset" w:sz="2" w:space="0" w:color="auto"/>
                <w:right w:val="inset" w:sz="2" w:space="1" w:color="auto"/>
              </w:divBdr>
            </w:div>
            <w:div w:id="339742598">
              <w:marLeft w:val="0"/>
              <w:marRight w:val="0"/>
              <w:marTop w:val="0"/>
              <w:marBottom w:val="0"/>
              <w:divBdr>
                <w:top w:val="inset" w:sz="2" w:space="0" w:color="auto"/>
                <w:left w:val="inset" w:sz="2" w:space="1" w:color="auto"/>
                <w:bottom w:val="inset" w:sz="2" w:space="0" w:color="auto"/>
                <w:right w:val="inset" w:sz="2" w:space="1" w:color="auto"/>
              </w:divBdr>
            </w:div>
            <w:div w:id="487130895">
              <w:marLeft w:val="0"/>
              <w:marRight w:val="0"/>
              <w:marTop w:val="0"/>
              <w:marBottom w:val="0"/>
              <w:divBdr>
                <w:top w:val="inset" w:sz="2" w:space="0" w:color="auto"/>
                <w:left w:val="inset" w:sz="2" w:space="1" w:color="auto"/>
                <w:bottom w:val="inset" w:sz="2" w:space="0" w:color="auto"/>
                <w:right w:val="inset" w:sz="2" w:space="1" w:color="auto"/>
              </w:divBdr>
            </w:div>
            <w:div w:id="1329016084">
              <w:marLeft w:val="0"/>
              <w:marRight w:val="0"/>
              <w:marTop w:val="0"/>
              <w:marBottom w:val="0"/>
              <w:divBdr>
                <w:top w:val="inset" w:sz="2" w:space="0" w:color="auto"/>
                <w:left w:val="inset" w:sz="2" w:space="1" w:color="auto"/>
                <w:bottom w:val="inset" w:sz="2" w:space="0" w:color="auto"/>
                <w:right w:val="inset" w:sz="2" w:space="1" w:color="auto"/>
              </w:divBdr>
            </w:div>
            <w:div w:id="81795847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383288138">
      <w:bodyDiv w:val="1"/>
      <w:marLeft w:val="0"/>
      <w:marRight w:val="0"/>
      <w:marTop w:val="0"/>
      <w:marBottom w:val="0"/>
      <w:divBdr>
        <w:top w:val="none" w:sz="0" w:space="0" w:color="auto"/>
        <w:left w:val="none" w:sz="0" w:space="0" w:color="auto"/>
        <w:bottom w:val="none" w:sz="0" w:space="0" w:color="auto"/>
        <w:right w:val="none" w:sz="0" w:space="0" w:color="auto"/>
      </w:divBdr>
      <w:divsChild>
        <w:div w:id="1753162139">
          <w:marLeft w:val="0"/>
          <w:marRight w:val="0"/>
          <w:marTop w:val="0"/>
          <w:marBottom w:val="0"/>
          <w:divBdr>
            <w:top w:val="inset" w:sz="2" w:space="0" w:color="auto"/>
            <w:left w:val="inset" w:sz="2" w:space="1" w:color="auto"/>
            <w:bottom w:val="inset" w:sz="2" w:space="0" w:color="auto"/>
            <w:right w:val="inset" w:sz="2" w:space="1" w:color="auto"/>
          </w:divBdr>
        </w:div>
        <w:div w:id="1609041301">
          <w:marLeft w:val="0"/>
          <w:marRight w:val="0"/>
          <w:marTop w:val="0"/>
          <w:marBottom w:val="0"/>
          <w:divBdr>
            <w:top w:val="inset" w:sz="2" w:space="0" w:color="auto"/>
            <w:left w:val="inset" w:sz="2" w:space="1" w:color="auto"/>
            <w:bottom w:val="inset" w:sz="2" w:space="0" w:color="auto"/>
            <w:right w:val="inset" w:sz="2" w:space="1" w:color="auto"/>
          </w:divBdr>
        </w:div>
        <w:div w:id="241111347">
          <w:marLeft w:val="0"/>
          <w:marRight w:val="0"/>
          <w:marTop w:val="0"/>
          <w:marBottom w:val="0"/>
          <w:divBdr>
            <w:top w:val="inset" w:sz="2" w:space="0" w:color="auto"/>
            <w:left w:val="inset" w:sz="2" w:space="1" w:color="auto"/>
            <w:bottom w:val="inset" w:sz="2" w:space="0" w:color="auto"/>
            <w:right w:val="inset" w:sz="2" w:space="1" w:color="auto"/>
          </w:divBdr>
        </w:div>
        <w:div w:id="195428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openxmlformats.org/officeDocument/2006/relationships/settings" Target="settings.xml"/><Relationship Id="rId7" Type="http://schemas.openxmlformats.org/officeDocument/2006/relationships/hyperlink" Target="http://docs.cntd.ru/document/49901183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49901183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Марта Г. Сигимова</dc:creator>
  <cp:lastModifiedBy>Марта Г. Сигимова</cp:lastModifiedBy>
  <cp:revision>20</cp:revision>
  <dcterms:created xsi:type="dcterms:W3CDTF">2020-04-27T20:01:00Z</dcterms:created>
  <dcterms:modified xsi:type="dcterms:W3CDTF">2020-05-20T06:17:00Z</dcterms:modified>
</cp:coreProperties>
</file>