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8B2" w:rsidRPr="001B48B2" w:rsidRDefault="001B48B2" w:rsidP="001B48B2">
      <w:pPr>
        <w:keepNext/>
        <w:spacing w:after="0" w:line="240" w:lineRule="auto"/>
        <w:ind w:left="4962"/>
        <w:jc w:val="right"/>
        <w:rPr>
          <w:rFonts w:ascii="TimesET" w:eastAsia="Times New Roman" w:hAnsi="TimesET" w:cs="Times New Roman"/>
          <w:b/>
          <w:bCs/>
          <w:i/>
          <w:lang w:eastAsia="ru-RU"/>
        </w:rPr>
      </w:pPr>
      <w:r w:rsidRPr="001B48B2">
        <w:rPr>
          <w:rFonts w:ascii="TimesET" w:eastAsia="Times New Roman" w:hAnsi="TimesET" w:cs="Times New Roman"/>
          <w:b/>
          <w:bCs/>
          <w:i/>
          <w:lang w:eastAsia="ru-RU"/>
        </w:rPr>
        <w:t xml:space="preserve">Приложение </w:t>
      </w:r>
      <w:r w:rsidR="00EB2D40">
        <w:rPr>
          <w:rFonts w:ascii="TimesET" w:eastAsia="Times New Roman" w:hAnsi="TimesET" w:cs="Times New Roman"/>
          <w:b/>
          <w:bCs/>
          <w:i/>
          <w:lang w:eastAsia="ru-RU"/>
        </w:rPr>
        <w:t>2</w:t>
      </w:r>
      <w:r w:rsidR="004F3E28">
        <w:rPr>
          <w:rFonts w:ascii="TimesET" w:eastAsia="Times New Roman" w:hAnsi="TimesET" w:cs="Times New Roman"/>
          <w:b/>
          <w:bCs/>
          <w:i/>
          <w:lang w:eastAsia="ru-RU"/>
        </w:rPr>
        <w:t>0</w:t>
      </w:r>
      <w:bookmarkStart w:id="0" w:name="_GoBack"/>
      <w:bookmarkEnd w:id="0"/>
    </w:p>
    <w:p w:rsidR="001B48B2" w:rsidRPr="001B48B2" w:rsidRDefault="001B48B2" w:rsidP="001B48B2">
      <w:pPr>
        <w:keepNext/>
        <w:spacing w:after="0" w:line="240" w:lineRule="auto"/>
        <w:ind w:left="4320" w:hanging="102"/>
        <w:jc w:val="right"/>
        <w:rPr>
          <w:rFonts w:ascii="Times New Roman" w:eastAsia="Times New Roman" w:hAnsi="Times New Roman" w:cs="Times New Roman"/>
          <w:i/>
          <w:snapToGrid w:val="0"/>
          <w:lang w:eastAsia="ru-RU"/>
        </w:rPr>
      </w:pPr>
      <w:proofErr w:type="gramStart"/>
      <w:r w:rsidRPr="001B48B2">
        <w:rPr>
          <w:rFonts w:ascii="Times New Roman" w:eastAsia="Times New Roman" w:hAnsi="Times New Roman" w:cs="Times New Roman"/>
          <w:i/>
          <w:snapToGrid w:val="0"/>
          <w:lang w:eastAsia="ru-RU"/>
        </w:rPr>
        <w:t>к</w:t>
      </w:r>
      <w:proofErr w:type="gramEnd"/>
      <w:r w:rsidRPr="001B48B2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 решения  Собрания</w:t>
      </w:r>
    </w:p>
    <w:p w:rsidR="001B48B2" w:rsidRPr="001B48B2" w:rsidRDefault="001B48B2" w:rsidP="001B48B2">
      <w:pPr>
        <w:keepNext/>
        <w:spacing w:after="0" w:line="240" w:lineRule="auto"/>
        <w:ind w:left="4320" w:hanging="102"/>
        <w:jc w:val="right"/>
        <w:rPr>
          <w:rFonts w:ascii="Times New Roman" w:eastAsia="Times New Roman" w:hAnsi="Times New Roman" w:cs="Times New Roman"/>
          <w:i/>
          <w:snapToGrid w:val="0"/>
          <w:lang w:eastAsia="ru-RU"/>
        </w:rPr>
      </w:pPr>
      <w:r w:rsidRPr="001B48B2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 депутатов Канашского района </w:t>
      </w:r>
    </w:p>
    <w:p w:rsidR="001B48B2" w:rsidRPr="001B48B2" w:rsidRDefault="001B48B2" w:rsidP="001B48B2">
      <w:pPr>
        <w:keepNext/>
        <w:spacing w:after="0" w:line="240" w:lineRule="auto"/>
        <w:ind w:left="4320" w:hanging="102"/>
        <w:jc w:val="right"/>
        <w:rPr>
          <w:rFonts w:ascii="Times New Roman" w:eastAsia="Times New Roman" w:hAnsi="Times New Roman" w:cs="Times New Roman"/>
          <w:i/>
          <w:snapToGrid w:val="0"/>
          <w:lang w:eastAsia="ru-RU"/>
        </w:rPr>
      </w:pPr>
      <w:r w:rsidRPr="001B48B2">
        <w:rPr>
          <w:rFonts w:ascii="Times New Roman" w:eastAsia="Times New Roman" w:hAnsi="Times New Roman" w:cs="Times New Roman"/>
          <w:i/>
          <w:snapToGrid w:val="0"/>
          <w:lang w:eastAsia="ru-RU"/>
        </w:rPr>
        <w:t>«О бюджете Канашского района</w:t>
      </w:r>
    </w:p>
    <w:p w:rsidR="001B48B2" w:rsidRPr="001B48B2" w:rsidRDefault="001B48B2" w:rsidP="001B48B2">
      <w:pPr>
        <w:keepNext/>
        <w:spacing w:after="0" w:line="240" w:lineRule="auto"/>
        <w:ind w:left="4320" w:hanging="102"/>
        <w:jc w:val="right"/>
        <w:rPr>
          <w:rFonts w:ascii="Times New Roman" w:eastAsia="Times New Roman" w:hAnsi="Times New Roman" w:cs="Times New Roman"/>
          <w:i/>
          <w:snapToGrid w:val="0"/>
          <w:lang w:eastAsia="ru-RU"/>
        </w:rPr>
      </w:pPr>
      <w:r>
        <w:rPr>
          <w:rFonts w:ascii="Times New Roman" w:eastAsia="Times New Roman" w:hAnsi="Times New Roman" w:cs="Times New Roman"/>
          <w:i/>
          <w:snapToGrid w:val="0"/>
          <w:lang w:eastAsia="ru-RU"/>
        </w:rPr>
        <w:t>на 20</w:t>
      </w:r>
      <w:r w:rsidR="0080419F">
        <w:rPr>
          <w:rFonts w:ascii="Times New Roman" w:eastAsia="Times New Roman" w:hAnsi="Times New Roman" w:cs="Times New Roman"/>
          <w:i/>
          <w:snapToGrid w:val="0"/>
          <w:lang w:eastAsia="ru-RU"/>
        </w:rPr>
        <w:t>2</w:t>
      </w:r>
      <w:r w:rsidR="0049617D">
        <w:rPr>
          <w:rFonts w:ascii="Times New Roman" w:eastAsia="Times New Roman" w:hAnsi="Times New Roman" w:cs="Times New Roman"/>
          <w:i/>
          <w:snapToGrid w:val="0"/>
          <w:lang w:eastAsia="ru-RU"/>
        </w:rPr>
        <w:t>1</w:t>
      </w:r>
      <w:r w:rsidR="0080419F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 </w:t>
      </w:r>
      <w:r w:rsidRPr="001B48B2">
        <w:rPr>
          <w:rFonts w:ascii="Times New Roman" w:eastAsia="Times New Roman" w:hAnsi="Times New Roman" w:cs="Times New Roman"/>
          <w:i/>
          <w:snapToGrid w:val="0"/>
          <w:lang w:eastAsia="ru-RU"/>
        </w:rPr>
        <w:t>год и плановый период</w:t>
      </w:r>
    </w:p>
    <w:p w:rsidR="001B48B2" w:rsidRPr="001B48B2" w:rsidRDefault="001B48B2" w:rsidP="001B48B2">
      <w:pPr>
        <w:keepNext/>
        <w:spacing w:after="0" w:line="240" w:lineRule="auto"/>
        <w:ind w:left="4320" w:hanging="102"/>
        <w:jc w:val="right"/>
        <w:rPr>
          <w:rFonts w:ascii="Times New Roman" w:eastAsia="Times New Roman" w:hAnsi="Times New Roman" w:cs="Times New Roman"/>
          <w:i/>
          <w:snapToGrid w:val="0"/>
          <w:lang w:eastAsia="ru-RU"/>
        </w:rPr>
      </w:pPr>
      <w:r>
        <w:rPr>
          <w:rFonts w:ascii="Times New Roman" w:eastAsia="Times New Roman" w:hAnsi="Times New Roman" w:cs="Times New Roman"/>
          <w:i/>
          <w:snapToGrid w:val="0"/>
          <w:lang w:eastAsia="ru-RU"/>
        </w:rPr>
        <w:t>20</w:t>
      </w:r>
      <w:r w:rsidR="00F275F5">
        <w:rPr>
          <w:rFonts w:ascii="Times New Roman" w:eastAsia="Times New Roman" w:hAnsi="Times New Roman" w:cs="Times New Roman"/>
          <w:i/>
          <w:snapToGrid w:val="0"/>
          <w:lang w:eastAsia="ru-RU"/>
        </w:rPr>
        <w:t>2</w:t>
      </w:r>
      <w:r w:rsidR="0049617D">
        <w:rPr>
          <w:rFonts w:ascii="Times New Roman" w:eastAsia="Times New Roman" w:hAnsi="Times New Roman" w:cs="Times New Roman"/>
          <w:i/>
          <w:snapToGrid w:val="0"/>
          <w:lang w:eastAsia="ru-RU"/>
        </w:rPr>
        <w:t>2</w:t>
      </w:r>
      <w:r w:rsidRPr="001B48B2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 и 20</w:t>
      </w:r>
      <w:r w:rsidR="00F275F5">
        <w:rPr>
          <w:rFonts w:ascii="Times New Roman" w:eastAsia="Times New Roman" w:hAnsi="Times New Roman" w:cs="Times New Roman"/>
          <w:i/>
          <w:snapToGrid w:val="0"/>
          <w:lang w:eastAsia="ru-RU"/>
        </w:rPr>
        <w:t>2</w:t>
      </w:r>
      <w:r w:rsidR="0049617D">
        <w:rPr>
          <w:rFonts w:ascii="Times New Roman" w:eastAsia="Times New Roman" w:hAnsi="Times New Roman" w:cs="Times New Roman"/>
          <w:i/>
          <w:snapToGrid w:val="0"/>
          <w:lang w:eastAsia="ru-RU"/>
        </w:rPr>
        <w:t>3</w:t>
      </w:r>
      <w:r w:rsidRPr="001B48B2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 годов</w:t>
      </w:r>
    </w:p>
    <w:p w:rsidR="001B48B2" w:rsidRPr="001B48B2" w:rsidRDefault="00F275F5" w:rsidP="001B48B2">
      <w:pPr>
        <w:keepNext/>
        <w:spacing w:after="0" w:line="240" w:lineRule="auto"/>
        <w:ind w:left="4320" w:hanging="102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napToGrid w:val="0"/>
          <w:lang w:eastAsia="ru-RU"/>
        </w:rPr>
        <w:t>от «___»__________ 20</w:t>
      </w:r>
      <w:r w:rsidR="0049617D">
        <w:rPr>
          <w:rFonts w:ascii="Times New Roman" w:eastAsia="Times New Roman" w:hAnsi="Times New Roman" w:cs="Times New Roman"/>
          <w:i/>
          <w:snapToGrid w:val="0"/>
          <w:lang w:eastAsia="ru-RU"/>
        </w:rPr>
        <w:t>20</w:t>
      </w:r>
      <w:r w:rsidR="001B48B2" w:rsidRPr="001B48B2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 г.</w:t>
      </w:r>
    </w:p>
    <w:p w:rsidR="001B48B2" w:rsidRPr="001B48B2" w:rsidRDefault="001B48B2" w:rsidP="001B48B2">
      <w:pPr>
        <w:keepNext/>
        <w:spacing w:after="0" w:line="240" w:lineRule="auto"/>
        <w:jc w:val="right"/>
        <w:rPr>
          <w:rFonts w:ascii="TimesET" w:eastAsia="Times New Roman" w:hAnsi="TimesET" w:cs="Times New Roman"/>
          <w:b/>
          <w:sz w:val="24"/>
          <w:szCs w:val="20"/>
          <w:lang w:eastAsia="ru-RU"/>
        </w:rPr>
      </w:pPr>
    </w:p>
    <w:p w:rsidR="001B48B2" w:rsidRPr="001B48B2" w:rsidRDefault="001B48B2" w:rsidP="001B48B2">
      <w:pPr>
        <w:keepNext/>
        <w:spacing w:after="0" w:line="240" w:lineRule="auto"/>
        <w:jc w:val="center"/>
        <w:rPr>
          <w:rFonts w:ascii="TimesET" w:eastAsia="Times New Roman" w:hAnsi="TimesET" w:cs="Times New Roman"/>
          <w:b/>
          <w:sz w:val="24"/>
          <w:szCs w:val="20"/>
          <w:lang w:eastAsia="ru-RU"/>
        </w:rPr>
      </w:pPr>
    </w:p>
    <w:p w:rsidR="001B48B2" w:rsidRPr="001B48B2" w:rsidRDefault="001B48B2" w:rsidP="001B48B2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B48B2" w:rsidRPr="001B48B2" w:rsidRDefault="001B48B2" w:rsidP="001B48B2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B48B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Источники </w:t>
      </w:r>
    </w:p>
    <w:p w:rsidR="001B48B2" w:rsidRPr="001B48B2" w:rsidRDefault="001B48B2" w:rsidP="001B48B2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внутреннего финансирования дефицита бюджета</w:t>
      </w:r>
    </w:p>
    <w:p w:rsidR="001B48B2" w:rsidRPr="001B48B2" w:rsidRDefault="001B48B2" w:rsidP="001B48B2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Канашского района  Чувашской Республики </w:t>
      </w:r>
    </w:p>
    <w:p w:rsidR="001B48B2" w:rsidRPr="001B48B2" w:rsidRDefault="001B48B2" w:rsidP="001B48B2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="00F27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96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496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1B4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1B48B2" w:rsidRPr="001B48B2" w:rsidRDefault="001B48B2" w:rsidP="001B48B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B48B2" w:rsidRPr="001B48B2" w:rsidRDefault="001B48B2" w:rsidP="001B48B2">
      <w:pPr>
        <w:widowControl w:val="0"/>
        <w:spacing w:after="6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B48B2"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proofErr w:type="spellStart"/>
      <w:r w:rsidRPr="001B48B2">
        <w:rPr>
          <w:rFonts w:ascii="Times New Roman" w:eastAsia="Times New Roman" w:hAnsi="Times New Roman" w:cs="Times New Roman"/>
          <w:sz w:val="24"/>
          <w:szCs w:val="28"/>
          <w:lang w:eastAsia="ru-RU"/>
        </w:rPr>
        <w:t>тыс</w:t>
      </w:r>
      <w:proofErr w:type="gramStart"/>
      <w:r w:rsidRPr="001B48B2">
        <w:rPr>
          <w:rFonts w:ascii="Times New Roman" w:eastAsia="Times New Roman" w:hAnsi="Times New Roman" w:cs="Times New Roman"/>
          <w:sz w:val="24"/>
          <w:szCs w:val="28"/>
          <w:lang w:eastAsia="ru-RU"/>
        </w:rPr>
        <w:t>.р</w:t>
      </w:r>
      <w:proofErr w:type="gramEnd"/>
      <w:r w:rsidRPr="001B48B2">
        <w:rPr>
          <w:rFonts w:ascii="Times New Roman" w:eastAsia="Times New Roman" w:hAnsi="Times New Roman" w:cs="Times New Roman"/>
          <w:sz w:val="24"/>
          <w:szCs w:val="28"/>
          <w:lang w:eastAsia="ru-RU"/>
        </w:rPr>
        <w:t>уб</w:t>
      </w:r>
      <w:proofErr w:type="spellEnd"/>
      <w:r w:rsidRPr="001B48B2">
        <w:rPr>
          <w:rFonts w:ascii="Times New Roman" w:eastAsia="Times New Roman" w:hAnsi="Times New Roman" w:cs="Times New Roman"/>
          <w:sz w:val="24"/>
          <w:szCs w:val="28"/>
          <w:lang w:eastAsia="ru-RU"/>
        </w:rPr>
        <w:t>.)</w:t>
      </w:r>
    </w:p>
    <w:tbl>
      <w:tblPr>
        <w:tblW w:w="9720" w:type="dxa"/>
        <w:tblInd w:w="40" w:type="dxa"/>
        <w:tblBorders>
          <w:top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80"/>
        <w:gridCol w:w="3960"/>
        <w:gridCol w:w="1440"/>
        <w:gridCol w:w="1440"/>
      </w:tblGrid>
      <w:tr w:rsidR="001B48B2" w:rsidRPr="001B48B2" w:rsidTr="002F346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B2" w:rsidRPr="001B48B2" w:rsidRDefault="001B48B2" w:rsidP="001B48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1B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</w:t>
            </w:r>
            <w:proofErr w:type="gramEnd"/>
          </w:p>
          <w:p w:rsidR="001B48B2" w:rsidRPr="001B48B2" w:rsidRDefault="001B48B2" w:rsidP="001B48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 Российской Федерации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B2" w:rsidRPr="001B48B2" w:rsidRDefault="001B48B2" w:rsidP="001B48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B2" w:rsidRPr="001B48B2" w:rsidRDefault="00F275F5" w:rsidP="004961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</w:t>
            </w:r>
            <w:r w:rsidR="00496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B48B2" w:rsidRPr="001B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B2" w:rsidRPr="001B48B2" w:rsidRDefault="00F275F5" w:rsidP="004961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</w:t>
            </w:r>
            <w:r w:rsidR="00496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B48B2" w:rsidRPr="001B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B48B2" w:rsidRPr="001B48B2" w:rsidTr="002F346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2" w:rsidRPr="001B48B2" w:rsidRDefault="001B48B2" w:rsidP="001B48B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2" w:rsidRPr="001B48B2" w:rsidRDefault="001B48B2" w:rsidP="001B48B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2" w:rsidRPr="001B48B2" w:rsidRDefault="001B48B2" w:rsidP="001B48B2">
            <w:pPr>
              <w:widowControl w:val="0"/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8B2" w:rsidRPr="001B48B2" w:rsidRDefault="001B48B2" w:rsidP="001B48B2">
            <w:pPr>
              <w:widowControl w:val="0"/>
              <w:spacing w:after="0" w:line="240" w:lineRule="auto"/>
              <w:ind w:right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8B2" w:rsidRPr="001B48B2" w:rsidTr="002F346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2" w:rsidRPr="001B48B2" w:rsidRDefault="001B48B2" w:rsidP="001B48B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1B48B2">
              <w:rPr>
                <w:rFonts w:ascii="Calibri" w:eastAsia="Times New Roman" w:hAnsi="Calibri" w:cs="Times New Roman"/>
                <w:lang w:eastAsia="ru-RU"/>
              </w:rPr>
              <w:t>000 01 05 00 00 00 0000 000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2" w:rsidRPr="001B48B2" w:rsidRDefault="001B48B2" w:rsidP="001B48B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  <w:p w:rsidR="001B48B2" w:rsidRPr="001B48B2" w:rsidRDefault="001B48B2" w:rsidP="001B48B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2" w:rsidRPr="001B48B2" w:rsidRDefault="001B48B2" w:rsidP="001B48B2">
            <w:pPr>
              <w:widowControl w:val="0"/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2" w:rsidRPr="001B48B2" w:rsidRDefault="001B48B2" w:rsidP="001B48B2">
            <w:pPr>
              <w:widowControl w:val="0"/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B48B2" w:rsidRPr="001B48B2" w:rsidTr="002F346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2" w:rsidRPr="001B48B2" w:rsidRDefault="001B48B2" w:rsidP="001B48B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2" w:rsidRPr="001B48B2" w:rsidRDefault="001B48B2" w:rsidP="001B48B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2" w:rsidRPr="001B48B2" w:rsidRDefault="001B48B2" w:rsidP="001B48B2">
            <w:pPr>
              <w:widowControl w:val="0"/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2" w:rsidRPr="001B48B2" w:rsidRDefault="001B48B2" w:rsidP="001B48B2">
            <w:pPr>
              <w:widowControl w:val="0"/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8B2" w:rsidRPr="001B48B2" w:rsidTr="002F346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2" w:rsidRPr="001B48B2" w:rsidRDefault="001B48B2" w:rsidP="001B48B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1B48B2">
              <w:rPr>
                <w:rFonts w:ascii="Calibri" w:eastAsia="Times New Roman" w:hAnsi="Calibri" w:cs="Times New Roman"/>
                <w:lang w:eastAsia="ru-RU"/>
              </w:rPr>
              <w:t>Итого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2" w:rsidRPr="001B48B2" w:rsidRDefault="001B48B2" w:rsidP="001B48B2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2" w:rsidRPr="001B48B2" w:rsidRDefault="001B48B2" w:rsidP="001B48B2">
            <w:pPr>
              <w:widowControl w:val="0"/>
              <w:spacing w:after="12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B2" w:rsidRPr="001B48B2" w:rsidRDefault="001B48B2" w:rsidP="001B48B2">
            <w:pPr>
              <w:widowControl w:val="0"/>
              <w:spacing w:after="12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2364C" w:rsidRDefault="004F3E28"/>
    <w:sectPr w:rsidR="00323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F2"/>
    <w:rsid w:val="000D4A5C"/>
    <w:rsid w:val="001479CF"/>
    <w:rsid w:val="001B48B2"/>
    <w:rsid w:val="0049617D"/>
    <w:rsid w:val="004F3E28"/>
    <w:rsid w:val="005B70F2"/>
    <w:rsid w:val="005E6B0B"/>
    <w:rsid w:val="0080419F"/>
    <w:rsid w:val="00C173D9"/>
    <w:rsid w:val="00EB2D40"/>
    <w:rsid w:val="00F275F5"/>
    <w:rsid w:val="00FA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441</Characters>
  <Application>Microsoft Office Word</Application>
  <DocSecurity>0</DocSecurity>
  <Lines>3</Lines>
  <Paragraphs>1</Paragraphs>
  <ScaleCrop>false</ScaleCrop>
  <Company>*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Finance</cp:lastModifiedBy>
  <cp:revision>10</cp:revision>
  <cp:lastPrinted>2018-11-12T07:33:00Z</cp:lastPrinted>
  <dcterms:created xsi:type="dcterms:W3CDTF">2017-11-07T10:23:00Z</dcterms:created>
  <dcterms:modified xsi:type="dcterms:W3CDTF">2020-11-10T07:32:00Z</dcterms:modified>
</cp:coreProperties>
</file>