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1D" w:rsidRDefault="00226BBE">
      <w:pPr>
        <w:pStyle w:val="1"/>
      </w:pPr>
      <w:bookmarkStart w:id="0" w:name="_GoBack"/>
      <w:bookmarkEnd w:id="0"/>
      <w:r>
        <w:rPr>
          <w:rFonts w:ascii="Times New Roman" w:eastAsia="Calibri" w:hAnsi="Times New Roman"/>
          <w:noProof/>
          <w:sz w:val="20"/>
          <w:szCs w:val="20"/>
        </w:rPr>
        <w:drawing>
          <wp:anchor distT="0" distB="0" distL="114300" distR="114300" simplePos="0" relativeHeight="251658240" behindDoc="0" locked="0" layoutInCell="1" allowOverlap="0" wp14:anchorId="55AECD71" wp14:editId="2E0C5453">
            <wp:simplePos x="0" y="0"/>
            <wp:positionH relativeFrom="column">
              <wp:posOffset>2712720</wp:posOffset>
            </wp:positionH>
            <wp:positionV relativeFrom="paragraph">
              <wp:posOffset>204512</wp:posOffset>
            </wp:positionV>
            <wp:extent cx="772795" cy="798195"/>
            <wp:effectExtent l="0" t="0" r="825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tbl>
      <w:tblPr>
        <w:tblW w:w="9982" w:type="dxa"/>
        <w:tblLook w:val="0000" w:firstRow="0" w:lastRow="0" w:firstColumn="0" w:lastColumn="0" w:noHBand="0" w:noVBand="0"/>
      </w:tblPr>
      <w:tblGrid>
        <w:gridCol w:w="4077"/>
        <w:gridCol w:w="992"/>
        <w:gridCol w:w="4913"/>
      </w:tblGrid>
      <w:tr w:rsidR="00226BBE" w:rsidRPr="00226BBE" w:rsidTr="008E74BE">
        <w:trPr>
          <w:cantSplit/>
          <w:trHeight w:val="1975"/>
        </w:trPr>
        <w:tc>
          <w:tcPr>
            <w:tcW w:w="4077" w:type="dxa"/>
          </w:tcPr>
          <w:p w:rsidR="00226BBE" w:rsidRPr="00226BBE" w:rsidRDefault="00226BBE" w:rsidP="00226BBE">
            <w:pPr>
              <w:widowControl/>
              <w:autoSpaceDE/>
              <w:autoSpaceDN/>
              <w:adjustRightInd/>
              <w:ind w:firstLine="0"/>
              <w:jc w:val="center"/>
              <w:rPr>
                <w:rFonts w:ascii="Times New Roman" w:eastAsia="Calibri" w:hAnsi="Times New Roman"/>
                <w:b/>
                <w:bCs/>
                <w:noProof/>
                <w:sz w:val="6"/>
                <w:szCs w:val="6"/>
              </w:rPr>
            </w:pPr>
          </w:p>
          <w:p w:rsidR="00226BBE" w:rsidRPr="00226BBE" w:rsidRDefault="00226BBE" w:rsidP="008E74BE">
            <w:pPr>
              <w:widowControl/>
              <w:autoSpaceDE/>
              <w:autoSpaceDN/>
              <w:adjustRightInd/>
              <w:ind w:firstLine="0"/>
              <w:jc w:val="center"/>
              <w:rPr>
                <w:rFonts w:ascii="Times New Roman" w:eastAsia="Calibri" w:hAnsi="Times New Roman"/>
                <w:b/>
                <w:bCs/>
                <w:noProof/>
                <w:sz w:val="22"/>
                <w:szCs w:val="22"/>
              </w:rPr>
            </w:pPr>
            <w:r w:rsidRPr="00226BBE">
              <w:rPr>
                <w:rFonts w:ascii="Times New Roman" w:eastAsia="Calibri" w:hAnsi="Times New Roman"/>
                <w:b/>
                <w:bCs/>
                <w:noProof/>
                <w:sz w:val="22"/>
                <w:szCs w:val="22"/>
              </w:rPr>
              <w:t>ЧĂВАШ РЕСПУБЛИКИН</w:t>
            </w:r>
          </w:p>
          <w:p w:rsidR="00226BBE" w:rsidRPr="00226BBE" w:rsidRDefault="00226BBE" w:rsidP="008E74BE">
            <w:pPr>
              <w:widowControl/>
              <w:autoSpaceDE/>
              <w:autoSpaceDN/>
              <w:adjustRightInd/>
              <w:ind w:firstLine="0"/>
              <w:jc w:val="center"/>
              <w:rPr>
                <w:rFonts w:ascii="Times New Roman" w:eastAsia="Calibri" w:hAnsi="Times New Roman"/>
                <w:b/>
                <w:bCs/>
                <w:noProof/>
                <w:sz w:val="22"/>
                <w:szCs w:val="22"/>
              </w:rPr>
            </w:pPr>
            <w:r w:rsidRPr="00226BBE">
              <w:rPr>
                <w:rFonts w:ascii="Times New Roman" w:eastAsia="Calibri" w:hAnsi="Times New Roman"/>
                <w:b/>
                <w:bCs/>
                <w:noProof/>
                <w:sz w:val="22"/>
                <w:szCs w:val="22"/>
              </w:rPr>
              <w:t>КАНАШ РАЙОНĚН</w:t>
            </w:r>
          </w:p>
          <w:p w:rsidR="00226BBE" w:rsidRPr="00226BBE" w:rsidRDefault="00226BBE" w:rsidP="008E74BE">
            <w:pPr>
              <w:widowControl/>
              <w:autoSpaceDE/>
              <w:autoSpaceDN/>
              <w:adjustRightInd/>
              <w:ind w:firstLine="0"/>
              <w:jc w:val="center"/>
              <w:rPr>
                <w:rFonts w:ascii="Times New Roman" w:eastAsia="Calibri" w:hAnsi="Times New Roman"/>
                <w:b/>
                <w:bCs/>
                <w:noProof/>
                <w:color w:val="000080"/>
                <w:sz w:val="22"/>
                <w:szCs w:val="22"/>
              </w:rPr>
            </w:pPr>
            <w:r w:rsidRPr="00226BBE">
              <w:rPr>
                <w:rFonts w:ascii="Times New Roman" w:eastAsia="Calibri" w:hAnsi="Times New Roman"/>
                <w:b/>
                <w:bCs/>
                <w:noProof/>
                <w:sz w:val="22"/>
                <w:szCs w:val="22"/>
              </w:rPr>
              <w:t>АДМИНИСТРАЦИЙĚ</w:t>
            </w:r>
          </w:p>
          <w:p w:rsidR="00226BBE" w:rsidRPr="00226BBE" w:rsidRDefault="00226BBE" w:rsidP="008E74BE">
            <w:pPr>
              <w:widowControl/>
              <w:autoSpaceDE/>
              <w:autoSpaceDN/>
              <w:adjustRightInd/>
              <w:ind w:firstLine="0"/>
              <w:jc w:val="center"/>
              <w:rPr>
                <w:rFonts w:ascii="Times New Roman" w:eastAsia="Calibri" w:hAnsi="Times New Roman"/>
                <w:sz w:val="10"/>
                <w:szCs w:val="10"/>
              </w:rPr>
            </w:pPr>
          </w:p>
          <w:p w:rsidR="00226BBE" w:rsidRPr="008E74BE" w:rsidRDefault="00226BBE" w:rsidP="008E74BE">
            <w:pPr>
              <w:widowControl/>
              <w:tabs>
                <w:tab w:val="left" w:pos="4285"/>
              </w:tabs>
              <w:ind w:firstLine="0"/>
              <w:jc w:val="center"/>
              <w:rPr>
                <w:rFonts w:ascii="Times New Roman" w:hAnsi="Times New Roman"/>
                <w:b/>
                <w:bCs/>
                <w:noProof/>
                <w:color w:val="000080"/>
                <w:sz w:val="22"/>
                <w:szCs w:val="22"/>
              </w:rPr>
            </w:pPr>
            <w:r w:rsidRPr="008E74BE">
              <w:rPr>
                <w:rFonts w:ascii="Times New Roman" w:hAnsi="Times New Roman"/>
                <w:b/>
                <w:bCs/>
                <w:noProof/>
                <w:color w:val="000080"/>
                <w:sz w:val="22"/>
                <w:szCs w:val="22"/>
              </w:rPr>
              <w:t>ЙЫШĂНУ</w:t>
            </w:r>
          </w:p>
          <w:p w:rsidR="00226BBE" w:rsidRPr="00226BBE" w:rsidRDefault="00226BBE" w:rsidP="008E74BE">
            <w:pPr>
              <w:widowControl/>
              <w:autoSpaceDE/>
              <w:autoSpaceDN/>
              <w:adjustRightInd/>
              <w:ind w:firstLine="0"/>
              <w:jc w:val="center"/>
              <w:rPr>
                <w:rFonts w:ascii="Times New Roman" w:eastAsia="Calibri" w:hAnsi="Times New Roman"/>
                <w:sz w:val="10"/>
                <w:szCs w:val="10"/>
              </w:rPr>
            </w:pPr>
          </w:p>
          <w:p w:rsidR="00226BBE" w:rsidRPr="00226BBE" w:rsidRDefault="008E74BE" w:rsidP="008E74BE">
            <w:pPr>
              <w:widowControl/>
              <w:autoSpaceDE/>
              <w:autoSpaceDN/>
              <w:adjustRightInd/>
              <w:ind w:firstLine="0"/>
              <w:jc w:val="center"/>
              <w:rPr>
                <w:rFonts w:ascii="Times New Roman" w:eastAsia="Calibri" w:hAnsi="Times New Roman"/>
                <w:noProof/>
                <w:sz w:val="6"/>
                <w:szCs w:val="6"/>
              </w:rPr>
            </w:pPr>
            <w:r>
              <w:rPr>
                <w:rFonts w:ascii="Times New Roman" w:eastAsia="Calibri" w:hAnsi="Times New Roman"/>
                <w:noProof/>
                <w:sz w:val="22"/>
                <w:szCs w:val="22"/>
                <w:u w:val="single"/>
              </w:rPr>
              <w:t>28.11.</w:t>
            </w:r>
            <w:r w:rsidR="00381DC6" w:rsidRPr="00381DC6">
              <w:rPr>
                <w:rFonts w:ascii="Times New Roman" w:eastAsia="Calibri" w:hAnsi="Times New Roman"/>
                <w:noProof/>
                <w:sz w:val="22"/>
                <w:szCs w:val="22"/>
                <w:u w:val="single"/>
              </w:rPr>
              <w:t>2019</w:t>
            </w:r>
            <w:r w:rsidR="00226BBE" w:rsidRPr="00226BBE">
              <w:rPr>
                <w:rFonts w:ascii="Times New Roman" w:eastAsia="Calibri" w:hAnsi="Times New Roman"/>
                <w:noProof/>
                <w:sz w:val="22"/>
                <w:szCs w:val="22"/>
              </w:rPr>
              <w:t xml:space="preserve">  </w:t>
            </w:r>
            <w:r w:rsidR="00226BBE" w:rsidRPr="00226BBE">
              <w:rPr>
                <w:rFonts w:ascii="Times New Roman" w:eastAsia="Calibri" w:hAnsi="Times New Roman"/>
                <w:noProof/>
                <w:sz w:val="22"/>
                <w:szCs w:val="22"/>
                <w:u w:val="single"/>
              </w:rPr>
              <w:t xml:space="preserve"> </w:t>
            </w:r>
            <w:r w:rsidR="000E7CD9">
              <w:rPr>
                <w:rFonts w:ascii="Times New Roman" w:eastAsia="Calibri" w:hAnsi="Times New Roman"/>
                <w:noProof/>
                <w:sz w:val="22"/>
                <w:szCs w:val="22"/>
                <w:u w:val="single"/>
              </w:rPr>
              <w:t xml:space="preserve">  </w:t>
            </w:r>
            <w:r>
              <w:rPr>
                <w:rFonts w:ascii="Times New Roman" w:eastAsia="Calibri" w:hAnsi="Times New Roman"/>
                <w:noProof/>
                <w:sz w:val="22"/>
                <w:szCs w:val="22"/>
                <w:u w:val="single"/>
              </w:rPr>
              <w:t>600</w:t>
            </w:r>
            <w:r w:rsidR="000E7CD9">
              <w:rPr>
                <w:rFonts w:ascii="Times New Roman" w:eastAsia="Calibri" w:hAnsi="Times New Roman"/>
                <w:noProof/>
                <w:sz w:val="22"/>
                <w:szCs w:val="22"/>
                <w:u w:val="single"/>
              </w:rPr>
              <w:t xml:space="preserve">  </w:t>
            </w:r>
            <w:r w:rsidR="00226BBE">
              <w:rPr>
                <w:rFonts w:ascii="Times New Roman" w:eastAsia="Calibri" w:hAnsi="Times New Roman"/>
                <w:noProof/>
                <w:sz w:val="22"/>
                <w:szCs w:val="22"/>
                <w:u w:val="single"/>
              </w:rPr>
              <w:t xml:space="preserve"> </w:t>
            </w:r>
            <w:r w:rsidR="00226BBE" w:rsidRPr="00226BBE">
              <w:rPr>
                <w:rFonts w:ascii="Times New Roman" w:eastAsia="Calibri" w:hAnsi="Times New Roman"/>
                <w:noProof/>
                <w:sz w:val="22"/>
                <w:szCs w:val="22"/>
                <w:u w:val="single"/>
              </w:rPr>
              <w:t>№</w:t>
            </w:r>
          </w:p>
          <w:p w:rsidR="00226BBE" w:rsidRPr="00226BBE" w:rsidRDefault="00226BBE" w:rsidP="008E74BE">
            <w:pPr>
              <w:widowControl/>
              <w:autoSpaceDE/>
              <w:autoSpaceDN/>
              <w:adjustRightInd/>
              <w:ind w:firstLine="0"/>
              <w:jc w:val="center"/>
              <w:rPr>
                <w:rFonts w:ascii="Times New Roman" w:eastAsia="Calibri" w:hAnsi="Times New Roman"/>
                <w:noProof/>
                <w:sz w:val="6"/>
                <w:szCs w:val="6"/>
              </w:rPr>
            </w:pPr>
          </w:p>
          <w:p w:rsidR="00226BBE" w:rsidRPr="00226BBE" w:rsidRDefault="00226BBE" w:rsidP="008E74BE">
            <w:pPr>
              <w:widowControl/>
              <w:autoSpaceDE/>
              <w:autoSpaceDN/>
              <w:adjustRightInd/>
              <w:ind w:firstLine="0"/>
              <w:jc w:val="center"/>
              <w:rPr>
                <w:rFonts w:ascii="Times New Roman" w:eastAsia="Calibri" w:hAnsi="Times New Roman"/>
                <w:noProof/>
                <w:sz w:val="26"/>
                <w:szCs w:val="26"/>
              </w:rPr>
            </w:pPr>
            <w:r w:rsidRPr="00226BBE">
              <w:rPr>
                <w:rFonts w:ascii="Times New Roman" w:eastAsia="Calibri" w:hAnsi="Times New Roman"/>
                <w:noProof/>
                <w:sz w:val="22"/>
                <w:szCs w:val="22"/>
              </w:rPr>
              <w:t>Канаш хули</w:t>
            </w:r>
          </w:p>
        </w:tc>
        <w:tc>
          <w:tcPr>
            <w:tcW w:w="992" w:type="dxa"/>
          </w:tcPr>
          <w:p w:rsidR="00226BBE" w:rsidRPr="00226BBE" w:rsidRDefault="00226BBE" w:rsidP="00226BBE">
            <w:pPr>
              <w:widowControl/>
              <w:autoSpaceDE/>
              <w:autoSpaceDN/>
              <w:adjustRightInd/>
              <w:spacing w:before="120"/>
              <w:ind w:firstLine="0"/>
              <w:jc w:val="center"/>
              <w:rPr>
                <w:rFonts w:ascii="Times New Roman" w:eastAsia="Calibri" w:hAnsi="Times New Roman"/>
                <w:sz w:val="26"/>
                <w:szCs w:val="26"/>
              </w:rPr>
            </w:pPr>
          </w:p>
        </w:tc>
        <w:tc>
          <w:tcPr>
            <w:tcW w:w="4913" w:type="dxa"/>
          </w:tcPr>
          <w:p w:rsidR="00226BBE" w:rsidRPr="00226BBE" w:rsidRDefault="00226BBE" w:rsidP="00226BBE">
            <w:pPr>
              <w:widowControl/>
              <w:ind w:firstLine="0"/>
              <w:jc w:val="center"/>
              <w:rPr>
                <w:rFonts w:ascii="Times New Roman" w:hAnsi="Times New Roman"/>
                <w:b/>
                <w:bCs/>
                <w:noProof/>
                <w:sz w:val="6"/>
                <w:szCs w:val="6"/>
              </w:rPr>
            </w:pPr>
          </w:p>
          <w:p w:rsidR="00226BBE" w:rsidRPr="00226BBE" w:rsidRDefault="00226BBE" w:rsidP="00226BBE">
            <w:pPr>
              <w:widowControl/>
              <w:ind w:firstLine="0"/>
              <w:jc w:val="center"/>
              <w:rPr>
                <w:rFonts w:ascii="Times New Roman" w:hAnsi="Times New Roman"/>
                <w:b/>
                <w:bCs/>
                <w:noProof/>
                <w:sz w:val="22"/>
                <w:szCs w:val="22"/>
              </w:rPr>
            </w:pPr>
            <w:r w:rsidRPr="00226BBE">
              <w:rPr>
                <w:rFonts w:ascii="Times New Roman" w:hAnsi="Times New Roman"/>
                <w:b/>
                <w:bCs/>
                <w:noProof/>
                <w:sz w:val="22"/>
                <w:szCs w:val="22"/>
              </w:rPr>
              <w:t>АДМИНИСТРАЦИЯ</w:t>
            </w:r>
          </w:p>
          <w:p w:rsidR="00226BBE" w:rsidRPr="00226BBE" w:rsidRDefault="00226BBE" w:rsidP="00226BBE">
            <w:pPr>
              <w:widowControl/>
              <w:ind w:firstLine="0"/>
              <w:jc w:val="center"/>
              <w:rPr>
                <w:rFonts w:ascii="Times New Roman" w:hAnsi="Times New Roman"/>
                <w:noProof/>
                <w:sz w:val="26"/>
                <w:szCs w:val="26"/>
              </w:rPr>
            </w:pPr>
            <w:r w:rsidRPr="00226BBE">
              <w:rPr>
                <w:rFonts w:ascii="Times New Roman" w:hAnsi="Times New Roman"/>
                <w:b/>
                <w:bCs/>
                <w:noProof/>
                <w:sz w:val="22"/>
                <w:szCs w:val="22"/>
              </w:rPr>
              <w:t>КАНАШСКОГО РАЙОНА</w:t>
            </w:r>
          </w:p>
          <w:p w:rsidR="00226BBE" w:rsidRPr="00226BBE" w:rsidRDefault="00226BBE" w:rsidP="00226BBE">
            <w:pPr>
              <w:widowControl/>
              <w:autoSpaceDE/>
              <w:autoSpaceDN/>
              <w:adjustRightInd/>
              <w:ind w:firstLine="0"/>
              <w:jc w:val="center"/>
              <w:rPr>
                <w:rFonts w:ascii="Times New Roman" w:eastAsia="Calibri" w:hAnsi="Times New Roman"/>
                <w:sz w:val="20"/>
                <w:szCs w:val="20"/>
              </w:rPr>
            </w:pPr>
            <w:r w:rsidRPr="00226BBE">
              <w:rPr>
                <w:rFonts w:ascii="Times New Roman" w:eastAsia="Calibri" w:hAnsi="Times New Roman"/>
                <w:b/>
                <w:bCs/>
                <w:noProof/>
                <w:sz w:val="22"/>
                <w:szCs w:val="22"/>
              </w:rPr>
              <w:t>ЧУВАШСКОЙ РЕСПУБЛИКИ</w:t>
            </w:r>
          </w:p>
          <w:p w:rsidR="00226BBE" w:rsidRPr="00226BBE" w:rsidRDefault="00226BBE" w:rsidP="00226BBE">
            <w:pPr>
              <w:widowControl/>
              <w:autoSpaceDE/>
              <w:autoSpaceDN/>
              <w:adjustRightInd/>
              <w:ind w:firstLine="0"/>
              <w:jc w:val="center"/>
              <w:rPr>
                <w:rFonts w:ascii="Times New Roman" w:eastAsia="Calibri" w:hAnsi="Times New Roman"/>
                <w:sz w:val="10"/>
                <w:szCs w:val="10"/>
              </w:rPr>
            </w:pPr>
          </w:p>
          <w:p w:rsidR="00226BBE" w:rsidRPr="008E74BE" w:rsidRDefault="00226BBE" w:rsidP="00226BBE">
            <w:pPr>
              <w:widowControl/>
              <w:ind w:firstLine="0"/>
              <w:jc w:val="center"/>
              <w:rPr>
                <w:rFonts w:ascii="Times New Roman" w:hAnsi="Times New Roman"/>
                <w:b/>
                <w:bCs/>
                <w:noProof/>
                <w:color w:val="000080"/>
                <w:sz w:val="22"/>
                <w:szCs w:val="22"/>
              </w:rPr>
            </w:pPr>
            <w:r w:rsidRPr="008E74BE">
              <w:rPr>
                <w:rFonts w:ascii="Times New Roman" w:hAnsi="Times New Roman"/>
                <w:b/>
                <w:bCs/>
                <w:noProof/>
                <w:color w:val="000080"/>
                <w:sz w:val="22"/>
                <w:szCs w:val="22"/>
              </w:rPr>
              <w:t>ПОСТАНОВЛЕНИЕ</w:t>
            </w:r>
          </w:p>
          <w:p w:rsidR="00226BBE" w:rsidRPr="00226BBE" w:rsidRDefault="00226BBE" w:rsidP="00226BBE">
            <w:pPr>
              <w:widowControl/>
              <w:autoSpaceDE/>
              <w:autoSpaceDN/>
              <w:adjustRightInd/>
              <w:ind w:firstLine="0"/>
              <w:jc w:val="center"/>
              <w:rPr>
                <w:rFonts w:ascii="Times New Roman" w:eastAsia="Calibri" w:hAnsi="Times New Roman"/>
                <w:sz w:val="10"/>
                <w:szCs w:val="10"/>
              </w:rPr>
            </w:pPr>
          </w:p>
          <w:p w:rsidR="00226BBE" w:rsidRDefault="00381DC6" w:rsidP="00226BBE">
            <w:pPr>
              <w:widowControl/>
              <w:autoSpaceDE/>
              <w:autoSpaceDN/>
              <w:adjustRightInd/>
              <w:ind w:firstLine="0"/>
              <w:jc w:val="center"/>
              <w:rPr>
                <w:rFonts w:ascii="Times New Roman" w:eastAsia="Calibri" w:hAnsi="Times New Roman"/>
                <w:noProof/>
                <w:sz w:val="22"/>
                <w:szCs w:val="22"/>
                <w:u w:val="single"/>
              </w:rPr>
            </w:pPr>
            <w:r>
              <w:rPr>
                <w:rFonts w:ascii="Times New Roman" w:eastAsia="Calibri" w:hAnsi="Times New Roman"/>
                <w:noProof/>
                <w:sz w:val="22"/>
                <w:szCs w:val="22"/>
              </w:rPr>
              <w:t xml:space="preserve">   </w:t>
            </w:r>
            <w:r w:rsidRPr="00381DC6">
              <w:rPr>
                <w:rFonts w:ascii="Times New Roman" w:eastAsia="Calibri" w:hAnsi="Times New Roman"/>
                <w:noProof/>
                <w:sz w:val="22"/>
                <w:szCs w:val="22"/>
                <w:u w:val="single"/>
              </w:rPr>
              <w:t xml:space="preserve"> </w:t>
            </w:r>
            <w:r w:rsidR="008E74BE">
              <w:rPr>
                <w:rFonts w:ascii="Times New Roman" w:eastAsia="Calibri" w:hAnsi="Times New Roman"/>
                <w:noProof/>
                <w:sz w:val="22"/>
                <w:szCs w:val="22"/>
                <w:u w:val="single"/>
              </w:rPr>
              <w:t>28.11.</w:t>
            </w:r>
            <w:r w:rsidRPr="00381DC6">
              <w:rPr>
                <w:rFonts w:ascii="Times New Roman" w:eastAsia="Calibri" w:hAnsi="Times New Roman"/>
                <w:noProof/>
                <w:sz w:val="22"/>
                <w:szCs w:val="22"/>
                <w:u w:val="single"/>
              </w:rPr>
              <w:t>2019</w:t>
            </w:r>
            <w:r w:rsidR="00226BBE" w:rsidRPr="00226BBE">
              <w:rPr>
                <w:rFonts w:ascii="Times New Roman" w:eastAsia="Calibri" w:hAnsi="Times New Roman"/>
                <w:noProof/>
                <w:sz w:val="22"/>
                <w:szCs w:val="22"/>
              </w:rPr>
              <w:t xml:space="preserve">  </w:t>
            </w:r>
            <w:r w:rsidR="00226BBE" w:rsidRPr="00226BBE">
              <w:rPr>
                <w:rFonts w:ascii="Times New Roman" w:eastAsia="Calibri" w:hAnsi="Times New Roman"/>
                <w:noProof/>
                <w:sz w:val="22"/>
                <w:szCs w:val="22"/>
                <w:u w:val="single"/>
              </w:rPr>
              <w:t>№</w:t>
            </w:r>
            <w:r w:rsidR="008E74BE">
              <w:rPr>
                <w:rFonts w:ascii="Times New Roman" w:eastAsia="Calibri" w:hAnsi="Times New Roman"/>
                <w:noProof/>
                <w:sz w:val="22"/>
                <w:szCs w:val="22"/>
                <w:u w:val="single"/>
              </w:rPr>
              <w:t xml:space="preserve"> 600</w:t>
            </w:r>
            <w:r w:rsidR="000E7CD9">
              <w:rPr>
                <w:rFonts w:ascii="Times New Roman" w:eastAsia="Calibri" w:hAnsi="Times New Roman"/>
                <w:noProof/>
                <w:sz w:val="22"/>
                <w:szCs w:val="22"/>
                <w:u w:val="single"/>
              </w:rPr>
              <w:t xml:space="preserve"> </w:t>
            </w:r>
            <w:r w:rsidR="00226BBE">
              <w:rPr>
                <w:rFonts w:ascii="Times New Roman" w:eastAsia="Calibri" w:hAnsi="Times New Roman"/>
                <w:noProof/>
                <w:sz w:val="22"/>
                <w:szCs w:val="22"/>
                <w:u w:val="single"/>
              </w:rPr>
              <w:t xml:space="preserve">   </w:t>
            </w:r>
          </w:p>
          <w:p w:rsidR="00226BBE" w:rsidRPr="00226BBE" w:rsidRDefault="00226BBE" w:rsidP="00226BBE">
            <w:pPr>
              <w:widowControl/>
              <w:autoSpaceDE/>
              <w:autoSpaceDN/>
              <w:adjustRightInd/>
              <w:ind w:firstLine="0"/>
              <w:jc w:val="center"/>
              <w:rPr>
                <w:rFonts w:ascii="Times New Roman" w:eastAsia="Calibri" w:hAnsi="Times New Roman"/>
                <w:noProof/>
                <w:sz w:val="26"/>
                <w:szCs w:val="26"/>
              </w:rPr>
            </w:pPr>
            <w:r w:rsidRPr="00226BBE">
              <w:rPr>
                <w:rFonts w:ascii="Times New Roman" w:eastAsia="Calibri" w:hAnsi="Times New Roman"/>
                <w:noProof/>
                <w:sz w:val="22"/>
                <w:szCs w:val="22"/>
              </w:rPr>
              <w:t>город Канаш</w:t>
            </w:r>
          </w:p>
        </w:tc>
      </w:tr>
    </w:tbl>
    <w:p w:rsidR="008E74BE" w:rsidRPr="008E74BE" w:rsidRDefault="008E74BE" w:rsidP="008E74BE">
      <w:pPr>
        <w:ind w:firstLine="0"/>
      </w:pPr>
    </w:p>
    <w:p w:rsidR="008E74BE" w:rsidRDefault="008E74BE" w:rsidP="00061836">
      <w:pPr>
        <w:tabs>
          <w:tab w:val="left" w:pos="4820"/>
        </w:tabs>
        <w:ind w:right="5038" w:firstLine="0"/>
        <w:rPr>
          <w:rFonts w:ascii="Times New Roman" w:hAnsi="Times New Roman"/>
          <w:b/>
        </w:rPr>
      </w:pPr>
    </w:p>
    <w:p w:rsidR="00433E5A" w:rsidRPr="008E74BE" w:rsidRDefault="00433E5A" w:rsidP="008E74BE">
      <w:pPr>
        <w:tabs>
          <w:tab w:val="left" w:pos="4820"/>
        </w:tabs>
        <w:ind w:right="4678" w:firstLine="0"/>
        <w:rPr>
          <w:rFonts w:ascii="Times New Roman" w:hAnsi="Times New Roman"/>
          <w:b/>
        </w:rPr>
      </w:pPr>
      <w:r w:rsidRPr="008E74BE">
        <w:rPr>
          <w:rFonts w:ascii="Times New Roman" w:hAnsi="Times New Roman"/>
          <w:b/>
        </w:rPr>
        <w:t>Об утверждении Порядка проведения общественного обсуждения проекта муниципальной программы Канашского района Чувашской Республики «Формирование современной городской среды</w:t>
      </w:r>
      <w:r w:rsidR="00061836" w:rsidRPr="008E74BE">
        <w:rPr>
          <w:rFonts w:ascii="Times New Roman" w:hAnsi="Times New Roman"/>
          <w:b/>
        </w:rPr>
        <w:t>»</w:t>
      </w:r>
    </w:p>
    <w:p w:rsidR="008E74BE" w:rsidRPr="003607CE" w:rsidRDefault="008E74BE" w:rsidP="003607CE">
      <w:pPr>
        <w:ind w:firstLine="0"/>
        <w:rPr>
          <w:rFonts w:ascii="Times New Roman" w:hAnsi="Times New Roman"/>
          <w:sz w:val="26"/>
          <w:szCs w:val="26"/>
        </w:rPr>
      </w:pPr>
    </w:p>
    <w:p w:rsidR="008E74BE" w:rsidRDefault="008E74BE">
      <w:pPr>
        <w:rPr>
          <w:rFonts w:ascii="Times New Roman" w:hAnsi="Times New Roman"/>
        </w:rPr>
      </w:pPr>
    </w:p>
    <w:p w:rsidR="00BD369A" w:rsidRPr="008E74BE" w:rsidRDefault="00BD369A">
      <w:pPr>
        <w:rPr>
          <w:rFonts w:ascii="Times New Roman" w:hAnsi="Times New Roman"/>
          <w:b/>
        </w:rPr>
      </w:pPr>
      <w:r w:rsidRPr="008E74BE">
        <w:rPr>
          <w:rFonts w:ascii="Times New Roman" w:hAnsi="Times New Roman"/>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руководствуясь </w:t>
      </w:r>
      <w:hyperlink r:id="rId9" w:history="1">
        <w:r w:rsidRPr="008E74BE">
          <w:rPr>
            <w:rStyle w:val="a4"/>
            <w:rFonts w:ascii="Times New Roman" w:hAnsi="Times New Roman"/>
            <w:b w:val="0"/>
            <w:color w:val="auto"/>
          </w:rPr>
          <w:t>Федеральным законом</w:t>
        </w:r>
      </w:hyperlink>
      <w:r w:rsidRPr="008E74BE">
        <w:rPr>
          <w:rFonts w:ascii="Times New Roman" w:hAnsi="Times New Roman"/>
        </w:rPr>
        <w:t xml:space="preserve"> о</w:t>
      </w:r>
      <w:r w:rsidR="005E2BD0" w:rsidRPr="008E74BE">
        <w:rPr>
          <w:rFonts w:ascii="Times New Roman" w:hAnsi="Times New Roman"/>
        </w:rPr>
        <w:t>т 6 октября 2003 года N 131-ФЗ «</w:t>
      </w:r>
      <w:r w:rsidRPr="008E74BE">
        <w:rPr>
          <w:rFonts w:ascii="Times New Roman" w:hAnsi="Times New Roman"/>
        </w:rPr>
        <w:t>Об общих принципах организации местного самоуправления в Российской Федерации</w:t>
      </w:r>
      <w:r w:rsidR="005E2BD0" w:rsidRPr="008E74BE">
        <w:rPr>
          <w:rFonts w:ascii="Times New Roman" w:hAnsi="Times New Roman"/>
        </w:rPr>
        <w:t>»</w:t>
      </w:r>
      <w:r w:rsidRPr="008E74BE">
        <w:rPr>
          <w:rFonts w:ascii="Times New Roman" w:hAnsi="Times New Roman"/>
        </w:rPr>
        <w:t xml:space="preserve">, </w:t>
      </w:r>
      <w:hyperlink r:id="rId10" w:history="1">
        <w:r w:rsidR="00DA618E" w:rsidRPr="008E74BE">
          <w:rPr>
            <w:rStyle w:val="a4"/>
            <w:rFonts w:ascii="Times New Roman" w:hAnsi="Times New Roman"/>
            <w:b w:val="0"/>
            <w:color w:val="auto"/>
          </w:rPr>
          <w:t>п</w:t>
        </w:r>
        <w:r w:rsidRPr="008E74BE">
          <w:rPr>
            <w:rStyle w:val="a4"/>
            <w:rFonts w:ascii="Times New Roman" w:hAnsi="Times New Roman"/>
            <w:b w:val="0"/>
            <w:color w:val="auto"/>
          </w:rPr>
          <w:t>остановлени</w:t>
        </w:r>
        <w:r w:rsidR="00381DC6" w:rsidRPr="008E74BE">
          <w:rPr>
            <w:rStyle w:val="a4"/>
            <w:rFonts w:ascii="Times New Roman" w:hAnsi="Times New Roman"/>
            <w:b w:val="0"/>
            <w:color w:val="auto"/>
          </w:rPr>
          <w:t>ем</w:t>
        </w:r>
      </w:hyperlink>
      <w:r w:rsidR="00B26553" w:rsidRPr="008E74BE">
        <w:rPr>
          <w:rFonts w:ascii="Times New Roman" w:hAnsi="Times New Roman"/>
        </w:rPr>
        <w:t xml:space="preserve"> Кабинета Министров Чувашской Республики от 31.08.2017 г. №343 «О государственной программе Чувашской Республики «Формирование современной городской среды на территории Чувашской Республики» на 2018-2024 годы (с изменениями на 06.09.2019 г.)</w:t>
      </w:r>
      <w:r w:rsidR="00DA618E" w:rsidRPr="008E74BE">
        <w:rPr>
          <w:rFonts w:ascii="Times New Roman" w:hAnsi="Times New Roman"/>
        </w:rPr>
        <w:t>,  постанов</w:t>
      </w:r>
      <w:r w:rsidR="00381DC6" w:rsidRPr="008E74BE">
        <w:rPr>
          <w:rFonts w:ascii="Times New Roman" w:hAnsi="Times New Roman"/>
        </w:rPr>
        <w:t>лением</w:t>
      </w:r>
      <w:r w:rsidR="00DA618E" w:rsidRPr="008E74BE">
        <w:rPr>
          <w:rFonts w:ascii="Times New Roman" w:hAnsi="Times New Roman"/>
        </w:rPr>
        <w:t xml:space="preserve"> администрации Канашского района </w:t>
      </w:r>
      <w:r w:rsidR="009C474F" w:rsidRPr="008E74BE">
        <w:rPr>
          <w:rFonts w:ascii="Times New Roman" w:hAnsi="Times New Roman"/>
        </w:rPr>
        <w:t>Чувашской Республики от 30.11.2017</w:t>
      </w:r>
      <w:r w:rsidR="00DA618E" w:rsidRPr="008E74BE">
        <w:rPr>
          <w:rFonts w:ascii="Times New Roman" w:hAnsi="Times New Roman"/>
        </w:rPr>
        <w:t xml:space="preserve"> г. №</w:t>
      </w:r>
      <w:r w:rsidR="006134A7" w:rsidRPr="008E74BE">
        <w:rPr>
          <w:rFonts w:ascii="Times New Roman" w:hAnsi="Times New Roman"/>
        </w:rPr>
        <w:t xml:space="preserve"> </w:t>
      </w:r>
      <w:r w:rsidR="009C474F" w:rsidRPr="008E74BE">
        <w:rPr>
          <w:rFonts w:ascii="Times New Roman" w:hAnsi="Times New Roman"/>
        </w:rPr>
        <w:t>784</w:t>
      </w:r>
      <w:r w:rsidR="00DA618E" w:rsidRPr="008E74BE">
        <w:rPr>
          <w:rFonts w:ascii="Times New Roman" w:hAnsi="Times New Roman"/>
        </w:rPr>
        <w:t xml:space="preserve"> </w:t>
      </w:r>
      <w:r w:rsidR="006134A7" w:rsidRPr="008E74BE">
        <w:rPr>
          <w:rFonts w:ascii="Times New Roman" w:hAnsi="Times New Roman"/>
        </w:rPr>
        <w:t>«О</w:t>
      </w:r>
      <w:r w:rsidR="009C474F" w:rsidRPr="008E74BE">
        <w:rPr>
          <w:rFonts w:ascii="Times New Roman" w:hAnsi="Times New Roman"/>
        </w:rPr>
        <w:t>б утверждении муниципальной программы Канашского района Чувашской Республики «Формирование современ</w:t>
      </w:r>
      <w:r w:rsidR="00F033EB" w:rsidRPr="008E74BE">
        <w:rPr>
          <w:rFonts w:ascii="Times New Roman" w:hAnsi="Times New Roman"/>
        </w:rPr>
        <w:t>ной городской среды на 2018-2022</w:t>
      </w:r>
      <w:r w:rsidR="009C474F" w:rsidRPr="008E74BE">
        <w:rPr>
          <w:rFonts w:ascii="Times New Roman" w:hAnsi="Times New Roman"/>
        </w:rPr>
        <w:t xml:space="preserve"> годы» (с изменениями от 26.03.2019 г. №</w:t>
      </w:r>
      <w:r w:rsidR="00433E5A" w:rsidRPr="008E74BE">
        <w:rPr>
          <w:rFonts w:ascii="Times New Roman" w:hAnsi="Times New Roman"/>
        </w:rPr>
        <w:t xml:space="preserve"> </w:t>
      </w:r>
      <w:r w:rsidR="009C474F" w:rsidRPr="008E74BE">
        <w:rPr>
          <w:rFonts w:ascii="Times New Roman" w:hAnsi="Times New Roman"/>
        </w:rPr>
        <w:t xml:space="preserve">170, от </w:t>
      </w:r>
      <w:r w:rsidR="005B482C" w:rsidRPr="008E74BE">
        <w:rPr>
          <w:rFonts w:ascii="Times New Roman" w:hAnsi="Times New Roman"/>
        </w:rPr>
        <w:t>14.10.2019 г. №</w:t>
      </w:r>
      <w:r w:rsidR="00433E5A" w:rsidRPr="008E74BE">
        <w:rPr>
          <w:rFonts w:ascii="Times New Roman" w:hAnsi="Times New Roman"/>
        </w:rPr>
        <w:t xml:space="preserve"> </w:t>
      </w:r>
      <w:r w:rsidR="005B482C" w:rsidRPr="008E74BE">
        <w:rPr>
          <w:rFonts w:ascii="Times New Roman" w:hAnsi="Times New Roman"/>
        </w:rPr>
        <w:t>509)</w:t>
      </w:r>
      <w:r w:rsidR="006134A7" w:rsidRPr="008E74BE">
        <w:rPr>
          <w:rFonts w:ascii="Times New Roman" w:hAnsi="Times New Roman"/>
        </w:rPr>
        <w:t>,</w:t>
      </w:r>
      <w:r w:rsidR="00DA618E" w:rsidRPr="008E74BE">
        <w:rPr>
          <w:rFonts w:ascii="Times New Roman" w:hAnsi="Times New Roman"/>
        </w:rPr>
        <w:t xml:space="preserve"> </w:t>
      </w:r>
      <w:r w:rsidR="00DA618E" w:rsidRPr="008E74BE">
        <w:rPr>
          <w:rFonts w:ascii="Times New Roman" w:hAnsi="Times New Roman"/>
          <w:b/>
        </w:rPr>
        <w:t>А</w:t>
      </w:r>
      <w:r w:rsidRPr="008E74BE">
        <w:rPr>
          <w:rFonts w:ascii="Times New Roman" w:hAnsi="Times New Roman"/>
          <w:b/>
        </w:rPr>
        <w:t xml:space="preserve">дминистрация </w:t>
      </w:r>
      <w:r w:rsidR="00125A76" w:rsidRPr="008E74BE">
        <w:rPr>
          <w:rFonts w:ascii="Times New Roman" w:hAnsi="Times New Roman"/>
          <w:b/>
        </w:rPr>
        <w:t>Канашского</w:t>
      </w:r>
      <w:r w:rsidRPr="008E74BE">
        <w:rPr>
          <w:rFonts w:ascii="Times New Roman" w:hAnsi="Times New Roman"/>
          <w:b/>
        </w:rPr>
        <w:t xml:space="preserve"> района </w:t>
      </w:r>
      <w:r w:rsidR="006134A7" w:rsidRPr="008E74BE">
        <w:rPr>
          <w:rFonts w:ascii="Times New Roman" w:hAnsi="Times New Roman"/>
          <w:b/>
        </w:rPr>
        <w:t xml:space="preserve">Чувашской Республики </w:t>
      </w:r>
      <w:r w:rsidRPr="008E74BE">
        <w:rPr>
          <w:rFonts w:ascii="Times New Roman" w:hAnsi="Times New Roman"/>
          <w:b/>
        </w:rPr>
        <w:t>постановляет:</w:t>
      </w:r>
    </w:p>
    <w:p w:rsidR="005B482C" w:rsidRPr="008E74BE" w:rsidRDefault="005B482C">
      <w:pPr>
        <w:rPr>
          <w:rFonts w:ascii="Times New Roman" w:hAnsi="Times New Roman"/>
          <w:b/>
        </w:rPr>
      </w:pPr>
    </w:p>
    <w:p w:rsidR="00BD369A" w:rsidRPr="008E74BE" w:rsidRDefault="00BD369A">
      <w:pPr>
        <w:rPr>
          <w:rFonts w:ascii="Times New Roman" w:hAnsi="Times New Roman"/>
        </w:rPr>
      </w:pPr>
      <w:bookmarkStart w:id="1" w:name="sub_1"/>
      <w:r w:rsidRPr="008E74BE">
        <w:rPr>
          <w:rFonts w:ascii="Times New Roman" w:hAnsi="Times New Roman"/>
        </w:rPr>
        <w:t xml:space="preserve">1. Утвердить Порядок проведения общественного обсуждения проекта муниципальной программы </w:t>
      </w:r>
      <w:r w:rsidR="00125A76" w:rsidRPr="008E74BE">
        <w:rPr>
          <w:rFonts w:ascii="Times New Roman" w:hAnsi="Times New Roman"/>
        </w:rPr>
        <w:t>Канашского</w:t>
      </w:r>
      <w:r w:rsidR="005E2BD0" w:rsidRPr="008E74BE">
        <w:rPr>
          <w:rFonts w:ascii="Times New Roman" w:hAnsi="Times New Roman"/>
        </w:rPr>
        <w:t xml:space="preserve"> района Чувашской Республики «</w:t>
      </w:r>
      <w:r w:rsidRPr="008E74BE">
        <w:rPr>
          <w:rFonts w:ascii="Times New Roman" w:hAnsi="Times New Roman"/>
        </w:rPr>
        <w:t>Формирование современной городской среды</w:t>
      </w:r>
      <w:r w:rsidR="005E2BD0" w:rsidRPr="008E74BE">
        <w:rPr>
          <w:rFonts w:ascii="Times New Roman" w:hAnsi="Times New Roman"/>
        </w:rPr>
        <w:t>»</w:t>
      </w:r>
      <w:r w:rsidRPr="008E74BE">
        <w:rPr>
          <w:rFonts w:ascii="Times New Roman" w:hAnsi="Times New Roman"/>
        </w:rPr>
        <w:t xml:space="preserve"> согласно </w:t>
      </w:r>
      <w:hyperlink w:anchor="sub_1000" w:history="1">
        <w:r w:rsidRPr="008E74BE">
          <w:rPr>
            <w:rStyle w:val="a4"/>
            <w:rFonts w:ascii="Times New Roman" w:hAnsi="Times New Roman"/>
            <w:b w:val="0"/>
            <w:color w:val="auto"/>
          </w:rPr>
          <w:t>приложению N 1</w:t>
        </w:r>
      </w:hyperlink>
      <w:r w:rsidRPr="008E74BE">
        <w:rPr>
          <w:rFonts w:ascii="Times New Roman" w:hAnsi="Times New Roman"/>
        </w:rPr>
        <w:t xml:space="preserve"> к настоящему постановлению.</w:t>
      </w:r>
    </w:p>
    <w:p w:rsidR="00BD369A" w:rsidRPr="008E74BE" w:rsidRDefault="00BD369A">
      <w:pPr>
        <w:rPr>
          <w:rFonts w:ascii="Times New Roman" w:hAnsi="Times New Roman"/>
        </w:rPr>
      </w:pPr>
      <w:bookmarkStart w:id="2" w:name="sub_2"/>
      <w:bookmarkEnd w:id="1"/>
      <w:r w:rsidRPr="008E74BE">
        <w:rPr>
          <w:rFonts w:ascii="Times New Roman" w:hAnsi="Times New Roman"/>
        </w:rPr>
        <w:t xml:space="preserve">2. Утвердить Порядок и сроки представления, рассмотрения и оценки предложений граждан и организаций о включении в муниципальную программу </w:t>
      </w:r>
      <w:r w:rsidR="00125A76" w:rsidRPr="008E74BE">
        <w:rPr>
          <w:rFonts w:ascii="Times New Roman" w:hAnsi="Times New Roman"/>
        </w:rPr>
        <w:t>Канашского</w:t>
      </w:r>
      <w:r w:rsidRPr="008E74BE">
        <w:rPr>
          <w:rFonts w:ascii="Times New Roman" w:hAnsi="Times New Roman"/>
        </w:rPr>
        <w:t xml:space="preserve"> района</w:t>
      </w:r>
      <w:r w:rsidR="005E2BD0" w:rsidRPr="008E74BE">
        <w:rPr>
          <w:rFonts w:ascii="Times New Roman" w:hAnsi="Times New Roman"/>
        </w:rPr>
        <w:t xml:space="preserve"> Чувашской Республики «</w:t>
      </w:r>
      <w:r w:rsidRPr="008E74BE">
        <w:rPr>
          <w:rFonts w:ascii="Times New Roman" w:hAnsi="Times New Roman"/>
        </w:rPr>
        <w:t>Формирование современной городской среды</w:t>
      </w:r>
      <w:r w:rsidR="005E2BD0" w:rsidRPr="008E74BE">
        <w:rPr>
          <w:rFonts w:ascii="Times New Roman" w:hAnsi="Times New Roman"/>
        </w:rPr>
        <w:t>»</w:t>
      </w:r>
      <w:r w:rsidRPr="008E74BE">
        <w:rPr>
          <w:rFonts w:ascii="Times New Roman" w:hAnsi="Times New Roman"/>
        </w:rPr>
        <w:t xml:space="preserve"> общественной территории, подлежащей благоустройству согласно </w:t>
      </w:r>
      <w:hyperlink w:anchor="sub_2000" w:history="1">
        <w:r w:rsidRPr="008E74BE">
          <w:rPr>
            <w:rStyle w:val="a4"/>
            <w:rFonts w:ascii="Times New Roman" w:hAnsi="Times New Roman"/>
            <w:b w:val="0"/>
            <w:color w:val="auto"/>
          </w:rPr>
          <w:t>приложению N 2</w:t>
        </w:r>
      </w:hyperlink>
      <w:r w:rsidRPr="008E74BE">
        <w:rPr>
          <w:rFonts w:ascii="Times New Roman" w:hAnsi="Times New Roman"/>
        </w:rPr>
        <w:t xml:space="preserve"> к настоящему постановлению.</w:t>
      </w:r>
    </w:p>
    <w:p w:rsidR="00BD369A" w:rsidRPr="008E74BE" w:rsidRDefault="00BD369A">
      <w:pPr>
        <w:rPr>
          <w:rFonts w:ascii="Times New Roman" w:hAnsi="Times New Roman"/>
        </w:rPr>
      </w:pPr>
      <w:bookmarkStart w:id="3" w:name="sub_3"/>
      <w:bookmarkEnd w:id="2"/>
      <w:r w:rsidRPr="008E74BE">
        <w:rPr>
          <w:rFonts w:ascii="Times New Roman" w:hAnsi="Times New Roman"/>
        </w:rPr>
        <w:t xml:space="preserve">3. Утвердить Порядок и сроки представления, рассмотрения и оценки предложений заинтересованных лиц о включении дворовых территорий в муниципальную программу </w:t>
      </w:r>
      <w:r w:rsidR="00125A76" w:rsidRPr="008E74BE">
        <w:rPr>
          <w:rFonts w:ascii="Times New Roman" w:hAnsi="Times New Roman"/>
        </w:rPr>
        <w:t>Канашского</w:t>
      </w:r>
      <w:r w:rsidR="004A535C" w:rsidRPr="008E74BE">
        <w:rPr>
          <w:rFonts w:ascii="Times New Roman" w:hAnsi="Times New Roman"/>
        </w:rPr>
        <w:t xml:space="preserve"> </w:t>
      </w:r>
      <w:r w:rsidRPr="008E74BE">
        <w:rPr>
          <w:rFonts w:ascii="Times New Roman" w:hAnsi="Times New Roman"/>
        </w:rPr>
        <w:t xml:space="preserve">района Чувашской Республики </w:t>
      </w:r>
      <w:r w:rsidR="005E2BD0" w:rsidRPr="008E74BE">
        <w:rPr>
          <w:rFonts w:ascii="Times New Roman" w:hAnsi="Times New Roman"/>
        </w:rPr>
        <w:t>«</w:t>
      </w:r>
      <w:r w:rsidRPr="008E74BE">
        <w:rPr>
          <w:rFonts w:ascii="Times New Roman" w:hAnsi="Times New Roman"/>
        </w:rPr>
        <w:t>Формирование современной городской среды</w:t>
      </w:r>
      <w:r w:rsidR="005E2BD0" w:rsidRPr="008E74BE">
        <w:rPr>
          <w:rFonts w:ascii="Times New Roman" w:hAnsi="Times New Roman"/>
        </w:rPr>
        <w:t>»</w:t>
      </w:r>
      <w:r w:rsidRPr="008E74BE">
        <w:rPr>
          <w:rFonts w:ascii="Times New Roman" w:hAnsi="Times New Roman"/>
        </w:rPr>
        <w:t xml:space="preserve"> согласно </w:t>
      </w:r>
      <w:hyperlink w:anchor="sub_3000" w:history="1">
        <w:r w:rsidRPr="008E74BE">
          <w:rPr>
            <w:rStyle w:val="a4"/>
            <w:rFonts w:ascii="Times New Roman" w:hAnsi="Times New Roman"/>
            <w:b w:val="0"/>
            <w:color w:val="auto"/>
          </w:rPr>
          <w:t>приложению N 3</w:t>
        </w:r>
      </w:hyperlink>
      <w:r w:rsidRPr="008E74BE">
        <w:rPr>
          <w:rFonts w:ascii="Times New Roman" w:hAnsi="Times New Roman"/>
        </w:rPr>
        <w:t xml:space="preserve"> к настоящему постановлению.</w:t>
      </w:r>
    </w:p>
    <w:bookmarkEnd w:id="3"/>
    <w:p w:rsidR="003607CE" w:rsidRPr="008E74BE" w:rsidRDefault="003607CE" w:rsidP="006134A7">
      <w:pPr>
        <w:rPr>
          <w:rFonts w:ascii="Times New Roman" w:hAnsi="Times New Roman"/>
        </w:rPr>
      </w:pPr>
      <w:r w:rsidRPr="008E74BE">
        <w:rPr>
          <w:rFonts w:ascii="Times New Roman" w:hAnsi="Times New Roman"/>
        </w:rPr>
        <w:t>4. Признать утратившим силу постановление администрации Канашского района Чувашской Республики от 31.10.2017 г. №706 «Об общественном обсуждении проекта муниципальной программы Канашского района Чувашской Республики» Формирование современной городской среды» на 2018-2022 годы».</w:t>
      </w:r>
    </w:p>
    <w:p w:rsidR="0029687F" w:rsidRPr="008E74BE" w:rsidRDefault="0010376C" w:rsidP="006134A7">
      <w:pPr>
        <w:rPr>
          <w:rFonts w:ascii="Times New Roman" w:hAnsi="Times New Roman"/>
        </w:rPr>
      </w:pPr>
      <w:r w:rsidRPr="008E74BE">
        <w:rPr>
          <w:rFonts w:ascii="Times New Roman" w:hAnsi="Times New Roman"/>
        </w:rPr>
        <w:t>5</w:t>
      </w:r>
      <w:r w:rsidR="004A535C" w:rsidRPr="008E74BE">
        <w:rPr>
          <w:rFonts w:ascii="Times New Roman" w:hAnsi="Times New Roman"/>
        </w:rPr>
        <w:t xml:space="preserve">. Контроль за исполнением настоящего постановления возложить на отдел </w:t>
      </w:r>
      <w:r w:rsidR="00125A76" w:rsidRPr="008E74BE">
        <w:rPr>
          <w:rFonts w:ascii="Times New Roman" w:hAnsi="Times New Roman"/>
        </w:rPr>
        <w:t xml:space="preserve">по развитию общественной инфраструктуры </w:t>
      </w:r>
      <w:r w:rsidR="004A535C" w:rsidRPr="008E74BE">
        <w:rPr>
          <w:rFonts w:ascii="Times New Roman" w:hAnsi="Times New Roman"/>
        </w:rPr>
        <w:t xml:space="preserve"> администрации </w:t>
      </w:r>
      <w:r w:rsidR="00125A76" w:rsidRPr="008E74BE">
        <w:rPr>
          <w:rFonts w:ascii="Times New Roman" w:hAnsi="Times New Roman"/>
        </w:rPr>
        <w:t>Канашского</w:t>
      </w:r>
      <w:r w:rsidR="004A535C" w:rsidRPr="008E74BE">
        <w:rPr>
          <w:rFonts w:ascii="Times New Roman" w:hAnsi="Times New Roman"/>
        </w:rPr>
        <w:t xml:space="preserve"> района.</w:t>
      </w:r>
    </w:p>
    <w:p w:rsidR="008E74BE" w:rsidRDefault="008E74BE" w:rsidP="004A535C">
      <w:pPr>
        <w:rPr>
          <w:rFonts w:ascii="Times New Roman" w:hAnsi="Times New Roman"/>
        </w:rPr>
      </w:pPr>
    </w:p>
    <w:p w:rsidR="008E74BE" w:rsidRDefault="008E74BE" w:rsidP="004A535C">
      <w:pPr>
        <w:rPr>
          <w:rFonts w:ascii="Times New Roman" w:hAnsi="Times New Roman"/>
        </w:rPr>
      </w:pPr>
    </w:p>
    <w:p w:rsidR="008E74BE" w:rsidRDefault="008E74BE" w:rsidP="004A535C">
      <w:pPr>
        <w:rPr>
          <w:rFonts w:ascii="Times New Roman" w:hAnsi="Times New Roman"/>
        </w:rPr>
      </w:pPr>
    </w:p>
    <w:p w:rsidR="008E74BE" w:rsidRDefault="008E74BE" w:rsidP="004A535C">
      <w:pPr>
        <w:rPr>
          <w:rFonts w:ascii="Times New Roman" w:hAnsi="Times New Roman"/>
        </w:rPr>
      </w:pPr>
    </w:p>
    <w:p w:rsidR="008E74BE" w:rsidRDefault="008E74BE" w:rsidP="004A535C">
      <w:pPr>
        <w:rPr>
          <w:rFonts w:ascii="Times New Roman" w:hAnsi="Times New Roman"/>
        </w:rPr>
      </w:pPr>
    </w:p>
    <w:p w:rsidR="008E74BE" w:rsidRDefault="008E74BE" w:rsidP="004A535C">
      <w:pPr>
        <w:rPr>
          <w:rFonts w:ascii="Times New Roman" w:hAnsi="Times New Roman"/>
        </w:rPr>
      </w:pPr>
    </w:p>
    <w:p w:rsidR="004A535C" w:rsidRPr="008E74BE" w:rsidRDefault="0010376C" w:rsidP="004A535C">
      <w:pPr>
        <w:rPr>
          <w:rFonts w:ascii="Times New Roman" w:hAnsi="Times New Roman"/>
        </w:rPr>
      </w:pPr>
      <w:r w:rsidRPr="008E74BE">
        <w:rPr>
          <w:rFonts w:ascii="Times New Roman" w:hAnsi="Times New Roman"/>
        </w:rPr>
        <w:t>6</w:t>
      </w:r>
      <w:r w:rsidR="004A535C" w:rsidRPr="008E74BE">
        <w:rPr>
          <w:rFonts w:ascii="Times New Roman" w:hAnsi="Times New Roman"/>
        </w:rPr>
        <w:t>. Настоящее</w:t>
      </w:r>
      <w:r w:rsidR="00061836" w:rsidRPr="008E74BE">
        <w:rPr>
          <w:rFonts w:ascii="Times New Roman" w:hAnsi="Times New Roman"/>
        </w:rPr>
        <w:t xml:space="preserve"> постановление вступает в силу </w:t>
      </w:r>
      <w:r w:rsidR="004A535C" w:rsidRPr="008E74BE">
        <w:rPr>
          <w:rFonts w:ascii="Times New Roman" w:hAnsi="Times New Roman"/>
        </w:rPr>
        <w:t xml:space="preserve"> </w:t>
      </w:r>
      <w:r w:rsidR="00381DC6" w:rsidRPr="008E74BE">
        <w:rPr>
          <w:rFonts w:ascii="Times New Roman" w:hAnsi="Times New Roman"/>
        </w:rPr>
        <w:t xml:space="preserve">после </w:t>
      </w:r>
      <w:r w:rsidR="004A535C" w:rsidRPr="008E74BE">
        <w:rPr>
          <w:rFonts w:ascii="Times New Roman" w:hAnsi="Times New Roman"/>
        </w:rPr>
        <w:t xml:space="preserve">его </w:t>
      </w:r>
      <w:hyperlink r:id="rId11" w:history="1">
        <w:r w:rsidR="004A535C" w:rsidRPr="008E74BE">
          <w:rPr>
            <w:rStyle w:val="a4"/>
            <w:rFonts w:ascii="Times New Roman" w:hAnsi="Times New Roman"/>
            <w:b w:val="0"/>
            <w:color w:val="auto"/>
          </w:rPr>
          <w:t>официального опубликования</w:t>
        </w:r>
      </w:hyperlink>
      <w:r w:rsidR="004A535C" w:rsidRPr="008E74BE">
        <w:rPr>
          <w:rFonts w:ascii="Times New Roman" w:hAnsi="Times New Roman"/>
        </w:rPr>
        <w:t>.</w:t>
      </w:r>
    </w:p>
    <w:p w:rsidR="002279C4" w:rsidRDefault="002279C4" w:rsidP="003607CE">
      <w:pPr>
        <w:ind w:firstLine="0"/>
        <w:rPr>
          <w:rFonts w:ascii="Times New Roman" w:hAnsi="Times New Roman"/>
        </w:rPr>
      </w:pPr>
    </w:p>
    <w:p w:rsidR="008E74BE" w:rsidRPr="008E74BE" w:rsidRDefault="008E74BE" w:rsidP="003607CE">
      <w:pPr>
        <w:ind w:firstLine="0"/>
        <w:rPr>
          <w:rFonts w:ascii="Times New Roman" w:hAnsi="Times New Roman"/>
        </w:rPr>
      </w:pPr>
    </w:p>
    <w:tbl>
      <w:tblPr>
        <w:tblW w:w="0" w:type="auto"/>
        <w:tblInd w:w="108" w:type="dxa"/>
        <w:tblLook w:val="0000" w:firstRow="0" w:lastRow="0" w:firstColumn="0" w:lastColumn="0" w:noHBand="0" w:noVBand="0"/>
      </w:tblPr>
      <w:tblGrid>
        <w:gridCol w:w="6191"/>
        <w:gridCol w:w="3131"/>
      </w:tblGrid>
      <w:tr w:rsidR="008E74BE" w:rsidRPr="008E74BE" w:rsidTr="00947290">
        <w:tc>
          <w:tcPr>
            <w:tcW w:w="6666" w:type="dxa"/>
            <w:tcBorders>
              <w:top w:val="nil"/>
              <w:left w:val="nil"/>
              <w:bottom w:val="nil"/>
              <w:right w:val="nil"/>
            </w:tcBorders>
          </w:tcPr>
          <w:p w:rsidR="008E74BE" w:rsidRPr="008E74BE" w:rsidRDefault="008E74BE" w:rsidP="00947290">
            <w:pPr>
              <w:pStyle w:val="a8"/>
              <w:rPr>
                <w:rFonts w:ascii="Times New Roman" w:hAnsi="Times New Roman"/>
              </w:rPr>
            </w:pPr>
            <w:r w:rsidRPr="008E74BE">
              <w:rPr>
                <w:rFonts w:ascii="Times New Roman" w:hAnsi="Times New Roman"/>
              </w:rPr>
              <w:t>Врио главы администрации района</w:t>
            </w:r>
            <w:r w:rsidRPr="008E74BE">
              <w:rPr>
                <w:rFonts w:ascii="Times New Roman" w:hAnsi="Times New Roman"/>
              </w:rPr>
              <w:br/>
            </w:r>
          </w:p>
        </w:tc>
        <w:tc>
          <w:tcPr>
            <w:tcW w:w="3333" w:type="dxa"/>
            <w:tcBorders>
              <w:top w:val="nil"/>
              <w:left w:val="nil"/>
              <w:bottom w:val="nil"/>
              <w:right w:val="nil"/>
            </w:tcBorders>
          </w:tcPr>
          <w:p w:rsidR="008E74BE" w:rsidRPr="008E74BE" w:rsidRDefault="008E74BE" w:rsidP="00947290">
            <w:pPr>
              <w:pStyle w:val="a7"/>
              <w:jc w:val="right"/>
              <w:rPr>
                <w:rFonts w:ascii="Times New Roman" w:hAnsi="Times New Roman"/>
              </w:rPr>
            </w:pPr>
            <w:r w:rsidRPr="008E74BE">
              <w:rPr>
                <w:rFonts w:ascii="Times New Roman" w:hAnsi="Times New Roman"/>
              </w:rPr>
              <w:t xml:space="preserve">   С.Н. Михайлов</w:t>
            </w:r>
          </w:p>
        </w:tc>
      </w:tr>
    </w:tbl>
    <w:p w:rsidR="008E74BE" w:rsidRDefault="008E74BE" w:rsidP="008E74BE">
      <w:pPr>
        <w:tabs>
          <w:tab w:val="left" w:pos="9090"/>
        </w:tabs>
        <w:ind w:firstLine="0"/>
        <w:rPr>
          <w:rStyle w:val="a3"/>
          <w:rFonts w:ascii="Times New Roman" w:hAnsi="Times New Roman"/>
          <w:b w:val="0"/>
          <w:bCs/>
          <w:color w:val="auto"/>
        </w:rPr>
      </w:pPr>
    </w:p>
    <w:p w:rsidR="003607CE" w:rsidRPr="008E74BE" w:rsidRDefault="003607CE" w:rsidP="003607CE">
      <w:pPr>
        <w:ind w:firstLine="0"/>
        <w:rPr>
          <w:rFonts w:ascii="Times New Roman" w:hAnsi="Times New Roman"/>
        </w:rPr>
      </w:pPr>
    </w:p>
    <w:p w:rsidR="0011190A" w:rsidRPr="008E74BE" w:rsidRDefault="0011190A" w:rsidP="003607CE">
      <w:pPr>
        <w:ind w:firstLine="0"/>
        <w:rPr>
          <w:rFonts w:ascii="Times New Roman" w:hAnsi="Times New Roman"/>
        </w:rPr>
      </w:pPr>
    </w:p>
    <w:p w:rsidR="003607CE" w:rsidRDefault="003607CE">
      <w:pPr>
        <w:widowControl/>
        <w:autoSpaceDE/>
        <w:autoSpaceDN/>
        <w:adjustRightInd/>
        <w:spacing w:after="200" w:line="276" w:lineRule="auto"/>
        <w:ind w:firstLine="0"/>
        <w:jc w:val="left"/>
        <w:rPr>
          <w:rStyle w:val="a3"/>
          <w:rFonts w:ascii="Times New Roman" w:hAnsi="Times New Roman"/>
          <w:b w:val="0"/>
          <w:bCs/>
          <w:color w:val="auto"/>
        </w:rPr>
      </w:pPr>
      <w:bookmarkStart w:id="4" w:name="sub_1000"/>
      <w:r>
        <w:rPr>
          <w:rStyle w:val="a3"/>
          <w:rFonts w:ascii="Times New Roman" w:hAnsi="Times New Roman"/>
          <w:b w:val="0"/>
          <w:bCs/>
          <w:color w:val="auto"/>
        </w:rPr>
        <w:br w:type="page"/>
      </w:r>
    </w:p>
    <w:p w:rsidR="00BD369A" w:rsidRPr="0029687F" w:rsidRDefault="005D7399">
      <w:pPr>
        <w:ind w:firstLine="0"/>
        <w:jc w:val="right"/>
        <w:rPr>
          <w:rFonts w:ascii="Times New Roman" w:hAnsi="Times New Roman"/>
          <w:b/>
        </w:rPr>
      </w:pPr>
      <w:r>
        <w:rPr>
          <w:rStyle w:val="a3"/>
          <w:rFonts w:ascii="Times New Roman" w:hAnsi="Times New Roman"/>
          <w:b w:val="0"/>
          <w:bCs/>
          <w:color w:val="auto"/>
        </w:rPr>
        <w:lastRenderedPageBreak/>
        <w:t>Пр</w:t>
      </w:r>
      <w:r w:rsidR="0029687F" w:rsidRPr="0029687F">
        <w:rPr>
          <w:rStyle w:val="a3"/>
          <w:rFonts w:ascii="Times New Roman" w:hAnsi="Times New Roman"/>
          <w:b w:val="0"/>
          <w:bCs/>
          <w:color w:val="auto"/>
        </w:rPr>
        <w:t xml:space="preserve">иложение </w:t>
      </w:r>
      <w:r w:rsidR="00061836">
        <w:rPr>
          <w:rStyle w:val="a3"/>
          <w:rFonts w:ascii="Times New Roman" w:hAnsi="Times New Roman"/>
          <w:b w:val="0"/>
          <w:bCs/>
          <w:color w:val="auto"/>
        </w:rPr>
        <w:t> 1</w:t>
      </w:r>
      <w:r w:rsidR="00061836">
        <w:rPr>
          <w:rStyle w:val="a3"/>
          <w:rFonts w:ascii="Times New Roman" w:hAnsi="Times New Roman"/>
          <w:b w:val="0"/>
          <w:bCs/>
          <w:color w:val="auto"/>
        </w:rPr>
        <w:br/>
        <w:t>утвержден</w:t>
      </w:r>
      <w:r w:rsidR="00BD369A" w:rsidRPr="0029687F">
        <w:rPr>
          <w:rStyle w:val="a3"/>
          <w:rFonts w:ascii="Times New Roman" w:hAnsi="Times New Roman"/>
          <w:b w:val="0"/>
          <w:bCs/>
          <w:color w:val="auto"/>
        </w:rPr>
        <w:t xml:space="preserve"> </w:t>
      </w:r>
      <w:r w:rsidR="00061836" w:rsidRPr="00061836">
        <w:rPr>
          <w:rFonts w:ascii="Times New Roman" w:hAnsi="Times New Roman"/>
        </w:rPr>
        <w:t>постановлением</w:t>
      </w:r>
      <w:r w:rsidR="00061836">
        <w:t xml:space="preserve"> </w:t>
      </w:r>
      <w:r w:rsidR="00BD369A" w:rsidRPr="0029687F">
        <w:rPr>
          <w:rStyle w:val="a3"/>
          <w:rFonts w:ascii="Times New Roman" w:hAnsi="Times New Roman"/>
          <w:b w:val="0"/>
          <w:bCs/>
          <w:color w:val="auto"/>
        </w:rPr>
        <w:t>администрации</w:t>
      </w:r>
      <w:r w:rsidR="00BD369A" w:rsidRPr="0029687F">
        <w:rPr>
          <w:rStyle w:val="a3"/>
          <w:rFonts w:ascii="Times New Roman" w:hAnsi="Times New Roman"/>
          <w:b w:val="0"/>
          <w:bCs/>
          <w:color w:val="auto"/>
        </w:rPr>
        <w:br/>
      </w:r>
      <w:r w:rsidR="00125A76" w:rsidRPr="0029687F">
        <w:rPr>
          <w:rStyle w:val="a3"/>
          <w:rFonts w:ascii="Times New Roman" w:hAnsi="Times New Roman"/>
          <w:b w:val="0"/>
          <w:bCs/>
          <w:color w:val="auto"/>
        </w:rPr>
        <w:t>Канашского</w:t>
      </w:r>
      <w:r w:rsidR="00BD369A" w:rsidRPr="0029687F">
        <w:rPr>
          <w:rStyle w:val="a3"/>
          <w:rFonts w:ascii="Times New Roman" w:hAnsi="Times New Roman"/>
          <w:b w:val="0"/>
          <w:bCs/>
          <w:color w:val="auto"/>
        </w:rPr>
        <w:t xml:space="preserve"> района</w:t>
      </w:r>
      <w:r w:rsidR="00BD369A" w:rsidRPr="0029687F">
        <w:rPr>
          <w:rStyle w:val="a3"/>
          <w:rFonts w:ascii="Times New Roman" w:hAnsi="Times New Roman"/>
          <w:b w:val="0"/>
          <w:bCs/>
          <w:color w:val="auto"/>
        </w:rPr>
        <w:br/>
        <w:t xml:space="preserve">от </w:t>
      </w:r>
      <w:r w:rsidR="00400F59">
        <w:rPr>
          <w:rStyle w:val="a3"/>
          <w:rFonts w:ascii="Times New Roman" w:hAnsi="Times New Roman"/>
          <w:b w:val="0"/>
          <w:bCs/>
          <w:color w:val="auto"/>
        </w:rPr>
        <w:t>28.11.</w:t>
      </w:r>
      <w:r w:rsidR="006134A7">
        <w:rPr>
          <w:rStyle w:val="a3"/>
          <w:rFonts w:ascii="Times New Roman" w:hAnsi="Times New Roman"/>
          <w:b w:val="0"/>
          <w:bCs/>
          <w:color w:val="auto"/>
        </w:rPr>
        <w:t>2019</w:t>
      </w:r>
      <w:r w:rsidR="00BD369A" w:rsidRPr="0029687F">
        <w:rPr>
          <w:rStyle w:val="a3"/>
          <w:rFonts w:ascii="Times New Roman" w:hAnsi="Times New Roman"/>
          <w:b w:val="0"/>
          <w:bCs/>
          <w:color w:val="auto"/>
        </w:rPr>
        <w:t xml:space="preserve"> г. </w:t>
      </w:r>
      <w:r w:rsidR="008F5B48">
        <w:rPr>
          <w:rStyle w:val="a3"/>
          <w:rFonts w:ascii="Times New Roman" w:hAnsi="Times New Roman"/>
          <w:b w:val="0"/>
          <w:bCs/>
          <w:color w:val="auto"/>
        </w:rPr>
        <w:t>№</w:t>
      </w:r>
      <w:r w:rsidR="00400F59">
        <w:rPr>
          <w:rStyle w:val="a3"/>
          <w:rFonts w:ascii="Times New Roman" w:hAnsi="Times New Roman"/>
          <w:b w:val="0"/>
          <w:bCs/>
          <w:color w:val="auto"/>
        </w:rPr>
        <w:t xml:space="preserve"> 600</w:t>
      </w:r>
    </w:p>
    <w:bookmarkEnd w:id="4"/>
    <w:p w:rsidR="00BD369A" w:rsidRPr="0029687F" w:rsidRDefault="00BD369A">
      <w:pPr>
        <w:rPr>
          <w:rFonts w:ascii="Times New Roman" w:hAnsi="Times New Roman"/>
        </w:rPr>
      </w:pPr>
    </w:p>
    <w:p w:rsidR="00BD369A" w:rsidRPr="0029687F" w:rsidRDefault="00BD369A">
      <w:pPr>
        <w:pStyle w:val="1"/>
        <w:rPr>
          <w:rFonts w:ascii="Times New Roman" w:hAnsi="Times New Roman"/>
        </w:rPr>
      </w:pPr>
      <w:r w:rsidRPr="0029687F">
        <w:rPr>
          <w:rFonts w:ascii="Times New Roman" w:hAnsi="Times New Roman"/>
        </w:rPr>
        <w:t>Порядок</w:t>
      </w:r>
      <w:r w:rsidRPr="0029687F">
        <w:rPr>
          <w:rFonts w:ascii="Times New Roman" w:hAnsi="Times New Roman"/>
        </w:rPr>
        <w:br/>
        <w:t xml:space="preserve">проведения общественного обсуждения проекта муниципальной программы </w:t>
      </w:r>
      <w:r w:rsidR="00125A76" w:rsidRPr="0029687F">
        <w:rPr>
          <w:rFonts w:ascii="Times New Roman" w:hAnsi="Times New Roman"/>
        </w:rPr>
        <w:t>Канашского</w:t>
      </w:r>
      <w:r w:rsidR="0029687F" w:rsidRPr="0029687F">
        <w:rPr>
          <w:rFonts w:ascii="Times New Roman" w:hAnsi="Times New Roman"/>
        </w:rPr>
        <w:t xml:space="preserve"> района Чувашской Республики «</w:t>
      </w:r>
      <w:r w:rsidRPr="0029687F">
        <w:rPr>
          <w:rFonts w:ascii="Times New Roman" w:hAnsi="Times New Roman"/>
        </w:rPr>
        <w:t>Формирова</w:t>
      </w:r>
      <w:r w:rsidR="0029687F" w:rsidRPr="0029687F">
        <w:rPr>
          <w:rFonts w:ascii="Times New Roman" w:hAnsi="Times New Roman"/>
        </w:rPr>
        <w:t>ние современной городской среды»</w:t>
      </w:r>
      <w:r w:rsidRPr="0029687F">
        <w:rPr>
          <w:rFonts w:ascii="Times New Roman" w:hAnsi="Times New Roman"/>
        </w:rPr>
        <w:t xml:space="preserve"> </w:t>
      </w:r>
    </w:p>
    <w:p w:rsidR="00BD369A" w:rsidRPr="0029687F" w:rsidRDefault="00BD369A">
      <w:pPr>
        <w:rPr>
          <w:rFonts w:ascii="Times New Roman" w:hAnsi="Times New Roman"/>
        </w:rPr>
      </w:pPr>
    </w:p>
    <w:p w:rsidR="00BD369A" w:rsidRPr="0029687F" w:rsidRDefault="00BD369A">
      <w:pPr>
        <w:rPr>
          <w:rFonts w:ascii="Times New Roman" w:hAnsi="Times New Roman"/>
        </w:rPr>
      </w:pPr>
      <w:bookmarkStart w:id="5" w:name="sub_1001"/>
      <w:r w:rsidRPr="0029687F">
        <w:rPr>
          <w:rFonts w:ascii="Times New Roman" w:hAnsi="Times New Roman"/>
        </w:rPr>
        <w:t>1. Настоящий Порядок</w:t>
      </w:r>
      <w:r w:rsidR="00061836">
        <w:rPr>
          <w:rFonts w:ascii="Times New Roman" w:hAnsi="Times New Roman"/>
        </w:rPr>
        <w:t xml:space="preserve"> </w:t>
      </w:r>
      <w:r w:rsidR="00061836" w:rsidRPr="0029687F">
        <w:rPr>
          <w:rFonts w:ascii="Times New Roman" w:hAnsi="Times New Roman"/>
        </w:rPr>
        <w:t>проведения общественного обсуждения проекта муниципальной программы Канашского района Чувашской Республики «Формирование современной городской среды»</w:t>
      </w:r>
      <w:r w:rsidR="00061836">
        <w:rPr>
          <w:rFonts w:ascii="Times New Roman" w:hAnsi="Times New Roman"/>
        </w:rPr>
        <w:t xml:space="preserve"> (далее – Порядок)</w:t>
      </w:r>
      <w:r w:rsidR="00061836" w:rsidRPr="0029687F">
        <w:rPr>
          <w:rFonts w:ascii="Times New Roman" w:hAnsi="Times New Roman"/>
        </w:rPr>
        <w:t xml:space="preserve"> </w:t>
      </w:r>
      <w:r w:rsidRPr="0029687F">
        <w:rPr>
          <w:rFonts w:ascii="Times New Roman" w:hAnsi="Times New Roman"/>
        </w:rPr>
        <w:t xml:space="preserve"> устанавливает процедуру проведения общественных обсуждений проекта муниципальной программы </w:t>
      </w:r>
      <w:r w:rsidR="00125A76" w:rsidRPr="0029687F">
        <w:rPr>
          <w:rFonts w:ascii="Times New Roman" w:hAnsi="Times New Roman"/>
        </w:rPr>
        <w:t>Канашского</w:t>
      </w:r>
      <w:r w:rsidRPr="0029687F">
        <w:rPr>
          <w:rFonts w:ascii="Times New Roman" w:hAnsi="Times New Roman"/>
        </w:rPr>
        <w:t xml:space="preserve"> района Чувашской Республики </w:t>
      </w:r>
      <w:r w:rsidR="0029687F">
        <w:rPr>
          <w:rFonts w:ascii="Times New Roman" w:hAnsi="Times New Roman"/>
        </w:rPr>
        <w:t>«</w:t>
      </w:r>
      <w:r w:rsidRPr="0029687F">
        <w:rPr>
          <w:rFonts w:ascii="Times New Roman" w:hAnsi="Times New Roman"/>
        </w:rPr>
        <w:t xml:space="preserve">Формирование </w:t>
      </w:r>
      <w:r w:rsidR="0029687F">
        <w:rPr>
          <w:rFonts w:ascii="Times New Roman" w:hAnsi="Times New Roman"/>
        </w:rPr>
        <w:t>современной городской среды»</w:t>
      </w:r>
      <w:r w:rsidRPr="0029687F">
        <w:rPr>
          <w:rFonts w:ascii="Times New Roman" w:hAnsi="Times New Roman"/>
        </w:rPr>
        <w:t xml:space="preserve"> (далее - проект программы).</w:t>
      </w:r>
    </w:p>
    <w:bookmarkEnd w:id="5"/>
    <w:p w:rsidR="00BD369A" w:rsidRPr="0029687F" w:rsidRDefault="00BD369A">
      <w:pPr>
        <w:rPr>
          <w:rFonts w:ascii="Times New Roman" w:hAnsi="Times New Roman"/>
        </w:rPr>
      </w:pPr>
      <w:r w:rsidRPr="0029687F">
        <w:rPr>
          <w:rFonts w:ascii="Times New Roman" w:hAnsi="Times New Roman"/>
        </w:rPr>
        <w:t>Общественное обсуждение проекта программы проводятся в целях:</w:t>
      </w:r>
    </w:p>
    <w:p w:rsidR="00BD369A" w:rsidRPr="0029687F" w:rsidRDefault="00BD369A">
      <w:pPr>
        <w:rPr>
          <w:rFonts w:ascii="Times New Roman" w:hAnsi="Times New Roman"/>
        </w:rPr>
      </w:pPr>
      <w:r w:rsidRPr="0029687F">
        <w:rPr>
          <w:rFonts w:ascii="Times New Roman" w:hAnsi="Times New Roman"/>
        </w:rPr>
        <w:t xml:space="preserve">- информирования населения </w:t>
      </w:r>
      <w:r w:rsidR="00125A76" w:rsidRPr="0029687F">
        <w:rPr>
          <w:rFonts w:ascii="Times New Roman" w:hAnsi="Times New Roman"/>
        </w:rPr>
        <w:t>Канашского</w:t>
      </w:r>
      <w:r w:rsidRPr="0029687F">
        <w:rPr>
          <w:rFonts w:ascii="Times New Roman" w:hAnsi="Times New Roman"/>
        </w:rPr>
        <w:t xml:space="preserve"> района о фактах и существующих мнениях по проекту программы;</w:t>
      </w:r>
    </w:p>
    <w:p w:rsidR="00BD369A" w:rsidRPr="0029687F" w:rsidRDefault="00BD369A">
      <w:pPr>
        <w:rPr>
          <w:rFonts w:ascii="Times New Roman" w:hAnsi="Times New Roman"/>
        </w:rPr>
      </w:pPr>
      <w:r w:rsidRPr="0029687F">
        <w:rPr>
          <w:rFonts w:ascii="Times New Roman" w:hAnsi="Times New Roman"/>
        </w:rPr>
        <w:t>- проведения оценки предложений заинтересованных лиц, выявления общественного мнения по теме, вопросам и проблемам, на решение которых будет направлена предлагаемая к утверждению программа;</w:t>
      </w:r>
    </w:p>
    <w:p w:rsidR="00BD369A" w:rsidRPr="0029687F" w:rsidRDefault="00BD369A">
      <w:pPr>
        <w:rPr>
          <w:rFonts w:ascii="Times New Roman" w:hAnsi="Times New Roman"/>
        </w:rPr>
      </w:pPr>
      <w:r w:rsidRPr="0029687F">
        <w:rPr>
          <w:rFonts w:ascii="Times New Roman" w:hAnsi="Times New Roman"/>
        </w:rPr>
        <w:t xml:space="preserve">- учета мнения населения </w:t>
      </w:r>
      <w:r w:rsidR="00125A76" w:rsidRPr="0029687F">
        <w:rPr>
          <w:rFonts w:ascii="Times New Roman" w:hAnsi="Times New Roman"/>
        </w:rPr>
        <w:t>Канашского</w:t>
      </w:r>
      <w:r w:rsidRPr="0029687F">
        <w:rPr>
          <w:rFonts w:ascii="Times New Roman" w:hAnsi="Times New Roman"/>
        </w:rPr>
        <w:t xml:space="preserve"> района при принятии решений о разработке и утверждении программы.</w:t>
      </w:r>
    </w:p>
    <w:p w:rsidR="00BD369A" w:rsidRPr="0029687F" w:rsidRDefault="00BD369A">
      <w:pPr>
        <w:rPr>
          <w:rFonts w:ascii="Times New Roman" w:hAnsi="Times New Roman"/>
        </w:rPr>
      </w:pPr>
      <w:bookmarkStart w:id="6" w:name="sub_1002"/>
      <w:r w:rsidRPr="0029687F">
        <w:rPr>
          <w:rFonts w:ascii="Times New Roman" w:hAnsi="Times New Roman"/>
        </w:rPr>
        <w:t>2.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w:t>
      </w:r>
    </w:p>
    <w:p w:rsidR="00BD369A" w:rsidRPr="0029687F" w:rsidRDefault="00BD369A">
      <w:pPr>
        <w:rPr>
          <w:rFonts w:ascii="Times New Roman" w:hAnsi="Times New Roman"/>
        </w:rPr>
      </w:pPr>
      <w:bookmarkStart w:id="7" w:name="sub_1003"/>
      <w:bookmarkEnd w:id="6"/>
      <w:r w:rsidRPr="0029687F">
        <w:rPr>
          <w:rFonts w:ascii="Times New Roman" w:hAnsi="Times New Roman"/>
        </w:rPr>
        <w:t>3. Ответственным за организационное обеспечение проведения общественного обсуждения проекта программы является ее ответственный исполнитель.</w:t>
      </w:r>
    </w:p>
    <w:p w:rsidR="00BD369A" w:rsidRPr="0029687F" w:rsidRDefault="00BD369A">
      <w:pPr>
        <w:rPr>
          <w:rFonts w:ascii="Times New Roman" w:hAnsi="Times New Roman"/>
        </w:rPr>
      </w:pPr>
      <w:bookmarkStart w:id="8" w:name="sub_1004"/>
      <w:bookmarkEnd w:id="7"/>
      <w:r w:rsidRPr="0029687F">
        <w:rPr>
          <w:rFonts w:ascii="Times New Roman" w:hAnsi="Times New Roman"/>
        </w:rPr>
        <w:t xml:space="preserve">4. При принятии решения о размещении проекта программы на официальном сайте </w:t>
      </w:r>
      <w:r w:rsidR="008B13DA">
        <w:rPr>
          <w:rFonts w:ascii="Times New Roman" w:hAnsi="Times New Roman"/>
        </w:rPr>
        <w:t xml:space="preserve">органов местного самоуправления Канашского района </w:t>
      </w:r>
      <w:r w:rsidRPr="0029687F">
        <w:rPr>
          <w:rFonts w:ascii="Times New Roman" w:hAnsi="Times New Roman"/>
        </w:rPr>
        <w:t>устанавливается срок проведения общественного обсуждения - не менее 30 календарных дней после размещения проекта программы.</w:t>
      </w:r>
    </w:p>
    <w:p w:rsidR="00BD369A" w:rsidRPr="0029687F" w:rsidRDefault="00BD369A">
      <w:pPr>
        <w:rPr>
          <w:rFonts w:ascii="Times New Roman" w:hAnsi="Times New Roman"/>
        </w:rPr>
      </w:pPr>
      <w:bookmarkStart w:id="9" w:name="sub_1005"/>
      <w:bookmarkEnd w:id="8"/>
      <w:r w:rsidRPr="0029687F">
        <w:rPr>
          <w:rFonts w:ascii="Times New Roman" w:hAnsi="Times New Roman"/>
        </w:rPr>
        <w:t>5. Лицо, желающее направить свои замечания и (или) предложения по проекту муниципальной программы, должно указать свои: фамилию, имя, отчество, дату рождения, контактные телефоны, адрес электронной почты и адрес регистрации по месту жительства.</w:t>
      </w:r>
    </w:p>
    <w:p w:rsidR="00BD369A" w:rsidRPr="0029687F" w:rsidRDefault="00BD369A">
      <w:pPr>
        <w:rPr>
          <w:rFonts w:ascii="Times New Roman" w:hAnsi="Times New Roman"/>
        </w:rPr>
      </w:pPr>
      <w:bookmarkStart w:id="10" w:name="sub_1006"/>
      <w:bookmarkEnd w:id="9"/>
      <w:r w:rsidRPr="0029687F">
        <w:rPr>
          <w:rFonts w:ascii="Times New Roman" w:hAnsi="Times New Roman"/>
        </w:rPr>
        <w:t xml:space="preserve">6. Общественное обсуждение на официальном сайте </w:t>
      </w:r>
      <w:r w:rsidR="007E1843">
        <w:rPr>
          <w:rFonts w:ascii="Times New Roman" w:hAnsi="Times New Roman"/>
        </w:rPr>
        <w:t>органа</w:t>
      </w:r>
      <w:r w:rsidR="008B13DA" w:rsidRPr="008B13DA">
        <w:rPr>
          <w:rFonts w:ascii="Times New Roman" w:hAnsi="Times New Roman"/>
        </w:rPr>
        <w:t xml:space="preserve"> местного самоуправления Канашского района </w:t>
      </w:r>
      <w:r w:rsidRPr="0029687F">
        <w:rPr>
          <w:rFonts w:ascii="Times New Roman" w:hAnsi="Times New Roman"/>
        </w:rPr>
        <w:t>организуется одним из следующих способов:</w:t>
      </w:r>
    </w:p>
    <w:bookmarkEnd w:id="10"/>
    <w:p w:rsidR="00BD369A" w:rsidRPr="0029687F" w:rsidRDefault="00BD369A">
      <w:pPr>
        <w:rPr>
          <w:rFonts w:ascii="Times New Roman" w:hAnsi="Times New Roman"/>
        </w:rPr>
      </w:pPr>
      <w:r w:rsidRPr="0029687F">
        <w:rPr>
          <w:rFonts w:ascii="Times New Roman" w:hAnsi="Times New Roman"/>
        </w:rPr>
        <w:t>- с обеспечением возможности для посетителей сайта</w:t>
      </w:r>
      <w:r w:rsidR="008B13DA" w:rsidRPr="008B13DA">
        <w:rPr>
          <w:rFonts w:ascii="Times New Roman" w:hAnsi="Times New Roman"/>
        </w:rPr>
        <w:t xml:space="preserve"> </w:t>
      </w:r>
      <w:r w:rsidR="007E1843">
        <w:rPr>
          <w:rFonts w:ascii="Times New Roman" w:hAnsi="Times New Roman"/>
        </w:rPr>
        <w:t>органа</w:t>
      </w:r>
      <w:r w:rsidR="008B13DA" w:rsidRPr="008B13DA">
        <w:rPr>
          <w:rFonts w:ascii="Times New Roman" w:hAnsi="Times New Roman"/>
        </w:rPr>
        <w:t xml:space="preserve"> местного самоуправления Канашского района</w:t>
      </w:r>
      <w:r w:rsidRPr="0029687F">
        <w:rPr>
          <w:rFonts w:ascii="Times New Roman" w:hAnsi="Times New Roman"/>
        </w:rPr>
        <w:t xml:space="preserve"> оставлять открытые комментарии к размещенным проектам.</w:t>
      </w:r>
    </w:p>
    <w:p w:rsidR="00BD369A" w:rsidRPr="0029687F" w:rsidRDefault="00BD369A">
      <w:pPr>
        <w:rPr>
          <w:rFonts w:ascii="Times New Roman" w:hAnsi="Times New Roman"/>
        </w:rPr>
      </w:pPr>
      <w:r w:rsidRPr="0029687F">
        <w:rPr>
          <w:rFonts w:ascii="Times New Roman" w:hAnsi="Times New Roman"/>
        </w:rPr>
        <w:t>Удаление или недопущение к публикации комментариев допускается только при наличии в комментариях нецензурных либо оскорбительных выражений, угроз жизни, здоровью и имуществу должностных лиц и членов их семей.</w:t>
      </w:r>
    </w:p>
    <w:p w:rsidR="00BD369A" w:rsidRPr="0029687F" w:rsidRDefault="00BD369A">
      <w:pPr>
        <w:rPr>
          <w:rFonts w:ascii="Times New Roman" w:hAnsi="Times New Roman"/>
        </w:rPr>
      </w:pPr>
      <w:r w:rsidRPr="0029687F">
        <w:rPr>
          <w:rFonts w:ascii="Times New Roman" w:hAnsi="Times New Roman"/>
        </w:rPr>
        <w:t>- с обеспечением принципа обратной связи между посетителями сайта</w:t>
      </w:r>
      <w:r w:rsidR="008B13DA" w:rsidRPr="008B13DA">
        <w:rPr>
          <w:rFonts w:ascii="Times New Roman" w:hAnsi="Times New Roman"/>
        </w:rPr>
        <w:t xml:space="preserve"> </w:t>
      </w:r>
      <w:r w:rsidR="007E1843">
        <w:rPr>
          <w:rFonts w:ascii="Times New Roman" w:hAnsi="Times New Roman"/>
        </w:rPr>
        <w:t>органа</w:t>
      </w:r>
      <w:r w:rsidR="008B13DA" w:rsidRPr="008B13DA">
        <w:rPr>
          <w:rFonts w:ascii="Times New Roman" w:hAnsi="Times New Roman"/>
        </w:rPr>
        <w:t xml:space="preserve"> местного самоуправления Канашского района</w:t>
      </w:r>
      <w:r w:rsidRPr="0029687F">
        <w:rPr>
          <w:rFonts w:ascii="Times New Roman" w:hAnsi="Times New Roman"/>
        </w:rPr>
        <w:t xml:space="preserve"> и ответственным исполнителем программы. Ответственный исполнитель программы в этом случае:</w:t>
      </w:r>
    </w:p>
    <w:p w:rsidR="00BD369A" w:rsidRPr="0029687F" w:rsidRDefault="00BD369A">
      <w:pPr>
        <w:rPr>
          <w:rFonts w:ascii="Times New Roman" w:hAnsi="Times New Roman"/>
        </w:rPr>
      </w:pPr>
      <w:r w:rsidRPr="0029687F">
        <w:rPr>
          <w:rFonts w:ascii="Times New Roman" w:hAnsi="Times New Roman"/>
        </w:rPr>
        <w:t>- размещает проект программы на официальном сайте</w:t>
      </w:r>
      <w:r w:rsidR="008B13DA" w:rsidRPr="008B13DA">
        <w:t xml:space="preserve"> </w:t>
      </w:r>
      <w:r w:rsidR="007E1843">
        <w:rPr>
          <w:rFonts w:ascii="Times New Roman" w:hAnsi="Times New Roman"/>
        </w:rPr>
        <w:t>органа</w:t>
      </w:r>
      <w:r w:rsidR="008B13DA">
        <w:rPr>
          <w:rFonts w:ascii="Times New Roman" w:hAnsi="Times New Roman"/>
        </w:rPr>
        <w:t xml:space="preserve"> местного</w:t>
      </w:r>
      <w:r w:rsidR="008B13DA" w:rsidRPr="008B13DA">
        <w:rPr>
          <w:rFonts w:ascii="Times New Roman" w:hAnsi="Times New Roman"/>
        </w:rPr>
        <w:t xml:space="preserve"> </w:t>
      </w:r>
      <w:r w:rsidR="008B13DA">
        <w:rPr>
          <w:rFonts w:ascii="Times New Roman" w:hAnsi="Times New Roman"/>
        </w:rPr>
        <w:t>самоуправления Канашского район</w:t>
      </w:r>
      <w:r w:rsidRPr="0029687F">
        <w:rPr>
          <w:rFonts w:ascii="Times New Roman" w:hAnsi="Times New Roman"/>
        </w:rPr>
        <w:t>;</w:t>
      </w:r>
    </w:p>
    <w:p w:rsidR="00BD369A" w:rsidRPr="0029687F" w:rsidRDefault="00BD369A">
      <w:pPr>
        <w:rPr>
          <w:rFonts w:ascii="Times New Roman" w:hAnsi="Times New Roman"/>
        </w:rPr>
      </w:pPr>
      <w:r w:rsidRPr="0029687F">
        <w:rPr>
          <w:rFonts w:ascii="Times New Roman" w:hAnsi="Times New Roman"/>
        </w:rPr>
        <w:t>- 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BD369A" w:rsidRPr="0029687F" w:rsidRDefault="00BD369A">
      <w:pPr>
        <w:rPr>
          <w:rFonts w:ascii="Times New Roman" w:hAnsi="Times New Roman"/>
        </w:rPr>
      </w:pPr>
      <w:bookmarkStart w:id="11" w:name="sub_1007"/>
      <w:r w:rsidRPr="0029687F">
        <w:rPr>
          <w:rFonts w:ascii="Times New Roman" w:hAnsi="Times New Roman"/>
        </w:rPr>
        <w:t xml:space="preserve">7. Информация, полученная в ходе общественного обсуждения проекта программы, носит рекомендательный характер. Ответственный исполнитель программы </w:t>
      </w:r>
      <w:r w:rsidRPr="0029687F">
        <w:rPr>
          <w:rFonts w:ascii="Times New Roman" w:hAnsi="Times New Roman"/>
        </w:rPr>
        <w:lastRenderedPageBreak/>
        <w:t>совместно с общественной комиссией,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7E1843" w:rsidRDefault="00BD369A">
      <w:pPr>
        <w:rPr>
          <w:rFonts w:ascii="Times New Roman" w:hAnsi="Times New Roman"/>
        </w:rPr>
      </w:pPr>
      <w:bookmarkStart w:id="12" w:name="sub_1008"/>
      <w:bookmarkEnd w:id="11"/>
      <w:r w:rsidRPr="0029687F">
        <w:rPr>
          <w:rFonts w:ascii="Times New Roman" w:hAnsi="Times New Roman"/>
        </w:rPr>
        <w:t>8. Проект программы, доработанный с учетом замечаний и (или) предложений, поступивших в рамках общественного обсуждения, подлежит экспертизе</w:t>
      </w:r>
      <w:bookmarkStart w:id="13" w:name="sub_1009"/>
      <w:bookmarkEnd w:id="12"/>
      <w:r w:rsidR="007E1843">
        <w:rPr>
          <w:rFonts w:ascii="Times New Roman" w:hAnsi="Times New Roman"/>
        </w:rPr>
        <w:t>.</w:t>
      </w:r>
    </w:p>
    <w:p w:rsidR="007E1843" w:rsidRDefault="00BD369A">
      <w:pPr>
        <w:rPr>
          <w:rFonts w:ascii="Times New Roman" w:hAnsi="Times New Roman"/>
        </w:rPr>
      </w:pPr>
      <w:r w:rsidRPr="0029687F">
        <w:rPr>
          <w:rFonts w:ascii="Times New Roman" w:hAnsi="Times New Roman"/>
        </w:rPr>
        <w:t xml:space="preserve">9. 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w:t>
      </w:r>
      <w:bookmarkStart w:id="14" w:name="sub_1010"/>
      <w:bookmarkEnd w:id="13"/>
      <w:r w:rsidR="007E1843">
        <w:rPr>
          <w:rFonts w:ascii="Times New Roman" w:hAnsi="Times New Roman"/>
        </w:rPr>
        <w:t>администрацию Канашского района.</w:t>
      </w:r>
    </w:p>
    <w:p w:rsidR="00BD369A" w:rsidRPr="0029687F" w:rsidRDefault="00BD369A">
      <w:pPr>
        <w:rPr>
          <w:rFonts w:ascii="Times New Roman" w:hAnsi="Times New Roman"/>
        </w:rPr>
      </w:pPr>
      <w:r w:rsidRPr="0029687F">
        <w:rPr>
          <w:rFonts w:ascii="Times New Roman" w:hAnsi="Times New Roman"/>
        </w:rPr>
        <w:t>10. Не</w:t>
      </w:r>
      <w:r w:rsidR="00125A76" w:rsidRPr="0029687F">
        <w:rPr>
          <w:rFonts w:ascii="Times New Roman" w:hAnsi="Times New Roman"/>
        </w:rPr>
        <w:t xml:space="preserve"> </w:t>
      </w:r>
      <w:r w:rsidRPr="0029687F">
        <w:rPr>
          <w:rFonts w:ascii="Times New Roman" w:hAnsi="Times New Roman"/>
        </w:rPr>
        <w:t>поступление замечаний и (или) предложений по проекту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BD369A" w:rsidRPr="0029687F" w:rsidRDefault="00BD369A">
      <w:pPr>
        <w:rPr>
          <w:rFonts w:ascii="Times New Roman" w:hAnsi="Times New Roman"/>
        </w:rPr>
      </w:pPr>
      <w:bookmarkStart w:id="15" w:name="sub_1011"/>
      <w:bookmarkEnd w:id="14"/>
      <w:r w:rsidRPr="0029687F">
        <w:rPr>
          <w:rFonts w:ascii="Times New Roman" w:hAnsi="Times New Roman"/>
        </w:rPr>
        <w:t xml:space="preserve">11. Итоги общественного обсуждения проекта муниципальной программы (протокол) подлежат размещению на официальном сайте </w:t>
      </w:r>
      <w:r w:rsidR="007E1843">
        <w:rPr>
          <w:rFonts w:ascii="Times New Roman" w:hAnsi="Times New Roman"/>
        </w:rPr>
        <w:t>органа местного  самоуправления Канашского района.</w:t>
      </w:r>
    </w:p>
    <w:bookmarkEnd w:id="15"/>
    <w:p w:rsidR="00BD369A" w:rsidRPr="0029687F" w:rsidRDefault="00BD369A">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Pr="0029687F" w:rsidRDefault="008005F5">
      <w:pPr>
        <w:rPr>
          <w:rFonts w:ascii="Times New Roman" w:hAnsi="Times New Roman"/>
        </w:rPr>
      </w:pPr>
    </w:p>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D609EE" w:rsidRDefault="00D609EE" w:rsidP="00257A9F">
      <w:pPr>
        <w:ind w:firstLine="0"/>
      </w:pPr>
    </w:p>
    <w:p w:rsidR="006B5ACF" w:rsidRDefault="006B5ACF"/>
    <w:p w:rsidR="005E6CD7" w:rsidRDefault="005E6CD7"/>
    <w:p w:rsidR="005E6CD7" w:rsidRDefault="005E6CD7"/>
    <w:p w:rsidR="005E6CD7" w:rsidRDefault="005E6CD7"/>
    <w:p w:rsidR="008005F5" w:rsidRPr="0029687F" w:rsidRDefault="0029687F" w:rsidP="008005F5">
      <w:pPr>
        <w:ind w:firstLine="0"/>
        <w:jc w:val="right"/>
        <w:rPr>
          <w:rFonts w:ascii="Times New Roman" w:hAnsi="Times New Roman"/>
          <w:b/>
        </w:rPr>
      </w:pPr>
      <w:r>
        <w:rPr>
          <w:rStyle w:val="a3"/>
          <w:rFonts w:ascii="Times New Roman" w:hAnsi="Times New Roman"/>
          <w:b w:val="0"/>
          <w:bCs/>
          <w:color w:val="auto"/>
        </w:rPr>
        <w:t xml:space="preserve">Приложение </w:t>
      </w:r>
      <w:r w:rsidR="00257A9F">
        <w:rPr>
          <w:rStyle w:val="a3"/>
          <w:rFonts w:ascii="Times New Roman" w:hAnsi="Times New Roman"/>
          <w:b w:val="0"/>
          <w:bCs/>
          <w:color w:val="auto"/>
        </w:rPr>
        <w:t> 2</w:t>
      </w:r>
      <w:r w:rsidR="00257A9F">
        <w:rPr>
          <w:rStyle w:val="a3"/>
          <w:rFonts w:ascii="Times New Roman" w:hAnsi="Times New Roman"/>
          <w:b w:val="0"/>
          <w:bCs/>
          <w:color w:val="auto"/>
        </w:rPr>
        <w:br/>
        <w:t>утвержден</w:t>
      </w:r>
      <w:r w:rsidR="008005F5" w:rsidRPr="0029687F">
        <w:rPr>
          <w:rStyle w:val="a3"/>
          <w:rFonts w:ascii="Times New Roman" w:hAnsi="Times New Roman"/>
          <w:b w:val="0"/>
          <w:bCs/>
          <w:color w:val="auto"/>
        </w:rPr>
        <w:t xml:space="preserve"> </w:t>
      </w:r>
      <w:r w:rsidR="00257A9F" w:rsidRPr="00257A9F">
        <w:rPr>
          <w:rFonts w:ascii="Times New Roman" w:hAnsi="Times New Roman"/>
        </w:rPr>
        <w:t>постановлением</w:t>
      </w:r>
      <w:r w:rsidR="00257A9F">
        <w:t xml:space="preserve"> </w:t>
      </w:r>
      <w:r w:rsidR="008005F5" w:rsidRPr="0029687F">
        <w:rPr>
          <w:rStyle w:val="a3"/>
          <w:rFonts w:ascii="Times New Roman" w:hAnsi="Times New Roman"/>
          <w:b w:val="0"/>
          <w:bCs/>
          <w:color w:val="auto"/>
        </w:rPr>
        <w:t>администрации</w:t>
      </w:r>
      <w:r w:rsidR="008005F5" w:rsidRPr="0029687F">
        <w:rPr>
          <w:rStyle w:val="a3"/>
          <w:rFonts w:ascii="Times New Roman" w:hAnsi="Times New Roman"/>
          <w:b w:val="0"/>
          <w:bCs/>
          <w:color w:val="auto"/>
        </w:rPr>
        <w:br/>
      </w:r>
      <w:r w:rsidR="00125A76" w:rsidRPr="0029687F">
        <w:rPr>
          <w:rStyle w:val="a3"/>
          <w:rFonts w:ascii="Times New Roman" w:hAnsi="Times New Roman"/>
          <w:b w:val="0"/>
          <w:bCs/>
          <w:color w:val="auto"/>
        </w:rPr>
        <w:t>Канашского</w:t>
      </w:r>
      <w:r w:rsidR="008005F5" w:rsidRPr="0029687F">
        <w:rPr>
          <w:rStyle w:val="a3"/>
          <w:rFonts w:ascii="Times New Roman" w:hAnsi="Times New Roman"/>
          <w:b w:val="0"/>
          <w:bCs/>
          <w:color w:val="auto"/>
        </w:rPr>
        <w:t xml:space="preserve"> района</w:t>
      </w:r>
      <w:r w:rsidR="008005F5" w:rsidRPr="0029687F">
        <w:rPr>
          <w:rStyle w:val="a3"/>
          <w:rFonts w:ascii="Times New Roman" w:hAnsi="Times New Roman"/>
          <w:b w:val="0"/>
          <w:bCs/>
          <w:color w:val="auto"/>
        </w:rPr>
        <w:br/>
      </w:r>
      <w:r w:rsidR="00A97B9C" w:rsidRPr="0029687F">
        <w:rPr>
          <w:rStyle w:val="a3"/>
          <w:rFonts w:ascii="Times New Roman" w:hAnsi="Times New Roman"/>
          <w:b w:val="0"/>
          <w:bCs/>
          <w:color w:val="auto"/>
        </w:rPr>
        <w:t xml:space="preserve">от </w:t>
      </w:r>
      <w:r w:rsidR="00400F59">
        <w:rPr>
          <w:rStyle w:val="a3"/>
          <w:rFonts w:ascii="Times New Roman" w:hAnsi="Times New Roman"/>
          <w:b w:val="0"/>
          <w:bCs/>
          <w:color w:val="auto"/>
        </w:rPr>
        <w:t>28.11.</w:t>
      </w:r>
      <w:r w:rsidR="006134A7">
        <w:rPr>
          <w:rStyle w:val="a3"/>
          <w:rFonts w:ascii="Times New Roman" w:hAnsi="Times New Roman"/>
          <w:b w:val="0"/>
          <w:bCs/>
          <w:color w:val="auto"/>
        </w:rPr>
        <w:t>2019</w:t>
      </w:r>
      <w:r w:rsidR="00A97B9C" w:rsidRPr="0029687F">
        <w:rPr>
          <w:rStyle w:val="a3"/>
          <w:rFonts w:ascii="Times New Roman" w:hAnsi="Times New Roman"/>
          <w:b w:val="0"/>
          <w:bCs/>
          <w:color w:val="auto"/>
        </w:rPr>
        <w:t xml:space="preserve"> г. </w:t>
      </w:r>
      <w:r w:rsidR="008F5B48">
        <w:rPr>
          <w:rStyle w:val="a3"/>
          <w:rFonts w:ascii="Times New Roman" w:hAnsi="Times New Roman"/>
          <w:b w:val="0"/>
          <w:bCs/>
          <w:color w:val="auto"/>
        </w:rPr>
        <w:t>№</w:t>
      </w:r>
      <w:r w:rsidR="00400F59">
        <w:rPr>
          <w:rStyle w:val="a3"/>
          <w:rFonts w:ascii="Times New Roman" w:hAnsi="Times New Roman"/>
          <w:b w:val="0"/>
          <w:bCs/>
          <w:color w:val="auto"/>
        </w:rPr>
        <w:t xml:space="preserve"> 600</w:t>
      </w:r>
    </w:p>
    <w:p w:rsidR="00BD369A" w:rsidRPr="0029687F" w:rsidRDefault="00BD369A">
      <w:pPr>
        <w:rPr>
          <w:rFonts w:ascii="Times New Roman" w:hAnsi="Times New Roman"/>
        </w:rPr>
      </w:pPr>
    </w:p>
    <w:p w:rsidR="00BD369A" w:rsidRPr="0029687F" w:rsidRDefault="00BD369A">
      <w:pPr>
        <w:pStyle w:val="1"/>
        <w:rPr>
          <w:rFonts w:ascii="Times New Roman" w:hAnsi="Times New Roman"/>
        </w:rPr>
      </w:pPr>
      <w:r w:rsidRPr="0029687F">
        <w:rPr>
          <w:rFonts w:ascii="Times New Roman" w:hAnsi="Times New Roman"/>
        </w:rPr>
        <w:t>Порядок и сроки</w:t>
      </w:r>
      <w:r w:rsidRPr="0029687F">
        <w:rPr>
          <w:rFonts w:ascii="Times New Roman" w:hAnsi="Times New Roman"/>
        </w:rPr>
        <w:br/>
        <w:t xml:space="preserve">представления, рассмотрения и оценки предложений граждан и организаций о включении в муниципальную программу </w:t>
      </w:r>
      <w:r w:rsidR="00125A76" w:rsidRPr="0029687F">
        <w:rPr>
          <w:rFonts w:ascii="Times New Roman" w:hAnsi="Times New Roman"/>
        </w:rPr>
        <w:t>Канашского</w:t>
      </w:r>
      <w:r w:rsidRPr="0029687F">
        <w:rPr>
          <w:rFonts w:ascii="Times New Roman" w:hAnsi="Times New Roman"/>
        </w:rPr>
        <w:t xml:space="preserve"> района Чувашской Республики "Формирование современной городской среды общественной территории, подлежащей благоустройству</w:t>
      </w:r>
    </w:p>
    <w:p w:rsidR="00BD369A" w:rsidRPr="0029687F" w:rsidRDefault="00BD369A">
      <w:pPr>
        <w:rPr>
          <w:rFonts w:ascii="Times New Roman" w:hAnsi="Times New Roman"/>
        </w:rPr>
      </w:pPr>
    </w:p>
    <w:p w:rsidR="00BD369A" w:rsidRPr="0029687F" w:rsidRDefault="00BD369A">
      <w:pPr>
        <w:rPr>
          <w:rFonts w:ascii="Times New Roman" w:hAnsi="Times New Roman"/>
        </w:rPr>
      </w:pPr>
      <w:bookmarkStart w:id="16" w:name="sub_2001"/>
      <w:r w:rsidRPr="0029687F">
        <w:rPr>
          <w:rFonts w:ascii="Times New Roman" w:hAnsi="Times New Roman"/>
        </w:rPr>
        <w:t xml:space="preserve">1. Настоящий Порядок </w:t>
      </w:r>
      <w:r w:rsidR="00257A9F" w:rsidRPr="00257A9F">
        <w:rPr>
          <w:rFonts w:ascii="Times New Roman" w:hAnsi="Times New Roman"/>
        </w:rPr>
        <w:t>представления, рассмотрения и оценки предложений граждан и организаций о включении в муниципальную программу Канашского района Чувашской Республики "Формирование современной городской среды общественной территории, подлежащей благоустройству</w:t>
      </w:r>
      <w:r w:rsidR="00257A9F">
        <w:rPr>
          <w:rFonts w:ascii="Times New Roman" w:hAnsi="Times New Roman"/>
        </w:rPr>
        <w:t xml:space="preserve"> (далее – Порядок) </w:t>
      </w:r>
      <w:r w:rsidRPr="0029687F">
        <w:rPr>
          <w:rFonts w:ascii="Times New Roman" w:hAnsi="Times New Roman"/>
        </w:rPr>
        <w:t xml:space="preserve">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00125A76" w:rsidRPr="0029687F">
        <w:rPr>
          <w:rFonts w:ascii="Times New Roman" w:hAnsi="Times New Roman"/>
        </w:rPr>
        <w:t>Канашского</w:t>
      </w:r>
      <w:r w:rsidR="0029687F">
        <w:rPr>
          <w:rFonts w:ascii="Times New Roman" w:hAnsi="Times New Roman"/>
        </w:rPr>
        <w:t xml:space="preserve"> района «</w:t>
      </w:r>
      <w:r w:rsidRPr="0029687F">
        <w:rPr>
          <w:rFonts w:ascii="Times New Roman" w:hAnsi="Times New Roman"/>
        </w:rPr>
        <w:t>Формирование современной городской среды</w:t>
      </w:r>
      <w:r w:rsidR="0029687F">
        <w:rPr>
          <w:rFonts w:ascii="Times New Roman" w:hAnsi="Times New Roman"/>
        </w:rPr>
        <w:t>»</w:t>
      </w:r>
      <w:r w:rsidRPr="0029687F">
        <w:rPr>
          <w:rFonts w:ascii="Times New Roman" w:hAnsi="Times New Roman"/>
        </w:rPr>
        <w:t xml:space="preserve"> (далее - муниципальная программа) наиболее посещаемой муниципальной территории общего пользования, подлежащей благоустройству (далее - общественная территория).</w:t>
      </w:r>
    </w:p>
    <w:p w:rsidR="00BD369A" w:rsidRPr="0029687F" w:rsidRDefault="00257A9F">
      <w:pPr>
        <w:rPr>
          <w:rFonts w:ascii="Times New Roman" w:hAnsi="Times New Roman"/>
        </w:rPr>
      </w:pPr>
      <w:bookmarkStart w:id="17" w:name="sub_2002"/>
      <w:bookmarkEnd w:id="16"/>
      <w:r>
        <w:rPr>
          <w:rFonts w:ascii="Times New Roman" w:hAnsi="Times New Roman"/>
        </w:rPr>
        <w:t>2. В целях настоящего П</w:t>
      </w:r>
      <w:r w:rsidR="00BD369A" w:rsidRPr="0029687F">
        <w:rPr>
          <w:rFonts w:ascii="Times New Roman" w:hAnsi="Times New Roman"/>
        </w:rPr>
        <w:t>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BD369A" w:rsidRPr="0029687F" w:rsidRDefault="00BD369A">
      <w:pPr>
        <w:rPr>
          <w:rFonts w:ascii="Times New Roman" w:hAnsi="Times New Roman"/>
        </w:rPr>
      </w:pPr>
      <w:bookmarkStart w:id="18" w:name="sub_2003"/>
      <w:bookmarkEnd w:id="17"/>
      <w:r w:rsidRPr="0029687F">
        <w:rPr>
          <w:rFonts w:ascii="Times New Roman" w:hAnsi="Times New Roman"/>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5E6CD7" w:rsidRDefault="00BD369A">
      <w:pPr>
        <w:rPr>
          <w:rFonts w:ascii="Times New Roman" w:hAnsi="Times New Roman"/>
        </w:rPr>
      </w:pPr>
      <w:bookmarkStart w:id="19" w:name="sub_2004"/>
      <w:bookmarkEnd w:id="18"/>
      <w:r w:rsidRPr="0029687F">
        <w:rPr>
          <w:rFonts w:ascii="Times New Roman" w:hAnsi="Times New Roman"/>
        </w:rPr>
        <w:t xml:space="preserve">4. Предложение о включении в муниципальную программу общественной территории подается в виде заявки в двух экземплярах по </w:t>
      </w:r>
      <w:bookmarkStart w:id="20" w:name="sub_2005"/>
      <w:bookmarkEnd w:id="19"/>
      <w:r w:rsidR="005E6CD7">
        <w:rPr>
          <w:rFonts w:ascii="Times New Roman" w:hAnsi="Times New Roman"/>
        </w:rPr>
        <w:t>Приложение №1 к настоящему Порядку.</w:t>
      </w:r>
    </w:p>
    <w:p w:rsidR="00BD369A" w:rsidRPr="0029687F" w:rsidRDefault="00BD369A">
      <w:pPr>
        <w:rPr>
          <w:rFonts w:ascii="Times New Roman" w:hAnsi="Times New Roman"/>
        </w:rPr>
      </w:pPr>
      <w:r w:rsidRPr="0029687F">
        <w:rPr>
          <w:rFonts w:ascii="Times New Roman" w:hAnsi="Times New Roman"/>
        </w:rPr>
        <w:t>5. Предложение о включении общественной территории в муниципальную программу должно отвечать следующим критериям:</w:t>
      </w:r>
    </w:p>
    <w:p w:rsidR="00BD369A" w:rsidRPr="0029687F" w:rsidRDefault="00BD369A">
      <w:pPr>
        <w:rPr>
          <w:rFonts w:ascii="Times New Roman" w:hAnsi="Times New Roman"/>
        </w:rPr>
      </w:pPr>
      <w:bookmarkStart w:id="21" w:name="sub_2051"/>
      <w:bookmarkEnd w:id="20"/>
      <w:r w:rsidRPr="0029687F">
        <w:rPr>
          <w:rFonts w:ascii="Times New Roman" w:hAnsi="Times New Roman"/>
        </w:rPr>
        <w:t>5.1. наиболее посещаемая территория;</w:t>
      </w:r>
    </w:p>
    <w:p w:rsidR="00BD369A" w:rsidRPr="0029687F" w:rsidRDefault="00BD369A">
      <w:pPr>
        <w:rPr>
          <w:rFonts w:ascii="Times New Roman" w:hAnsi="Times New Roman"/>
        </w:rPr>
      </w:pPr>
      <w:bookmarkStart w:id="22" w:name="sub_2052"/>
      <w:bookmarkEnd w:id="21"/>
      <w:r w:rsidRPr="0029687F">
        <w:rPr>
          <w:rFonts w:ascii="Times New Roman" w:hAnsi="Times New Roman"/>
        </w:rPr>
        <w:t>5.2. соответствие территории градостроительной документации в части ее функционального зонирования;</w:t>
      </w:r>
    </w:p>
    <w:p w:rsidR="00BD369A" w:rsidRPr="0029687F" w:rsidRDefault="00BD369A">
      <w:pPr>
        <w:rPr>
          <w:rFonts w:ascii="Times New Roman" w:hAnsi="Times New Roman"/>
        </w:rPr>
      </w:pPr>
      <w:bookmarkStart w:id="23" w:name="sub_2053"/>
      <w:bookmarkEnd w:id="22"/>
      <w:r w:rsidRPr="0029687F">
        <w:rPr>
          <w:rFonts w:ascii="Times New Roman" w:hAnsi="Times New Roman"/>
        </w:rPr>
        <w:t>5.3. возможность реа</w:t>
      </w:r>
      <w:r w:rsidR="00257A9F">
        <w:rPr>
          <w:rFonts w:ascii="Times New Roman" w:hAnsi="Times New Roman"/>
        </w:rPr>
        <w:t>лизации проекта в полном объеме</w:t>
      </w:r>
    </w:p>
    <w:p w:rsidR="00BD369A" w:rsidRPr="0029687F" w:rsidRDefault="00BD369A">
      <w:pPr>
        <w:rPr>
          <w:rFonts w:ascii="Times New Roman" w:hAnsi="Times New Roman"/>
        </w:rPr>
      </w:pPr>
      <w:bookmarkStart w:id="24" w:name="sub_2006"/>
      <w:bookmarkEnd w:id="23"/>
      <w:r w:rsidRPr="0029687F">
        <w:rPr>
          <w:rFonts w:ascii="Times New Roman" w:hAnsi="Times New Roman"/>
        </w:rPr>
        <w:t>6. Заявитель в заявке вправе указать:</w:t>
      </w:r>
    </w:p>
    <w:p w:rsidR="00BD369A" w:rsidRPr="0029687F" w:rsidRDefault="00BD369A">
      <w:pPr>
        <w:rPr>
          <w:rFonts w:ascii="Times New Roman" w:hAnsi="Times New Roman"/>
        </w:rPr>
      </w:pPr>
      <w:bookmarkStart w:id="25" w:name="sub_2061"/>
      <w:bookmarkEnd w:id="24"/>
      <w:r w:rsidRPr="0029687F">
        <w:rPr>
          <w:rFonts w:ascii="Times New Roman" w:hAnsi="Times New Roman"/>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BD369A" w:rsidRPr="0029687F" w:rsidRDefault="00BD369A">
      <w:pPr>
        <w:rPr>
          <w:rFonts w:ascii="Times New Roman" w:hAnsi="Times New Roman"/>
        </w:rPr>
      </w:pPr>
      <w:bookmarkStart w:id="26" w:name="sub_2062"/>
      <w:bookmarkEnd w:id="25"/>
      <w:r w:rsidRPr="0029687F">
        <w:rPr>
          <w:rFonts w:ascii="Times New Roman" w:hAnsi="Times New Roman"/>
        </w:rPr>
        <w:t>6.2. предложения по размещению на общественной территории видов оборудования, малых архитектурных форм, иных некапитальных объектов;</w:t>
      </w:r>
    </w:p>
    <w:p w:rsidR="00BD369A" w:rsidRPr="0029687F" w:rsidRDefault="00BD369A">
      <w:pPr>
        <w:rPr>
          <w:rFonts w:ascii="Times New Roman" w:hAnsi="Times New Roman"/>
        </w:rPr>
      </w:pPr>
      <w:bookmarkStart w:id="27" w:name="sub_2063"/>
      <w:bookmarkEnd w:id="26"/>
      <w:r w:rsidRPr="0029687F">
        <w:rPr>
          <w:rFonts w:ascii="Times New Roman" w:hAnsi="Times New Roman"/>
        </w:rPr>
        <w:t>6.3. предложения по организации различных по функциональному назначению зон на общественной территории, предлагаемой к благоустройству;</w:t>
      </w:r>
    </w:p>
    <w:p w:rsidR="00BD369A" w:rsidRPr="0029687F" w:rsidRDefault="00BD369A">
      <w:pPr>
        <w:rPr>
          <w:rFonts w:ascii="Times New Roman" w:hAnsi="Times New Roman"/>
        </w:rPr>
      </w:pPr>
      <w:bookmarkStart w:id="28" w:name="sub_2064"/>
      <w:bookmarkEnd w:id="27"/>
      <w:r w:rsidRPr="0029687F">
        <w:rPr>
          <w:rFonts w:ascii="Times New Roman" w:hAnsi="Times New Roman"/>
        </w:rPr>
        <w:t>6.4. предложения по стилевому решению, в том числе по типам озеленения общественной территории, освещения и осветительного оборудования;</w:t>
      </w:r>
    </w:p>
    <w:p w:rsidR="00BD369A" w:rsidRPr="0029687F" w:rsidRDefault="00BD369A">
      <w:pPr>
        <w:rPr>
          <w:rFonts w:ascii="Times New Roman" w:hAnsi="Times New Roman"/>
        </w:rPr>
      </w:pPr>
      <w:bookmarkStart w:id="29" w:name="sub_2065"/>
      <w:bookmarkEnd w:id="28"/>
      <w:r w:rsidRPr="0029687F">
        <w:rPr>
          <w:rFonts w:ascii="Times New Roman" w:hAnsi="Times New Roman"/>
        </w:rPr>
        <w:t>6.5. проблемы, на решение которых направлены мероприятия по благоустройству общественной территории.</w:t>
      </w:r>
    </w:p>
    <w:p w:rsidR="00BD369A" w:rsidRPr="0029687F" w:rsidRDefault="00BD369A">
      <w:pPr>
        <w:rPr>
          <w:rFonts w:ascii="Times New Roman" w:hAnsi="Times New Roman"/>
        </w:rPr>
      </w:pPr>
      <w:bookmarkStart w:id="30" w:name="sub_2007"/>
      <w:bookmarkEnd w:id="29"/>
      <w:r w:rsidRPr="0029687F">
        <w:rPr>
          <w:rFonts w:ascii="Times New Roman" w:hAnsi="Times New Roman"/>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w:t>
      </w:r>
      <w:r w:rsidRPr="0029687F">
        <w:rPr>
          <w:rFonts w:ascii="Times New Roman" w:hAnsi="Times New Roman"/>
        </w:rPr>
        <w:lastRenderedPageBreak/>
        <w:t>(фото, видео, рисунки и т.д.).</w:t>
      </w:r>
    </w:p>
    <w:p w:rsidR="00BD369A" w:rsidRPr="0029687F" w:rsidRDefault="00BD369A">
      <w:pPr>
        <w:rPr>
          <w:rFonts w:ascii="Times New Roman" w:hAnsi="Times New Roman"/>
        </w:rPr>
      </w:pPr>
      <w:bookmarkStart w:id="31" w:name="sub_2008"/>
      <w:bookmarkEnd w:id="30"/>
      <w:r w:rsidRPr="0029687F">
        <w:rPr>
          <w:rFonts w:ascii="Times New Roman" w:hAnsi="Times New Roman"/>
        </w:rPr>
        <w:t xml:space="preserve">8. Заявка с прилагаемыми к ней документами подается в Администрацию района </w:t>
      </w:r>
      <w:r w:rsidR="00257A9F">
        <w:rPr>
          <w:rFonts w:ascii="Times New Roman" w:hAnsi="Times New Roman"/>
        </w:rPr>
        <w:t xml:space="preserve">в бумажном виде </w:t>
      </w:r>
      <w:r w:rsidRPr="0029687F">
        <w:rPr>
          <w:rFonts w:ascii="Times New Roman" w:hAnsi="Times New Roman"/>
        </w:rPr>
        <w:t xml:space="preserve">по адресу: </w:t>
      </w:r>
      <w:r w:rsidR="00125A76" w:rsidRPr="0029687F">
        <w:rPr>
          <w:rFonts w:ascii="Times New Roman" w:hAnsi="Times New Roman"/>
        </w:rPr>
        <w:t>Чувашская Республика, г. Канаш,</w:t>
      </w:r>
      <w:r w:rsidRPr="0029687F">
        <w:rPr>
          <w:rFonts w:ascii="Times New Roman" w:hAnsi="Times New Roman"/>
        </w:rPr>
        <w:t xml:space="preserve"> </w:t>
      </w:r>
      <w:r w:rsidR="00FE3BDF" w:rsidRPr="0029687F">
        <w:rPr>
          <w:rFonts w:ascii="Times New Roman" w:hAnsi="Times New Roman"/>
        </w:rPr>
        <w:t>ул.</w:t>
      </w:r>
      <w:r w:rsidR="00125A76" w:rsidRPr="0029687F">
        <w:rPr>
          <w:rFonts w:ascii="Times New Roman" w:hAnsi="Times New Roman"/>
        </w:rPr>
        <w:t>30 лет Победы</w:t>
      </w:r>
      <w:r w:rsidRPr="0029687F">
        <w:rPr>
          <w:rFonts w:ascii="Times New Roman" w:hAnsi="Times New Roman"/>
        </w:rPr>
        <w:t>, д. </w:t>
      </w:r>
      <w:r w:rsidR="00125A76" w:rsidRPr="0029687F">
        <w:rPr>
          <w:rFonts w:ascii="Times New Roman" w:hAnsi="Times New Roman"/>
        </w:rPr>
        <w:t>87</w:t>
      </w:r>
      <w:r w:rsidRPr="0029687F">
        <w:rPr>
          <w:rFonts w:ascii="Times New Roman" w:hAnsi="Times New Roman"/>
        </w:rPr>
        <w:t xml:space="preserve">, каб. </w:t>
      </w:r>
      <w:r w:rsidR="00257A9F">
        <w:rPr>
          <w:rFonts w:ascii="Times New Roman" w:hAnsi="Times New Roman"/>
        </w:rPr>
        <w:t>38</w:t>
      </w:r>
      <w:r w:rsidR="004B2C59" w:rsidRPr="0029687F">
        <w:rPr>
          <w:rFonts w:ascii="Times New Roman" w:hAnsi="Times New Roman"/>
        </w:rPr>
        <w:t>,</w:t>
      </w:r>
      <w:bookmarkStart w:id="32" w:name="sub_2081"/>
      <w:bookmarkEnd w:id="31"/>
      <w:r w:rsidRPr="0029687F">
        <w:rPr>
          <w:rFonts w:ascii="Times New Roman" w:hAnsi="Times New Roman"/>
        </w:rPr>
        <w:t xml:space="preserve"> в рабочие дни</w:t>
      </w:r>
      <w:r w:rsidR="009C1DA9" w:rsidRPr="0029687F">
        <w:rPr>
          <w:rFonts w:ascii="Times New Roman" w:hAnsi="Times New Roman"/>
        </w:rPr>
        <w:t xml:space="preserve"> </w:t>
      </w:r>
      <w:bookmarkEnd w:id="32"/>
      <w:r w:rsidRPr="0029687F">
        <w:rPr>
          <w:rFonts w:ascii="Times New Roman" w:hAnsi="Times New Roman"/>
        </w:rPr>
        <w:t>с 8.00 до 12.00</w:t>
      </w:r>
      <w:r w:rsidR="009C1DA9" w:rsidRPr="0029687F">
        <w:rPr>
          <w:rFonts w:ascii="Times New Roman" w:hAnsi="Times New Roman"/>
        </w:rPr>
        <w:t xml:space="preserve"> </w:t>
      </w:r>
      <w:r w:rsidRPr="0029687F">
        <w:rPr>
          <w:rFonts w:ascii="Times New Roman" w:hAnsi="Times New Roman"/>
        </w:rPr>
        <w:t>и с 13.00 до 17.00;</w:t>
      </w:r>
    </w:p>
    <w:p w:rsidR="00BD369A" w:rsidRPr="0029687F" w:rsidRDefault="00BD369A">
      <w:pPr>
        <w:rPr>
          <w:rFonts w:ascii="Times New Roman" w:hAnsi="Times New Roman"/>
        </w:rPr>
      </w:pPr>
      <w:bookmarkStart w:id="33" w:name="sub_2009"/>
      <w:r w:rsidRPr="0029687F">
        <w:rPr>
          <w:rFonts w:ascii="Times New Roman" w:hAnsi="Times New Roman"/>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BD369A" w:rsidRPr="0029687F" w:rsidRDefault="00BD369A">
      <w:pPr>
        <w:rPr>
          <w:rFonts w:ascii="Times New Roman" w:hAnsi="Times New Roman"/>
        </w:rPr>
      </w:pPr>
      <w:bookmarkStart w:id="34" w:name="sub_2010"/>
      <w:bookmarkEnd w:id="33"/>
      <w:r w:rsidRPr="0029687F">
        <w:rPr>
          <w:rFonts w:ascii="Times New Roman" w:hAnsi="Times New Roman"/>
        </w:rPr>
        <w:t xml:space="preserve">10. Администрация </w:t>
      </w:r>
      <w:r w:rsidR="00125A76" w:rsidRPr="0029687F">
        <w:rPr>
          <w:rFonts w:ascii="Times New Roman" w:hAnsi="Times New Roman"/>
        </w:rPr>
        <w:t>Канашского</w:t>
      </w:r>
      <w:r w:rsidRPr="0029687F">
        <w:rPr>
          <w:rFonts w:ascii="Times New Roman" w:hAnsi="Times New Roman"/>
        </w:rPr>
        <w:t xml:space="preserve"> района не позднее рабочего дня, следующего за днем представления заявки, передает ее в общественную комиссию (далее - комиссия), состав которой утверждается </w:t>
      </w:r>
      <w:r w:rsidR="00421A96">
        <w:rPr>
          <w:rFonts w:ascii="Times New Roman" w:hAnsi="Times New Roman"/>
        </w:rPr>
        <w:t xml:space="preserve">распоряжением </w:t>
      </w:r>
      <w:r w:rsidRPr="0029687F">
        <w:rPr>
          <w:rFonts w:ascii="Times New Roman" w:hAnsi="Times New Roman"/>
        </w:rPr>
        <w:t xml:space="preserve">Администрации </w:t>
      </w:r>
      <w:r w:rsidR="00421A96">
        <w:rPr>
          <w:rFonts w:ascii="Times New Roman" w:hAnsi="Times New Roman"/>
        </w:rPr>
        <w:t xml:space="preserve">Канашского </w:t>
      </w:r>
      <w:r w:rsidRPr="0029687F">
        <w:rPr>
          <w:rFonts w:ascii="Times New Roman" w:hAnsi="Times New Roman"/>
        </w:rPr>
        <w:t>района.</w:t>
      </w:r>
    </w:p>
    <w:p w:rsidR="00BD369A" w:rsidRPr="0029687F" w:rsidRDefault="00BD369A">
      <w:pPr>
        <w:rPr>
          <w:rFonts w:ascii="Times New Roman" w:hAnsi="Times New Roman"/>
        </w:rPr>
      </w:pPr>
      <w:bookmarkStart w:id="35" w:name="sub_2011"/>
      <w:bookmarkEnd w:id="34"/>
      <w:r w:rsidRPr="0029687F">
        <w:rPr>
          <w:rFonts w:ascii="Times New Roman" w:hAnsi="Times New Roman"/>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BD369A" w:rsidRPr="0029687F" w:rsidRDefault="00BD369A">
      <w:pPr>
        <w:rPr>
          <w:rFonts w:ascii="Times New Roman" w:hAnsi="Times New Roman"/>
        </w:rPr>
      </w:pPr>
      <w:bookmarkStart w:id="36" w:name="sub_2012"/>
      <w:bookmarkEnd w:id="35"/>
      <w:r w:rsidRPr="0029687F">
        <w:rPr>
          <w:rFonts w:ascii="Times New Roman" w:hAnsi="Times New Roman"/>
        </w:rPr>
        <w:t>12. По итогам обсуждения комиссией отобранные проекты включаются в муниципальную программу.</w:t>
      </w:r>
    </w:p>
    <w:bookmarkEnd w:id="36"/>
    <w:p w:rsidR="00BD369A" w:rsidRPr="0029687F" w:rsidRDefault="00BD369A">
      <w:pPr>
        <w:pStyle w:val="a6"/>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Pr="0029687F" w:rsidRDefault="00ED6DDA" w:rsidP="00ED6DDA">
      <w:pPr>
        <w:rPr>
          <w:rFonts w:ascii="Times New Roman" w:hAnsi="Times New Roman"/>
        </w:rPr>
      </w:pPr>
    </w:p>
    <w:p w:rsidR="00ED6DDA" w:rsidRDefault="00ED6DDA" w:rsidP="00ED6DDA"/>
    <w:p w:rsidR="006B5ACF" w:rsidRDefault="006B5ACF" w:rsidP="00ED6DDA"/>
    <w:p w:rsidR="00ED6DDA" w:rsidRDefault="00ED6DDA" w:rsidP="00ED6DDA"/>
    <w:p w:rsidR="009C1DA9" w:rsidRDefault="009C1DA9" w:rsidP="00ED6DDA"/>
    <w:p w:rsidR="009C1DA9" w:rsidRDefault="009C1DA9" w:rsidP="00ED6DDA"/>
    <w:p w:rsidR="009C1DA9" w:rsidRDefault="009C1DA9" w:rsidP="00ED6DDA"/>
    <w:p w:rsidR="00ED6DDA" w:rsidRDefault="00ED6DDA" w:rsidP="00ED6DDA"/>
    <w:p w:rsidR="00ED6DDA" w:rsidRDefault="00ED6DDA" w:rsidP="00ED6DDA"/>
    <w:p w:rsidR="00ED6DDA" w:rsidRPr="00ED6DDA" w:rsidRDefault="00ED6DDA" w:rsidP="00421A96">
      <w:pPr>
        <w:ind w:firstLine="0"/>
      </w:pPr>
    </w:p>
    <w:p w:rsidR="005E6CD7" w:rsidRDefault="005E6CD7" w:rsidP="005B02AD">
      <w:pPr>
        <w:pStyle w:val="aa"/>
        <w:rPr>
          <w:sz w:val="20"/>
          <w:szCs w:val="20"/>
        </w:rPr>
      </w:pPr>
    </w:p>
    <w:p w:rsidR="005E6CD7" w:rsidRPr="005E6CD7" w:rsidRDefault="00D609C3" w:rsidP="005E6CD7">
      <w:pPr>
        <w:pStyle w:val="aa"/>
        <w:jc w:val="right"/>
        <w:rPr>
          <w:sz w:val="20"/>
          <w:szCs w:val="20"/>
        </w:rPr>
      </w:pPr>
      <w:r w:rsidRPr="005E6CD7">
        <w:rPr>
          <w:sz w:val="20"/>
          <w:szCs w:val="20"/>
        </w:rPr>
        <w:t xml:space="preserve">Приложение </w:t>
      </w:r>
      <w:r w:rsidR="005E6CD7" w:rsidRPr="005E6CD7">
        <w:rPr>
          <w:sz w:val="20"/>
          <w:szCs w:val="20"/>
        </w:rPr>
        <w:t>№1</w:t>
      </w:r>
    </w:p>
    <w:p w:rsidR="00D609C3" w:rsidRPr="005E6CD7" w:rsidRDefault="00D609C3" w:rsidP="005E6CD7">
      <w:pPr>
        <w:pStyle w:val="aa"/>
        <w:jc w:val="right"/>
        <w:rPr>
          <w:sz w:val="20"/>
          <w:szCs w:val="20"/>
        </w:rPr>
      </w:pPr>
      <w:r w:rsidRPr="005E6CD7">
        <w:rPr>
          <w:sz w:val="20"/>
          <w:szCs w:val="20"/>
        </w:rPr>
        <w:t xml:space="preserve">к Порядку и срокам  представления,   рассмотрения </w:t>
      </w:r>
      <w:r w:rsidR="006B5ACF" w:rsidRPr="005E6CD7">
        <w:rPr>
          <w:sz w:val="20"/>
          <w:szCs w:val="20"/>
        </w:rPr>
        <w:t xml:space="preserve">                                                                                                                        </w:t>
      </w:r>
      <w:r w:rsidRPr="005E6CD7">
        <w:rPr>
          <w:sz w:val="20"/>
          <w:szCs w:val="20"/>
        </w:rPr>
        <w:t>и  оценки предложений граждан и</w:t>
      </w:r>
      <w:r w:rsidR="006B5ACF" w:rsidRPr="005E6CD7">
        <w:rPr>
          <w:sz w:val="20"/>
          <w:szCs w:val="20"/>
        </w:rPr>
        <w:t xml:space="preserve"> </w:t>
      </w:r>
      <w:r w:rsidRPr="005E6CD7">
        <w:rPr>
          <w:sz w:val="20"/>
          <w:szCs w:val="20"/>
        </w:rPr>
        <w:t xml:space="preserve"> организаций о включении в </w:t>
      </w:r>
      <w:r w:rsidR="006B5ACF" w:rsidRPr="005E6CD7">
        <w:rPr>
          <w:sz w:val="20"/>
          <w:szCs w:val="20"/>
        </w:rPr>
        <w:t xml:space="preserve">                                                                                                  </w:t>
      </w:r>
      <w:r w:rsidRPr="005E6CD7">
        <w:rPr>
          <w:sz w:val="20"/>
          <w:szCs w:val="20"/>
        </w:rPr>
        <w:t xml:space="preserve">муниципальную  программу </w:t>
      </w:r>
      <w:r w:rsidR="00125A76" w:rsidRPr="005E6CD7">
        <w:rPr>
          <w:sz w:val="20"/>
          <w:szCs w:val="20"/>
        </w:rPr>
        <w:t>Канашского</w:t>
      </w:r>
      <w:r w:rsidRPr="005E6CD7">
        <w:rPr>
          <w:sz w:val="20"/>
          <w:szCs w:val="20"/>
        </w:rPr>
        <w:t xml:space="preserve"> района Чувашской </w:t>
      </w:r>
      <w:r w:rsidR="006B5ACF" w:rsidRPr="005E6CD7">
        <w:rPr>
          <w:sz w:val="20"/>
          <w:szCs w:val="20"/>
        </w:rPr>
        <w:t xml:space="preserve">                                                                                                                                                     </w:t>
      </w:r>
      <w:r w:rsidRPr="005E6CD7">
        <w:rPr>
          <w:sz w:val="20"/>
          <w:szCs w:val="20"/>
        </w:rPr>
        <w:t xml:space="preserve">Республики    «Формирование современной  городской среды»  </w:t>
      </w:r>
      <w:r w:rsidR="006B5ACF" w:rsidRPr="005E6CD7">
        <w:rPr>
          <w:sz w:val="20"/>
          <w:szCs w:val="20"/>
        </w:rPr>
        <w:t xml:space="preserve">                                                                                                                                       </w:t>
      </w:r>
      <w:r w:rsidRPr="005E6CD7">
        <w:rPr>
          <w:sz w:val="20"/>
          <w:szCs w:val="20"/>
        </w:rPr>
        <w:t>общественной территории,  подлежащей</w:t>
      </w:r>
      <w:r w:rsidR="006B5ACF" w:rsidRPr="005E6CD7">
        <w:rPr>
          <w:sz w:val="20"/>
          <w:szCs w:val="20"/>
        </w:rPr>
        <w:t xml:space="preserve">                                                                                                               </w:t>
      </w:r>
      <w:r w:rsidRPr="005E6CD7">
        <w:rPr>
          <w:sz w:val="20"/>
          <w:szCs w:val="20"/>
        </w:rPr>
        <w:t xml:space="preserve"> благоустройству.</w:t>
      </w:r>
    </w:p>
    <w:p w:rsidR="00D609C3" w:rsidRPr="005E6CD7" w:rsidRDefault="00433E5A" w:rsidP="00433E5A">
      <w:pPr>
        <w:pStyle w:val="aa"/>
        <w:tabs>
          <w:tab w:val="center" w:pos="5000"/>
        </w:tabs>
        <w:rPr>
          <w:sz w:val="20"/>
          <w:szCs w:val="20"/>
        </w:rPr>
      </w:pPr>
      <w:r w:rsidRPr="005E6CD7">
        <w:rPr>
          <w:rStyle w:val="ab"/>
          <w:sz w:val="20"/>
          <w:szCs w:val="20"/>
        </w:rPr>
        <w:tab/>
      </w:r>
    </w:p>
    <w:p w:rsidR="00D609C3" w:rsidRPr="005E6CD7" w:rsidRDefault="00D609C3" w:rsidP="00244198">
      <w:pPr>
        <w:pStyle w:val="aa"/>
        <w:ind w:firstLine="709"/>
        <w:jc w:val="right"/>
        <w:rPr>
          <w:rFonts w:ascii="Arial" w:hAnsi="Arial" w:cs="Arial"/>
          <w:sz w:val="20"/>
          <w:szCs w:val="20"/>
        </w:rPr>
      </w:pPr>
      <w:r w:rsidRPr="005E6CD7">
        <w:rPr>
          <w:sz w:val="20"/>
          <w:szCs w:val="20"/>
        </w:rPr>
        <w:t xml:space="preserve">В Администрацию </w:t>
      </w:r>
      <w:r w:rsidR="00125A76" w:rsidRPr="005E6CD7">
        <w:rPr>
          <w:sz w:val="20"/>
          <w:szCs w:val="20"/>
        </w:rPr>
        <w:t>Канашского</w:t>
      </w:r>
      <w:r w:rsidRPr="005E6CD7">
        <w:rPr>
          <w:sz w:val="20"/>
          <w:szCs w:val="20"/>
        </w:rPr>
        <w:t xml:space="preserve"> района Чувашской Республики</w:t>
      </w:r>
      <w:r w:rsidR="00F1657F" w:rsidRPr="005E6CD7">
        <w:rPr>
          <w:sz w:val="20"/>
          <w:szCs w:val="20"/>
        </w:rPr>
        <w:t xml:space="preserve">         </w:t>
      </w:r>
      <w:r w:rsidR="00652428" w:rsidRPr="005E6CD7">
        <w:rPr>
          <w:sz w:val="20"/>
          <w:szCs w:val="20"/>
        </w:rPr>
        <w:t xml:space="preserve">                                           </w:t>
      </w:r>
      <w:r w:rsidR="00F1657F" w:rsidRPr="005E6CD7">
        <w:rPr>
          <w:sz w:val="20"/>
          <w:szCs w:val="20"/>
        </w:rPr>
        <w:t xml:space="preserve">                        </w:t>
      </w:r>
      <w:r w:rsidRPr="005E6CD7">
        <w:rPr>
          <w:sz w:val="20"/>
          <w:szCs w:val="20"/>
        </w:rPr>
        <w:t>от</w:t>
      </w:r>
      <w:r w:rsidR="00F1657F" w:rsidRPr="005E6CD7">
        <w:rPr>
          <w:sz w:val="20"/>
          <w:szCs w:val="20"/>
        </w:rPr>
        <w:t xml:space="preserve"> </w:t>
      </w:r>
      <w:r w:rsidR="00F1657F" w:rsidRPr="005E6CD7">
        <w:rPr>
          <w:rFonts w:ascii="Arial" w:hAnsi="Arial" w:cs="Arial"/>
          <w:sz w:val="20"/>
          <w:szCs w:val="20"/>
        </w:rPr>
        <w:t>_____</w:t>
      </w:r>
      <w:r w:rsidR="00244198" w:rsidRPr="005E6CD7">
        <w:rPr>
          <w:rFonts w:ascii="Arial" w:hAnsi="Arial" w:cs="Arial"/>
          <w:sz w:val="20"/>
          <w:szCs w:val="20"/>
        </w:rPr>
        <w:t>__________________________________________</w:t>
      </w:r>
      <w:r w:rsidR="00F1657F" w:rsidRPr="005E6CD7">
        <w:rPr>
          <w:rFonts w:ascii="Arial" w:hAnsi="Arial" w:cs="Arial"/>
          <w:sz w:val="20"/>
          <w:szCs w:val="20"/>
        </w:rPr>
        <w:t xml:space="preserve">              </w:t>
      </w:r>
      <w:r w:rsidR="00652428" w:rsidRPr="005E6CD7">
        <w:rPr>
          <w:rFonts w:ascii="Arial" w:hAnsi="Arial" w:cs="Arial"/>
          <w:sz w:val="20"/>
          <w:szCs w:val="20"/>
        </w:rPr>
        <w:t xml:space="preserve">                                 </w:t>
      </w:r>
      <w:r w:rsidR="00F1657F" w:rsidRPr="005E6CD7">
        <w:rPr>
          <w:rFonts w:ascii="Arial" w:hAnsi="Arial" w:cs="Arial"/>
          <w:sz w:val="20"/>
          <w:szCs w:val="20"/>
        </w:rPr>
        <w:t xml:space="preserve">                       </w:t>
      </w:r>
      <w:r w:rsidRPr="005E6CD7">
        <w:rPr>
          <w:rFonts w:ascii="Arial" w:hAnsi="Arial" w:cs="Arial"/>
          <w:sz w:val="20"/>
          <w:szCs w:val="20"/>
        </w:rPr>
        <w:t>(</w:t>
      </w:r>
      <w:r w:rsidRPr="005E6CD7">
        <w:rPr>
          <w:sz w:val="20"/>
          <w:szCs w:val="20"/>
        </w:rPr>
        <w:t>указывается фамилия, имя, отчество, полностью, наименование организации</w:t>
      </w:r>
      <w:r w:rsidRPr="005E6CD7">
        <w:rPr>
          <w:rFonts w:ascii="Arial" w:hAnsi="Arial" w:cs="Arial"/>
          <w:sz w:val="20"/>
          <w:szCs w:val="20"/>
        </w:rPr>
        <w:t>)</w:t>
      </w:r>
      <w:r w:rsidR="00652428" w:rsidRPr="005E6CD7">
        <w:rPr>
          <w:rFonts w:ascii="Arial" w:hAnsi="Arial" w:cs="Arial"/>
          <w:sz w:val="20"/>
          <w:szCs w:val="20"/>
        </w:rPr>
        <w:t xml:space="preserve">                                                                            </w:t>
      </w:r>
      <w:r w:rsidRPr="005E6CD7">
        <w:rPr>
          <w:sz w:val="20"/>
          <w:szCs w:val="20"/>
        </w:rPr>
        <w:t>проживающий (ая) (имеющий местонахождение - для юридических лиц</w:t>
      </w:r>
      <w:r w:rsidRPr="005E6CD7">
        <w:rPr>
          <w:rFonts w:ascii="Arial" w:hAnsi="Arial" w:cs="Arial"/>
          <w:sz w:val="20"/>
          <w:szCs w:val="20"/>
        </w:rPr>
        <w:t>):</w:t>
      </w:r>
      <w:r w:rsidR="00F1657F" w:rsidRPr="005E6CD7">
        <w:rPr>
          <w:rFonts w:ascii="Arial" w:hAnsi="Arial" w:cs="Arial"/>
          <w:sz w:val="20"/>
          <w:szCs w:val="20"/>
        </w:rPr>
        <w:t xml:space="preserve"> </w:t>
      </w:r>
      <w:r w:rsidRPr="005E6CD7">
        <w:rPr>
          <w:rFonts w:ascii="Arial" w:hAnsi="Arial" w:cs="Arial"/>
          <w:sz w:val="20"/>
          <w:szCs w:val="20"/>
        </w:rPr>
        <w:t>____________________________________</w:t>
      </w:r>
      <w:r w:rsidR="00F1657F" w:rsidRPr="005E6CD7">
        <w:rPr>
          <w:rFonts w:ascii="Arial" w:hAnsi="Arial" w:cs="Arial"/>
          <w:sz w:val="20"/>
          <w:szCs w:val="20"/>
        </w:rPr>
        <w:t xml:space="preserve">_________________________                  </w:t>
      </w:r>
      <w:r w:rsidR="00652428" w:rsidRPr="005E6CD7">
        <w:rPr>
          <w:rFonts w:ascii="Arial" w:hAnsi="Arial" w:cs="Arial"/>
          <w:sz w:val="20"/>
          <w:szCs w:val="20"/>
        </w:rPr>
        <w:t xml:space="preserve">                                   </w:t>
      </w:r>
      <w:r w:rsidR="00F1657F" w:rsidRPr="005E6CD7">
        <w:rPr>
          <w:rFonts w:ascii="Arial" w:hAnsi="Arial" w:cs="Arial"/>
          <w:sz w:val="20"/>
          <w:szCs w:val="20"/>
        </w:rPr>
        <w:t xml:space="preserve">     </w:t>
      </w:r>
      <w:r w:rsidRPr="005E6CD7">
        <w:rPr>
          <w:sz w:val="20"/>
          <w:szCs w:val="20"/>
        </w:rPr>
        <w:t>Номер</w:t>
      </w:r>
      <w:r w:rsidR="00F1657F" w:rsidRPr="005E6CD7">
        <w:rPr>
          <w:sz w:val="20"/>
          <w:szCs w:val="20"/>
        </w:rPr>
        <w:t xml:space="preserve"> </w:t>
      </w:r>
      <w:r w:rsidRPr="005E6CD7">
        <w:rPr>
          <w:sz w:val="20"/>
          <w:szCs w:val="20"/>
        </w:rPr>
        <w:t>контактного телефона:_____________________</w:t>
      </w:r>
    </w:p>
    <w:p w:rsidR="00ED6DDA" w:rsidRPr="005E6CD7" w:rsidRDefault="00D609C3" w:rsidP="00410468">
      <w:pPr>
        <w:pStyle w:val="aa"/>
        <w:tabs>
          <w:tab w:val="center" w:pos="5354"/>
        </w:tabs>
        <w:jc w:val="center"/>
        <w:rPr>
          <w:sz w:val="20"/>
          <w:szCs w:val="20"/>
        </w:rPr>
      </w:pPr>
      <w:r w:rsidRPr="005E6CD7">
        <w:rPr>
          <w:sz w:val="20"/>
          <w:szCs w:val="20"/>
        </w:rPr>
        <w:t>ЗАЯВКА</w:t>
      </w:r>
      <w:r w:rsidR="00ED6DDA" w:rsidRPr="005E6CD7">
        <w:rPr>
          <w:sz w:val="20"/>
          <w:szCs w:val="20"/>
        </w:rPr>
        <w:t xml:space="preserve">                                                                </w:t>
      </w:r>
      <w:r w:rsidR="00410468" w:rsidRPr="005E6CD7">
        <w:rPr>
          <w:sz w:val="20"/>
          <w:szCs w:val="20"/>
        </w:rPr>
        <w:t xml:space="preserve">                                                                                                                      </w:t>
      </w:r>
      <w:r w:rsidR="00ED6DDA" w:rsidRPr="005E6CD7">
        <w:rPr>
          <w:sz w:val="20"/>
          <w:szCs w:val="20"/>
        </w:rPr>
        <w:t xml:space="preserve"> </w:t>
      </w:r>
      <w:r w:rsidRPr="005E6CD7">
        <w:rPr>
          <w:sz w:val="20"/>
          <w:szCs w:val="20"/>
        </w:rPr>
        <w:t xml:space="preserve">о включении общественной территории в муниципальную программу </w:t>
      </w:r>
      <w:r w:rsidR="00F1657F" w:rsidRPr="005E6CD7">
        <w:rPr>
          <w:sz w:val="20"/>
          <w:szCs w:val="20"/>
        </w:rPr>
        <w:t xml:space="preserve">            </w:t>
      </w:r>
      <w:r w:rsidR="00652428" w:rsidRPr="005E6CD7">
        <w:rPr>
          <w:sz w:val="20"/>
          <w:szCs w:val="20"/>
        </w:rPr>
        <w:t xml:space="preserve">                                            </w:t>
      </w:r>
      <w:r w:rsidR="00F1657F" w:rsidRPr="005E6CD7">
        <w:rPr>
          <w:sz w:val="20"/>
          <w:szCs w:val="20"/>
        </w:rPr>
        <w:t xml:space="preserve">                     </w:t>
      </w:r>
      <w:r w:rsidR="00125A76" w:rsidRPr="005E6CD7">
        <w:rPr>
          <w:sz w:val="20"/>
          <w:szCs w:val="20"/>
        </w:rPr>
        <w:t>Канашского</w:t>
      </w:r>
      <w:r w:rsidRPr="005E6CD7">
        <w:rPr>
          <w:sz w:val="20"/>
          <w:szCs w:val="20"/>
        </w:rPr>
        <w:t xml:space="preserve"> района «Формирование современной городской среды»</w:t>
      </w:r>
      <w:r w:rsidR="00421A96" w:rsidRPr="005E6CD7">
        <w:rPr>
          <w:sz w:val="20"/>
          <w:szCs w:val="20"/>
        </w:rPr>
        <w:t>.</w:t>
      </w:r>
      <w:r w:rsidRPr="005E6CD7">
        <w:rPr>
          <w:sz w:val="20"/>
          <w:szCs w:val="20"/>
        </w:rPr>
        <w:t xml:space="preserve"> </w:t>
      </w:r>
      <w:r w:rsidR="00F1657F" w:rsidRPr="005E6CD7">
        <w:rPr>
          <w:sz w:val="20"/>
          <w:szCs w:val="20"/>
        </w:rPr>
        <w:t xml:space="preserve">   </w:t>
      </w:r>
      <w:r w:rsidR="00652428" w:rsidRPr="005E6CD7">
        <w:rPr>
          <w:sz w:val="20"/>
          <w:szCs w:val="20"/>
        </w:rPr>
        <w:t xml:space="preserve">                                              </w:t>
      </w:r>
      <w:r w:rsidR="00F1657F" w:rsidRPr="005E6CD7">
        <w:rPr>
          <w:sz w:val="20"/>
          <w:szCs w:val="20"/>
        </w:rPr>
        <w:t xml:space="preserve">                                  </w:t>
      </w:r>
    </w:p>
    <w:p w:rsidR="00D609C3" w:rsidRPr="005E6CD7" w:rsidRDefault="00D609C3" w:rsidP="00ED6DDA">
      <w:pPr>
        <w:pStyle w:val="aa"/>
        <w:ind w:firstLine="709"/>
        <w:jc w:val="center"/>
        <w:rPr>
          <w:sz w:val="20"/>
          <w:szCs w:val="20"/>
        </w:rPr>
      </w:pPr>
      <w:r w:rsidRPr="005E6CD7">
        <w:rPr>
          <w:sz w:val="20"/>
          <w:szCs w:val="20"/>
        </w:rPr>
        <w:t>I. Общая характеристика проекта</w:t>
      </w:r>
    </w:p>
    <w:tbl>
      <w:tblPr>
        <w:tblW w:w="10245" w:type="dxa"/>
        <w:tblCellSpacing w:w="15" w:type="dxa"/>
        <w:tblInd w:w="-135" w:type="dxa"/>
        <w:tblCellMar>
          <w:top w:w="15" w:type="dxa"/>
          <w:left w:w="15" w:type="dxa"/>
          <w:bottom w:w="15" w:type="dxa"/>
          <w:right w:w="15" w:type="dxa"/>
        </w:tblCellMar>
        <w:tblLook w:val="0000" w:firstRow="0" w:lastRow="0" w:firstColumn="0" w:lastColumn="0" w:noHBand="0" w:noVBand="0"/>
      </w:tblPr>
      <w:tblGrid>
        <w:gridCol w:w="6481"/>
        <w:gridCol w:w="3764"/>
      </w:tblGrid>
      <w:tr w:rsidR="00D609C3" w:rsidRPr="005E6CD7" w:rsidTr="006B5ACF">
        <w:trPr>
          <w:trHeight w:val="361"/>
          <w:tblCellSpacing w:w="15" w:type="dxa"/>
        </w:trPr>
        <w:tc>
          <w:tcPr>
            <w:tcW w:w="6436" w:type="dxa"/>
            <w:vAlign w:val="center"/>
          </w:tcPr>
          <w:p w:rsidR="00D609C3" w:rsidRPr="005E6CD7" w:rsidRDefault="00D609C3" w:rsidP="00F1657F">
            <w:pPr>
              <w:pStyle w:val="aa"/>
              <w:ind w:firstLine="419"/>
              <w:rPr>
                <w:sz w:val="20"/>
                <w:szCs w:val="20"/>
              </w:rPr>
            </w:pPr>
            <w:r w:rsidRPr="005E6CD7">
              <w:rPr>
                <w:sz w:val="20"/>
                <w:szCs w:val="20"/>
              </w:rPr>
              <w:t>Направление реализации проекта </w:t>
            </w:r>
          </w:p>
        </w:tc>
        <w:tc>
          <w:tcPr>
            <w:tcW w:w="3719" w:type="dxa"/>
            <w:vAlign w:val="center"/>
          </w:tcPr>
          <w:p w:rsidR="00D609C3" w:rsidRPr="005E6CD7" w:rsidRDefault="00D609C3" w:rsidP="00D609C3">
            <w:pPr>
              <w:pStyle w:val="aa"/>
              <w:ind w:firstLine="709"/>
              <w:rPr>
                <w:sz w:val="20"/>
                <w:szCs w:val="20"/>
              </w:rPr>
            </w:pPr>
            <w:r w:rsidRPr="005E6CD7">
              <w:rPr>
                <w:sz w:val="20"/>
                <w:szCs w:val="20"/>
              </w:rPr>
              <w:t> </w:t>
            </w:r>
          </w:p>
        </w:tc>
      </w:tr>
      <w:tr w:rsidR="00D609C3" w:rsidRPr="005E6CD7" w:rsidTr="00652428">
        <w:trPr>
          <w:trHeight w:val="283"/>
          <w:tblCellSpacing w:w="15" w:type="dxa"/>
        </w:trPr>
        <w:tc>
          <w:tcPr>
            <w:tcW w:w="6436" w:type="dxa"/>
            <w:vAlign w:val="center"/>
          </w:tcPr>
          <w:p w:rsidR="00D609C3" w:rsidRPr="005E6CD7" w:rsidRDefault="00D609C3" w:rsidP="00F1657F">
            <w:pPr>
              <w:pStyle w:val="aa"/>
              <w:ind w:firstLine="419"/>
              <w:rPr>
                <w:sz w:val="20"/>
                <w:szCs w:val="20"/>
              </w:rPr>
            </w:pPr>
            <w:r w:rsidRPr="005E6CD7">
              <w:rPr>
                <w:sz w:val="20"/>
                <w:szCs w:val="20"/>
              </w:rPr>
              <w:t>Наименование проекта, адрес или описание местоположения </w:t>
            </w:r>
          </w:p>
        </w:tc>
        <w:tc>
          <w:tcPr>
            <w:tcW w:w="3719" w:type="dxa"/>
            <w:vAlign w:val="center"/>
          </w:tcPr>
          <w:p w:rsidR="00D609C3" w:rsidRPr="005E6CD7" w:rsidRDefault="00D609C3" w:rsidP="00D609C3">
            <w:pPr>
              <w:pStyle w:val="aa"/>
              <w:ind w:firstLine="709"/>
              <w:rPr>
                <w:sz w:val="20"/>
                <w:szCs w:val="20"/>
              </w:rPr>
            </w:pPr>
            <w:r w:rsidRPr="005E6CD7">
              <w:rPr>
                <w:sz w:val="20"/>
                <w:szCs w:val="20"/>
              </w:rPr>
              <w:t> </w:t>
            </w:r>
          </w:p>
        </w:tc>
      </w:tr>
      <w:tr w:rsidR="00D609C3" w:rsidRPr="005E6CD7" w:rsidTr="00F1657F">
        <w:trPr>
          <w:tblCellSpacing w:w="15" w:type="dxa"/>
        </w:trPr>
        <w:tc>
          <w:tcPr>
            <w:tcW w:w="6436" w:type="dxa"/>
            <w:vAlign w:val="center"/>
          </w:tcPr>
          <w:p w:rsidR="00D609C3" w:rsidRPr="005E6CD7" w:rsidRDefault="00D609C3" w:rsidP="00F1657F">
            <w:pPr>
              <w:pStyle w:val="aa"/>
              <w:ind w:firstLine="419"/>
              <w:rPr>
                <w:sz w:val="20"/>
                <w:szCs w:val="20"/>
              </w:rPr>
            </w:pPr>
            <w:r w:rsidRPr="005E6CD7">
              <w:rPr>
                <w:sz w:val="20"/>
                <w:szCs w:val="20"/>
              </w:rPr>
              <w:t>Проект соответствует нормам безопасности и</w:t>
            </w:r>
            <w:r w:rsidR="00ED6DDA" w:rsidRPr="005E6CD7">
              <w:rPr>
                <w:sz w:val="20"/>
                <w:szCs w:val="20"/>
              </w:rPr>
              <w:t xml:space="preserve">  </w:t>
            </w:r>
            <w:r w:rsidRPr="005E6CD7">
              <w:rPr>
                <w:sz w:val="20"/>
                <w:szCs w:val="20"/>
              </w:rPr>
              <w:t>законодательству Российской Федерации (да/нет) </w:t>
            </w:r>
          </w:p>
        </w:tc>
        <w:tc>
          <w:tcPr>
            <w:tcW w:w="3719" w:type="dxa"/>
            <w:vAlign w:val="center"/>
          </w:tcPr>
          <w:p w:rsidR="00D609C3" w:rsidRPr="005E6CD7" w:rsidRDefault="00D609C3" w:rsidP="00D609C3">
            <w:pPr>
              <w:pStyle w:val="aa"/>
              <w:ind w:firstLine="709"/>
              <w:rPr>
                <w:sz w:val="20"/>
                <w:szCs w:val="20"/>
              </w:rPr>
            </w:pPr>
            <w:r w:rsidRPr="005E6CD7">
              <w:rPr>
                <w:sz w:val="20"/>
                <w:szCs w:val="20"/>
              </w:rPr>
              <w:t> </w:t>
            </w:r>
          </w:p>
        </w:tc>
      </w:tr>
      <w:tr w:rsidR="00D609C3" w:rsidRPr="005E6CD7" w:rsidTr="00F1657F">
        <w:trPr>
          <w:tblCellSpacing w:w="15" w:type="dxa"/>
        </w:trPr>
        <w:tc>
          <w:tcPr>
            <w:tcW w:w="6436" w:type="dxa"/>
            <w:vAlign w:val="center"/>
          </w:tcPr>
          <w:p w:rsidR="00D609C3" w:rsidRPr="005E6CD7" w:rsidRDefault="00D609C3" w:rsidP="00F1657F">
            <w:pPr>
              <w:pStyle w:val="aa"/>
              <w:ind w:firstLine="419"/>
              <w:rPr>
                <w:sz w:val="20"/>
                <w:szCs w:val="20"/>
              </w:rPr>
            </w:pPr>
            <w:r w:rsidRPr="005E6CD7">
              <w:rPr>
                <w:sz w:val="20"/>
                <w:szCs w:val="20"/>
              </w:rPr>
              <w:t>Площадь, на которой реализуется проект, кв.м. </w:t>
            </w:r>
          </w:p>
        </w:tc>
        <w:tc>
          <w:tcPr>
            <w:tcW w:w="3719" w:type="dxa"/>
            <w:vAlign w:val="center"/>
          </w:tcPr>
          <w:p w:rsidR="00D609C3" w:rsidRPr="005E6CD7" w:rsidRDefault="00D609C3" w:rsidP="00D609C3">
            <w:pPr>
              <w:pStyle w:val="aa"/>
              <w:ind w:firstLine="709"/>
              <w:rPr>
                <w:sz w:val="20"/>
                <w:szCs w:val="20"/>
              </w:rPr>
            </w:pPr>
            <w:r w:rsidRPr="005E6CD7">
              <w:rPr>
                <w:sz w:val="20"/>
                <w:szCs w:val="20"/>
              </w:rPr>
              <w:t> </w:t>
            </w:r>
          </w:p>
        </w:tc>
      </w:tr>
      <w:tr w:rsidR="00D609C3" w:rsidRPr="005E6CD7" w:rsidTr="00F1657F">
        <w:trPr>
          <w:tblCellSpacing w:w="15" w:type="dxa"/>
        </w:trPr>
        <w:tc>
          <w:tcPr>
            <w:tcW w:w="6436" w:type="dxa"/>
            <w:vAlign w:val="center"/>
          </w:tcPr>
          <w:p w:rsidR="00D609C3" w:rsidRPr="005E6CD7" w:rsidRDefault="00D609C3" w:rsidP="00F1657F">
            <w:pPr>
              <w:pStyle w:val="aa"/>
              <w:ind w:firstLine="419"/>
              <w:rPr>
                <w:sz w:val="20"/>
                <w:szCs w:val="20"/>
              </w:rPr>
            </w:pPr>
            <w:r w:rsidRPr="005E6CD7">
              <w:rPr>
                <w:sz w:val="20"/>
                <w:szCs w:val="20"/>
              </w:rPr>
              <w:t>Цель и задачи проекта </w:t>
            </w:r>
          </w:p>
        </w:tc>
        <w:tc>
          <w:tcPr>
            <w:tcW w:w="3719" w:type="dxa"/>
            <w:vAlign w:val="center"/>
          </w:tcPr>
          <w:p w:rsidR="00D609C3" w:rsidRPr="005E6CD7" w:rsidRDefault="00D609C3" w:rsidP="00D609C3">
            <w:pPr>
              <w:pStyle w:val="aa"/>
              <w:ind w:firstLine="709"/>
              <w:rPr>
                <w:sz w:val="20"/>
                <w:szCs w:val="20"/>
              </w:rPr>
            </w:pPr>
            <w:r w:rsidRPr="005E6CD7">
              <w:rPr>
                <w:sz w:val="20"/>
                <w:szCs w:val="20"/>
              </w:rPr>
              <w:t> </w:t>
            </w:r>
          </w:p>
        </w:tc>
      </w:tr>
      <w:tr w:rsidR="00D609C3" w:rsidRPr="005E6CD7" w:rsidTr="00F1657F">
        <w:trPr>
          <w:tblCellSpacing w:w="15" w:type="dxa"/>
        </w:trPr>
        <w:tc>
          <w:tcPr>
            <w:tcW w:w="6436" w:type="dxa"/>
            <w:vAlign w:val="center"/>
          </w:tcPr>
          <w:p w:rsidR="00D609C3" w:rsidRPr="005E6CD7" w:rsidRDefault="00D609C3" w:rsidP="00F1657F">
            <w:pPr>
              <w:pStyle w:val="aa"/>
              <w:ind w:firstLine="419"/>
              <w:rPr>
                <w:sz w:val="20"/>
                <w:szCs w:val="20"/>
              </w:rPr>
            </w:pPr>
            <w:r w:rsidRPr="005E6CD7">
              <w:rPr>
                <w:sz w:val="20"/>
                <w:szCs w:val="20"/>
              </w:rPr>
              <w:t>Инициатор проекта </w:t>
            </w:r>
          </w:p>
        </w:tc>
        <w:tc>
          <w:tcPr>
            <w:tcW w:w="3719" w:type="dxa"/>
            <w:vAlign w:val="center"/>
          </w:tcPr>
          <w:p w:rsidR="00D609C3" w:rsidRPr="005E6CD7" w:rsidRDefault="00D609C3" w:rsidP="00D609C3">
            <w:pPr>
              <w:pStyle w:val="aa"/>
              <w:ind w:firstLine="709"/>
              <w:rPr>
                <w:sz w:val="20"/>
                <w:szCs w:val="20"/>
              </w:rPr>
            </w:pPr>
            <w:r w:rsidRPr="005E6CD7">
              <w:rPr>
                <w:sz w:val="20"/>
                <w:szCs w:val="20"/>
              </w:rPr>
              <w:t> </w:t>
            </w:r>
          </w:p>
        </w:tc>
      </w:tr>
      <w:tr w:rsidR="00D609C3" w:rsidRPr="005E6CD7" w:rsidTr="006B5ACF">
        <w:trPr>
          <w:trHeight w:val="293"/>
          <w:tblCellSpacing w:w="15" w:type="dxa"/>
        </w:trPr>
        <w:tc>
          <w:tcPr>
            <w:tcW w:w="6436" w:type="dxa"/>
            <w:vAlign w:val="center"/>
          </w:tcPr>
          <w:p w:rsidR="00D609C3" w:rsidRPr="005E6CD7" w:rsidRDefault="00D609C3" w:rsidP="00F1657F">
            <w:pPr>
              <w:pStyle w:val="aa"/>
              <w:ind w:firstLine="419"/>
              <w:rPr>
                <w:sz w:val="20"/>
                <w:szCs w:val="20"/>
              </w:rPr>
            </w:pPr>
            <w:r w:rsidRPr="005E6CD7">
              <w:rPr>
                <w:sz w:val="20"/>
                <w:szCs w:val="20"/>
              </w:rPr>
              <w:t>Целевая группа </w:t>
            </w:r>
          </w:p>
        </w:tc>
        <w:tc>
          <w:tcPr>
            <w:tcW w:w="3719" w:type="dxa"/>
            <w:vAlign w:val="center"/>
          </w:tcPr>
          <w:p w:rsidR="00D609C3" w:rsidRPr="005E6CD7" w:rsidRDefault="00D609C3" w:rsidP="00D609C3">
            <w:pPr>
              <w:pStyle w:val="aa"/>
              <w:ind w:firstLine="709"/>
              <w:rPr>
                <w:sz w:val="20"/>
                <w:szCs w:val="20"/>
              </w:rPr>
            </w:pPr>
            <w:r w:rsidRPr="005E6CD7">
              <w:rPr>
                <w:sz w:val="20"/>
                <w:szCs w:val="20"/>
              </w:rPr>
              <w:t> </w:t>
            </w:r>
          </w:p>
        </w:tc>
      </w:tr>
      <w:tr w:rsidR="00D609C3" w:rsidRPr="005E6CD7" w:rsidTr="00F1657F">
        <w:trPr>
          <w:tblCellSpacing w:w="15" w:type="dxa"/>
        </w:trPr>
        <w:tc>
          <w:tcPr>
            <w:tcW w:w="6436" w:type="dxa"/>
            <w:vAlign w:val="center"/>
          </w:tcPr>
          <w:p w:rsidR="00D609C3" w:rsidRPr="005E6CD7" w:rsidRDefault="00D609C3" w:rsidP="00F1657F">
            <w:pPr>
              <w:pStyle w:val="aa"/>
              <w:ind w:firstLine="419"/>
              <w:rPr>
                <w:sz w:val="20"/>
                <w:szCs w:val="20"/>
              </w:rPr>
            </w:pPr>
            <w:r w:rsidRPr="005E6CD7">
              <w:rPr>
                <w:sz w:val="20"/>
                <w:szCs w:val="20"/>
              </w:rPr>
              <w:t>Количество человек, заинтересованных в</w:t>
            </w:r>
            <w:r w:rsidR="00ED6DDA" w:rsidRPr="005E6CD7">
              <w:rPr>
                <w:sz w:val="20"/>
                <w:szCs w:val="20"/>
              </w:rPr>
              <w:t xml:space="preserve"> </w:t>
            </w:r>
            <w:r w:rsidRPr="005E6CD7">
              <w:rPr>
                <w:sz w:val="20"/>
                <w:szCs w:val="20"/>
              </w:rPr>
              <w:t>реализации проекта </w:t>
            </w:r>
          </w:p>
        </w:tc>
        <w:tc>
          <w:tcPr>
            <w:tcW w:w="3719" w:type="dxa"/>
            <w:vAlign w:val="center"/>
          </w:tcPr>
          <w:p w:rsidR="00D609C3" w:rsidRPr="005E6CD7" w:rsidRDefault="00D609C3" w:rsidP="00D609C3">
            <w:pPr>
              <w:pStyle w:val="aa"/>
              <w:ind w:firstLine="709"/>
              <w:rPr>
                <w:sz w:val="20"/>
                <w:szCs w:val="20"/>
              </w:rPr>
            </w:pPr>
            <w:r w:rsidRPr="005E6CD7">
              <w:rPr>
                <w:sz w:val="20"/>
                <w:szCs w:val="20"/>
              </w:rPr>
              <w:t> </w:t>
            </w:r>
          </w:p>
        </w:tc>
      </w:tr>
    </w:tbl>
    <w:p w:rsidR="00D609C3" w:rsidRPr="005E6CD7" w:rsidRDefault="00D609C3" w:rsidP="006B5ACF">
      <w:pPr>
        <w:pStyle w:val="aa"/>
        <w:ind w:firstLine="709"/>
        <w:jc w:val="center"/>
        <w:rPr>
          <w:sz w:val="20"/>
          <w:szCs w:val="20"/>
        </w:rPr>
      </w:pPr>
      <w:r w:rsidRPr="005E6CD7">
        <w:rPr>
          <w:sz w:val="20"/>
          <w:szCs w:val="20"/>
        </w:rPr>
        <w:t>II. Описание проекта (не более 3 страниц)</w:t>
      </w:r>
    </w:p>
    <w:p w:rsidR="00244198" w:rsidRPr="005E6CD7" w:rsidRDefault="00D609C3" w:rsidP="00244198">
      <w:pPr>
        <w:pStyle w:val="aa"/>
        <w:ind w:firstLine="284"/>
        <w:rPr>
          <w:sz w:val="20"/>
          <w:szCs w:val="20"/>
        </w:rPr>
      </w:pPr>
      <w:r w:rsidRPr="005E6CD7">
        <w:rPr>
          <w:sz w:val="20"/>
          <w:szCs w:val="20"/>
        </w:rPr>
        <w:t>1. Описание проблемы и обоснование ее актуальности для жителей района:</w:t>
      </w:r>
      <w:r w:rsidR="00F1657F" w:rsidRPr="005E6CD7">
        <w:rPr>
          <w:sz w:val="20"/>
          <w:szCs w:val="20"/>
        </w:rPr>
        <w:t xml:space="preserve"> -</w:t>
      </w:r>
      <w:r w:rsidRPr="005E6CD7">
        <w:rPr>
          <w:sz w:val="20"/>
          <w:szCs w:val="20"/>
        </w:rPr>
        <w:t>характеристика существующей ситуации и описание решаемой проблемы;</w:t>
      </w:r>
      <w:r w:rsidR="00F1657F" w:rsidRPr="005E6CD7">
        <w:rPr>
          <w:sz w:val="20"/>
          <w:szCs w:val="20"/>
        </w:rPr>
        <w:t xml:space="preserve"> </w:t>
      </w:r>
      <w:r w:rsidRPr="005E6CD7">
        <w:rPr>
          <w:sz w:val="20"/>
          <w:szCs w:val="20"/>
        </w:rPr>
        <w:t>необходимость выполнения проекта;</w:t>
      </w:r>
      <w:r w:rsidR="00F1657F" w:rsidRPr="005E6CD7">
        <w:rPr>
          <w:sz w:val="20"/>
          <w:szCs w:val="20"/>
        </w:rPr>
        <w:t xml:space="preserve">                                                                                      </w:t>
      </w:r>
      <w:r w:rsidRPr="005E6CD7">
        <w:rPr>
          <w:sz w:val="20"/>
          <w:szCs w:val="20"/>
        </w:rPr>
        <w:t>круг людей, которых касается решаемая проблема;</w:t>
      </w:r>
      <w:r w:rsidR="00F1657F" w:rsidRPr="005E6CD7">
        <w:rPr>
          <w:sz w:val="20"/>
          <w:szCs w:val="20"/>
        </w:rPr>
        <w:t xml:space="preserve">                                                            </w:t>
      </w:r>
      <w:r w:rsidR="00244198" w:rsidRPr="005E6CD7">
        <w:rPr>
          <w:sz w:val="20"/>
          <w:szCs w:val="20"/>
        </w:rPr>
        <w:t xml:space="preserve">                                 </w:t>
      </w:r>
      <w:r w:rsidRPr="005E6CD7">
        <w:rPr>
          <w:sz w:val="20"/>
          <w:szCs w:val="20"/>
        </w:rPr>
        <w:t>актуальность решаемой проблемы для района, общественная значимость.</w:t>
      </w:r>
      <w:r w:rsidR="006B5ACF" w:rsidRPr="005E6CD7">
        <w:rPr>
          <w:sz w:val="20"/>
          <w:szCs w:val="20"/>
        </w:rPr>
        <w:t xml:space="preserve">                                                           </w:t>
      </w:r>
    </w:p>
    <w:p w:rsidR="00433E5A" w:rsidRPr="005E6CD7" w:rsidRDefault="00D609C3" w:rsidP="00433E5A">
      <w:pPr>
        <w:pStyle w:val="aa"/>
        <w:ind w:firstLine="284"/>
        <w:rPr>
          <w:sz w:val="20"/>
          <w:szCs w:val="20"/>
        </w:rPr>
      </w:pPr>
      <w:r w:rsidRPr="005E6CD7">
        <w:rPr>
          <w:sz w:val="20"/>
          <w:szCs w:val="20"/>
        </w:rPr>
        <w:t>2. Цели и задачи проекта.</w:t>
      </w:r>
      <w:r w:rsidR="00652428" w:rsidRPr="005E6CD7">
        <w:rPr>
          <w:sz w:val="20"/>
          <w:szCs w:val="20"/>
        </w:rPr>
        <w:t xml:space="preserve"> </w:t>
      </w:r>
    </w:p>
    <w:p w:rsidR="00D609C3" w:rsidRPr="005E6CD7" w:rsidRDefault="00D609C3" w:rsidP="00433E5A">
      <w:pPr>
        <w:pStyle w:val="aa"/>
        <w:ind w:firstLine="284"/>
        <w:rPr>
          <w:sz w:val="20"/>
          <w:szCs w:val="20"/>
        </w:rPr>
      </w:pPr>
      <w:r w:rsidRPr="005E6CD7">
        <w:rPr>
          <w:sz w:val="20"/>
          <w:szCs w:val="20"/>
        </w:rPr>
        <w:t>3. Мероприятия по реализации проекта:</w:t>
      </w:r>
      <w:r w:rsidR="00F1657F" w:rsidRPr="005E6CD7">
        <w:rPr>
          <w:sz w:val="20"/>
          <w:szCs w:val="20"/>
        </w:rPr>
        <w:t xml:space="preserve">    </w:t>
      </w:r>
      <w:r w:rsidR="00244198" w:rsidRPr="005E6CD7">
        <w:rPr>
          <w:sz w:val="20"/>
          <w:szCs w:val="20"/>
        </w:rPr>
        <w:t xml:space="preserve">          </w:t>
      </w:r>
      <w:r w:rsidR="00F1657F" w:rsidRPr="005E6CD7">
        <w:rPr>
          <w:sz w:val="20"/>
          <w:szCs w:val="20"/>
        </w:rPr>
        <w:t xml:space="preserve">       </w:t>
      </w:r>
      <w:r w:rsidR="00652428" w:rsidRPr="005E6CD7">
        <w:rPr>
          <w:sz w:val="20"/>
          <w:szCs w:val="20"/>
        </w:rPr>
        <w:t xml:space="preserve">                   </w:t>
      </w:r>
      <w:r w:rsidR="00F1657F" w:rsidRPr="005E6CD7">
        <w:rPr>
          <w:sz w:val="20"/>
          <w:szCs w:val="20"/>
        </w:rPr>
        <w:t xml:space="preserve">                                                                       </w:t>
      </w:r>
      <w:r w:rsidRPr="005E6CD7">
        <w:rPr>
          <w:sz w:val="20"/>
          <w:szCs w:val="20"/>
        </w:rPr>
        <w:t>конкретные мероприятия (работы), предполагаемые к реализации в ходе проекта,</w:t>
      </w:r>
      <w:r w:rsidR="00F1657F" w:rsidRPr="005E6CD7">
        <w:rPr>
          <w:sz w:val="20"/>
          <w:szCs w:val="20"/>
        </w:rPr>
        <w:t xml:space="preserve"> </w:t>
      </w:r>
      <w:r w:rsidRPr="005E6CD7">
        <w:rPr>
          <w:sz w:val="20"/>
          <w:szCs w:val="20"/>
        </w:rPr>
        <w:t>в том числе с участием общественности, основные этапы;</w:t>
      </w:r>
      <w:r w:rsidR="00ED6DDA" w:rsidRPr="005E6CD7">
        <w:rPr>
          <w:sz w:val="20"/>
          <w:szCs w:val="20"/>
        </w:rPr>
        <w:t xml:space="preserve">                                        </w:t>
      </w:r>
      <w:r w:rsidR="00652428" w:rsidRPr="005E6CD7">
        <w:rPr>
          <w:sz w:val="20"/>
          <w:szCs w:val="20"/>
        </w:rPr>
        <w:t xml:space="preserve">                                                                                       </w:t>
      </w:r>
      <w:r w:rsidR="00ED6DDA" w:rsidRPr="005E6CD7">
        <w:rPr>
          <w:sz w:val="20"/>
          <w:szCs w:val="20"/>
        </w:rPr>
        <w:t xml:space="preserve">                  </w:t>
      </w:r>
      <w:r w:rsidRPr="005E6CD7">
        <w:rPr>
          <w:sz w:val="20"/>
          <w:szCs w:val="20"/>
        </w:rPr>
        <w:t>способы привлечения населения для реализации проекта (формы и методы</w:t>
      </w:r>
      <w:r w:rsidR="00ED6DDA" w:rsidRPr="005E6CD7">
        <w:rPr>
          <w:sz w:val="20"/>
          <w:szCs w:val="20"/>
        </w:rPr>
        <w:t xml:space="preserve"> </w:t>
      </w:r>
      <w:r w:rsidRPr="005E6CD7">
        <w:rPr>
          <w:sz w:val="20"/>
          <w:szCs w:val="20"/>
        </w:rPr>
        <w:t>работы с местным населением);</w:t>
      </w:r>
      <w:r w:rsidR="00ED6DDA" w:rsidRPr="005E6CD7">
        <w:rPr>
          <w:sz w:val="20"/>
          <w:szCs w:val="20"/>
        </w:rPr>
        <w:t xml:space="preserve">                                                 </w:t>
      </w:r>
      <w:r w:rsidR="00652428" w:rsidRPr="005E6CD7">
        <w:rPr>
          <w:sz w:val="20"/>
          <w:szCs w:val="20"/>
        </w:rPr>
        <w:t xml:space="preserve">                                                                </w:t>
      </w:r>
      <w:r w:rsidR="00ED6DDA" w:rsidRPr="005E6CD7">
        <w:rPr>
          <w:sz w:val="20"/>
          <w:szCs w:val="20"/>
        </w:rPr>
        <w:t xml:space="preserve">                                                    </w:t>
      </w:r>
      <w:r w:rsidRPr="005E6CD7">
        <w:rPr>
          <w:sz w:val="20"/>
          <w:szCs w:val="20"/>
        </w:rPr>
        <w:t>предполагаемое воздействие на окружающую среду.</w:t>
      </w:r>
    </w:p>
    <w:p w:rsidR="00D609C3" w:rsidRPr="005E6CD7" w:rsidRDefault="00D609C3" w:rsidP="00F1657F">
      <w:pPr>
        <w:pStyle w:val="aa"/>
        <w:ind w:firstLine="284"/>
        <w:rPr>
          <w:sz w:val="20"/>
          <w:szCs w:val="20"/>
        </w:rPr>
      </w:pPr>
      <w:r w:rsidRPr="005E6CD7">
        <w:rPr>
          <w:sz w:val="20"/>
          <w:szCs w:val="20"/>
        </w:rPr>
        <w:t>4. Ожидаемые результаты проекта:</w:t>
      </w:r>
      <w:r w:rsidR="00ED6DDA" w:rsidRPr="005E6CD7">
        <w:rPr>
          <w:sz w:val="20"/>
          <w:szCs w:val="20"/>
        </w:rPr>
        <w:t xml:space="preserve">                </w:t>
      </w:r>
      <w:r w:rsidR="00652428" w:rsidRPr="005E6CD7">
        <w:rPr>
          <w:sz w:val="20"/>
          <w:szCs w:val="20"/>
        </w:rPr>
        <w:t xml:space="preserve">                                                              </w:t>
      </w:r>
      <w:r w:rsidR="00ED6DDA" w:rsidRPr="005E6CD7">
        <w:rPr>
          <w:sz w:val="20"/>
          <w:szCs w:val="20"/>
        </w:rPr>
        <w:t xml:space="preserve">                                                                          </w:t>
      </w:r>
      <w:r w:rsidRPr="005E6CD7">
        <w:rPr>
          <w:sz w:val="20"/>
          <w:szCs w:val="20"/>
        </w:rPr>
        <w:t>практические результаты, которые планируется достичь в ходе выполнения проекта;</w:t>
      </w:r>
      <w:r w:rsidR="00244198" w:rsidRPr="005E6CD7">
        <w:rPr>
          <w:sz w:val="20"/>
          <w:szCs w:val="20"/>
        </w:rPr>
        <w:t xml:space="preserve">                                  </w:t>
      </w:r>
      <w:r w:rsidRPr="005E6CD7">
        <w:rPr>
          <w:sz w:val="20"/>
          <w:szCs w:val="20"/>
        </w:rPr>
        <w:t xml:space="preserve"> результаты, характеризующие решение заявленной проблемы;</w:t>
      </w:r>
      <w:r w:rsidR="00244198" w:rsidRPr="005E6CD7">
        <w:rPr>
          <w:sz w:val="20"/>
          <w:szCs w:val="20"/>
        </w:rPr>
        <w:t xml:space="preserve">                                                                          </w:t>
      </w:r>
      <w:r w:rsidR="00ED6DDA" w:rsidRPr="005E6CD7">
        <w:rPr>
          <w:sz w:val="20"/>
          <w:szCs w:val="20"/>
        </w:rPr>
        <w:t xml:space="preserve"> </w:t>
      </w:r>
      <w:r w:rsidRPr="005E6CD7">
        <w:rPr>
          <w:sz w:val="20"/>
          <w:szCs w:val="20"/>
        </w:rPr>
        <w:t>количественные показатели.</w:t>
      </w:r>
    </w:p>
    <w:p w:rsidR="00D609C3" w:rsidRPr="005E6CD7" w:rsidRDefault="00D609C3" w:rsidP="00F1657F">
      <w:pPr>
        <w:pStyle w:val="aa"/>
        <w:ind w:firstLine="284"/>
        <w:rPr>
          <w:sz w:val="20"/>
          <w:szCs w:val="20"/>
        </w:rPr>
      </w:pPr>
      <w:r w:rsidRPr="005E6CD7">
        <w:rPr>
          <w:sz w:val="20"/>
          <w:szCs w:val="20"/>
        </w:rPr>
        <w:lastRenderedPageBreak/>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5E6CD7" w:rsidRDefault="005E6CD7"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400F59" w:rsidRDefault="00400F59" w:rsidP="006B7E44">
      <w:pPr>
        <w:ind w:firstLine="0"/>
        <w:jc w:val="right"/>
        <w:rPr>
          <w:rFonts w:ascii="Times New Roman" w:hAnsi="Times New Roman"/>
        </w:rPr>
      </w:pPr>
    </w:p>
    <w:p w:rsidR="006B7E44" w:rsidRPr="00F91337" w:rsidRDefault="006B7E44" w:rsidP="006B7E44">
      <w:pPr>
        <w:ind w:firstLine="0"/>
        <w:jc w:val="right"/>
        <w:rPr>
          <w:rFonts w:ascii="Times New Roman" w:hAnsi="Times New Roman"/>
          <w:b/>
        </w:rPr>
      </w:pPr>
      <w:r w:rsidRPr="00F91337">
        <w:rPr>
          <w:rFonts w:ascii="Times New Roman" w:hAnsi="Times New Roman"/>
        </w:rPr>
        <w:t> </w:t>
      </w:r>
      <w:r w:rsidR="00F91337">
        <w:rPr>
          <w:rStyle w:val="a3"/>
          <w:rFonts w:ascii="Times New Roman" w:hAnsi="Times New Roman"/>
          <w:b w:val="0"/>
          <w:bCs/>
          <w:color w:val="auto"/>
        </w:rPr>
        <w:t xml:space="preserve">Приложение </w:t>
      </w:r>
      <w:r w:rsidRPr="00F91337">
        <w:rPr>
          <w:rStyle w:val="a3"/>
          <w:rFonts w:ascii="Times New Roman" w:hAnsi="Times New Roman"/>
          <w:b w:val="0"/>
          <w:bCs/>
          <w:color w:val="auto"/>
        </w:rPr>
        <w:t> 3</w:t>
      </w:r>
      <w:r w:rsidRPr="00F91337">
        <w:rPr>
          <w:rStyle w:val="a3"/>
          <w:rFonts w:ascii="Times New Roman" w:hAnsi="Times New Roman"/>
          <w:b w:val="0"/>
          <w:bCs/>
          <w:color w:val="auto"/>
        </w:rPr>
        <w:br/>
      </w:r>
      <w:r w:rsidR="00421A96">
        <w:rPr>
          <w:rStyle w:val="a3"/>
          <w:rFonts w:ascii="Times New Roman" w:hAnsi="Times New Roman"/>
          <w:b w:val="0"/>
          <w:bCs/>
          <w:color w:val="auto"/>
        </w:rPr>
        <w:t xml:space="preserve">утвержден </w:t>
      </w:r>
      <w:r w:rsidR="00421A96" w:rsidRPr="00421A96">
        <w:rPr>
          <w:rFonts w:ascii="Times New Roman" w:hAnsi="Times New Roman"/>
        </w:rPr>
        <w:t>постановлением</w:t>
      </w:r>
      <w:r w:rsidR="00421A96">
        <w:t xml:space="preserve"> </w:t>
      </w:r>
      <w:r w:rsidRPr="00F91337">
        <w:rPr>
          <w:rStyle w:val="a3"/>
          <w:rFonts w:ascii="Times New Roman" w:hAnsi="Times New Roman"/>
          <w:b w:val="0"/>
          <w:bCs/>
          <w:color w:val="auto"/>
        </w:rPr>
        <w:t>администрации</w:t>
      </w:r>
      <w:r w:rsidRPr="00F91337">
        <w:rPr>
          <w:rStyle w:val="a3"/>
          <w:rFonts w:ascii="Times New Roman" w:hAnsi="Times New Roman"/>
          <w:b w:val="0"/>
          <w:bCs/>
          <w:color w:val="auto"/>
        </w:rPr>
        <w:br/>
      </w:r>
      <w:r w:rsidR="00125A76" w:rsidRPr="00F91337">
        <w:rPr>
          <w:rStyle w:val="a3"/>
          <w:rFonts w:ascii="Times New Roman" w:hAnsi="Times New Roman"/>
          <w:b w:val="0"/>
          <w:bCs/>
          <w:color w:val="auto"/>
        </w:rPr>
        <w:t>Канашского</w:t>
      </w:r>
      <w:r w:rsidRPr="00F91337">
        <w:rPr>
          <w:rStyle w:val="a3"/>
          <w:rFonts w:ascii="Times New Roman" w:hAnsi="Times New Roman"/>
          <w:b w:val="0"/>
          <w:bCs/>
          <w:color w:val="auto"/>
        </w:rPr>
        <w:t xml:space="preserve"> района</w:t>
      </w:r>
      <w:r w:rsidRPr="00F91337">
        <w:rPr>
          <w:rStyle w:val="a3"/>
          <w:rFonts w:ascii="Times New Roman" w:hAnsi="Times New Roman"/>
          <w:b w:val="0"/>
          <w:bCs/>
          <w:color w:val="auto"/>
        </w:rPr>
        <w:br/>
      </w:r>
      <w:r w:rsidR="00A97B9C" w:rsidRPr="00F91337">
        <w:rPr>
          <w:rStyle w:val="a3"/>
          <w:rFonts w:ascii="Times New Roman" w:hAnsi="Times New Roman"/>
          <w:b w:val="0"/>
          <w:bCs/>
          <w:color w:val="auto"/>
        </w:rPr>
        <w:t xml:space="preserve">от </w:t>
      </w:r>
      <w:r w:rsidR="00400F59">
        <w:rPr>
          <w:rStyle w:val="a3"/>
          <w:rFonts w:ascii="Times New Roman" w:hAnsi="Times New Roman"/>
          <w:b w:val="0"/>
          <w:bCs/>
          <w:color w:val="auto"/>
        </w:rPr>
        <w:t>28.11.</w:t>
      </w:r>
      <w:r w:rsidR="006134A7">
        <w:rPr>
          <w:rStyle w:val="a3"/>
          <w:rFonts w:ascii="Times New Roman" w:hAnsi="Times New Roman"/>
          <w:b w:val="0"/>
          <w:bCs/>
          <w:color w:val="auto"/>
        </w:rPr>
        <w:t>2019</w:t>
      </w:r>
      <w:r w:rsidR="00A97B9C" w:rsidRPr="00F91337">
        <w:rPr>
          <w:rStyle w:val="a3"/>
          <w:rFonts w:ascii="Times New Roman" w:hAnsi="Times New Roman"/>
          <w:b w:val="0"/>
          <w:bCs/>
          <w:color w:val="auto"/>
        </w:rPr>
        <w:t xml:space="preserve"> г</w:t>
      </w:r>
      <w:r w:rsidR="008F5B48">
        <w:rPr>
          <w:rStyle w:val="a3"/>
          <w:rFonts w:ascii="Times New Roman" w:hAnsi="Times New Roman"/>
          <w:b w:val="0"/>
          <w:bCs/>
          <w:color w:val="auto"/>
        </w:rPr>
        <w:t>. №</w:t>
      </w:r>
      <w:r w:rsidR="00400F59">
        <w:rPr>
          <w:rStyle w:val="a3"/>
          <w:rFonts w:ascii="Times New Roman" w:hAnsi="Times New Roman"/>
          <w:b w:val="0"/>
          <w:bCs/>
          <w:color w:val="auto"/>
        </w:rPr>
        <w:t xml:space="preserve"> 600</w:t>
      </w:r>
    </w:p>
    <w:p w:rsidR="006B7E44" w:rsidRDefault="006B7E44" w:rsidP="006B7E44">
      <w:pPr>
        <w:pStyle w:val="aa"/>
      </w:pPr>
    </w:p>
    <w:p w:rsidR="006B7E44" w:rsidRPr="00F91337" w:rsidRDefault="006B7E44" w:rsidP="006B7E44">
      <w:pPr>
        <w:pStyle w:val="aa"/>
        <w:ind w:firstLine="709"/>
        <w:jc w:val="center"/>
      </w:pPr>
      <w:r w:rsidRPr="00F91337">
        <w:rPr>
          <w:rStyle w:val="ab"/>
        </w:rPr>
        <w:t xml:space="preserve">Порядок и сроки                                                                                                                             представления, рассмотрения и оценки предложений заинтересованных лиц о включении дворовых территорий в муниципальную программу </w:t>
      </w:r>
      <w:r w:rsidR="00125A76" w:rsidRPr="00F91337">
        <w:rPr>
          <w:rStyle w:val="ab"/>
        </w:rPr>
        <w:t>Канашского</w:t>
      </w:r>
      <w:r w:rsidRPr="00F91337">
        <w:rPr>
          <w:rStyle w:val="ab"/>
        </w:rPr>
        <w:t xml:space="preserve"> района Чувашской Республики «Формирование современн</w:t>
      </w:r>
      <w:r w:rsidR="006134A7">
        <w:rPr>
          <w:rStyle w:val="ab"/>
        </w:rPr>
        <w:t>ой городской среды»</w:t>
      </w:r>
      <w:r w:rsidR="00421A96">
        <w:rPr>
          <w:rStyle w:val="ab"/>
        </w:rPr>
        <w:t>.</w:t>
      </w:r>
    </w:p>
    <w:p w:rsidR="00DA7E33" w:rsidRPr="00F91337" w:rsidRDefault="006B7E44" w:rsidP="00250682">
      <w:pPr>
        <w:pStyle w:val="aa"/>
        <w:ind w:firstLine="709"/>
        <w:jc w:val="both"/>
      </w:pPr>
      <w:r w:rsidRPr="00F91337">
        <w:rPr>
          <w:rStyle w:val="ab"/>
        </w:rPr>
        <w:t> </w:t>
      </w:r>
      <w:r w:rsidRPr="00F91337">
        <w:t xml:space="preserve">1. Настоящий Порядок </w:t>
      </w:r>
      <w:r w:rsidR="00421A96" w:rsidRPr="00421A96">
        <w:t>представления, рассмотрения и оценки предложений заинтересованных лиц о включении дворовых территорий в муниципальную программу Канашского района Чувашской Республики «Формирование современной городской среды»</w:t>
      </w:r>
      <w:r w:rsidR="00421A96">
        <w:t xml:space="preserve"> (далее – Порядок) </w:t>
      </w:r>
      <w:r w:rsidRPr="00F91337">
        <w:t xml:space="preserve">разработан в целях формирования муниципальной программы </w:t>
      </w:r>
      <w:r w:rsidR="00125A76" w:rsidRPr="00F91337">
        <w:t>Канашского</w:t>
      </w:r>
      <w:r w:rsidRPr="00F91337">
        <w:t xml:space="preserve"> района Чувашской Республики «Формирование современной </w:t>
      </w:r>
      <w:r w:rsidR="006134A7">
        <w:t xml:space="preserve">городской среды» </w:t>
      </w:r>
      <w:r w:rsidRPr="00F91337">
        <w:t>(далее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r w:rsidR="00DA7E33" w:rsidRPr="00F91337">
        <w:t xml:space="preserve">                                                                       </w:t>
      </w:r>
    </w:p>
    <w:p w:rsidR="006B7E44" w:rsidRPr="00F91337" w:rsidRDefault="006B7E44" w:rsidP="00250682">
      <w:pPr>
        <w:pStyle w:val="aa"/>
        <w:widowControl w:val="0"/>
        <w:ind w:firstLine="709"/>
        <w:contextualSpacing/>
        <w:jc w:val="both"/>
      </w:pPr>
      <w:r w:rsidRPr="00F91337">
        <w:t>2. В целях реализации настоящего Порядка используются следующие основные понятия:</w:t>
      </w:r>
    </w:p>
    <w:p w:rsidR="006B7E44" w:rsidRPr="00F91337" w:rsidRDefault="006B7E44" w:rsidP="00250682">
      <w:pPr>
        <w:pStyle w:val="aa"/>
        <w:widowControl w:val="0"/>
        <w:ind w:firstLine="709"/>
        <w:contextualSpacing/>
        <w:jc w:val="both"/>
      </w:pPr>
      <w:r w:rsidRPr="00F91337">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B7E44" w:rsidRPr="00F91337" w:rsidRDefault="006B7E44" w:rsidP="00250682">
      <w:pPr>
        <w:pStyle w:val="aa"/>
        <w:widowControl w:val="0"/>
        <w:ind w:firstLine="709"/>
        <w:contextualSpacing/>
        <w:jc w:val="both"/>
      </w:pPr>
      <w:r w:rsidRPr="00F91337">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B7E44" w:rsidRPr="00F91337" w:rsidRDefault="006B7E44" w:rsidP="00250682">
      <w:pPr>
        <w:pStyle w:val="aa"/>
        <w:widowControl w:val="0"/>
        <w:ind w:firstLine="709"/>
        <w:contextualSpacing/>
        <w:jc w:val="both"/>
      </w:pPr>
      <w:r w:rsidRPr="00F91337">
        <w:t>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6B7E44" w:rsidRPr="00F91337" w:rsidRDefault="006B7E44" w:rsidP="00250682">
      <w:pPr>
        <w:pStyle w:val="aa"/>
        <w:widowControl w:val="0"/>
        <w:ind w:firstLine="709"/>
        <w:contextualSpacing/>
        <w:jc w:val="both"/>
      </w:pPr>
      <w:r w:rsidRPr="00F91337">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B7E44" w:rsidRPr="00F91337" w:rsidRDefault="006B7E44" w:rsidP="00250682">
      <w:pPr>
        <w:pStyle w:val="aa"/>
        <w:widowControl w:val="0"/>
        <w:ind w:firstLine="709"/>
        <w:contextualSpacing/>
        <w:jc w:val="both"/>
      </w:pPr>
      <w:r w:rsidRPr="00F91337">
        <w:t>3.1. минимальный перечень работ:</w:t>
      </w:r>
    </w:p>
    <w:p w:rsidR="006B7E44" w:rsidRPr="00F91337" w:rsidRDefault="006B7E44" w:rsidP="00250682">
      <w:pPr>
        <w:pStyle w:val="aa"/>
        <w:widowControl w:val="0"/>
        <w:ind w:firstLine="709"/>
        <w:contextualSpacing/>
        <w:jc w:val="both"/>
      </w:pPr>
      <w:r w:rsidRPr="00F91337">
        <w:t>а) ремонт дворовых проездов;</w:t>
      </w:r>
    </w:p>
    <w:p w:rsidR="006B7E44" w:rsidRPr="00F91337" w:rsidRDefault="006B7E44" w:rsidP="00250682">
      <w:pPr>
        <w:pStyle w:val="aa"/>
        <w:widowControl w:val="0"/>
        <w:ind w:firstLine="709"/>
        <w:contextualSpacing/>
        <w:jc w:val="both"/>
      </w:pPr>
      <w:r w:rsidRPr="00F91337">
        <w:t>б) обеспечение освещения дворовых территорий;</w:t>
      </w:r>
    </w:p>
    <w:p w:rsidR="006B7E44" w:rsidRPr="00F91337" w:rsidRDefault="006B7E44" w:rsidP="00250682">
      <w:pPr>
        <w:pStyle w:val="aa"/>
        <w:widowControl w:val="0"/>
        <w:ind w:firstLine="709"/>
        <w:contextualSpacing/>
        <w:jc w:val="both"/>
      </w:pPr>
      <w:r w:rsidRPr="00F91337">
        <w:t>в) установка скамеек;</w:t>
      </w:r>
    </w:p>
    <w:p w:rsidR="006B7E44" w:rsidRPr="00F91337" w:rsidRDefault="006B7E44" w:rsidP="00250682">
      <w:pPr>
        <w:pStyle w:val="aa"/>
        <w:widowControl w:val="0"/>
        <w:ind w:firstLine="709"/>
        <w:contextualSpacing/>
        <w:jc w:val="both"/>
      </w:pPr>
      <w:r w:rsidRPr="00F91337">
        <w:t>г) установка урн;</w:t>
      </w:r>
    </w:p>
    <w:p w:rsidR="006B7E44" w:rsidRPr="00F91337" w:rsidRDefault="006B7E44" w:rsidP="00250682">
      <w:pPr>
        <w:pStyle w:val="aa"/>
        <w:widowControl w:val="0"/>
        <w:ind w:firstLine="709"/>
        <w:contextualSpacing/>
        <w:jc w:val="both"/>
      </w:pPr>
      <w:r w:rsidRPr="00F91337">
        <w:t>3.2. дополнительный перечень работ:</w:t>
      </w:r>
    </w:p>
    <w:p w:rsidR="006B7E44" w:rsidRPr="00F91337" w:rsidRDefault="006B7E44" w:rsidP="00250682">
      <w:pPr>
        <w:pStyle w:val="aa"/>
        <w:widowControl w:val="0"/>
        <w:ind w:firstLine="709"/>
        <w:contextualSpacing/>
        <w:jc w:val="both"/>
      </w:pPr>
      <w:r w:rsidRPr="00F91337">
        <w:t>а) оборудование детских и (или) спортивных площадок;</w:t>
      </w:r>
    </w:p>
    <w:p w:rsidR="006B7E44" w:rsidRPr="00F91337" w:rsidRDefault="006B7E44" w:rsidP="00250682">
      <w:pPr>
        <w:pStyle w:val="aa"/>
        <w:widowControl w:val="0"/>
        <w:ind w:firstLine="709"/>
        <w:contextualSpacing/>
        <w:jc w:val="both"/>
      </w:pPr>
      <w:r w:rsidRPr="00F91337">
        <w:t>б) оборудование автомобильных парковок;</w:t>
      </w:r>
    </w:p>
    <w:p w:rsidR="006B7E44" w:rsidRPr="00F91337" w:rsidRDefault="006B7E44" w:rsidP="00250682">
      <w:pPr>
        <w:pStyle w:val="aa"/>
        <w:widowControl w:val="0"/>
        <w:ind w:firstLine="709"/>
        <w:contextualSpacing/>
        <w:jc w:val="both"/>
      </w:pPr>
      <w:r w:rsidRPr="00F91337">
        <w:t>в) озеленение территорий;</w:t>
      </w:r>
    </w:p>
    <w:p w:rsidR="006B7E44" w:rsidRPr="00F91337" w:rsidRDefault="006B7E44" w:rsidP="00250682">
      <w:pPr>
        <w:pStyle w:val="aa"/>
        <w:widowControl w:val="0"/>
        <w:ind w:firstLine="709"/>
        <w:contextualSpacing/>
        <w:jc w:val="both"/>
      </w:pPr>
      <w:r w:rsidRPr="00F91337">
        <w:t>г)  организация вертикальной планировки территории (при необходимости);</w:t>
      </w:r>
    </w:p>
    <w:p w:rsidR="006B7E44" w:rsidRPr="00F91337" w:rsidRDefault="006B7E44" w:rsidP="00250682">
      <w:pPr>
        <w:pStyle w:val="aa"/>
        <w:widowControl w:val="0"/>
        <w:ind w:firstLine="709"/>
        <w:contextualSpacing/>
        <w:jc w:val="both"/>
      </w:pPr>
      <w:r w:rsidRPr="00F91337">
        <w:t>д) устройство контейнерной площадки для складирования ТБО;</w:t>
      </w:r>
    </w:p>
    <w:p w:rsidR="006B7E44" w:rsidRPr="00F91337" w:rsidRDefault="006B7E44" w:rsidP="00250682">
      <w:pPr>
        <w:pStyle w:val="aa"/>
        <w:widowControl w:val="0"/>
        <w:ind w:firstLine="709"/>
        <w:contextualSpacing/>
        <w:jc w:val="both"/>
      </w:pPr>
      <w:r w:rsidRPr="00F91337">
        <w:t>е) ремонт тротуаров;</w:t>
      </w:r>
    </w:p>
    <w:p w:rsidR="006B7E44" w:rsidRPr="00F91337" w:rsidRDefault="006B7E44" w:rsidP="00250682">
      <w:pPr>
        <w:pStyle w:val="aa"/>
        <w:widowControl w:val="0"/>
        <w:ind w:firstLine="709"/>
        <w:contextualSpacing/>
        <w:jc w:val="both"/>
      </w:pPr>
      <w:r w:rsidRPr="00F91337">
        <w:t>ж) устройство тротуаров.</w:t>
      </w:r>
    </w:p>
    <w:p w:rsidR="006B7E44" w:rsidRPr="00F91337" w:rsidRDefault="006B7E44" w:rsidP="00250682">
      <w:pPr>
        <w:pStyle w:val="aa"/>
        <w:widowControl w:val="0"/>
        <w:ind w:firstLine="709"/>
        <w:contextualSpacing/>
        <w:jc w:val="both"/>
      </w:pPr>
      <w:r w:rsidRPr="00F91337">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w:t>
      </w:r>
      <w:r w:rsidRPr="00F91337">
        <w:lastRenderedPageBreak/>
        <w:t>минимального перечня работ и (или) дополнительного перечня работ.</w:t>
      </w:r>
    </w:p>
    <w:p w:rsidR="006B7E44" w:rsidRPr="00F91337" w:rsidRDefault="006B7E44" w:rsidP="00250682">
      <w:pPr>
        <w:pStyle w:val="aa"/>
        <w:widowControl w:val="0"/>
        <w:ind w:firstLine="709"/>
        <w:contextualSpacing/>
        <w:jc w:val="both"/>
      </w:pPr>
      <w:r w:rsidRPr="00F91337">
        <w:t>5. Выполнение видов работ из минимального перечня работ осуществляется в рамках муниципальной программы при условии финансового (софинансирования)  или трудового участия заинтересованных лиц в выполнении указанных видов работ в размере трех процентов от общей стоимости соответствующего вида работ, или не менее 250 чел/часов трудового участия;</w:t>
      </w:r>
    </w:p>
    <w:p w:rsidR="006B7E44" w:rsidRPr="00F91337" w:rsidRDefault="006B7E44" w:rsidP="00250682">
      <w:pPr>
        <w:pStyle w:val="aa"/>
        <w:widowControl w:val="0"/>
        <w:ind w:firstLine="709"/>
        <w:contextualSpacing/>
        <w:jc w:val="both"/>
      </w:pPr>
      <w:r w:rsidRPr="00F91337">
        <w:t>6.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десяти процентов от общей стоимости соответствующего вида работ, но не менее 50,0 тыс. рублей.</w:t>
      </w:r>
    </w:p>
    <w:p w:rsidR="006B7E44" w:rsidRPr="00F91337" w:rsidRDefault="006B7E44" w:rsidP="00250682">
      <w:pPr>
        <w:pStyle w:val="aa"/>
        <w:widowControl w:val="0"/>
        <w:ind w:firstLine="709"/>
        <w:contextualSpacing/>
        <w:jc w:val="both"/>
      </w:pPr>
      <w:r w:rsidRPr="00F91337">
        <w:t>7.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B7E44" w:rsidRPr="00F91337" w:rsidRDefault="004B27BD" w:rsidP="00250682">
      <w:pPr>
        <w:pStyle w:val="aa"/>
        <w:widowControl w:val="0"/>
        <w:ind w:firstLine="709"/>
        <w:contextualSpacing/>
        <w:jc w:val="both"/>
      </w:pPr>
      <w:r w:rsidRPr="00F91337">
        <w:t>8</w:t>
      </w:r>
      <w:r w:rsidR="006B7E44" w:rsidRPr="00F91337">
        <w:t xml:space="preserve">. Для включения дворовой территории в муниципальную программу заинтересованными лицами представляются в Администрацию </w:t>
      </w:r>
      <w:r w:rsidR="00125A76" w:rsidRPr="00F91337">
        <w:t>Канашского</w:t>
      </w:r>
      <w:r w:rsidR="006B7E44" w:rsidRPr="00F91337">
        <w:t xml:space="preserve"> района следующие документы:</w:t>
      </w:r>
    </w:p>
    <w:p w:rsidR="006B7E44" w:rsidRPr="00F91337" w:rsidRDefault="004B27BD" w:rsidP="00250682">
      <w:pPr>
        <w:pStyle w:val="aa"/>
        <w:widowControl w:val="0"/>
        <w:ind w:firstLine="709"/>
        <w:contextualSpacing/>
        <w:jc w:val="both"/>
      </w:pPr>
      <w:r w:rsidRPr="00F91337">
        <w:t>8</w:t>
      </w:r>
      <w:r w:rsidR="006B7E44" w:rsidRPr="00F91337">
        <w:t xml:space="preserve">.1. заявка в двух экземплярах по </w:t>
      </w:r>
      <w:r w:rsidR="005E6CD7">
        <w:t>Приложению №2 к настоящему Порядку.</w:t>
      </w:r>
    </w:p>
    <w:p w:rsidR="006B7E44" w:rsidRPr="00F91337" w:rsidRDefault="004B27BD" w:rsidP="00250682">
      <w:pPr>
        <w:pStyle w:val="aa"/>
        <w:widowControl w:val="0"/>
        <w:ind w:firstLine="709"/>
        <w:contextualSpacing/>
        <w:jc w:val="both"/>
      </w:pPr>
      <w:r w:rsidRPr="00F91337">
        <w:t>8</w:t>
      </w:r>
      <w:r w:rsidR="006B7E44" w:rsidRPr="00F91337">
        <w:t>.2.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6B7E44" w:rsidRPr="00F91337" w:rsidRDefault="006B7E44" w:rsidP="00250682">
      <w:pPr>
        <w:pStyle w:val="aa"/>
        <w:widowControl w:val="0"/>
        <w:ind w:firstLine="709"/>
        <w:contextualSpacing/>
        <w:jc w:val="both"/>
      </w:pPr>
      <w:r w:rsidRPr="00F91337">
        <w:t>а) решение об обращении с предложением по включению дворовой территории в муниципальную программу;</w:t>
      </w:r>
    </w:p>
    <w:p w:rsidR="006B7E44" w:rsidRPr="00F91337" w:rsidRDefault="006B7E44" w:rsidP="00250682">
      <w:pPr>
        <w:pStyle w:val="aa"/>
        <w:widowControl w:val="0"/>
        <w:ind w:firstLine="709"/>
        <w:contextualSpacing/>
        <w:jc w:val="both"/>
      </w:pPr>
      <w:r w:rsidRPr="00F91337">
        <w:t>б) перечень работ по благоустройству дворовой территории, сформированный исходя из минимального перечня работ по благоустройству;</w:t>
      </w:r>
    </w:p>
    <w:p w:rsidR="006B7E44" w:rsidRPr="00F91337" w:rsidRDefault="006B7E44" w:rsidP="00421A96">
      <w:pPr>
        <w:pStyle w:val="aa"/>
        <w:widowControl w:val="0"/>
        <w:ind w:firstLine="709"/>
        <w:contextualSpacing/>
        <w:jc w:val="both"/>
      </w:pPr>
      <w:r w:rsidRPr="00F91337">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w:t>
      </w:r>
      <w:r w:rsidR="00421A96">
        <w:t xml:space="preserve"> </w:t>
      </w:r>
      <w:r w:rsidRPr="00F91337">
        <w:t>такого решения заинтересованными лицами);</w:t>
      </w:r>
    </w:p>
    <w:p w:rsidR="006B7E44" w:rsidRPr="00F91337" w:rsidRDefault="006B7E44" w:rsidP="00250682">
      <w:pPr>
        <w:pStyle w:val="aa"/>
        <w:widowControl w:val="0"/>
        <w:ind w:firstLine="709"/>
        <w:contextualSpacing/>
        <w:jc w:val="both"/>
      </w:pPr>
      <w:r w:rsidRPr="00F91337">
        <w:t>г)  форма участия: финансовое (при выборе видов работ из дополнительного перечня работ) и (или) трудовое;</w:t>
      </w:r>
    </w:p>
    <w:p w:rsidR="006B7E44" w:rsidRPr="00F91337" w:rsidRDefault="006B7E44" w:rsidP="00250682">
      <w:pPr>
        <w:pStyle w:val="aa"/>
        <w:widowControl w:val="0"/>
        <w:ind w:firstLine="709"/>
        <w:contextualSpacing/>
        <w:jc w:val="both"/>
      </w:pPr>
      <w:r w:rsidRPr="00F91337">
        <w:t>д) решение о порядке сбора денежных средств на софинансирование видов работ;</w:t>
      </w:r>
    </w:p>
    <w:p w:rsidR="006B7E44" w:rsidRPr="00F91337" w:rsidRDefault="006B7E44" w:rsidP="00250682">
      <w:pPr>
        <w:pStyle w:val="aa"/>
        <w:widowControl w:val="0"/>
        <w:ind w:firstLine="709"/>
        <w:contextualSpacing/>
        <w:jc w:val="both"/>
      </w:pPr>
      <w:r w:rsidRPr="00F91337">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B7E44" w:rsidRPr="00F91337" w:rsidRDefault="006B7E44" w:rsidP="00250682">
      <w:pPr>
        <w:pStyle w:val="aa"/>
        <w:widowControl w:val="0"/>
        <w:ind w:firstLine="709"/>
        <w:contextualSpacing/>
        <w:jc w:val="both"/>
      </w:pPr>
      <w:r w:rsidRPr="00F91337">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B7E44" w:rsidRPr="00F91337" w:rsidRDefault="006B7E44" w:rsidP="00250682">
      <w:pPr>
        <w:pStyle w:val="aa"/>
        <w:widowControl w:val="0"/>
        <w:ind w:firstLine="709"/>
        <w:contextualSpacing/>
        <w:jc w:val="both"/>
      </w:pPr>
      <w:r w:rsidRPr="00F91337">
        <w:t>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 - проекта благоустройства дворовой территории, а также на участие в контроле, в том числе в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6B7E44" w:rsidRPr="00F91337" w:rsidRDefault="004B27BD" w:rsidP="00250682">
      <w:pPr>
        <w:pStyle w:val="aa"/>
        <w:widowControl w:val="0"/>
        <w:ind w:firstLine="709"/>
        <w:contextualSpacing/>
        <w:jc w:val="both"/>
      </w:pPr>
      <w:r w:rsidRPr="00F91337">
        <w:t>8</w:t>
      </w:r>
      <w:r w:rsidR="006B7E44" w:rsidRPr="00F91337">
        <w:t>.3. схема с границами территории, предлагаемой к благоустройству (при наличии);</w:t>
      </w:r>
    </w:p>
    <w:p w:rsidR="006B7E44" w:rsidRPr="00F91337" w:rsidRDefault="004B27BD" w:rsidP="00250682">
      <w:pPr>
        <w:pStyle w:val="aa"/>
        <w:widowControl w:val="0"/>
        <w:ind w:firstLine="709"/>
        <w:contextualSpacing/>
        <w:jc w:val="both"/>
      </w:pPr>
      <w:r w:rsidRPr="00F91337">
        <w:t>8</w:t>
      </w:r>
      <w:r w:rsidR="006B7E44" w:rsidRPr="00F91337">
        <w:t>.4. копию проектно - сметной документации, в том числе локальной сметы (при наличии);</w:t>
      </w:r>
    </w:p>
    <w:p w:rsidR="006B7E44" w:rsidRPr="00F91337" w:rsidRDefault="00585250" w:rsidP="00250682">
      <w:pPr>
        <w:pStyle w:val="aa"/>
        <w:widowControl w:val="0"/>
        <w:ind w:firstLine="709"/>
        <w:contextualSpacing/>
        <w:jc w:val="both"/>
      </w:pPr>
      <w:r w:rsidRPr="00F91337">
        <w:t>8</w:t>
      </w:r>
      <w:r w:rsidR="006B7E44" w:rsidRPr="00F91337">
        <w:t>.5.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B7E44" w:rsidRPr="00F91337" w:rsidRDefault="00585250" w:rsidP="00250682">
      <w:pPr>
        <w:pStyle w:val="aa"/>
        <w:widowControl w:val="0"/>
        <w:ind w:firstLine="709"/>
        <w:contextualSpacing/>
        <w:jc w:val="both"/>
      </w:pPr>
      <w:r w:rsidRPr="00F91337">
        <w:t>9</w:t>
      </w:r>
      <w:r w:rsidR="006B7E44" w:rsidRPr="00F91337">
        <w:t xml:space="preserve">. Ответственность за достоверность сведений в заявке и прилагаемых к ней </w:t>
      </w:r>
      <w:r w:rsidR="006B7E44" w:rsidRPr="00F91337">
        <w:lastRenderedPageBreak/>
        <w:t>документах, несут заинтересованные лица, представившие их.</w:t>
      </w:r>
    </w:p>
    <w:p w:rsidR="006B7E44" w:rsidRPr="00F91337" w:rsidRDefault="00585250" w:rsidP="00250682">
      <w:pPr>
        <w:pStyle w:val="aa"/>
        <w:widowControl w:val="0"/>
        <w:ind w:firstLine="709"/>
        <w:contextualSpacing/>
        <w:jc w:val="both"/>
      </w:pPr>
      <w:r w:rsidRPr="00F91337">
        <w:t>10</w:t>
      </w:r>
      <w:r w:rsidR="006B7E44" w:rsidRPr="00F91337">
        <w:t xml:space="preserve">. Заявка с прилагаемыми к ней документами подается в Администрацию </w:t>
      </w:r>
      <w:r w:rsidR="00125A76" w:rsidRPr="00F91337">
        <w:t>Канашского</w:t>
      </w:r>
      <w:r w:rsidR="006B7E44" w:rsidRPr="00F91337">
        <w:t xml:space="preserve"> района </w:t>
      </w:r>
      <w:r w:rsidR="00421A96">
        <w:t xml:space="preserve">в бумажном виде </w:t>
      </w:r>
      <w:r w:rsidR="006B7E44" w:rsidRPr="00F91337">
        <w:t xml:space="preserve">по адресу: </w:t>
      </w:r>
      <w:r w:rsidR="007B41FC" w:rsidRPr="00F91337">
        <w:t xml:space="preserve">Чувашская Республика, г. Канаш, </w:t>
      </w:r>
      <w:r w:rsidR="00421A96">
        <w:t>ул.30 лет Победы, д. 87, каб. 38</w:t>
      </w:r>
      <w:r w:rsidR="006B7E44" w:rsidRPr="00F91337">
        <w:t> </w:t>
      </w:r>
      <w:r w:rsidR="007B41FC" w:rsidRPr="00F91337">
        <w:t xml:space="preserve">, </w:t>
      </w:r>
      <w:r w:rsidR="006B7E44" w:rsidRPr="00F91337">
        <w:t>в рабочие дни</w:t>
      </w:r>
      <w:r w:rsidRPr="00F91337">
        <w:t xml:space="preserve"> </w:t>
      </w:r>
      <w:r w:rsidR="006B7E44" w:rsidRPr="00F91337">
        <w:t>с 8.00 до 12.00</w:t>
      </w:r>
      <w:r w:rsidRPr="00F91337">
        <w:t xml:space="preserve"> </w:t>
      </w:r>
      <w:r w:rsidR="006B7E44" w:rsidRPr="00F91337">
        <w:t>и с 13.00 до 17.00;</w:t>
      </w:r>
    </w:p>
    <w:p w:rsidR="006B7E44" w:rsidRPr="00F91337" w:rsidRDefault="006B7E44" w:rsidP="00250682">
      <w:pPr>
        <w:pStyle w:val="aa"/>
        <w:widowControl w:val="0"/>
        <w:ind w:firstLine="709"/>
        <w:contextualSpacing/>
        <w:jc w:val="both"/>
      </w:pPr>
      <w:r w:rsidRPr="00F91337">
        <w:t>1</w:t>
      </w:r>
      <w:r w:rsidR="00585250" w:rsidRPr="00F91337">
        <w:t>1</w:t>
      </w:r>
      <w:r w:rsidRPr="00F91337">
        <w:t>.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B7E44" w:rsidRPr="00F91337" w:rsidRDefault="006B7E44" w:rsidP="00250682">
      <w:pPr>
        <w:pStyle w:val="aa"/>
        <w:widowControl w:val="0"/>
        <w:ind w:firstLine="709"/>
        <w:contextualSpacing/>
        <w:jc w:val="both"/>
      </w:pPr>
      <w:r w:rsidRPr="00F91337">
        <w:t>1</w:t>
      </w:r>
      <w:r w:rsidR="00585250" w:rsidRPr="00F91337">
        <w:t>2</w:t>
      </w:r>
      <w:r w:rsidRPr="00F91337">
        <w:t xml:space="preserve">. Администрация </w:t>
      </w:r>
      <w:r w:rsidR="00125A76" w:rsidRPr="00F91337">
        <w:t>Канашского</w:t>
      </w:r>
      <w:r w:rsidRPr="00F91337">
        <w:t xml:space="preserve"> района не позднее 2-х рабочих дней за днем представления заявки передает ее в общественную комиссию, состав которой утверждается </w:t>
      </w:r>
      <w:r w:rsidR="00421A96">
        <w:t xml:space="preserve">распоряжением </w:t>
      </w:r>
      <w:r w:rsidRPr="00F91337">
        <w:t xml:space="preserve">Администрации </w:t>
      </w:r>
      <w:r w:rsidR="00421A96">
        <w:t xml:space="preserve">Канашского </w:t>
      </w:r>
      <w:r w:rsidRPr="00F91337">
        <w:t>района.</w:t>
      </w:r>
    </w:p>
    <w:p w:rsidR="006B7E44" w:rsidRPr="00F91337" w:rsidRDefault="006B7E44" w:rsidP="00250682">
      <w:pPr>
        <w:pStyle w:val="aa"/>
        <w:widowControl w:val="0"/>
        <w:ind w:firstLine="709"/>
        <w:contextualSpacing/>
        <w:jc w:val="both"/>
      </w:pPr>
      <w:r w:rsidRPr="00F91337">
        <w:t>1</w:t>
      </w:r>
      <w:r w:rsidR="00585250" w:rsidRPr="00F91337">
        <w:t>3</w:t>
      </w:r>
      <w:r w:rsidRPr="00F91337">
        <w:t>.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5 дней с момента регистрации.</w:t>
      </w:r>
    </w:p>
    <w:p w:rsidR="006B7E44" w:rsidRPr="00F91337" w:rsidRDefault="006B7E44" w:rsidP="00250682">
      <w:pPr>
        <w:pStyle w:val="aa"/>
        <w:widowControl w:val="0"/>
        <w:ind w:firstLine="709"/>
        <w:contextualSpacing/>
        <w:jc w:val="both"/>
      </w:pPr>
      <w:r w:rsidRPr="00F91337">
        <w:t>1</w:t>
      </w:r>
      <w:r w:rsidR="00585250" w:rsidRPr="00F91337">
        <w:t>4</w:t>
      </w:r>
      <w:r w:rsidRPr="00F91337">
        <w:t xml:space="preserve">. Комиссия </w:t>
      </w:r>
      <w:r w:rsidR="00421A96">
        <w:t xml:space="preserve">отказывает </w:t>
      </w:r>
      <w:r w:rsidRPr="00F91337">
        <w:t>в следующих случаях:</w:t>
      </w:r>
    </w:p>
    <w:p w:rsidR="006B7E44" w:rsidRPr="00F91337" w:rsidRDefault="006B7E44" w:rsidP="00250682">
      <w:pPr>
        <w:pStyle w:val="aa"/>
        <w:widowControl w:val="0"/>
        <w:ind w:firstLine="709"/>
        <w:contextualSpacing/>
        <w:jc w:val="both"/>
      </w:pPr>
      <w:r w:rsidRPr="00F91337">
        <w:t>1</w:t>
      </w:r>
      <w:r w:rsidR="00E8129A" w:rsidRPr="00F91337">
        <w:t>4</w:t>
      </w:r>
      <w:r w:rsidRPr="00F91337">
        <w:t>.1.представление заявки после окончания срока подачи, указанного в пункте 10 настоящего Порядка;</w:t>
      </w:r>
    </w:p>
    <w:p w:rsidR="006B7E44" w:rsidRPr="00F91337" w:rsidRDefault="006B7E44" w:rsidP="00250682">
      <w:pPr>
        <w:pStyle w:val="aa"/>
        <w:widowControl w:val="0"/>
        <w:ind w:firstLine="709"/>
        <w:contextualSpacing/>
        <w:jc w:val="both"/>
      </w:pPr>
      <w:r w:rsidRPr="00F91337">
        <w:t>1</w:t>
      </w:r>
      <w:r w:rsidR="00E8129A" w:rsidRPr="00F91337">
        <w:t>4</w:t>
      </w:r>
      <w:r w:rsidRPr="00F91337">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5570E8" w:rsidRDefault="006B7E44" w:rsidP="00250682">
      <w:pPr>
        <w:pStyle w:val="aa"/>
        <w:widowControl w:val="0"/>
        <w:ind w:firstLine="709"/>
        <w:contextualSpacing/>
        <w:jc w:val="both"/>
      </w:pPr>
      <w:r w:rsidRPr="00F91337">
        <w:t>1</w:t>
      </w:r>
      <w:r w:rsidR="00E8129A" w:rsidRPr="00F91337">
        <w:t>5</w:t>
      </w:r>
      <w:r w:rsidRPr="00F91337">
        <w:t>. Решение общественной комиссии о допуске заявки к комиссионному отбору оформляется протоколом и в срок не позднее 2 рабочих дней после про</w:t>
      </w:r>
      <w:r w:rsidR="005570E8">
        <w:t>ведения заседания   размещается на официальном сайте органа местного самоуправления.</w:t>
      </w:r>
    </w:p>
    <w:p w:rsidR="00250682" w:rsidRDefault="006B7E44" w:rsidP="00250682">
      <w:pPr>
        <w:pStyle w:val="aa"/>
        <w:widowControl w:val="0"/>
        <w:ind w:firstLine="709"/>
        <w:contextualSpacing/>
        <w:jc w:val="both"/>
      </w:pPr>
      <w:r w:rsidRPr="00F91337">
        <w:t>1</w:t>
      </w:r>
      <w:r w:rsidR="00E8129A" w:rsidRPr="00F91337">
        <w:t>6</w:t>
      </w:r>
      <w:r w:rsidRPr="00F91337">
        <w:t>.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w:t>
      </w:r>
      <w:r w:rsidR="005570E8">
        <w:t xml:space="preserve"> отказа</w:t>
      </w:r>
      <w:r w:rsidRPr="00F91337">
        <w:t>.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50682" w:rsidRDefault="006B7E44" w:rsidP="00250682">
      <w:pPr>
        <w:pStyle w:val="aa"/>
        <w:widowControl w:val="0"/>
        <w:ind w:firstLine="709"/>
        <w:contextualSpacing/>
        <w:jc w:val="both"/>
      </w:pPr>
      <w:r w:rsidRPr="00F91337">
        <w:t>1</w:t>
      </w:r>
      <w:r w:rsidR="00E8129A" w:rsidRPr="00F91337">
        <w:t>7</w:t>
      </w:r>
      <w:r w:rsidRPr="00F91337">
        <w:t>. Конкурсный отбор осуществляется общественной  комиссией согласно критериями и в порядке ранжирования, установленных Таблицей №1.  </w:t>
      </w:r>
    </w:p>
    <w:p w:rsidR="00250682" w:rsidRDefault="00250682" w:rsidP="00250682">
      <w:pPr>
        <w:pStyle w:val="aa"/>
        <w:widowControl w:val="0"/>
        <w:ind w:firstLine="709"/>
        <w:contextualSpacing/>
        <w:jc w:val="both"/>
      </w:pPr>
    </w:p>
    <w:p w:rsidR="00C50374" w:rsidRPr="00C50374" w:rsidRDefault="00C50374" w:rsidP="00250682">
      <w:pPr>
        <w:pStyle w:val="aa"/>
        <w:widowControl w:val="0"/>
        <w:ind w:firstLine="709"/>
        <w:contextualSpacing/>
        <w:jc w:val="right"/>
        <w:rPr>
          <w:sz w:val="22"/>
          <w:szCs w:val="22"/>
        </w:rPr>
      </w:pPr>
      <w:r w:rsidRPr="00C50374">
        <w:rPr>
          <w:sz w:val="22"/>
          <w:szCs w:val="22"/>
        </w:rPr>
        <w:t>Таблица №1</w:t>
      </w:r>
    </w:p>
    <w:tbl>
      <w:tblPr>
        <w:tblStyle w:val="af"/>
        <w:tblW w:w="0" w:type="auto"/>
        <w:tblLook w:val="0000" w:firstRow="0" w:lastRow="0" w:firstColumn="0" w:lastColumn="0" w:noHBand="0" w:noVBand="0"/>
      </w:tblPr>
      <w:tblGrid>
        <w:gridCol w:w="458"/>
        <w:gridCol w:w="4575"/>
        <w:gridCol w:w="1341"/>
        <w:gridCol w:w="3056"/>
      </w:tblGrid>
      <w:tr w:rsidR="00C50374" w:rsidRPr="00C50374" w:rsidTr="00250682">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конкурсного отбора</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Балльная оценка</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Комментарии</w:t>
            </w:r>
          </w:p>
        </w:tc>
      </w:tr>
      <w:tr w:rsidR="00C50374" w:rsidRPr="00C50374" w:rsidTr="00250682">
        <w:tc>
          <w:tcPr>
            <w:tcW w:w="10216" w:type="dxa"/>
            <w:gridSpan w:val="4"/>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 xml:space="preserve">I. КОЛИЧЕСТВЕННЫЕ КРИТЕРИИ </w:t>
            </w:r>
          </w:p>
        </w:tc>
      </w:tr>
      <w:tr w:rsidR="00C50374" w:rsidRPr="00C50374" w:rsidTr="00250682">
        <w:tc>
          <w:tcPr>
            <w:tcW w:w="10216" w:type="dxa"/>
            <w:gridSpan w:val="4"/>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комплексности  </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Минимальный перечень элементов благоустройства:</w:t>
            </w:r>
            <w:r>
              <w:rPr>
                <w:rFonts w:ascii="Times New Roman" w:hAnsi="Times New Roman"/>
              </w:rPr>
              <w:t xml:space="preserve">                                                                         </w:t>
            </w:r>
            <w:r w:rsidRPr="00C50374">
              <w:rPr>
                <w:rFonts w:ascii="Times New Roman" w:hAnsi="Times New Roman"/>
              </w:rPr>
              <w:t>-  ремонт дворовых проездов;</w:t>
            </w:r>
            <w:r>
              <w:rPr>
                <w:rFonts w:ascii="Times New Roman" w:hAnsi="Times New Roman"/>
              </w:rPr>
              <w:t xml:space="preserve">                                                                                   </w:t>
            </w:r>
            <w:r w:rsidRPr="00C50374">
              <w:rPr>
                <w:rFonts w:ascii="Times New Roman" w:hAnsi="Times New Roman"/>
              </w:rPr>
              <w:t xml:space="preserve">-  обеспечение освещения дворовых </w:t>
            </w:r>
            <w:r>
              <w:rPr>
                <w:rFonts w:ascii="Times New Roman" w:hAnsi="Times New Roman"/>
              </w:rPr>
              <w:t>т</w:t>
            </w:r>
            <w:r w:rsidRPr="00C50374">
              <w:rPr>
                <w:rFonts w:ascii="Times New Roman" w:hAnsi="Times New Roman"/>
              </w:rPr>
              <w:t>ерриторий;</w:t>
            </w:r>
            <w:r>
              <w:rPr>
                <w:rFonts w:ascii="Times New Roman" w:hAnsi="Times New Roman"/>
              </w:rPr>
              <w:t xml:space="preserve">                </w:t>
            </w:r>
            <w:r w:rsidRPr="00C50374">
              <w:rPr>
                <w:rFonts w:ascii="Times New Roman" w:hAnsi="Times New Roman"/>
              </w:rPr>
              <w:t>-  установка скамеек;</w:t>
            </w:r>
            <w:r>
              <w:rPr>
                <w:rFonts w:ascii="Times New Roman" w:hAnsi="Times New Roman"/>
              </w:rPr>
              <w:t xml:space="preserve">                                                                 </w:t>
            </w:r>
            <w:r w:rsidRPr="00C50374">
              <w:rPr>
                <w:rFonts w:ascii="Times New Roman" w:hAnsi="Times New Roman"/>
              </w:rPr>
              <w:t>-  установка урн;</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10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Рассматривается полная комплектность с учетом имеющихся объектов и их технического состояния.</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Дополнительный перечень элементов благоустройства:</w:t>
            </w:r>
            <w:r>
              <w:rPr>
                <w:rFonts w:ascii="Times New Roman" w:hAnsi="Times New Roman"/>
              </w:rPr>
              <w:t xml:space="preserve">                                                                                </w:t>
            </w:r>
            <w:r w:rsidRPr="00C50374">
              <w:rPr>
                <w:rFonts w:ascii="Times New Roman" w:hAnsi="Times New Roman"/>
              </w:rPr>
              <w:t>- оборудование детских и (или) спортивных площадок;</w:t>
            </w:r>
            <w:r>
              <w:rPr>
                <w:rFonts w:ascii="Times New Roman" w:hAnsi="Times New Roman"/>
              </w:rPr>
              <w:t xml:space="preserve">                                                                                             </w:t>
            </w:r>
            <w:r w:rsidRPr="00C50374">
              <w:rPr>
                <w:rFonts w:ascii="Times New Roman" w:hAnsi="Times New Roman"/>
              </w:rPr>
              <w:t>- оборудование автомобильных парковок;</w:t>
            </w:r>
            <w:r>
              <w:rPr>
                <w:rFonts w:ascii="Times New Roman" w:hAnsi="Times New Roman"/>
              </w:rPr>
              <w:t xml:space="preserve">                                            </w:t>
            </w:r>
            <w:r w:rsidRPr="00C50374">
              <w:rPr>
                <w:rFonts w:ascii="Times New Roman" w:hAnsi="Times New Roman"/>
              </w:rPr>
              <w:t>-  озеленение территорий;</w:t>
            </w:r>
            <w:r>
              <w:rPr>
                <w:rFonts w:ascii="Times New Roman" w:hAnsi="Times New Roman"/>
              </w:rPr>
              <w:t xml:space="preserve">                                                      </w:t>
            </w:r>
            <w:r w:rsidRPr="00C50374">
              <w:rPr>
                <w:rFonts w:ascii="Times New Roman" w:hAnsi="Times New Roman"/>
              </w:rPr>
              <w:t>- организация вертикальной планировки территории (при необходимости);</w:t>
            </w:r>
            <w:r>
              <w:rPr>
                <w:rFonts w:ascii="Times New Roman" w:hAnsi="Times New Roman"/>
              </w:rPr>
              <w:t xml:space="preserve">                                                                      </w:t>
            </w:r>
            <w:r w:rsidRPr="00C50374">
              <w:rPr>
                <w:rFonts w:ascii="Times New Roman" w:hAnsi="Times New Roman"/>
              </w:rPr>
              <w:t xml:space="preserve">- устройство контейнерной площадки для </w:t>
            </w:r>
            <w:r w:rsidRPr="00C50374">
              <w:rPr>
                <w:rFonts w:ascii="Times New Roman" w:hAnsi="Times New Roman"/>
              </w:rPr>
              <w:lastRenderedPageBreak/>
              <w:t>складирования ТБО;</w:t>
            </w:r>
            <w:r>
              <w:rPr>
                <w:rFonts w:ascii="Times New Roman" w:hAnsi="Times New Roman"/>
              </w:rPr>
              <w:t xml:space="preserve">                                                                                               </w:t>
            </w:r>
            <w:r w:rsidRPr="00C50374">
              <w:rPr>
                <w:rFonts w:ascii="Times New Roman" w:hAnsi="Times New Roman"/>
              </w:rPr>
              <w:t>- ремонт тротуаров;</w:t>
            </w:r>
            <w:r>
              <w:rPr>
                <w:rFonts w:ascii="Times New Roman" w:hAnsi="Times New Roman"/>
              </w:rPr>
              <w:t xml:space="preserve">                                                                                  </w:t>
            </w:r>
            <w:r w:rsidRPr="00C50374">
              <w:rPr>
                <w:rFonts w:ascii="Times New Roman" w:hAnsi="Times New Roman"/>
              </w:rPr>
              <w:t>- устройство тротуаров;</w:t>
            </w:r>
            <w:r>
              <w:rPr>
                <w:rFonts w:ascii="Times New Roman" w:hAnsi="Times New Roman"/>
              </w:rPr>
              <w:t xml:space="preserve">                                                                        </w:t>
            </w:r>
            <w:r w:rsidRPr="00C50374">
              <w:rPr>
                <w:rFonts w:ascii="Times New Roman" w:hAnsi="Times New Roman"/>
              </w:rPr>
              <w:t>- иные работы</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lastRenderedPageBreak/>
              <w:t>от 0</w:t>
            </w:r>
          </w:p>
        </w:tc>
        <w:tc>
          <w:tcPr>
            <w:tcW w:w="3056" w:type="dxa"/>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 балл – за каждый дополнительный элемент,</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за устройство контейнерной площадки – 5 баллов</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lastRenderedPageBreak/>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Наличие ранее проведенного капитального ремонта многоквартирного дома (в части ремонта кровель и фасадов) , инженерных сетей</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5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5 баллов если капитальный ремонт проведен в период с 2008 года</w:t>
            </w:r>
          </w:p>
        </w:tc>
      </w:tr>
      <w:tr w:rsidR="00C50374" w:rsidRPr="00C50374" w:rsidTr="00250682">
        <w:tc>
          <w:tcPr>
            <w:tcW w:w="10216" w:type="dxa"/>
            <w:gridSpan w:val="4"/>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 xml:space="preserve">Финансовые критерии </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Финансовое участие в благоустройстве дворовой территории собственников помещений МКД и юридических лиц (уровень софинансирования) для выполнения минимального перечня работ</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 балл за каждый 1% софинансирования.</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Финансовое участие в благоустройстве дворовой территории собственников помещений МКД и юридических лиц (уровень софинансирования) для выполнения дополнительного перечня работ</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 балл за каждый 1% софинансирования.</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3056" w:type="dxa"/>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Отрицательный показатель.</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минус 1 балл за каждые 5% задолженности, округленной до целого.</w:t>
            </w:r>
          </w:p>
        </w:tc>
      </w:tr>
      <w:tr w:rsidR="00C50374" w:rsidRPr="00C50374" w:rsidTr="00250682">
        <w:tc>
          <w:tcPr>
            <w:tcW w:w="10216" w:type="dxa"/>
            <w:gridSpan w:val="4"/>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эффективности</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Количество жителей, проживающих в многоквартирных домах, прилегающих к дворовой территории</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до 10 баллов</w:t>
            </w:r>
          </w:p>
        </w:tc>
        <w:tc>
          <w:tcPr>
            <w:tcW w:w="3056" w:type="dxa"/>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 балл – за каждые 100 зарегистрирован</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ных жителей, максимум 10 баллов</w:t>
            </w:r>
          </w:p>
        </w:tc>
      </w:tr>
      <w:tr w:rsidR="00C50374" w:rsidRPr="00C50374" w:rsidTr="00250682">
        <w:tc>
          <w:tcPr>
            <w:tcW w:w="0" w:type="auto"/>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Применение на дворовой территории ресурсосберегающих технологий:</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раздельный сбор твердых бытовых отходов;</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прием ртутьсодержащих отходов специализированной организацией;</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система сбора дождевой воды и повторное использование воды;</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система автономного освещения на солнечных батареях;</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иное. </w:t>
            </w:r>
          </w:p>
        </w:tc>
        <w:tc>
          <w:tcPr>
            <w:tcW w:w="0" w:type="auto"/>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до 10 баллов</w:t>
            </w:r>
          </w:p>
        </w:tc>
        <w:tc>
          <w:tcPr>
            <w:tcW w:w="3056" w:type="dxa"/>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2 балла за каждую технологию, максимум 10 баллов</w:t>
            </w:r>
          </w:p>
        </w:tc>
      </w:tr>
    </w:tbl>
    <w:p w:rsidR="00250682" w:rsidRDefault="00250682" w:rsidP="00250682">
      <w:pPr>
        <w:widowControl/>
        <w:autoSpaceDE/>
        <w:autoSpaceDN/>
        <w:adjustRightInd/>
        <w:spacing w:before="100" w:beforeAutospacing="1" w:after="100" w:afterAutospacing="1"/>
        <w:ind w:firstLine="709"/>
        <w:contextualSpacing/>
        <w:rPr>
          <w:rFonts w:ascii="Times New Roman" w:hAnsi="Times New Roman"/>
        </w:rPr>
      </w:pP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Балльную оценку заявки по качественным критериям по форме, указанной в Таблице №2, проводит каждый Член общественной  комиссии. Итоговый балл по качественным критериям вычисляется как среднеарифметический. Общее количество набранных заявкой баллов вычисляется путем суммирования баллов полученных заявкой по количественным и качественным критериям.</w:t>
      </w: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lastRenderedPageBreak/>
        <w:t>По итогам работы общественной комиссии составляется  протокол конкурсной оценки заявок на участие в отборе (далее - протокол оценки), в котором отражаются заявки всех участников отбора, с указанием набранных ими баллов и порядковых номеров, присвоенных участникам отбора по общему количеству набранных баллов. </w:t>
      </w: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В результате оценки представленных заявок осуществляется формирование адресного перечня дворовых территорий на включение в муниципальную программу благоустройств в порядке очередности, в зависимости от присвоенного порядкового номера в порядке возрастания. </w:t>
      </w:r>
    </w:p>
    <w:p w:rsidR="00250682"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Протокол оценки подписывается всеми членами общественной комиссии, присутствовавшими на заседании.</w:t>
      </w:r>
    </w:p>
    <w:p w:rsidR="00C50374" w:rsidRPr="00C50374" w:rsidRDefault="00C50374" w:rsidP="00250682">
      <w:pPr>
        <w:widowControl/>
        <w:autoSpaceDE/>
        <w:autoSpaceDN/>
        <w:adjustRightInd/>
        <w:spacing w:before="100" w:beforeAutospacing="1" w:after="100" w:afterAutospacing="1"/>
        <w:ind w:firstLine="709"/>
        <w:contextualSpacing/>
        <w:rPr>
          <w:rFonts w:ascii="Times New Roman" w:hAnsi="Times New Roman"/>
        </w:rPr>
      </w:pPr>
      <w:r w:rsidRPr="00C50374">
        <w:rPr>
          <w:rFonts w:ascii="Times New Roman" w:hAnsi="Times New Roman"/>
        </w:rPr>
        <w:t xml:space="preserve">Адресный перечень дворовых территорий утвержденный общественной комиссией, подлежит включению в проект муниципальной программы и размещается на официальном сайте </w:t>
      </w:r>
      <w:r w:rsidR="005570E8">
        <w:rPr>
          <w:rFonts w:ascii="Times New Roman" w:hAnsi="Times New Roman"/>
        </w:rPr>
        <w:t xml:space="preserve">органа местного самоуправления </w:t>
      </w:r>
      <w:r w:rsidRPr="00C50374">
        <w:rPr>
          <w:rFonts w:ascii="Times New Roman" w:hAnsi="Times New Roman"/>
        </w:rPr>
        <w:t xml:space="preserve">администрации </w:t>
      </w:r>
      <w:r w:rsidR="00125A76">
        <w:rPr>
          <w:rFonts w:ascii="Times New Roman" w:hAnsi="Times New Roman"/>
        </w:rPr>
        <w:t>Канашского</w:t>
      </w:r>
      <w:r w:rsidRPr="00C50374">
        <w:rPr>
          <w:rFonts w:ascii="Times New Roman" w:hAnsi="Times New Roman"/>
        </w:rPr>
        <w:t xml:space="preserve"> района в течение 5 рабочих дней с момента его подписания. </w:t>
      </w:r>
    </w:p>
    <w:p w:rsidR="00250682" w:rsidRDefault="00C50374" w:rsidP="00250682">
      <w:pPr>
        <w:widowControl/>
        <w:autoSpaceDE/>
        <w:autoSpaceDN/>
        <w:adjustRightInd/>
        <w:spacing w:before="100" w:beforeAutospacing="1" w:after="100" w:afterAutospacing="1"/>
        <w:ind w:firstLine="709"/>
        <w:jc w:val="left"/>
        <w:rPr>
          <w:rFonts w:ascii="Times New Roman" w:hAnsi="Times New Roman"/>
        </w:rPr>
      </w:pPr>
      <w:r w:rsidRPr="00C50374">
        <w:rPr>
          <w:rFonts w:ascii="Times New Roman" w:hAnsi="Times New Roman"/>
        </w:rPr>
        <w:t> </w:t>
      </w:r>
    </w:p>
    <w:p w:rsidR="00622239" w:rsidRPr="008F6085" w:rsidRDefault="00622239" w:rsidP="00250682">
      <w:pPr>
        <w:widowControl/>
        <w:autoSpaceDE/>
        <w:autoSpaceDN/>
        <w:adjustRightInd/>
        <w:spacing w:before="100" w:beforeAutospacing="1" w:after="100" w:afterAutospacing="1"/>
        <w:ind w:firstLine="709"/>
        <w:jc w:val="right"/>
        <w:rPr>
          <w:rFonts w:ascii="Times New Roman" w:hAnsi="Times New Roman"/>
        </w:rPr>
      </w:pPr>
      <w:r w:rsidRPr="00622239">
        <w:rPr>
          <w:rFonts w:ascii="Times New Roman" w:hAnsi="Times New Roman"/>
          <w:b/>
          <w:bCs/>
        </w:rPr>
        <w:t>       </w:t>
      </w:r>
      <w:r w:rsidRPr="008F6085">
        <w:rPr>
          <w:rFonts w:ascii="Times New Roman" w:hAnsi="Times New Roman"/>
        </w:rPr>
        <w:t>Таблица №2</w:t>
      </w:r>
    </w:p>
    <w:p w:rsidR="00622239" w:rsidRPr="00622239" w:rsidRDefault="00622239" w:rsidP="00250682">
      <w:pPr>
        <w:widowControl/>
        <w:autoSpaceDE/>
        <w:autoSpaceDN/>
        <w:adjustRightInd/>
        <w:spacing w:before="100" w:beforeAutospacing="1" w:after="100" w:afterAutospacing="1"/>
        <w:ind w:firstLine="0"/>
        <w:jc w:val="center"/>
        <w:rPr>
          <w:rFonts w:ascii="Times New Roman" w:hAnsi="Times New Roman"/>
        </w:rPr>
      </w:pPr>
      <w:r w:rsidRPr="00622239">
        <w:rPr>
          <w:rFonts w:ascii="Times New Roman" w:hAnsi="Times New Roman"/>
        </w:rPr>
        <w:t>Форма для подсчета количественных критериев  для отбора дворовой территории многоквартирного дома №_____ по ул._______________</w:t>
      </w:r>
    </w:p>
    <w:tbl>
      <w:tblPr>
        <w:tblStyle w:val="af"/>
        <w:tblW w:w="0" w:type="auto"/>
        <w:tblInd w:w="108" w:type="dxa"/>
        <w:tblLook w:val="0000" w:firstRow="0" w:lastRow="0" w:firstColumn="0" w:lastColumn="0" w:noHBand="0" w:noVBand="0"/>
      </w:tblPr>
      <w:tblGrid>
        <w:gridCol w:w="897"/>
        <w:gridCol w:w="6047"/>
        <w:gridCol w:w="2378"/>
      </w:tblGrid>
      <w:tr w:rsidR="00622239" w:rsidRPr="00622239" w:rsidTr="008F6085">
        <w:trPr>
          <w:trHeight w:val="1021"/>
        </w:trPr>
        <w:tc>
          <w:tcPr>
            <w:tcW w:w="897" w:type="dxa"/>
          </w:tcPr>
          <w:p w:rsidR="00622239"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r w:rsidRPr="00622239">
              <w:rPr>
                <w:rFonts w:ascii="Times New Roman" w:hAnsi="Times New Roman"/>
                <w:b/>
                <w:bCs/>
              </w:rPr>
              <w:t>№ п.п.</w:t>
            </w:r>
          </w:p>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 </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Наименование критерия</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Количество  баллов</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1</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Минимальный перечень элементов благоустройства</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2</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Дополнительный перечень элементов благоустройства</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3</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Наличие ранее проведенного капитального ремонта многоквартирного дома (в части ремонта кровель и фасадов).</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4</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Финансовое участие в благоустройстве дворовой территории собственников помещений МКД и юридически лиц для выполнения минимального перечня работ (уровень софинансирования)</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5</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софинансирования)</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6</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7</w:t>
            </w:r>
          </w:p>
        </w:tc>
        <w:tc>
          <w:tcPr>
            <w:tcW w:w="0" w:type="auto"/>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Количество жителей, проживающих в многоквартирных домах, прилегающих к дворовой территории</w:t>
            </w:r>
          </w:p>
        </w:tc>
        <w:tc>
          <w:tcPr>
            <w:tcW w:w="2378" w:type="dxa"/>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8F6085">
        <w:tc>
          <w:tcPr>
            <w:tcW w:w="897" w:type="dxa"/>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r w:rsidR="00250682">
              <w:rPr>
                <w:rFonts w:ascii="Times New Roman" w:hAnsi="Times New Roman"/>
              </w:rPr>
              <w:t>8</w:t>
            </w:r>
          </w:p>
        </w:tc>
        <w:tc>
          <w:tcPr>
            <w:tcW w:w="0" w:type="auto"/>
          </w:tcPr>
          <w:p w:rsidR="00622239"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Применение на дворовой территории ресурсосберегающих технологий:</w:t>
            </w:r>
          </w:p>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c>
          <w:tcPr>
            <w:tcW w:w="2378" w:type="dxa"/>
          </w:tcPr>
          <w:p w:rsidR="00622239" w:rsidRPr="00622239" w:rsidRDefault="00622239" w:rsidP="00622239">
            <w:pPr>
              <w:widowControl/>
              <w:autoSpaceDE/>
              <w:autoSpaceDN/>
              <w:adjustRightInd/>
              <w:ind w:firstLine="0"/>
              <w:jc w:val="left"/>
              <w:rPr>
                <w:rFonts w:ascii="Times New Roman" w:hAnsi="Times New Roman"/>
                <w:sz w:val="20"/>
                <w:szCs w:val="20"/>
              </w:rPr>
            </w:pPr>
          </w:p>
        </w:tc>
      </w:tr>
    </w:tbl>
    <w:p w:rsidR="002566D1" w:rsidRPr="002566D1" w:rsidRDefault="00C50374" w:rsidP="002566D1">
      <w:pPr>
        <w:pStyle w:val="aa"/>
      </w:pPr>
      <w:r w:rsidRPr="00C50374">
        <w:t> </w:t>
      </w:r>
      <w:r w:rsidR="002566D1" w:rsidRPr="002566D1">
        <w:t> </w:t>
      </w:r>
    </w:p>
    <w:p w:rsidR="008F6085" w:rsidRDefault="008F6085" w:rsidP="00433E5A">
      <w:pPr>
        <w:widowControl/>
        <w:autoSpaceDE/>
        <w:autoSpaceDN/>
        <w:adjustRightInd/>
        <w:spacing w:before="100" w:beforeAutospacing="1" w:after="100" w:afterAutospacing="1"/>
        <w:ind w:firstLine="0"/>
        <w:contextualSpacing/>
        <w:rPr>
          <w:rFonts w:ascii="Times New Roman" w:hAnsi="Times New Roman"/>
        </w:rPr>
      </w:pPr>
    </w:p>
    <w:p w:rsidR="008F6085" w:rsidRDefault="008F6085" w:rsidP="008F6085">
      <w:pPr>
        <w:widowControl/>
        <w:autoSpaceDE/>
        <w:autoSpaceDN/>
        <w:adjustRightInd/>
        <w:spacing w:before="100" w:beforeAutospacing="1" w:after="100" w:afterAutospacing="1"/>
        <w:ind w:firstLine="0"/>
        <w:contextualSpacing/>
        <w:jc w:val="right"/>
        <w:rPr>
          <w:rFonts w:ascii="Times New Roman" w:hAnsi="Times New Roman"/>
        </w:rPr>
      </w:pPr>
    </w:p>
    <w:p w:rsidR="008F6085" w:rsidRDefault="008F6085" w:rsidP="005E6CD7">
      <w:pPr>
        <w:widowControl/>
        <w:autoSpaceDE/>
        <w:autoSpaceDN/>
        <w:adjustRightInd/>
        <w:spacing w:before="100" w:beforeAutospacing="1" w:after="100" w:afterAutospacing="1"/>
        <w:ind w:firstLine="0"/>
        <w:contextualSpacing/>
        <w:rPr>
          <w:rFonts w:ascii="Times New Roman" w:hAnsi="Times New Roman"/>
        </w:rPr>
      </w:pPr>
    </w:p>
    <w:p w:rsidR="008F6085" w:rsidRPr="005E6CD7" w:rsidRDefault="002566D1" w:rsidP="008F6085">
      <w:pPr>
        <w:widowControl/>
        <w:autoSpaceDE/>
        <w:autoSpaceDN/>
        <w:adjustRightInd/>
        <w:spacing w:before="100" w:beforeAutospacing="1" w:after="100" w:afterAutospacing="1"/>
        <w:ind w:firstLine="0"/>
        <w:contextualSpacing/>
        <w:jc w:val="right"/>
        <w:rPr>
          <w:rFonts w:ascii="Times New Roman" w:hAnsi="Times New Roman"/>
          <w:sz w:val="20"/>
          <w:szCs w:val="20"/>
        </w:rPr>
      </w:pPr>
      <w:r w:rsidRPr="005E6CD7">
        <w:rPr>
          <w:rFonts w:ascii="Times New Roman" w:hAnsi="Times New Roman"/>
          <w:sz w:val="20"/>
          <w:szCs w:val="20"/>
        </w:rPr>
        <w:t>Приложение</w:t>
      </w:r>
      <w:r w:rsidR="005E6CD7" w:rsidRPr="005E6CD7">
        <w:rPr>
          <w:rFonts w:ascii="Times New Roman" w:hAnsi="Times New Roman"/>
          <w:sz w:val="20"/>
          <w:szCs w:val="20"/>
        </w:rPr>
        <w:t xml:space="preserve">№2 </w:t>
      </w:r>
      <w:r w:rsidRPr="005E6CD7">
        <w:rPr>
          <w:rFonts w:ascii="Times New Roman" w:hAnsi="Times New Roman"/>
          <w:sz w:val="20"/>
          <w:szCs w:val="20"/>
        </w:rPr>
        <w:t xml:space="preserve"> </w:t>
      </w:r>
    </w:p>
    <w:p w:rsidR="008F6085" w:rsidRPr="005E6CD7" w:rsidRDefault="002566D1" w:rsidP="008F6085">
      <w:pPr>
        <w:widowControl/>
        <w:autoSpaceDE/>
        <w:autoSpaceDN/>
        <w:adjustRightInd/>
        <w:spacing w:before="100" w:beforeAutospacing="1" w:after="100" w:afterAutospacing="1"/>
        <w:ind w:firstLine="0"/>
        <w:contextualSpacing/>
        <w:jc w:val="right"/>
        <w:rPr>
          <w:rFonts w:ascii="Times New Roman" w:hAnsi="Times New Roman"/>
          <w:sz w:val="20"/>
          <w:szCs w:val="20"/>
        </w:rPr>
      </w:pPr>
      <w:r w:rsidRPr="005E6CD7">
        <w:rPr>
          <w:rFonts w:ascii="Times New Roman" w:hAnsi="Times New Roman"/>
          <w:sz w:val="20"/>
          <w:szCs w:val="20"/>
        </w:rPr>
        <w:t>к Порядку и срокам  представления, рассмотрения                                                                                                                                   и  оценки предложений заинтересованных лиц  о включении дворовых  </w:t>
      </w:r>
    </w:p>
    <w:p w:rsidR="008F6085" w:rsidRPr="005E6CD7" w:rsidRDefault="002566D1" w:rsidP="008F6085">
      <w:pPr>
        <w:widowControl/>
        <w:autoSpaceDE/>
        <w:autoSpaceDN/>
        <w:adjustRightInd/>
        <w:spacing w:before="100" w:beforeAutospacing="1" w:after="100" w:afterAutospacing="1"/>
        <w:ind w:firstLine="0"/>
        <w:contextualSpacing/>
        <w:jc w:val="right"/>
        <w:rPr>
          <w:rFonts w:ascii="Times New Roman" w:hAnsi="Times New Roman"/>
          <w:sz w:val="20"/>
          <w:szCs w:val="20"/>
        </w:rPr>
      </w:pPr>
      <w:r w:rsidRPr="005E6CD7">
        <w:rPr>
          <w:rFonts w:ascii="Times New Roman" w:hAnsi="Times New Roman"/>
          <w:sz w:val="20"/>
          <w:szCs w:val="20"/>
        </w:rPr>
        <w:t>террито</w:t>
      </w:r>
      <w:r w:rsidR="008F6085" w:rsidRPr="005E6CD7">
        <w:rPr>
          <w:rFonts w:ascii="Times New Roman" w:hAnsi="Times New Roman"/>
          <w:sz w:val="20"/>
          <w:szCs w:val="20"/>
        </w:rPr>
        <w:t>рий в муниципальную  программу Канашского</w:t>
      </w:r>
      <w:r w:rsidRPr="005E6CD7">
        <w:rPr>
          <w:rFonts w:ascii="Times New Roman" w:hAnsi="Times New Roman"/>
          <w:sz w:val="20"/>
          <w:szCs w:val="20"/>
        </w:rPr>
        <w:t xml:space="preserve"> района                                                                                                                Чувашской Республики  «Формирование современной  </w:t>
      </w:r>
    </w:p>
    <w:p w:rsidR="002566D1" w:rsidRPr="005E6CD7" w:rsidRDefault="006134A7" w:rsidP="008F6085">
      <w:pPr>
        <w:widowControl/>
        <w:autoSpaceDE/>
        <w:autoSpaceDN/>
        <w:adjustRightInd/>
        <w:spacing w:before="100" w:beforeAutospacing="1" w:after="100" w:afterAutospacing="1"/>
        <w:ind w:firstLine="0"/>
        <w:contextualSpacing/>
        <w:jc w:val="right"/>
        <w:rPr>
          <w:rFonts w:ascii="Times New Roman" w:hAnsi="Times New Roman"/>
          <w:sz w:val="20"/>
          <w:szCs w:val="20"/>
        </w:rPr>
      </w:pPr>
      <w:r w:rsidRPr="005E6CD7">
        <w:rPr>
          <w:rFonts w:ascii="Times New Roman" w:hAnsi="Times New Roman"/>
          <w:sz w:val="20"/>
          <w:szCs w:val="20"/>
        </w:rPr>
        <w:t xml:space="preserve">городской среды» </w:t>
      </w:r>
    </w:p>
    <w:p w:rsidR="002566D1" w:rsidRPr="005E6CD7" w:rsidRDefault="002566D1" w:rsidP="008F6085">
      <w:pPr>
        <w:widowControl/>
        <w:autoSpaceDE/>
        <w:autoSpaceDN/>
        <w:adjustRightInd/>
        <w:spacing w:before="100" w:beforeAutospacing="1" w:after="100" w:afterAutospacing="1"/>
        <w:ind w:firstLine="0"/>
        <w:jc w:val="right"/>
        <w:rPr>
          <w:rFonts w:ascii="Times New Roman" w:hAnsi="Times New Roman"/>
          <w:sz w:val="20"/>
          <w:szCs w:val="20"/>
        </w:rPr>
      </w:pPr>
    </w:p>
    <w:p w:rsidR="002566D1" w:rsidRPr="005E6CD7" w:rsidRDefault="002566D1" w:rsidP="005E6CD7">
      <w:pPr>
        <w:pStyle w:val="aa"/>
        <w:ind w:left="709"/>
        <w:jc w:val="right"/>
        <w:rPr>
          <w:sz w:val="20"/>
          <w:szCs w:val="20"/>
        </w:rPr>
      </w:pPr>
      <w:r w:rsidRPr="005E6CD7">
        <w:rPr>
          <w:sz w:val="20"/>
          <w:szCs w:val="20"/>
        </w:rPr>
        <w:t xml:space="preserve">В Администрацию </w:t>
      </w:r>
      <w:r w:rsidR="00125A76" w:rsidRPr="005E6CD7">
        <w:rPr>
          <w:sz w:val="20"/>
          <w:szCs w:val="20"/>
        </w:rPr>
        <w:t>Канашского</w:t>
      </w:r>
      <w:r w:rsidRPr="005E6CD7">
        <w:rPr>
          <w:sz w:val="20"/>
          <w:szCs w:val="20"/>
        </w:rPr>
        <w:t xml:space="preserve"> района Чувашской Республики                                                                            от ______________________________________________________                                                                      (указывается фамилия, имя, отчество, полностью, наименование организации)                                                                            проживающий (ая) (имеющий местонахождение - для юридических лиц): _____________________________________________________________                                                          Номер контактного телефона:_____________________</w:t>
      </w:r>
    </w:p>
    <w:p w:rsidR="002566D1" w:rsidRPr="005E6CD7" w:rsidRDefault="002566D1" w:rsidP="002566D1">
      <w:pPr>
        <w:widowControl/>
        <w:autoSpaceDE/>
        <w:autoSpaceDN/>
        <w:adjustRightInd/>
        <w:spacing w:before="100" w:beforeAutospacing="1" w:after="100" w:afterAutospacing="1"/>
        <w:ind w:firstLine="0"/>
        <w:jc w:val="center"/>
        <w:rPr>
          <w:rFonts w:ascii="Times New Roman" w:hAnsi="Times New Roman"/>
          <w:b/>
          <w:bCs/>
          <w:sz w:val="20"/>
          <w:szCs w:val="20"/>
        </w:rPr>
      </w:pPr>
    </w:p>
    <w:p w:rsidR="002566D1" w:rsidRPr="005E6CD7" w:rsidRDefault="002566D1" w:rsidP="005E6CD7">
      <w:pPr>
        <w:widowControl/>
        <w:autoSpaceDE/>
        <w:autoSpaceDN/>
        <w:adjustRightInd/>
        <w:spacing w:before="100" w:beforeAutospacing="1" w:after="100" w:afterAutospacing="1"/>
        <w:ind w:firstLine="709"/>
        <w:jc w:val="center"/>
        <w:rPr>
          <w:rFonts w:ascii="Times New Roman" w:hAnsi="Times New Roman"/>
          <w:sz w:val="20"/>
          <w:szCs w:val="20"/>
        </w:rPr>
      </w:pPr>
      <w:r w:rsidRPr="005E6CD7">
        <w:rPr>
          <w:rFonts w:ascii="Times New Roman" w:hAnsi="Times New Roman"/>
          <w:b/>
          <w:bCs/>
          <w:sz w:val="20"/>
          <w:szCs w:val="20"/>
        </w:rPr>
        <w:t xml:space="preserve">ЗАЯВКА                                                                                                                                                                        </w:t>
      </w:r>
      <w:r w:rsidRPr="005E6CD7">
        <w:rPr>
          <w:rFonts w:ascii="Times New Roman" w:hAnsi="Times New Roman"/>
          <w:sz w:val="20"/>
          <w:szCs w:val="20"/>
        </w:rPr>
        <w:t xml:space="preserve">о включении дворовой территории  в муниципальную программу </w:t>
      </w:r>
      <w:r w:rsidR="00125A76" w:rsidRPr="005E6CD7">
        <w:rPr>
          <w:rFonts w:ascii="Times New Roman" w:hAnsi="Times New Roman"/>
          <w:sz w:val="20"/>
          <w:szCs w:val="20"/>
        </w:rPr>
        <w:t>Канашского</w:t>
      </w:r>
      <w:r w:rsidRPr="005E6CD7">
        <w:rPr>
          <w:rFonts w:ascii="Times New Roman" w:hAnsi="Times New Roman"/>
          <w:sz w:val="20"/>
          <w:szCs w:val="20"/>
        </w:rPr>
        <w:t xml:space="preserve"> района Чувашской Республики «Формирован</w:t>
      </w:r>
      <w:r w:rsidR="005570E8" w:rsidRPr="005E6CD7">
        <w:rPr>
          <w:rFonts w:ascii="Times New Roman" w:hAnsi="Times New Roman"/>
          <w:sz w:val="20"/>
          <w:szCs w:val="20"/>
        </w:rPr>
        <w:t>ие современной городской среды».</w:t>
      </w:r>
    </w:p>
    <w:p w:rsidR="002566D1" w:rsidRPr="005E6CD7" w:rsidRDefault="002566D1" w:rsidP="008F6085">
      <w:pPr>
        <w:widowControl/>
        <w:autoSpaceDE/>
        <w:autoSpaceDN/>
        <w:adjustRightInd/>
        <w:spacing w:before="100" w:beforeAutospacing="1" w:after="100" w:afterAutospacing="1"/>
        <w:ind w:firstLine="426"/>
        <w:jc w:val="center"/>
        <w:rPr>
          <w:rFonts w:ascii="Times New Roman" w:hAnsi="Times New Roman"/>
          <w:sz w:val="20"/>
          <w:szCs w:val="20"/>
        </w:rPr>
      </w:pPr>
      <w:r w:rsidRPr="005E6CD7">
        <w:rPr>
          <w:rFonts w:ascii="Times New Roman" w:hAnsi="Times New Roman"/>
          <w:sz w:val="20"/>
          <w:szCs w:val="20"/>
        </w:rPr>
        <w:t xml:space="preserve">Прошу включить дворовую территорию многоквартирного </w:t>
      </w:r>
      <w:r w:rsidR="00883501" w:rsidRPr="005E6CD7">
        <w:rPr>
          <w:rFonts w:ascii="Times New Roman" w:hAnsi="Times New Roman"/>
          <w:sz w:val="20"/>
          <w:szCs w:val="20"/>
        </w:rPr>
        <w:t>дома ___</w:t>
      </w:r>
      <w:r w:rsidRPr="005E6CD7">
        <w:rPr>
          <w:rFonts w:ascii="Times New Roman" w:hAnsi="Times New Roman"/>
          <w:sz w:val="20"/>
          <w:szCs w:val="20"/>
        </w:rPr>
        <w:t>______________</w:t>
      </w:r>
      <w:r w:rsidR="00883501" w:rsidRPr="005E6CD7">
        <w:rPr>
          <w:rFonts w:ascii="Times New Roman" w:hAnsi="Times New Roman"/>
          <w:sz w:val="20"/>
          <w:szCs w:val="20"/>
        </w:rPr>
        <w:t xml:space="preserve">____   _________________________________________________________________________________ </w:t>
      </w:r>
      <w:r w:rsidR="008F6085" w:rsidRPr="005E6CD7">
        <w:rPr>
          <w:rFonts w:ascii="Times New Roman" w:hAnsi="Times New Roman"/>
          <w:sz w:val="20"/>
          <w:szCs w:val="20"/>
        </w:rPr>
        <w:t xml:space="preserve">(указать </w:t>
      </w:r>
      <w:r w:rsidRPr="005E6CD7">
        <w:rPr>
          <w:rFonts w:ascii="Times New Roman" w:hAnsi="Times New Roman"/>
          <w:sz w:val="20"/>
          <w:szCs w:val="20"/>
        </w:rPr>
        <w:t xml:space="preserve">адрес многоквартирного дома) </w:t>
      </w:r>
      <w:r w:rsidR="00883501" w:rsidRPr="005E6CD7">
        <w:rPr>
          <w:rFonts w:ascii="Times New Roman" w:hAnsi="Times New Roman"/>
          <w:sz w:val="20"/>
          <w:szCs w:val="20"/>
        </w:rPr>
        <w:t xml:space="preserve">                                                                                                                                                                </w:t>
      </w:r>
      <w:r w:rsidRPr="005E6CD7">
        <w:rPr>
          <w:rFonts w:ascii="Times New Roman" w:hAnsi="Times New Roman"/>
          <w:sz w:val="20"/>
          <w:szCs w:val="20"/>
        </w:rPr>
        <w:t xml:space="preserve">в муниципальную программу </w:t>
      </w:r>
      <w:r w:rsidR="00125A76" w:rsidRPr="005E6CD7">
        <w:rPr>
          <w:rFonts w:ascii="Times New Roman" w:hAnsi="Times New Roman"/>
          <w:sz w:val="20"/>
          <w:szCs w:val="20"/>
        </w:rPr>
        <w:t>Канашского</w:t>
      </w:r>
      <w:r w:rsidRPr="005E6CD7">
        <w:rPr>
          <w:rFonts w:ascii="Times New Roman" w:hAnsi="Times New Roman"/>
          <w:sz w:val="20"/>
          <w:szCs w:val="20"/>
        </w:rPr>
        <w:t xml:space="preserve"> района Чувашской Республики «Формирование современной городской среды» для благоустройства дворовой территории. Для проведения конкурсного отбора предоставляем следующую информацию:</w:t>
      </w:r>
    </w:p>
    <w:tbl>
      <w:tblPr>
        <w:tblStyle w:val="af"/>
        <w:tblW w:w="0" w:type="auto"/>
        <w:tblLook w:val="0000" w:firstRow="0" w:lastRow="0" w:firstColumn="0" w:lastColumn="0" w:noHBand="0" w:noVBand="0"/>
      </w:tblPr>
      <w:tblGrid>
        <w:gridCol w:w="620"/>
        <w:gridCol w:w="7273"/>
        <w:gridCol w:w="1537"/>
      </w:tblGrid>
      <w:tr w:rsidR="002566D1" w:rsidRPr="005E6CD7" w:rsidTr="00286C90">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b/>
                <w:bCs/>
                <w:sz w:val="20"/>
                <w:szCs w:val="20"/>
              </w:rPr>
              <w:t xml:space="preserve">№ п.п. </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b/>
                <w:bCs/>
                <w:sz w:val="20"/>
                <w:szCs w:val="20"/>
              </w:rPr>
              <w:t>Наименование</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b/>
                <w:bCs/>
                <w:sz w:val="20"/>
                <w:szCs w:val="20"/>
              </w:rPr>
              <w:t>Перечень, количество</w:t>
            </w:r>
          </w:p>
        </w:tc>
      </w:tr>
      <w:tr w:rsidR="002566D1" w:rsidRPr="005E6CD7" w:rsidTr="00286C90">
        <w:tc>
          <w:tcPr>
            <w:tcW w:w="0" w:type="auto"/>
          </w:tcPr>
          <w:p w:rsidR="002566D1" w:rsidRPr="005E6CD7" w:rsidRDefault="002566D1" w:rsidP="002566D1">
            <w:pPr>
              <w:widowControl/>
              <w:autoSpaceDE/>
              <w:autoSpaceDN/>
              <w:adjustRightInd/>
              <w:ind w:firstLine="0"/>
              <w:jc w:val="left"/>
              <w:rPr>
                <w:rFonts w:ascii="Times New Roman" w:hAnsi="Times New Roman"/>
                <w:sz w:val="20"/>
                <w:szCs w:val="20"/>
              </w:rPr>
            </w:pPr>
            <w:r w:rsidRPr="005E6CD7">
              <w:rPr>
                <w:rFonts w:ascii="Times New Roman" w:hAnsi="Times New Roman"/>
                <w:sz w:val="20"/>
                <w:szCs w:val="20"/>
              </w:rPr>
              <w:t> </w:t>
            </w:r>
            <w:r w:rsidR="008F5B48" w:rsidRPr="005E6CD7">
              <w:rPr>
                <w:rFonts w:ascii="Times New Roman" w:hAnsi="Times New Roman"/>
                <w:sz w:val="20"/>
                <w:szCs w:val="20"/>
              </w:rPr>
              <w:t>1</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Минимальный перечень элементов благоустройства, предлагаемых к выполнению</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tc>
      </w:tr>
      <w:tr w:rsidR="002566D1" w:rsidRPr="005E6CD7" w:rsidTr="00286C90">
        <w:tc>
          <w:tcPr>
            <w:tcW w:w="0" w:type="auto"/>
          </w:tcPr>
          <w:p w:rsidR="002566D1" w:rsidRPr="005E6CD7" w:rsidRDefault="002566D1" w:rsidP="002566D1">
            <w:pPr>
              <w:widowControl/>
              <w:autoSpaceDE/>
              <w:autoSpaceDN/>
              <w:adjustRightInd/>
              <w:ind w:firstLine="0"/>
              <w:jc w:val="left"/>
              <w:rPr>
                <w:rFonts w:ascii="Times New Roman" w:hAnsi="Times New Roman"/>
                <w:sz w:val="20"/>
                <w:szCs w:val="20"/>
              </w:rPr>
            </w:pPr>
            <w:r w:rsidRPr="005E6CD7">
              <w:rPr>
                <w:rFonts w:ascii="Times New Roman" w:hAnsi="Times New Roman"/>
                <w:sz w:val="20"/>
                <w:szCs w:val="20"/>
              </w:rPr>
              <w:t> </w:t>
            </w:r>
            <w:r w:rsidR="008F5B48" w:rsidRPr="005E6CD7">
              <w:rPr>
                <w:rFonts w:ascii="Times New Roman" w:hAnsi="Times New Roman"/>
                <w:sz w:val="20"/>
                <w:szCs w:val="20"/>
              </w:rPr>
              <w:t>2</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Дополнительный перечень элементов благоустройства, предлагаемых к выполнению</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tc>
      </w:tr>
      <w:tr w:rsidR="002566D1" w:rsidRPr="005E6CD7" w:rsidTr="00286C90">
        <w:tc>
          <w:tcPr>
            <w:tcW w:w="0" w:type="auto"/>
          </w:tcPr>
          <w:p w:rsidR="002566D1" w:rsidRPr="005E6CD7" w:rsidRDefault="002566D1" w:rsidP="002566D1">
            <w:pPr>
              <w:widowControl/>
              <w:autoSpaceDE/>
              <w:autoSpaceDN/>
              <w:adjustRightInd/>
              <w:ind w:firstLine="0"/>
              <w:jc w:val="left"/>
              <w:rPr>
                <w:rFonts w:ascii="Times New Roman" w:hAnsi="Times New Roman"/>
                <w:sz w:val="20"/>
                <w:szCs w:val="20"/>
              </w:rPr>
            </w:pPr>
            <w:r w:rsidRPr="005E6CD7">
              <w:rPr>
                <w:rFonts w:ascii="Times New Roman" w:hAnsi="Times New Roman"/>
                <w:sz w:val="20"/>
                <w:szCs w:val="20"/>
              </w:rPr>
              <w:t> </w:t>
            </w:r>
            <w:r w:rsidR="008F5B48" w:rsidRPr="005E6CD7">
              <w:rPr>
                <w:rFonts w:ascii="Times New Roman" w:hAnsi="Times New Roman"/>
                <w:sz w:val="20"/>
                <w:szCs w:val="20"/>
              </w:rPr>
              <w:t>3</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Сведения о ранее проведенном капитальном  ремонте многоквартирного дома (в части ремонта кровель и фасадов, инженерного оборудования).</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tc>
      </w:tr>
      <w:tr w:rsidR="002566D1" w:rsidRPr="005E6CD7" w:rsidTr="00286C90">
        <w:tc>
          <w:tcPr>
            <w:tcW w:w="0" w:type="auto"/>
          </w:tcPr>
          <w:p w:rsidR="002566D1" w:rsidRPr="005E6CD7" w:rsidRDefault="002566D1" w:rsidP="002566D1">
            <w:pPr>
              <w:widowControl/>
              <w:autoSpaceDE/>
              <w:autoSpaceDN/>
              <w:adjustRightInd/>
              <w:ind w:firstLine="0"/>
              <w:jc w:val="left"/>
              <w:rPr>
                <w:rFonts w:ascii="Times New Roman" w:hAnsi="Times New Roman"/>
                <w:sz w:val="20"/>
                <w:szCs w:val="20"/>
              </w:rPr>
            </w:pPr>
            <w:r w:rsidRPr="005E6CD7">
              <w:rPr>
                <w:rFonts w:ascii="Times New Roman" w:hAnsi="Times New Roman"/>
                <w:sz w:val="20"/>
                <w:szCs w:val="20"/>
              </w:rPr>
              <w:t> </w:t>
            </w:r>
            <w:r w:rsidR="008F5B48" w:rsidRPr="005E6CD7">
              <w:rPr>
                <w:rFonts w:ascii="Times New Roman" w:hAnsi="Times New Roman"/>
                <w:sz w:val="20"/>
                <w:szCs w:val="20"/>
              </w:rPr>
              <w:t>4</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Финансовое или трудовое участие в благоустройстве дворовой территории собственников помещений МКД и юридически лиц для выполнения минимального перечня работ (уровень софинансирования) или количество чел-часов</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tc>
      </w:tr>
      <w:tr w:rsidR="002566D1" w:rsidRPr="005E6CD7" w:rsidTr="00286C90">
        <w:tc>
          <w:tcPr>
            <w:tcW w:w="0" w:type="auto"/>
          </w:tcPr>
          <w:p w:rsidR="002566D1" w:rsidRPr="005E6CD7" w:rsidRDefault="002566D1" w:rsidP="002566D1">
            <w:pPr>
              <w:widowControl/>
              <w:autoSpaceDE/>
              <w:autoSpaceDN/>
              <w:adjustRightInd/>
              <w:ind w:firstLine="0"/>
              <w:jc w:val="left"/>
              <w:rPr>
                <w:rFonts w:ascii="Times New Roman" w:hAnsi="Times New Roman"/>
                <w:sz w:val="20"/>
                <w:szCs w:val="20"/>
              </w:rPr>
            </w:pPr>
            <w:r w:rsidRPr="005E6CD7">
              <w:rPr>
                <w:rFonts w:ascii="Times New Roman" w:hAnsi="Times New Roman"/>
                <w:sz w:val="20"/>
                <w:szCs w:val="20"/>
              </w:rPr>
              <w:t> </w:t>
            </w:r>
            <w:r w:rsidR="008F5B48" w:rsidRPr="005E6CD7">
              <w:rPr>
                <w:rFonts w:ascii="Times New Roman" w:hAnsi="Times New Roman"/>
                <w:sz w:val="20"/>
                <w:szCs w:val="20"/>
              </w:rPr>
              <w:t>5</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софинансирования)</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tc>
      </w:tr>
      <w:tr w:rsidR="002566D1" w:rsidRPr="005E6CD7" w:rsidTr="00286C90">
        <w:tc>
          <w:tcPr>
            <w:tcW w:w="0" w:type="auto"/>
          </w:tcPr>
          <w:p w:rsidR="002566D1" w:rsidRPr="005E6CD7" w:rsidRDefault="002566D1" w:rsidP="002566D1">
            <w:pPr>
              <w:widowControl/>
              <w:autoSpaceDE/>
              <w:autoSpaceDN/>
              <w:adjustRightInd/>
              <w:ind w:firstLine="0"/>
              <w:jc w:val="left"/>
              <w:rPr>
                <w:rFonts w:ascii="Times New Roman" w:hAnsi="Times New Roman"/>
                <w:sz w:val="20"/>
                <w:szCs w:val="20"/>
              </w:rPr>
            </w:pPr>
            <w:r w:rsidRPr="005E6CD7">
              <w:rPr>
                <w:rFonts w:ascii="Times New Roman" w:hAnsi="Times New Roman"/>
                <w:sz w:val="20"/>
                <w:szCs w:val="20"/>
              </w:rPr>
              <w:t> </w:t>
            </w:r>
            <w:r w:rsidR="008F5B48" w:rsidRPr="005E6CD7">
              <w:rPr>
                <w:rFonts w:ascii="Times New Roman" w:hAnsi="Times New Roman"/>
                <w:sz w:val="20"/>
                <w:szCs w:val="20"/>
              </w:rPr>
              <w:t>6</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Финансовая дисциплина собственников помещений в МКД (уровень текущей задолженности за взносы на капитальный ремонт многоквартирного дома)</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tc>
      </w:tr>
      <w:tr w:rsidR="002566D1" w:rsidRPr="005E6CD7" w:rsidTr="00286C90">
        <w:tc>
          <w:tcPr>
            <w:tcW w:w="0" w:type="auto"/>
          </w:tcPr>
          <w:p w:rsidR="002566D1" w:rsidRPr="005E6CD7" w:rsidRDefault="002566D1" w:rsidP="002566D1">
            <w:pPr>
              <w:widowControl/>
              <w:autoSpaceDE/>
              <w:autoSpaceDN/>
              <w:adjustRightInd/>
              <w:ind w:firstLine="0"/>
              <w:jc w:val="left"/>
              <w:rPr>
                <w:rFonts w:ascii="Times New Roman" w:hAnsi="Times New Roman"/>
                <w:sz w:val="20"/>
                <w:szCs w:val="20"/>
              </w:rPr>
            </w:pPr>
            <w:r w:rsidRPr="005E6CD7">
              <w:rPr>
                <w:rFonts w:ascii="Times New Roman" w:hAnsi="Times New Roman"/>
                <w:sz w:val="20"/>
                <w:szCs w:val="20"/>
              </w:rPr>
              <w:t> </w:t>
            </w:r>
            <w:r w:rsidR="008F5B48" w:rsidRPr="005E6CD7">
              <w:rPr>
                <w:rFonts w:ascii="Times New Roman" w:hAnsi="Times New Roman"/>
                <w:sz w:val="20"/>
                <w:szCs w:val="20"/>
              </w:rPr>
              <w:t>7</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Количество жителей, проживающих в многоквартирных домах, прилегающих к дворовой территории</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tc>
      </w:tr>
      <w:tr w:rsidR="002566D1" w:rsidRPr="005E6CD7" w:rsidTr="00286C90">
        <w:tc>
          <w:tcPr>
            <w:tcW w:w="0" w:type="auto"/>
          </w:tcPr>
          <w:p w:rsidR="002566D1" w:rsidRPr="005E6CD7" w:rsidRDefault="002566D1" w:rsidP="002566D1">
            <w:pPr>
              <w:widowControl/>
              <w:autoSpaceDE/>
              <w:autoSpaceDN/>
              <w:adjustRightInd/>
              <w:ind w:firstLine="0"/>
              <w:jc w:val="left"/>
              <w:rPr>
                <w:rFonts w:ascii="Times New Roman" w:hAnsi="Times New Roman"/>
                <w:sz w:val="20"/>
                <w:szCs w:val="20"/>
              </w:rPr>
            </w:pPr>
            <w:r w:rsidRPr="005E6CD7">
              <w:rPr>
                <w:rFonts w:ascii="Times New Roman" w:hAnsi="Times New Roman"/>
                <w:sz w:val="20"/>
                <w:szCs w:val="20"/>
              </w:rPr>
              <w:t> </w:t>
            </w:r>
            <w:r w:rsidR="008F5B48" w:rsidRPr="005E6CD7">
              <w:rPr>
                <w:rFonts w:ascii="Times New Roman" w:hAnsi="Times New Roman"/>
                <w:sz w:val="20"/>
                <w:szCs w:val="20"/>
              </w:rPr>
              <w:t>8</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Применение на дворовой территории ресурсосберегающих технологий:</w:t>
            </w:r>
          </w:p>
        </w:tc>
        <w:tc>
          <w:tcPr>
            <w:tcW w:w="0" w:type="auto"/>
          </w:tcPr>
          <w:p w:rsidR="002566D1" w:rsidRPr="005E6CD7" w:rsidRDefault="002566D1" w:rsidP="002566D1">
            <w:pPr>
              <w:widowControl/>
              <w:autoSpaceDE/>
              <w:autoSpaceDN/>
              <w:adjustRightInd/>
              <w:spacing w:before="100" w:beforeAutospacing="1" w:after="100" w:afterAutospacing="1"/>
              <w:ind w:firstLine="0"/>
              <w:jc w:val="left"/>
              <w:rPr>
                <w:rFonts w:ascii="Times New Roman" w:hAnsi="Times New Roman"/>
                <w:sz w:val="20"/>
                <w:szCs w:val="20"/>
              </w:rPr>
            </w:pPr>
            <w:r w:rsidRPr="005E6CD7">
              <w:rPr>
                <w:rFonts w:ascii="Times New Roman" w:hAnsi="Times New Roman"/>
                <w:sz w:val="20"/>
                <w:szCs w:val="20"/>
              </w:rPr>
              <w:t> </w:t>
            </w:r>
          </w:p>
        </w:tc>
      </w:tr>
    </w:tbl>
    <w:p w:rsidR="008F5B48"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r w:rsidRPr="005E6CD7">
        <w:rPr>
          <w:rFonts w:ascii="Times New Roman" w:hAnsi="Times New Roman"/>
          <w:sz w:val="20"/>
          <w:szCs w:val="20"/>
        </w:rPr>
        <w:t> </w:t>
      </w:r>
    </w:p>
    <w:p w:rsidR="002566D1"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r w:rsidRPr="005E6CD7">
        <w:rPr>
          <w:rFonts w:ascii="Times New Roman" w:hAnsi="Times New Roman"/>
          <w:sz w:val="20"/>
          <w:szCs w:val="20"/>
        </w:rPr>
        <w:t>Приложение:</w:t>
      </w:r>
    </w:p>
    <w:p w:rsidR="002566D1"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r w:rsidRPr="005E6CD7">
        <w:rPr>
          <w:rFonts w:ascii="Times New Roman" w:hAnsi="Times New Roman"/>
          <w:sz w:val="20"/>
          <w:szCs w:val="20"/>
        </w:rPr>
        <w:t>1.Оригинал протокола(ов) общего собрания собственников помещений в многоквартирном доме, решений собственников зданий и сооружений.</w:t>
      </w:r>
    </w:p>
    <w:p w:rsidR="002566D1"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r w:rsidRPr="005E6CD7">
        <w:rPr>
          <w:rFonts w:ascii="Times New Roman" w:hAnsi="Times New Roman"/>
          <w:sz w:val="20"/>
          <w:szCs w:val="20"/>
        </w:rPr>
        <w:t>2. Схема с границами территории, предлагаемой к благоустройству (при наличии).</w:t>
      </w:r>
    </w:p>
    <w:p w:rsidR="002566D1"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r w:rsidRPr="005E6CD7">
        <w:rPr>
          <w:rFonts w:ascii="Times New Roman" w:hAnsi="Times New Roman"/>
          <w:sz w:val="20"/>
          <w:szCs w:val="20"/>
        </w:rPr>
        <w:t>3. Копия проектно-сметной документации, в том числе локальной сметы (при наличии).</w:t>
      </w:r>
    </w:p>
    <w:p w:rsidR="002566D1"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r w:rsidRPr="005E6CD7">
        <w:rPr>
          <w:rFonts w:ascii="Times New Roman" w:hAnsi="Times New Roman"/>
          <w:sz w:val="20"/>
          <w:szCs w:val="20"/>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566D1"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p>
    <w:p w:rsidR="002566D1"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r w:rsidRPr="005E6CD7">
        <w:rPr>
          <w:rFonts w:ascii="Times New Roman" w:hAnsi="Times New Roman"/>
          <w:sz w:val="20"/>
          <w:szCs w:val="20"/>
        </w:rPr>
        <w:t>Представитель</w:t>
      </w:r>
    </w:p>
    <w:p w:rsidR="008F5B48" w:rsidRPr="005E6CD7" w:rsidRDefault="002566D1" w:rsidP="002566D1">
      <w:pPr>
        <w:widowControl/>
        <w:autoSpaceDE/>
        <w:autoSpaceDN/>
        <w:adjustRightInd/>
        <w:spacing w:before="100" w:beforeAutospacing="1" w:after="100" w:afterAutospacing="1"/>
        <w:ind w:firstLine="0"/>
        <w:contextualSpacing/>
        <w:jc w:val="left"/>
        <w:rPr>
          <w:rFonts w:ascii="Times New Roman" w:hAnsi="Times New Roman"/>
          <w:sz w:val="20"/>
          <w:szCs w:val="20"/>
        </w:rPr>
      </w:pPr>
      <w:r w:rsidRPr="005E6CD7">
        <w:rPr>
          <w:rFonts w:ascii="Times New Roman" w:hAnsi="Times New Roman"/>
          <w:sz w:val="20"/>
          <w:szCs w:val="20"/>
        </w:rPr>
        <w:t> ______________                                                                      </w:t>
      </w:r>
      <w:r w:rsidR="008F5B48" w:rsidRPr="005E6CD7">
        <w:rPr>
          <w:rFonts w:ascii="Times New Roman" w:hAnsi="Times New Roman"/>
          <w:sz w:val="20"/>
          <w:szCs w:val="20"/>
        </w:rPr>
        <w:t xml:space="preserve">                     </w:t>
      </w:r>
      <w:r w:rsidRPr="005E6CD7">
        <w:rPr>
          <w:rFonts w:ascii="Times New Roman" w:hAnsi="Times New Roman"/>
          <w:sz w:val="20"/>
          <w:szCs w:val="20"/>
        </w:rPr>
        <w:t>      ________________</w:t>
      </w:r>
    </w:p>
    <w:p w:rsidR="00EE28DD" w:rsidRPr="008F5B48" w:rsidRDefault="008F5B48" w:rsidP="00400F59">
      <w:pPr>
        <w:widowControl/>
        <w:autoSpaceDE/>
        <w:autoSpaceDN/>
        <w:adjustRightInd/>
        <w:spacing w:before="100" w:beforeAutospacing="1" w:after="100" w:afterAutospacing="1"/>
        <w:ind w:firstLine="0"/>
        <w:contextualSpacing/>
        <w:jc w:val="left"/>
      </w:pPr>
      <w:r w:rsidRPr="005E6CD7">
        <w:rPr>
          <w:rFonts w:ascii="Times New Roman" w:hAnsi="Times New Roman"/>
          <w:sz w:val="20"/>
          <w:szCs w:val="20"/>
        </w:rPr>
        <w:t xml:space="preserve">   </w:t>
      </w:r>
      <w:r w:rsidR="002566D1" w:rsidRPr="005E6CD7">
        <w:rPr>
          <w:rFonts w:ascii="Times New Roman" w:hAnsi="Times New Roman"/>
          <w:sz w:val="20"/>
          <w:szCs w:val="20"/>
        </w:rPr>
        <w:t>(подпись)                                                                                        </w:t>
      </w:r>
      <w:r w:rsidRPr="005E6CD7">
        <w:rPr>
          <w:rFonts w:ascii="Times New Roman" w:hAnsi="Times New Roman"/>
          <w:sz w:val="20"/>
          <w:szCs w:val="20"/>
        </w:rPr>
        <w:t xml:space="preserve">             </w:t>
      </w:r>
      <w:r w:rsidR="002566D1" w:rsidRPr="005E6CD7">
        <w:rPr>
          <w:rFonts w:ascii="Times New Roman" w:hAnsi="Times New Roman"/>
          <w:sz w:val="20"/>
          <w:szCs w:val="20"/>
        </w:rPr>
        <w:t>  </w:t>
      </w:r>
      <w:r w:rsidRPr="005E6CD7">
        <w:rPr>
          <w:rFonts w:ascii="Times New Roman" w:hAnsi="Times New Roman"/>
          <w:sz w:val="20"/>
          <w:szCs w:val="20"/>
        </w:rPr>
        <w:t xml:space="preserve">       </w:t>
      </w:r>
      <w:r w:rsidR="002566D1" w:rsidRPr="005E6CD7">
        <w:rPr>
          <w:rFonts w:ascii="Times New Roman" w:hAnsi="Times New Roman"/>
          <w:sz w:val="20"/>
          <w:szCs w:val="20"/>
        </w:rPr>
        <w:t>   (Ф.И.О.)</w:t>
      </w:r>
      <w:r w:rsidRPr="005E6CD7">
        <w:rPr>
          <w:rFonts w:ascii="Times New Roman" w:hAnsi="Times New Roman"/>
          <w:sz w:val="20"/>
          <w:szCs w:val="20"/>
        </w:rPr>
        <w:t xml:space="preserve">        </w:t>
      </w:r>
      <w:r w:rsidR="002566D1" w:rsidRPr="005E6CD7">
        <w:rPr>
          <w:rFonts w:ascii="Times New Roman" w:hAnsi="Times New Roman"/>
          <w:sz w:val="20"/>
          <w:szCs w:val="20"/>
        </w:rPr>
        <w:t>   </w:t>
      </w:r>
    </w:p>
    <w:sectPr w:rsidR="00EE28DD" w:rsidRPr="008F5B48" w:rsidSect="008E74BE">
      <w:pgSz w:w="11900" w:h="16800"/>
      <w:pgMar w:top="284" w:right="985"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AE2" w:rsidRDefault="00DB2AE2" w:rsidP="005B482C">
      <w:r>
        <w:separator/>
      </w:r>
    </w:p>
  </w:endnote>
  <w:endnote w:type="continuationSeparator" w:id="0">
    <w:p w:rsidR="00DB2AE2" w:rsidRDefault="00DB2AE2" w:rsidP="005B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AE2" w:rsidRDefault="00DB2AE2" w:rsidP="005B482C">
      <w:r>
        <w:separator/>
      </w:r>
    </w:p>
  </w:footnote>
  <w:footnote w:type="continuationSeparator" w:id="0">
    <w:p w:rsidR="00DB2AE2" w:rsidRDefault="00DB2AE2" w:rsidP="005B4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9A"/>
    <w:rsid w:val="0004105C"/>
    <w:rsid w:val="00060936"/>
    <w:rsid w:val="00061836"/>
    <w:rsid w:val="00067C5F"/>
    <w:rsid w:val="000828B4"/>
    <w:rsid w:val="0008323E"/>
    <w:rsid w:val="00087657"/>
    <w:rsid w:val="000A0A68"/>
    <w:rsid w:val="000A60F8"/>
    <w:rsid w:val="000C7F9F"/>
    <w:rsid w:val="000E7CD9"/>
    <w:rsid w:val="0010376C"/>
    <w:rsid w:val="0011190A"/>
    <w:rsid w:val="00125A76"/>
    <w:rsid w:val="001401EE"/>
    <w:rsid w:val="00150416"/>
    <w:rsid w:val="001848D4"/>
    <w:rsid w:val="00226BBE"/>
    <w:rsid w:val="002279C4"/>
    <w:rsid w:val="0023630D"/>
    <w:rsid w:val="00244198"/>
    <w:rsid w:val="00250682"/>
    <w:rsid w:val="002566D1"/>
    <w:rsid w:val="00257A9F"/>
    <w:rsid w:val="00286C90"/>
    <w:rsid w:val="0029687F"/>
    <w:rsid w:val="00297846"/>
    <w:rsid w:val="002C35A7"/>
    <w:rsid w:val="003165A3"/>
    <w:rsid w:val="003607CE"/>
    <w:rsid w:val="00381DC6"/>
    <w:rsid w:val="00396499"/>
    <w:rsid w:val="003A325C"/>
    <w:rsid w:val="003F56A9"/>
    <w:rsid w:val="00400F59"/>
    <w:rsid w:val="00410468"/>
    <w:rsid w:val="00421A96"/>
    <w:rsid w:val="00424843"/>
    <w:rsid w:val="00427F3B"/>
    <w:rsid w:val="00430501"/>
    <w:rsid w:val="00433E5A"/>
    <w:rsid w:val="004566EE"/>
    <w:rsid w:val="0045758E"/>
    <w:rsid w:val="004A535C"/>
    <w:rsid w:val="004B27BD"/>
    <w:rsid w:val="004B2C59"/>
    <w:rsid w:val="004E0B4A"/>
    <w:rsid w:val="005570E8"/>
    <w:rsid w:val="00585250"/>
    <w:rsid w:val="005A55B5"/>
    <w:rsid w:val="005B02AD"/>
    <w:rsid w:val="005B482C"/>
    <w:rsid w:val="005D7399"/>
    <w:rsid w:val="005E2BD0"/>
    <w:rsid w:val="005E5445"/>
    <w:rsid w:val="005E6CD7"/>
    <w:rsid w:val="005F0164"/>
    <w:rsid w:val="006134A7"/>
    <w:rsid w:val="00613920"/>
    <w:rsid w:val="00622239"/>
    <w:rsid w:val="006425D7"/>
    <w:rsid w:val="00652428"/>
    <w:rsid w:val="006570AB"/>
    <w:rsid w:val="006A5AD6"/>
    <w:rsid w:val="006B58AC"/>
    <w:rsid w:val="006B5ACF"/>
    <w:rsid w:val="006B766B"/>
    <w:rsid w:val="006B7E44"/>
    <w:rsid w:val="006D2522"/>
    <w:rsid w:val="006E7060"/>
    <w:rsid w:val="007B41FC"/>
    <w:rsid w:val="007E1843"/>
    <w:rsid w:val="008005F5"/>
    <w:rsid w:val="00801ACC"/>
    <w:rsid w:val="008739F3"/>
    <w:rsid w:val="00883501"/>
    <w:rsid w:val="008B13DA"/>
    <w:rsid w:val="008E74BE"/>
    <w:rsid w:val="008F5B48"/>
    <w:rsid w:val="008F6085"/>
    <w:rsid w:val="00941AF1"/>
    <w:rsid w:val="009C1DA9"/>
    <w:rsid w:val="009C474F"/>
    <w:rsid w:val="009D17FD"/>
    <w:rsid w:val="009D3038"/>
    <w:rsid w:val="00A07AA0"/>
    <w:rsid w:val="00A33B28"/>
    <w:rsid w:val="00A5267F"/>
    <w:rsid w:val="00A53C1D"/>
    <w:rsid w:val="00A97B9C"/>
    <w:rsid w:val="00AE4F84"/>
    <w:rsid w:val="00B00FDB"/>
    <w:rsid w:val="00B07191"/>
    <w:rsid w:val="00B253E5"/>
    <w:rsid w:val="00B26553"/>
    <w:rsid w:val="00BB4EE5"/>
    <w:rsid w:val="00BD27F7"/>
    <w:rsid w:val="00BD369A"/>
    <w:rsid w:val="00C50374"/>
    <w:rsid w:val="00C570B9"/>
    <w:rsid w:val="00C97F1B"/>
    <w:rsid w:val="00CC5DFD"/>
    <w:rsid w:val="00CD41ED"/>
    <w:rsid w:val="00CE5E74"/>
    <w:rsid w:val="00D609C3"/>
    <w:rsid w:val="00D609EE"/>
    <w:rsid w:val="00DA301E"/>
    <w:rsid w:val="00DA618E"/>
    <w:rsid w:val="00DA7E33"/>
    <w:rsid w:val="00DB2AE2"/>
    <w:rsid w:val="00E10868"/>
    <w:rsid w:val="00E14F9D"/>
    <w:rsid w:val="00E64768"/>
    <w:rsid w:val="00E8129A"/>
    <w:rsid w:val="00ED6DDA"/>
    <w:rsid w:val="00EE28DD"/>
    <w:rsid w:val="00EE39FF"/>
    <w:rsid w:val="00EE7FA0"/>
    <w:rsid w:val="00F033EB"/>
    <w:rsid w:val="00F1657F"/>
    <w:rsid w:val="00F36E4C"/>
    <w:rsid w:val="00F91337"/>
    <w:rsid w:val="00FB6DF4"/>
    <w:rsid w:val="00FE3BDF"/>
    <w:rsid w:val="00FF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926648-CD30-43B5-9C70-AE44F7DA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5A"/>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styleId="aa">
    <w:name w:val="Normal (Web)"/>
    <w:basedOn w:val="a"/>
    <w:uiPriority w:val="99"/>
    <w:rsid w:val="00D609C3"/>
    <w:pPr>
      <w:widowControl/>
      <w:autoSpaceDE/>
      <w:autoSpaceDN/>
      <w:adjustRightInd/>
      <w:spacing w:before="100" w:beforeAutospacing="1" w:after="100" w:afterAutospacing="1"/>
      <w:ind w:firstLine="0"/>
      <w:jc w:val="left"/>
    </w:pPr>
    <w:rPr>
      <w:rFonts w:ascii="Times New Roman" w:hAnsi="Times New Roman"/>
    </w:rPr>
  </w:style>
  <w:style w:type="character" w:styleId="ab">
    <w:name w:val="Strong"/>
    <w:basedOn w:val="a0"/>
    <w:uiPriority w:val="99"/>
    <w:qFormat/>
    <w:rsid w:val="00D609C3"/>
    <w:rPr>
      <w:rFonts w:cs="Times New Roman"/>
      <w:b/>
      <w:bCs/>
    </w:rPr>
  </w:style>
  <w:style w:type="character" w:styleId="ac">
    <w:name w:val="Hyperlink"/>
    <w:basedOn w:val="a0"/>
    <w:uiPriority w:val="99"/>
    <w:rsid w:val="003F56A9"/>
    <w:rPr>
      <w:rFonts w:cs="Times New Roman"/>
      <w:color w:val="0000FF"/>
      <w:u w:val="single"/>
    </w:rPr>
  </w:style>
  <w:style w:type="paragraph" w:styleId="ad">
    <w:name w:val="Balloon Text"/>
    <w:basedOn w:val="a"/>
    <w:link w:val="ae"/>
    <w:uiPriority w:val="99"/>
    <w:semiHidden/>
    <w:rsid w:val="00FB6DF4"/>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table" w:styleId="af">
    <w:name w:val="Table Grid"/>
    <w:basedOn w:val="a1"/>
    <w:uiPriority w:val="59"/>
    <w:rsid w:val="00250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5B482C"/>
    <w:pPr>
      <w:tabs>
        <w:tab w:val="center" w:pos="4677"/>
        <w:tab w:val="right" w:pos="9355"/>
      </w:tabs>
    </w:pPr>
  </w:style>
  <w:style w:type="character" w:customStyle="1" w:styleId="af1">
    <w:name w:val="Верхний колонтитул Знак"/>
    <w:basedOn w:val="a0"/>
    <w:link w:val="af0"/>
    <w:uiPriority w:val="99"/>
    <w:rsid w:val="005B482C"/>
    <w:rPr>
      <w:rFonts w:ascii="Arial" w:hAnsi="Arial"/>
      <w:sz w:val="24"/>
      <w:szCs w:val="24"/>
    </w:rPr>
  </w:style>
  <w:style w:type="paragraph" w:styleId="af2">
    <w:name w:val="footer"/>
    <w:basedOn w:val="a"/>
    <w:link w:val="af3"/>
    <w:uiPriority w:val="99"/>
    <w:unhideWhenUsed/>
    <w:rsid w:val="005B482C"/>
    <w:pPr>
      <w:tabs>
        <w:tab w:val="center" w:pos="4677"/>
        <w:tab w:val="right" w:pos="9355"/>
      </w:tabs>
    </w:pPr>
  </w:style>
  <w:style w:type="character" w:customStyle="1" w:styleId="af3">
    <w:name w:val="Нижний колонтитул Знак"/>
    <w:basedOn w:val="a0"/>
    <w:link w:val="af2"/>
    <w:uiPriority w:val="99"/>
    <w:rsid w:val="005B482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22771">
      <w:marLeft w:val="0"/>
      <w:marRight w:val="0"/>
      <w:marTop w:val="0"/>
      <w:marBottom w:val="0"/>
      <w:divBdr>
        <w:top w:val="none" w:sz="0" w:space="0" w:color="auto"/>
        <w:left w:val="none" w:sz="0" w:space="0" w:color="auto"/>
        <w:bottom w:val="none" w:sz="0" w:space="0" w:color="auto"/>
        <w:right w:val="none" w:sz="0" w:space="0" w:color="auto"/>
      </w:divBdr>
    </w:div>
    <w:div w:id="1229922772">
      <w:marLeft w:val="0"/>
      <w:marRight w:val="0"/>
      <w:marTop w:val="0"/>
      <w:marBottom w:val="0"/>
      <w:divBdr>
        <w:top w:val="none" w:sz="0" w:space="0" w:color="auto"/>
        <w:left w:val="none" w:sz="0" w:space="0" w:color="auto"/>
        <w:bottom w:val="none" w:sz="0" w:space="0" w:color="auto"/>
        <w:right w:val="none" w:sz="0" w:space="0" w:color="auto"/>
      </w:divBdr>
    </w:div>
    <w:div w:id="1229922773">
      <w:marLeft w:val="0"/>
      <w:marRight w:val="0"/>
      <w:marTop w:val="0"/>
      <w:marBottom w:val="0"/>
      <w:divBdr>
        <w:top w:val="none" w:sz="0" w:space="0" w:color="auto"/>
        <w:left w:val="none" w:sz="0" w:space="0" w:color="auto"/>
        <w:bottom w:val="none" w:sz="0" w:space="0" w:color="auto"/>
        <w:right w:val="none" w:sz="0" w:space="0" w:color="auto"/>
      </w:divBdr>
    </w:div>
    <w:div w:id="1229922774">
      <w:marLeft w:val="0"/>
      <w:marRight w:val="0"/>
      <w:marTop w:val="0"/>
      <w:marBottom w:val="0"/>
      <w:divBdr>
        <w:top w:val="none" w:sz="0" w:space="0" w:color="auto"/>
        <w:left w:val="none" w:sz="0" w:space="0" w:color="auto"/>
        <w:bottom w:val="none" w:sz="0" w:space="0" w:color="auto"/>
        <w:right w:val="none" w:sz="0" w:space="0" w:color="auto"/>
      </w:divBdr>
    </w:div>
    <w:div w:id="1229922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2432625.0" TargetMode="External"/><Relationship Id="rId5" Type="http://schemas.openxmlformats.org/officeDocument/2006/relationships/webSettings" Target="webSettings.xml"/><Relationship Id="rId10" Type="http://schemas.openxmlformats.org/officeDocument/2006/relationships/hyperlink" Target="garantF1://71509392.0"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5358-367C-418A-A76B-0C09D301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Батыревского района Чувашской Республики</vt:lpstr>
    </vt:vector>
  </TitlesOfParts>
  <Company>НПП "Гарант-Сервис"</Company>
  <LinksUpToDate>false</LinksUpToDate>
  <CharactersWithSpaces>34249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Батыревского района Чувашской Республики</dc:title>
  <dc:creator>НПП "Гарант-Сервис"</dc:creator>
  <dc:description>Документ экспортирован из системы ГАРАНТ</dc:description>
  <cp:lastModifiedBy>Антонина В. Тямина</cp:lastModifiedBy>
  <cp:revision>45</cp:revision>
  <cp:lastPrinted>2019-11-29T06:44:00Z</cp:lastPrinted>
  <dcterms:created xsi:type="dcterms:W3CDTF">2017-10-30T08:08:00Z</dcterms:created>
  <dcterms:modified xsi:type="dcterms:W3CDTF">2020-01-10T12:29:00Z</dcterms:modified>
</cp:coreProperties>
</file>