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9648" w:type="dxa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AE4DB1" w:rsidRPr="00AE4DB1" w:rsidTr="00AE4DB1">
        <w:trPr>
          <w:cantSplit/>
          <w:trHeight w:val="1975"/>
        </w:trPr>
        <w:tc>
          <w:tcPr>
            <w:tcW w:w="4229" w:type="dxa"/>
          </w:tcPr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  <w:r w:rsidRPr="00AE4DB1">
              <w:rPr>
                <w:rFonts w:eastAsia="Times New Roman"/>
                <w:lang w:eastAsia="ru-RU"/>
              </w:rPr>
              <w:br w:type="page"/>
            </w:r>
          </w:p>
          <w:p w:rsidR="00AE4DB1" w:rsidRPr="00AE4DB1" w:rsidRDefault="00880A1B" w:rsidP="00AE4DB1">
            <w:pPr>
              <w:ind w:firstLine="0"/>
              <w:jc w:val="center"/>
              <w:rPr>
                <w:rFonts w:eastAsia="Times New Roman"/>
                <w:b/>
                <w:bCs/>
                <w:noProof/>
                <w:sz w:val="22"/>
                <w:lang w:eastAsia="ru-RU"/>
              </w:rPr>
            </w:pPr>
            <w:r>
              <w:rPr>
                <w:rFonts w:eastAsia="Times New Roman"/>
                <w:noProof/>
                <w:sz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03.1pt;margin-top:-12.3pt;width:60.85pt;height:62.85pt;z-index:1" o:allowoverlap="f">
                  <v:imagedata r:id="rId7" o:title=""/>
                </v:shape>
              </w:pict>
            </w:r>
            <w:r w:rsidR="00AE4DB1" w:rsidRPr="00AE4DB1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b/>
                <w:bCs/>
                <w:noProof/>
                <w:sz w:val="22"/>
                <w:lang w:eastAsia="ru-RU"/>
              </w:rPr>
            </w:pPr>
            <w:r w:rsidRPr="00AE4DB1">
              <w:rPr>
                <w:rFonts w:eastAsia="Times New Roman"/>
                <w:b/>
                <w:bCs/>
                <w:noProof/>
                <w:sz w:val="22"/>
                <w:lang w:eastAsia="ru-RU"/>
              </w:rPr>
              <w:t>КАНАШ РАЙОНĚН</w:t>
            </w: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</w:pPr>
            <w:r w:rsidRPr="00AE4DB1">
              <w:rPr>
                <w:rFonts w:eastAsia="Times New Roman"/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AE4DB1" w:rsidRPr="00AE4DB1" w:rsidRDefault="00AE4DB1" w:rsidP="00AE4DB1">
            <w:pPr>
              <w:ind w:firstLine="0"/>
              <w:jc w:val="left"/>
              <w:rPr>
                <w:rFonts w:eastAsia="Times New Roman"/>
                <w:sz w:val="10"/>
                <w:szCs w:val="10"/>
                <w:lang w:eastAsia="ru-RU"/>
              </w:rPr>
            </w:pPr>
          </w:p>
          <w:p w:rsidR="00AE4DB1" w:rsidRDefault="00D3218F" w:rsidP="00D3218F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D3218F">
              <w:rPr>
                <w:rFonts w:eastAsia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006892" w:rsidRPr="00D3218F" w:rsidRDefault="00006892" w:rsidP="00D3218F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E4DB1" w:rsidRPr="00AE4DB1" w:rsidRDefault="00C35872" w:rsidP="00AE4DB1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22.10.</w:t>
            </w:r>
            <w:r w:rsidR="00006892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2020</w:t>
            </w:r>
            <w:r w:rsidR="00AE4DB1" w:rsidRPr="00AE4DB1">
              <w:rPr>
                <w:rFonts w:eastAsia="Times New Roman"/>
                <w:noProof/>
                <w:color w:val="FF0000"/>
                <w:sz w:val="22"/>
                <w:szCs w:val="22"/>
                <w:lang w:eastAsia="ru-RU"/>
              </w:rPr>
              <w:t xml:space="preserve"> </w:t>
            </w:r>
            <w:r w:rsidR="00AE4DB1" w:rsidRPr="00AE4DB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C6A7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521</w:t>
            </w:r>
            <w:r w:rsidR="00AE4DB1" w:rsidRPr="00AE4DB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№ </w:t>
            </w: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noProof/>
                <w:color w:val="000000"/>
                <w:sz w:val="26"/>
                <w:lang w:eastAsia="ru-RU"/>
              </w:rPr>
            </w:pPr>
            <w:r w:rsidRPr="00AE4DB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83" w:type="dxa"/>
          </w:tcPr>
          <w:p w:rsidR="00AE4DB1" w:rsidRPr="00AE4DB1" w:rsidRDefault="00AE4DB1" w:rsidP="00AE4DB1">
            <w:pPr>
              <w:spacing w:before="120"/>
              <w:ind w:firstLine="0"/>
              <w:jc w:val="center"/>
              <w:rPr>
                <w:rFonts w:eastAsia="Times New Roman"/>
                <w:sz w:val="26"/>
                <w:lang w:eastAsia="ru-RU"/>
              </w:rPr>
            </w:pPr>
          </w:p>
        </w:tc>
        <w:tc>
          <w:tcPr>
            <w:tcW w:w="4236" w:type="dxa"/>
          </w:tcPr>
          <w:p w:rsidR="00AE4DB1" w:rsidRPr="00AE4DB1" w:rsidRDefault="00AE4DB1" w:rsidP="00AE4DB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AE4DB1" w:rsidRPr="00AE4DB1" w:rsidRDefault="00AE4DB1" w:rsidP="00AE4DB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AE4DB1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AE4DB1" w:rsidRPr="00AE4DB1" w:rsidRDefault="00AE4DB1" w:rsidP="00AE4DB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E4DB1">
              <w:rPr>
                <w:rFonts w:eastAsia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РАЙОНА</w:t>
            </w: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AE4DB1">
              <w:rPr>
                <w:rFonts w:eastAsia="Times New Roman"/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AE4DB1" w:rsidRPr="00AE4DB1" w:rsidRDefault="00AE4DB1" w:rsidP="00AE4DB1">
            <w:pPr>
              <w:ind w:firstLine="0"/>
              <w:jc w:val="left"/>
              <w:rPr>
                <w:rFonts w:eastAsia="Times New Roman"/>
                <w:sz w:val="10"/>
                <w:szCs w:val="10"/>
                <w:lang w:eastAsia="ru-RU"/>
              </w:rPr>
            </w:pPr>
          </w:p>
          <w:p w:rsidR="00006892" w:rsidRPr="00006892" w:rsidRDefault="00D3218F" w:rsidP="00D3218F">
            <w:pPr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lang w:eastAsia="ru-RU"/>
              </w:rPr>
            </w:pPr>
            <w:r w:rsidRPr="00D3218F">
              <w:rPr>
                <w:rFonts w:eastAsia="Times New Roman"/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006892" w:rsidRDefault="00006892" w:rsidP="00AE4DB1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</w:pPr>
          </w:p>
          <w:p w:rsidR="00AE4DB1" w:rsidRPr="00AE4DB1" w:rsidRDefault="00C35872" w:rsidP="00AE4DB1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22.10.</w:t>
            </w:r>
            <w:r w:rsidR="00006892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2020 </w:t>
            </w:r>
            <w:r w:rsidR="00AE4DB1" w:rsidRPr="00AE4DB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№ </w:t>
            </w:r>
            <w:r w:rsidR="007C6A7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521</w:t>
            </w:r>
            <w:r w:rsidR="00AE4DB1" w:rsidRPr="00AE4DB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E4DB1" w:rsidRPr="00AE4DB1" w:rsidRDefault="00AE4DB1" w:rsidP="00AE4DB1">
            <w:pPr>
              <w:ind w:firstLine="0"/>
              <w:jc w:val="center"/>
              <w:rPr>
                <w:rFonts w:eastAsia="Times New Roman"/>
                <w:noProof/>
                <w:sz w:val="26"/>
                <w:lang w:eastAsia="ru-RU"/>
              </w:rPr>
            </w:pPr>
            <w:r w:rsidRPr="00AE4DB1">
              <w:rPr>
                <w:rFonts w:eastAsia="Times New Roman"/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AE4DB1" w:rsidRDefault="00AE4DB1" w:rsidP="00AE4DB1">
      <w:pPr>
        <w:ind w:firstLine="0"/>
        <w:rPr>
          <w:lang w:eastAsia="ru-RU"/>
        </w:rPr>
      </w:pPr>
    </w:p>
    <w:p w:rsidR="00D3218F" w:rsidRPr="00E140C2" w:rsidRDefault="00D3218F" w:rsidP="00AE4DB1">
      <w:pPr>
        <w:ind w:firstLine="0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B10B5C" w:rsidTr="000B7BB0">
        <w:trPr>
          <w:trHeight w:val="511"/>
        </w:trPr>
        <w:tc>
          <w:tcPr>
            <w:tcW w:w="4608" w:type="dxa"/>
          </w:tcPr>
          <w:p w:rsidR="00B10B5C" w:rsidRPr="000B7BB0" w:rsidRDefault="00913EE4" w:rsidP="00D3218F">
            <w:pPr>
              <w:ind w:firstLine="0"/>
              <w:rPr>
                <w:b/>
              </w:rPr>
            </w:pPr>
            <w:r w:rsidRPr="00913EE4">
              <w:rPr>
                <w:b/>
              </w:rPr>
              <w:t xml:space="preserve">Об организации и проведении сельскохозяйственной </w:t>
            </w:r>
            <w:proofErr w:type="spellStart"/>
            <w:r w:rsidR="00D3218F">
              <w:rPr>
                <w:b/>
              </w:rPr>
              <w:t>микропереписи</w:t>
            </w:r>
            <w:proofErr w:type="spellEnd"/>
            <w:r w:rsidR="00D3218F">
              <w:rPr>
                <w:b/>
              </w:rPr>
              <w:t xml:space="preserve"> </w:t>
            </w:r>
            <w:r w:rsidRPr="00913EE4">
              <w:rPr>
                <w:b/>
              </w:rPr>
              <w:t xml:space="preserve">2021 года в </w:t>
            </w:r>
            <w:r>
              <w:rPr>
                <w:b/>
              </w:rPr>
              <w:t xml:space="preserve">Канашском районе </w:t>
            </w:r>
            <w:r w:rsidRPr="00913EE4">
              <w:rPr>
                <w:b/>
              </w:rPr>
              <w:t>Чувашской Республик</w:t>
            </w:r>
            <w:r>
              <w:rPr>
                <w:b/>
              </w:rPr>
              <w:t>и</w:t>
            </w:r>
          </w:p>
        </w:tc>
      </w:tr>
    </w:tbl>
    <w:p w:rsidR="00B10B5C" w:rsidRDefault="00B10B5C" w:rsidP="00E7077A">
      <w:pPr>
        <w:pStyle w:val="a3"/>
        <w:spacing w:line="216" w:lineRule="auto"/>
        <w:jc w:val="center"/>
        <w:rPr>
          <w:b/>
          <w:sz w:val="24"/>
          <w:szCs w:val="24"/>
        </w:rPr>
      </w:pPr>
    </w:p>
    <w:p w:rsidR="00880A1B" w:rsidRPr="00880A1B" w:rsidRDefault="00880A1B" w:rsidP="00E7077A">
      <w:pPr>
        <w:pStyle w:val="a3"/>
        <w:spacing w:line="21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913EE4" w:rsidRDefault="00D3218F" w:rsidP="00D3218F">
      <w:pPr>
        <w:pStyle w:val="a3"/>
        <w:spacing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13EE4" w:rsidRPr="00913EE4">
        <w:rPr>
          <w:sz w:val="24"/>
          <w:szCs w:val="24"/>
        </w:rPr>
        <w:t>В соответствии с постановлением Правительства Российской Федерации от 29 августа 2020</w:t>
      </w:r>
      <w:r w:rsidR="00913EE4" w:rsidRPr="00913EE4">
        <w:rPr>
          <w:iCs/>
          <w:sz w:val="24"/>
          <w:szCs w:val="24"/>
        </w:rPr>
        <w:t xml:space="preserve"> г. № 1315 «Об организации </w:t>
      </w:r>
      <w:r w:rsidR="00913EE4" w:rsidRPr="00913EE4">
        <w:rPr>
          <w:sz w:val="24"/>
          <w:szCs w:val="24"/>
        </w:rPr>
        <w:t>сельскохозяйственной</w:t>
      </w:r>
      <w:r w:rsidR="00913EE4" w:rsidRPr="00913EE4">
        <w:rPr>
          <w:iCs/>
          <w:sz w:val="24"/>
          <w:szCs w:val="24"/>
        </w:rPr>
        <w:t xml:space="preserve"> </w:t>
      </w:r>
      <w:proofErr w:type="spellStart"/>
      <w:r w:rsidR="00913EE4" w:rsidRPr="00913EE4">
        <w:rPr>
          <w:sz w:val="24"/>
          <w:szCs w:val="24"/>
        </w:rPr>
        <w:t>микро</w:t>
      </w:r>
      <w:r w:rsidR="00913EE4" w:rsidRPr="00913EE4">
        <w:rPr>
          <w:iCs/>
          <w:sz w:val="24"/>
          <w:szCs w:val="24"/>
        </w:rPr>
        <w:t>переписи</w:t>
      </w:r>
      <w:proofErr w:type="spellEnd"/>
      <w:r w:rsidR="00913EE4" w:rsidRPr="00913EE4">
        <w:rPr>
          <w:iCs/>
          <w:sz w:val="24"/>
          <w:szCs w:val="24"/>
        </w:rPr>
        <w:t xml:space="preserve"> 2021 года» и в </w:t>
      </w:r>
      <w:r w:rsidR="00913EE4" w:rsidRPr="00913EE4">
        <w:rPr>
          <w:sz w:val="24"/>
          <w:szCs w:val="24"/>
        </w:rPr>
        <w:t xml:space="preserve">целях организации и проведения в </w:t>
      </w:r>
      <w:r w:rsidR="00913EE4">
        <w:rPr>
          <w:sz w:val="24"/>
          <w:szCs w:val="24"/>
        </w:rPr>
        <w:t xml:space="preserve">Канашском районе </w:t>
      </w:r>
      <w:r w:rsidR="00913EE4" w:rsidRPr="00913EE4">
        <w:rPr>
          <w:sz w:val="24"/>
          <w:szCs w:val="24"/>
        </w:rPr>
        <w:t>Чувашской Республик</w:t>
      </w:r>
      <w:r w:rsidR="00913EE4">
        <w:rPr>
          <w:sz w:val="24"/>
          <w:szCs w:val="24"/>
        </w:rPr>
        <w:t>и</w:t>
      </w:r>
      <w:r w:rsidR="00913EE4" w:rsidRPr="00913EE4">
        <w:rPr>
          <w:sz w:val="24"/>
          <w:szCs w:val="24"/>
        </w:rPr>
        <w:t xml:space="preserve"> в 2021 году выборочного федерального статистического наблюдения в отношении отдельных объектов Всероссийской сельскохозяйственной переписи 2016 года</w:t>
      </w:r>
      <w:r w:rsidR="00C908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3218F">
        <w:rPr>
          <w:b/>
          <w:sz w:val="24"/>
          <w:szCs w:val="24"/>
        </w:rPr>
        <w:t>Администрация Канашского района Чувашской Республики постановляет</w:t>
      </w:r>
      <w:r w:rsidR="00913EE4">
        <w:rPr>
          <w:sz w:val="24"/>
          <w:szCs w:val="24"/>
        </w:rPr>
        <w:t>:</w:t>
      </w:r>
      <w:proofErr w:type="gramEnd"/>
    </w:p>
    <w:p w:rsidR="00B10B5C" w:rsidRPr="00E7077A" w:rsidRDefault="00B10B5C" w:rsidP="00E140C2">
      <w:pPr>
        <w:pStyle w:val="a3"/>
        <w:tabs>
          <w:tab w:val="left" w:pos="0"/>
        </w:tabs>
        <w:spacing w:line="216" w:lineRule="auto"/>
        <w:ind w:firstLine="567"/>
        <w:jc w:val="both"/>
        <w:rPr>
          <w:sz w:val="24"/>
          <w:szCs w:val="24"/>
        </w:rPr>
      </w:pPr>
      <w:r w:rsidRPr="00E7077A">
        <w:rPr>
          <w:sz w:val="24"/>
          <w:szCs w:val="24"/>
        </w:rPr>
        <w:tab/>
      </w:r>
    </w:p>
    <w:p w:rsidR="00006892" w:rsidRDefault="00006892" w:rsidP="00006892">
      <w:pPr>
        <w:pStyle w:val="a3"/>
        <w:numPr>
          <w:ilvl w:val="0"/>
          <w:numId w:val="2"/>
        </w:numPr>
        <w:tabs>
          <w:tab w:val="left" w:pos="0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006892">
        <w:rPr>
          <w:sz w:val="24"/>
          <w:szCs w:val="24"/>
        </w:rPr>
        <w:t>Образовать</w:t>
      </w:r>
      <w:r w:rsidRPr="00006892">
        <w:t xml:space="preserve"> </w:t>
      </w:r>
      <w:r w:rsidRPr="00006892">
        <w:rPr>
          <w:sz w:val="24"/>
          <w:szCs w:val="24"/>
        </w:rPr>
        <w:t xml:space="preserve">Комиссию по организации и проведению сельскохозяйственной </w:t>
      </w:r>
      <w:proofErr w:type="spellStart"/>
      <w:r w:rsidRPr="00006892">
        <w:rPr>
          <w:sz w:val="24"/>
          <w:szCs w:val="24"/>
        </w:rPr>
        <w:t>микропереписи</w:t>
      </w:r>
      <w:proofErr w:type="spellEnd"/>
      <w:r w:rsidRPr="00006892">
        <w:rPr>
          <w:sz w:val="24"/>
          <w:szCs w:val="24"/>
        </w:rPr>
        <w:t xml:space="preserve"> 2021 года в Канашском районе Чувашской Республики</w:t>
      </w:r>
      <w:r>
        <w:rPr>
          <w:sz w:val="24"/>
          <w:szCs w:val="24"/>
        </w:rPr>
        <w:t>.</w:t>
      </w:r>
    </w:p>
    <w:p w:rsidR="00C65BC1" w:rsidRDefault="00367284" w:rsidP="00C65BC1">
      <w:pPr>
        <w:pStyle w:val="a3"/>
        <w:numPr>
          <w:ilvl w:val="0"/>
          <w:numId w:val="2"/>
        </w:numPr>
        <w:tabs>
          <w:tab w:val="left" w:pos="0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367284">
        <w:rPr>
          <w:sz w:val="24"/>
          <w:szCs w:val="24"/>
        </w:rPr>
        <w:t xml:space="preserve">Утвердить прилагаемое Положение о Комиссию по организации и проведению сельскохозяйственной </w:t>
      </w:r>
      <w:proofErr w:type="spellStart"/>
      <w:r w:rsidRPr="00367284">
        <w:rPr>
          <w:sz w:val="24"/>
          <w:szCs w:val="24"/>
        </w:rPr>
        <w:t>микропереписи</w:t>
      </w:r>
      <w:proofErr w:type="spellEnd"/>
      <w:r w:rsidRPr="00367284">
        <w:rPr>
          <w:sz w:val="24"/>
          <w:szCs w:val="24"/>
        </w:rPr>
        <w:t xml:space="preserve"> 2021 года в Канашском районе Чувашской </w:t>
      </w:r>
      <w:r w:rsidRPr="00C65BC1">
        <w:rPr>
          <w:sz w:val="24"/>
          <w:szCs w:val="24"/>
        </w:rPr>
        <w:t>Республики.</w:t>
      </w:r>
    </w:p>
    <w:p w:rsidR="00C65BC1" w:rsidRPr="00C65BC1" w:rsidRDefault="00C65BC1" w:rsidP="00C65BC1">
      <w:pPr>
        <w:pStyle w:val="a3"/>
        <w:numPr>
          <w:ilvl w:val="0"/>
          <w:numId w:val="2"/>
        </w:numPr>
        <w:tabs>
          <w:tab w:val="left" w:pos="0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C65BC1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10B5C" w:rsidRPr="00E140C2" w:rsidRDefault="00B10B5C" w:rsidP="00C65BC1">
      <w:pPr>
        <w:pStyle w:val="a3"/>
        <w:tabs>
          <w:tab w:val="left" w:pos="0"/>
        </w:tabs>
        <w:spacing w:line="216" w:lineRule="auto"/>
        <w:ind w:left="567"/>
        <w:jc w:val="both"/>
        <w:rPr>
          <w:sz w:val="24"/>
          <w:szCs w:val="24"/>
        </w:rPr>
      </w:pPr>
    </w:p>
    <w:p w:rsidR="00B10B5C" w:rsidRDefault="00B10B5C" w:rsidP="00E140C2">
      <w:pPr>
        <w:pStyle w:val="a3"/>
        <w:tabs>
          <w:tab w:val="left" w:pos="0"/>
        </w:tabs>
        <w:spacing w:line="216" w:lineRule="auto"/>
        <w:ind w:firstLine="567"/>
        <w:rPr>
          <w:sz w:val="24"/>
          <w:szCs w:val="24"/>
        </w:rPr>
      </w:pPr>
    </w:p>
    <w:p w:rsidR="00E140C2" w:rsidRPr="00E7077A" w:rsidRDefault="00E140C2" w:rsidP="00E140C2">
      <w:pPr>
        <w:pStyle w:val="a3"/>
        <w:tabs>
          <w:tab w:val="left" w:pos="0"/>
        </w:tabs>
        <w:spacing w:line="216" w:lineRule="auto"/>
        <w:ind w:firstLine="567"/>
        <w:rPr>
          <w:sz w:val="24"/>
          <w:szCs w:val="24"/>
        </w:rPr>
      </w:pPr>
    </w:p>
    <w:p w:rsidR="00B10B5C" w:rsidRDefault="00B10B5C" w:rsidP="006E7077">
      <w:pPr>
        <w:autoSpaceDE w:val="0"/>
        <w:autoSpaceDN w:val="0"/>
        <w:adjustRightInd w:val="0"/>
        <w:ind w:firstLine="0"/>
      </w:pPr>
    </w:p>
    <w:p w:rsidR="00B10B5C" w:rsidRDefault="000B692B" w:rsidP="006E7077">
      <w:pPr>
        <w:autoSpaceDE w:val="0"/>
        <w:autoSpaceDN w:val="0"/>
        <w:adjustRightInd w:val="0"/>
        <w:ind w:firstLine="0"/>
      </w:pPr>
      <w:proofErr w:type="spellStart"/>
      <w:r>
        <w:t>Врио</w:t>
      </w:r>
      <w:proofErr w:type="spellEnd"/>
      <w:r>
        <w:t xml:space="preserve"> г</w:t>
      </w:r>
      <w:r w:rsidR="00B10B5C">
        <w:t>лав</w:t>
      </w:r>
      <w:r>
        <w:t>ы</w:t>
      </w:r>
      <w:r w:rsidR="00B10B5C">
        <w:t xml:space="preserve"> администрации  района</w:t>
      </w:r>
      <w:r w:rsidR="00B10B5C">
        <w:tab/>
        <w:t xml:space="preserve">                                                                  </w:t>
      </w:r>
      <w:r>
        <w:t>С.Н. Михайлов</w:t>
      </w: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C65BC1" w:rsidRDefault="00C65BC1" w:rsidP="007A2BD1">
      <w:pPr>
        <w:ind w:left="5387" w:firstLine="0"/>
        <w:jc w:val="center"/>
      </w:pPr>
    </w:p>
    <w:p w:rsidR="00C65BC1" w:rsidRDefault="00C65BC1" w:rsidP="00C65BC1">
      <w:pPr>
        <w:ind w:left="5387" w:firstLine="0"/>
        <w:jc w:val="center"/>
        <w:rPr>
          <w:sz w:val="20"/>
          <w:szCs w:val="20"/>
        </w:rPr>
      </w:pPr>
    </w:p>
    <w:p w:rsidR="000D1234" w:rsidRDefault="000D1234" w:rsidP="00C65BC1">
      <w:pPr>
        <w:ind w:left="6237" w:firstLine="0"/>
        <w:rPr>
          <w:sz w:val="20"/>
          <w:szCs w:val="20"/>
        </w:rPr>
      </w:pPr>
    </w:p>
    <w:p w:rsidR="000D1234" w:rsidRDefault="000D1234" w:rsidP="00C65BC1">
      <w:pPr>
        <w:ind w:left="6237" w:firstLine="0"/>
        <w:rPr>
          <w:sz w:val="20"/>
          <w:szCs w:val="20"/>
        </w:rPr>
      </w:pPr>
    </w:p>
    <w:p w:rsidR="000D1234" w:rsidRDefault="000D1234" w:rsidP="00C65BC1">
      <w:pPr>
        <w:ind w:left="6237" w:firstLine="0"/>
        <w:rPr>
          <w:sz w:val="20"/>
          <w:szCs w:val="20"/>
        </w:rPr>
      </w:pPr>
    </w:p>
    <w:p w:rsidR="000D1234" w:rsidRDefault="000D1234" w:rsidP="00C65BC1">
      <w:pPr>
        <w:ind w:left="6237" w:firstLine="0"/>
        <w:rPr>
          <w:sz w:val="20"/>
          <w:szCs w:val="20"/>
        </w:rPr>
        <w:sectPr w:rsidR="000D1234" w:rsidSect="0079647C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C65BC1" w:rsidRDefault="00C65BC1" w:rsidP="00C65BC1">
      <w:pPr>
        <w:ind w:left="6237" w:firstLine="0"/>
        <w:jc w:val="center"/>
        <w:rPr>
          <w:sz w:val="20"/>
          <w:szCs w:val="20"/>
        </w:rPr>
      </w:pPr>
    </w:p>
    <w:p w:rsidR="00B10B5C" w:rsidRPr="00C65BC1" w:rsidRDefault="00B10B5C" w:rsidP="00C65BC1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t>Утвержден</w:t>
      </w:r>
      <w:r w:rsidR="008A4017">
        <w:rPr>
          <w:sz w:val="20"/>
          <w:szCs w:val="20"/>
        </w:rPr>
        <w:t>о</w:t>
      </w:r>
    </w:p>
    <w:p w:rsidR="00B10B5C" w:rsidRPr="00C65BC1" w:rsidRDefault="00B10B5C" w:rsidP="00C65BC1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t xml:space="preserve"> </w:t>
      </w:r>
      <w:r w:rsidR="00367284" w:rsidRPr="00C65BC1">
        <w:rPr>
          <w:sz w:val="20"/>
          <w:szCs w:val="20"/>
        </w:rPr>
        <w:t>постановлением</w:t>
      </w:r>
    </w:p>
    <w:p w:rsidR="00B10B5C" w:rsidRPr="00C65BC1" w:rsidRDefault="00B10B5C" w:rsidP="00C65BC1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t>администрации Канашского района</w:t>
      </w:r>
    </w:p>
    <w:p w:rsidR="00B10B5C" w:rsidRDefault="00B10B5C" w:rsidP="00C65BC1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t xml:space="preserve">Чувашской Республики </w:t>
      </w:r>
    </w:p>
    <w:p w:rsidR="008A4017" w:rsidRPr="00C65BC1" w:rsidRDefault="008A4017" w:rsidP="00C65BC1">
      <w:pPr>
        <w:ind w:left="6237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35872">
        <w:rPr>
          <w:sz w:val="20"/>
          <w:szCs w:val="20"/>
        </w:rPr>
        <w:t>22.10.</w:t>
      </w:r>
      <w:r>
        <w:rPr>
          <w:sz w:val="20"/>
          <w:szCs w:val="20"/>
        </w:rPr>
        <w:t xml:space="preserve">2020 № </w:t>
      </w:r>
      <w:r w:rsidR="007C6A71">
        <w:rPr>
          <w:sz w:val="20"/>
          <w:szCs w:val="20"/>
        </w:rPr>
        <w:t>521</w:t>
      </w:r>
    </w:p>
    <w:p w:rsidR="00367284" w:rsidRPr="00C65BC1" w:rsidRDefault="00367284" w:rsidP="00C65BC1">
      <w:pPr>
        <w:autoSpaceDE w:val="0"/>
        <w:autoSpaceDN w:val="0"/>
        <w:adjustRightInd w:val="0"/>
        <w:ind w:left="6237"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  <w:bookmarkStart w:id="1" w:name="Par39"/>
      <w:bookmarkEnd w:id="1"/>
    </w:p>
    <w:p w:rsidR="00367284" w:rsidRDefault="00367284" w:rsidP="0036728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</w:p>
    <w:p w:rsidR="00367284" w:rsidRDefault="00367284" w:rsidP="0036728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  <w:r w:rsidRPr="00367284">
        <w:rPr>
          <w:rFonts w:eastAsia="Times New Roman"/>
          <w:b/>
          <w:bCs/>
          <w:lang w:eastAsia="ru-RU"/>
        </w:rPr>
        <w:t>ПОЛОЖЕНИЕ</w:t>
      </w:r>
    </w:p>
    <w:p w:rsidR="00367284" w:rsidRDefault="00367284" w:rsidP="00367284">
      <w:pPr>
        <w:autoSpaceDE w:val="0"/>
        <w:autoSpaceDN w:val="0"/>
        <w:adjustRightInd w:val="0"/>
        <w:ind w:firstLine="0"/>
        <w:jc w:val="center"/>
        <w:rPr>
          <w:b/>
        </w:rPr>
      </w:pPr>
      <w:r w:rsidRPr="00367284">
        <w:rPr>
          <w:b/>
        </w:rPr>
        <w:t xml:space="preserve">О КОМИССИЮ ПО ОРГАНИЗАЦИИ И ПРОВЕДЕНИЮ СЕЛЬСКОХОЗЯЙСТВЕННОЙ МИКРОПЕРЕПИСИ 2021 ГОДА </w:t>
      </w:r>
    </w:p>
    <w:p w:rsidR="00367284" w:rsidRPr="00367284" w:rsidRDefault="00006892" w:rsidP="00367284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b/>
        </w:rPr>
        <w:t xml:space="preserve">В КАНАШСКОМ </w:t>
      </w:r>
      <w:proofErr w:type="gramStart"/>
      <w:r>
        <w:rPr>
          <w:b/>
        </w:rPr>
        <w:t>РАЙОНЕ</w:t>
      </w:r>
      <w:proofErr w:type="gramEnd"/>
      <w:r w:rsidR="00367284" w:rsidRPr="00367284">
        <w:rPr>
          <w:b/>
        </w:rPr>
        <w:t xml:space="preserve"> ЧУВАШСКОЙ РЕСПУБЛИКИ</w:t>
      </w:r>
    </w:p>
    <w:p w:rsidR="00367284" w:rsidRDefault="00367284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</w:p>
    <w:p w:rsidR="00367284" w:rsidRDefault="00367284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I. Общие положения</w:t>
      </w:r>
    </w:p>
    <w:p w:rsidR="00F1221E" w:rsidRPr="00367284" w:rsidRDefault="00F1221E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</w:p>
    <w:p w:rsidR="00367284" w:rsidRPr="00367284" w:rsidRDefault="00367284" w:rsidP="004F4152">
      <w:pPr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rFonts w:eastAsia="Times New Roman"/>
          <w:lang w:eastAsia="ru-RU"/>
        </w:rPr>
      </w:pPr>
      <w:proofErr w:type="gramStart"/>
      <w:r w:rsidRPr="00367284">
        <w:rPr>
          <w:rFonts w:eastAsia="Times New Roman"/>
          <w:lang w:eastAsia="ru-RU"/>
        </w:rPr>
        <w:t>Комисси</w:t>
      </w:r>
      <w:r>
        <w:rPr>
          <w:rFonts w:eastAsia="Times New Roman"/>
          <w:lang w:eastAsia="ru-RU"/>
        </w:rPr>
        <w:t>я</w:t>
      </w:r>
      <w:r w:rsidRPr="00367284">
        <w:rPr>
          <w:rFonts w:eastAsia="Times New Roman"/>
          <w:lang w:eastAsia="ru-RU"/>
        </w:rPr>
        <w:t xml:space="preserve"> по организации и проведению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 xml:space="preserve"> 2021 года в Канашском районе Чувашской (далее - Комиссия) является координационным органом, созданным для обеспечения согласованных действий заинтересованных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 подготовке и проведению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 xml:space="preserve"> 2021 года </w:t>
      </w:r>
      <w:r>
        <w:rPr>
          <w:rFonts w:eastAsia="Times New Roman"/>
          <w:lang w:eastAsia="ru-RU"/>
        </w:rPr>
        <w:t>на территории Канашского района</w:t>
      </w:r>
      <w:r w:rsidRPr="00367284">
        <w:rPr>
          <w:rFonts w:eastAsia="Times New Roman"/>
          <w:lang w:eastAsia="ru-RU"/>
        </w:rPr>
        <w:t xml:space="preserve"> Чувашской Республике (далее - сельскохозяйственная </w:t>
      </w:r>
      <w:proofErr w:type="spellStart"/>
      <w:r w:rsidRPr="00367284">
        <w:rPr>
          <w:rFonts w:eastAsia="Times New Roman"/>
          <w:lang w:eastAsia="ru-RU"/>
        </w:rPr>
        <w:t>микроперепись</w:t>
      </w:r>
      <w:proofErr w:type="spellEnd"/>
      <w:r w:rsidRPr="00367284">
        <w:rPr>
          <w:rFonts w:eastAsia="Times New Roman"/>
          <w:lang w:eastAsia="ru-RU"/>
        </w:rPr>
        <w:t>).</w:t>
      </w:r>
      <w:proofErr w:type="gramEnd"/>
    </w:p>
    <w:p w:rsidR="00367284" w:rsidRPr="00367284" w:rsidRDefault="00367284" w:rsidP="004F4152">
      <w:pPr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rFonts w:eastAsia="Times New Roman"/>
          <w:lang w:eastAsia="ru-RU"/>
        </w:rPr>
      </w:pPr>
      <w:proofErr w:type="gramStart"/>
      <w:r w:rsidRPr="00367284">
        <w:rPr>
          <w:rFonts w:eastAsia="Times New Roman"/>
          <w:lang w:eastAsia="ru-RU"/>
        </w:rPr>
        <w:t xml:space="preserve">Комиссия в своей деятельности руководствуется </w:t>
      </w:r>
      <w:hyperlink r:id="rId8" w:history="1">
        <w:r w:rsidRPr="00367284">
          <w:rPr>
            <w:rFonts w:eastAsia="Times New Roman"/>
            <w:lang w:eastAsia="ru-RU"/>
          </w:rPr>
          <w:t>Конституцией</w:t>
        </w:r>
      </w:hyperlink>
      <w:r w:rsidRPr="00367284">
        <w:rPr>
          <w:rFonts w:eastAsia="Times New Roman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9" w:history="1">
        <w:r w:rsidRPr="00367284">
          <w:rPr>
            <w:rFonts w:eastAsia="Times New Roman"/>
            <w:lang w:eastAsia="ru-RU"/>
          </w:rPr>
          <w:t>Конституцией</w:t>
        </w:r>
      </w:hyperlink>
      <w:r w:rsidRPr="00367284">
        <w:rPr>
          <w:rFonts w:eastAsia="Times New Roman"/>
          <w:lang w:eastAsia="ru-RU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="0025379C" w:rsidRPr="0025379C">
        <w:rPr>
          <w:rFonts w:eastAsia="Times New Roman"/>
          <w:lang w:eastAsia="ru-RU"/>
        </w:rPr>
        <w:t xml:space="preserve">муниципальными правовыми актами Канашского района Чувашской </w:t>
      </w:r>
      <w:r w:rsidR="008A4017">
        <w:rPr>
          <w:rFonts w:eastAsia="Times New Roman"/>
          <w:lang w:eastAsia="ru-RU"/>
        </w:rPr>
        <w:t>Республики</w:t>
      </w:r>
      <w:r w:rsidRPr="00367284">
        <w:rPr>
          <w:rFonts w:eastAsia="Times New Roman"/>
          <w:lang w:eastAsia="ru-RU"/>
        </w:rPr>
        <w:t>, а также настоящим</w:t>
      </w:r>
      <w:proofErr w:type="gramEnd"/>
      <w:r w:rsidRPr="00367284">
        <w:rPr>
          <w:rFonts w:eastAsia="Times New Roman"/>
          <w:lang w:eastAsia="ru-RU"/>
        </w:rPr>
        <w:t xml:space="preserve"> Положением.</w:t>
      </w:r>
    </w:p>
    <w:p w:rsidR="00BC4D74" w:rsidRDefault="00BC4D74" w:rsidP="00BC4D7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</w:p>
    <w:p w:rsidR="00367284" w:rsidRPr="00367284" w:rsidRDefault="00367284" w:rsidP="00BC4D74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II. Основные задачи и функции Комиссии</w:t>
      </w:r>
    </w:p>
    <w:p w:rsidR="004F4152" w:rsidRPr="004F4152" w:rsidRDefault="004F4152" w:rsidP="004F4152">
      <w:pPr>
        <w:pStyle w:val="a8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4F4152" w:rsidRPr="004F4152" w:rsidRDefault="004F4152" w:rsidP="004F4152">
      <w:pPr>
        <w:pStyle w:val="a8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367284" w:rsidRPr="00367284" w:rsidRDefault="00367284" w:rsidP="004F4152">
      <w:pPr>
        <w:numPr>
          <w:ilvl w:val="1"/>
          <w:numId w:val="11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Основными задачами Комиссии являются: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рассмотрение организационных вопросов и оперативное решение возникающих проблем по подготовке и проведению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;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обеспечение согласованных действий (взаимодействия)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 подготовке и проведению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 xml:space="preserve">. </w:t>
      </w:r>
    </w:p>
    <w:p w:rsidR="00367284" w:rsidRPr="00367284" w:rsidRDefault="00367284" w:rsidP="004F4152">
      <w:pPr>
        <w:numPr>
          <w:ilvl w:val="1"/>
          <w:numId w:val="11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Комиссия для осуществления возложенных на нее задач: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рассматривает вопросы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в ходе подготовки, проведения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, обработки ее материалов и официального опубликования итогов;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рассматривает предложения и решения по вопросам: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подготовки и проведения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;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привлечения организаций различных организационно-правовых форм к работе по проведению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;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переписи сельскохозяйственных объектов, доступ к которым ограничен;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обеспечения безопасности лиц, осуществляющих сбор сведений об объектах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 xml:space="preserve">, сохранности переписных листов и иных документов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.</w:t>
      </w:r>
    </w:p>
    <w:p w:rsidR="00BC4D74" w:rsidRDefault="00BC4D74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</w:p>
    <w:p w:rsidR="00367284" w:rsidRDefault="00367284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III. Полномочия Комиссии</w:t>
      </w:r>
    </w:p>
    <w:p w:rsidR="00F1221E" w:rsidRPr="00367284" w:rsidRDefault="00F1221E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</w:p>
    <w:p w:rsidR="004C5A1E" w:rsidRPr="004C5A1E" w:rsidRDefault="004C5A1E" w:rsidP="004C5A1E">
      <w:pPr>
        <w:pStyle w:val="a8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4C5A1E" w:rsidRPr="004C5A1E" w:rsidRDefault="004C5A1E" w:rsidP="004C5A1E">
      <w:pPr>
        <w:pStyle w:val="a8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4C5A1E" w:rsidRPr="004C5A1E" w:rsidRDefault="004C5A1E" w:rsidP="004C5A1E">
      <w:pPr>
        <w:pStyle w:val="a8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367284" w:rsidRPr="00367284" w:rsidRDefault="00367284" w:rsidP="004C5A1E">
      <w:pPr>
        <w:numPr>
          <w:ilvl w:val="1"/>
          <w:numId w:val="5"/>
        </w:num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Для осуществления основных функций Комиссия имеет право: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lastRenderedPageBreak/>
        <w:t xml:space="preserve">заслушивать на своих заседаниях информацию представителей территориальных органов федеральных органов исполнительной власти, органов местного самоуправления о ходе подготовки и проведения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;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иных организаций материалы по вопросам подготовки и проведения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;</w:t>
      </w:r>
    </w:p>
    <w:p w:rsidR="00367284" w:rsidRPr="00367284" w:rsidRDefault="00367284" w:rsidP="00367284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направлять в органы исполнительной власти Чувашской Республики, территориальные органы федеральных органов исполнительной власти, органы местного самоуправления рекомендации по вопросам подготовки и проведения сельскохозяйственной </w:t>
      </w:r>
      <w:proofErr w:type="spellStart"/>
      <w:r w:rsidRPr="00367284">
        <w:rPr>
          <w:rFonts w:eastAsia="Times New Roman"/>
          <w:lang w:eastAsia="ru-RU"/>
        </w:rPr>
        <w:t>микропереписи</w:t>
      </w:r>
      <w:proofErr w:type="spellEnd"/>
      <w:r w:rsidRPr="00367284">
        <w:rPr>
          <w:rFonts w:eastAsia="Times New Roman"/>
          <w:lang w:eastAsia="ru-RU"/>
        </w:rPr>
        <w:t>;</w:t>
      </w:r>
    </w:p>
    <w:p w:rsidR="00367284" w:rsidRPr="00367284" w:rsidRDefault="00367284" w:rsidP="00367284">
      <w:pPr>
        <w:autoSpaceDE w:val="0"/>
        <w:autoSpaceDN w:val="0"/>
        <w:adjustRightInd w:val="0"/>
        <w:ind w:firstLine="539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привлекать в установленном порядке к работе Комиссии представителей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представителей научных и религиозных организаций, общественных объединений, а также средств массовой информации.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367284" w:rsidRPr="00367284" w:rsidRDefault="00367284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IV. Состав Комиссии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613EA" w:rsidRPr="004613EA" w:rsidRDefault="004613EA" w:rsidP="004613EA">
      <w:pPr>
        <w:pStyle w:val="a8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4613EA" w:rsidRDefault="00367284" w:rsidP="004613EA">
      <w:pPr>
        <w:numPr>
          <w:ilvl w:val="1"/>
          <w:numId w:val="5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Комиссия формируется в составе председателя Коми</w:t>
      </w:r>
      <w:r w:rsidR="008A4017">
        <w:rPr>
          <w:rFonts w:eastAsia="Times New Roman"/>
          <w:lang w:eastAsia="ru-RU"/>
        </w:rPr>
        <w:t xml:space="preserve">ссии, заместителя председателя, </w:t>
      </w:r>
      <w:r w:rsidRPr="00367284">
        <w:rPr>
          <w:rFonts w:eastAsia="Times New Roman"/>
          <w:lang w:eastAsia="ru-RU"/>
        </w:rPr>
        <w:t>секретаря и членов Комиссии.</w:t>
      </w:r>
    </w:p>
    <w:p w:rsidR="00367284" w:rsidRDefault="00367284" w:rsidP="004613EA">
      <w:pPr>
        <w:numPr>
          <w:ilvl w:val="1"/>
          <w:numId w:val="5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В состав Комиссии включаются представители органов исполнительной власти Чувашской Республики, по согласованию - представители территориальных органов федеральных органов исполнительной власти, органов местного самоуправления, а также могут включаться представители общественных и иных организаций, средств массовой информации.</w:t>
      </w:r>
    </w:p>
    <w:p w:rsidR="00D77FF7" w:rsidRPr="00367284" w:rsidRDefault="00D77FF7" w:rsidP="00D77FF7">
      <w:pPr>
        <w:numPr>
          <w:ilvl w:val="1"/>
          <w:numId w:val="5"/>
        </w:numPr>
        <w:autoSpaceDE w:val="0"/>
        <w:autoSpaceDN w:val="0"/>
        <w:adjustRightInd w:val="0"/>
        <w:rPr>
          <w:rFonts w:eastAsia="Times New Roman"/>
          <w:lang w:eastAsia="ru-RU"/>
        </w:rPr>
      </w:pPr>
      <w:r w:rsidRPr="00D77FF7">
        <w:rPr>
          <w:rFonts w:eastAsia="Times New Roman"/>
          <w:lang w:eastAsia="ru-RU"/>
        </w:rPr>
        <w:t xml:space="preserve">Состав Комиссии утверждается распоряжением </w:t>
      </w:r>
      <w:r>
        <w:rPr>
          <w:rFonts w:eastAsia="Times New Roman"/>
          <w:lang w:eastAsia="ru-RU"/>
        </w:rPr>
        <w:t>администрации Канашского района Чувашской Республики.</w:t>
      </w:r>
    </w:p>
    <w:p w:rsidR="00367284" w:rsidRPr="00367284" w:rsidRDefault="00367284" w:rsidP="00367284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367284" w:rsidRPr="00367284" w:rsidRDefault="00367284" w:rsidP="00367284">
      <w:pPr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V. Организация деятельности Комиссии</w:t>
      </w:r>
    </w:p>
    <w:p w:rsidR="00367284" w:rsidRPr="00367284" w:rsidRDefault="00367284" w:rsidP="004613EA">
      <w:pPr>
        <w:autoSpaceDE w:val="0"/>
        <w:autoSpaceDN w:val="0"/>
        <w:adjustRightInd w:val="0"/>
        <w:ind w:firstLine="426"/>
        <w:rPr>
          <w:rFonts w:eastAsia="Times New Roman"/>
          <w:lang w:eastAsia="ru-RU"/>
        </w:rPr>
      </w:pPr>
    </w:p>
    <w:p w:rsidR="00691C87" w:rsidRPr="00691C87" w:rsidRDefault="00691C87" w:rsidP="00691C87">
      <w:pPr>
        <w:pStyle w:val="a8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691C87" w:rsidRPr="00691C87" w:rsidRDefault="00691C87" w:rsidP="00691C87">
      <w:pPr>
        <w:pStyle w:val="a8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eastAsia="Times New Roman"/>
          <w:vanish/>
          <w:lang w:eastAsia="ru-RU"/>
        </w:rPr>
      </w:pPr>
    </w:p>
    <w:p w:rsidR="00367284" w:rsidRPr="00367284" w:rsidRDefault="00367284" w:rsidP="00691C87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Заседания Комиссии проводит председатель Комиссии, в его отсутствие - заместитель председателя Комиссии.</w:t>
      </w:r>
    </w:p>
    <w:p w:rsidR="00367284" w:rsidRPr="00367284" w:rsidRDefault="00367284" w:rsidP="00250E94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Заседания Комиссии п</w:t>
      </w:r>
      <w:r w:rsidR="000377D9">
        <w:rPr>
          <w:rFonts w:eastAsia="Times New Roman"/>
          <w:lang w:eastAsia="ru-RU"/>
        </w:rPr>
        <w:t>роводятся по мере необходимости</w:t>
      </w:r>
      <w:r w:rsidR="00250E94">
        <w:rPr>
          <w:rFonts w:eastAsia="Times New Roman"/>
          <w:lang w:eastAsia="ru-RU"/>
        </w:rPr>
        <w:t xml:space="preserve">, </w:t>
      </w:r>
      <w:r w:rsidR="00250E94" w:rsidRPr="00250E94">
        <w:rPr>
          <w:rFonts w:eastAsia="Times New Roman"/>
          <w:lang w:eastAsia="ru-RU"/>
        </w:rPr>
        <w:t>но не реже одного раза в квартал.</w:t>
      </w:r>
      <w:r w:rsidRPr="00367284">
        <w:rPr>
          <w:rFonts w:eastAsia="Times New Roman"/>
          <w:lang w:eastAsia="ru-RU"/>
        </w:rPr>
        <w:t xml:space="preserve"> Заседание Комиссии считается правомочным в случае присутствия на нем более половины ее членов.</w:t>
      </w:r>
    </w:p>
    <w:p w:rsidR="00367284" w:rsidRPr="00367284" w:rsidRDefault="00367284" w:rsidP="004613EA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Член Комиссии в случае невозможности его участия в заседании Комиссии имеет право заблаговременно не позднее, чем за три рабочих дня до проведения заседания Комиссии направить в письменной форме свои предложения и замечания по существу рассматриваемых вопросов в Комиссию.</w:t>
      </w:r>
    </w:p>
    <w:p w:rsidR="00367284" w:rsidRPr="00367284" w:rsidRDefault="00367284" w:rsidP="004613EA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 xml:space="preserve">Решения принимаются простым большинством голосов присутствующих на заседании членов Комиссии путем открытого голосования. В </w:t>
      </w:r>
      <w:proofErr w:type="gramStart"/>
      <w:r w:rsidRPr="00367284">
        <w:rPr>
          <w:rFonts w:eastAsia="Times New Roman"/>
          <w:lang w:eastAsia="ru-RU"/>
        </w:rPr>
        <w:t>случае</w:t>
      </w:r>
      <w:proofErr w:type="gramEnd"/>
      <w:r w:rsidRPr="00367284">
        <w:rPr>
          <w:rFonts w:eastAsia="Times New Roman"/>
          <w:lang w:eastAsia="ru-RU"/>
        </w:rPr>
        <w:t xml:space="preserve"> равенства голосов решающим является голос председательствующего на заседании Комиссии.</w:t>
      </w:r>
    </w:p>
    <w:p w:rsidR="00367284" w:rsidRPr="00367284" w:rsidRDefault="00367284" w:rsidP="004613EA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rPr>
          <w:rFonts w:eastAsia="Times New Roman"/>
          <w:lang w:eastAsia="ru-RU"/>
        </w:rPr>
      </w:pPr>
      <w:r w:rsidRPr="00367284">
        <w:rPr>
          <w:rFonts w:eastAsia="Times New Roman"/>
          <w:lang w:eastAsia="ru-RU"/>
        </w:rPr>
        <w:t>Решения Комиссии оформляются протоколом заседания, который подписывается председательствующим на заседании Комиссии в течение трех рабочих дней со дня его проведения.</w:t>
      </w:r>
    </w:p>
    <w:p w:rsidR="00367284" w:rsidRPr="00367284" w:rsidRDefault="008A4017" w:rsidP="00223F8C">
      <w:pPr>
        <w:numPr>
          <w:ilvl w:val="1"/>
          <w:numId w:val="2"/>
        </w:numPr>
        <w:autoSpaceDE w:val="0"/>
        <w:autoSpaceDN w:val="0"/>
        <w:adjustRightInd w:val="0"/>
        <w:ind w:left="0" w:firstLine="42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367284" w:rsidRPr="00367284">
        <w:rPr>
          <w:rFonts w:eastAsia="Times New Roman"/>
          <w:lang w:eastAsia="ru-RU"/>
        </w:rPr>
        <w:t xml:space="preserve">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</w:t>
      </w:r>
      <w:proofErr w:type="gramStart"/>
      <w:r w:rsidR="00367284" w:rsidRPr="00367284">
        <w:rPr>
          <w:rFonts w:eastAsia="Times New Roman"/>
          <w:lang w:eastAsia="ru-RU"/>
        </w:rPr>
        <w:t>ведет и оформляет</w:t>
      </w:r>
      <w:proofErr w:type="gramEnd"/>
      <w:r w:rsidR="00367284" w:rsidRPr="00367284">
        <w:rPr>
          <w:rFonts w:eastAsia="Times New Roman"/>
          <w:lang w:eastAsia="ru-RU"/>
        </w:rPr>
        <w:t xml:space="preserve"> протокол заседания Комиссии</w:t>
      </w:r>
      <w:r>
        <w:rPr>
          <w:rFonts w:eastAsia="Times New Roman"/>
          <w:lang w:eastAsia="ru-RU"/>
        </w:rPr>
        <w:t xml:space="preserve">, </w:t>
      </w:r>
      <w:r w:rsidR="00223F8C">
        <w:rPr>
          <w:rFonts w:eastAsia="Times New Roman"/>
          <w:lang w:eastAsia="ru-RU"/>
        </w:rPr>
        <w:t xml:space="preserve">рассылает копии </w:t>
      </w:r>
      <w:r w:rsidR="00223F8C" w:rsidRPr="00223F8C">
        <w:rPr>
          <w:rFonts w:eastAsia="Times New Roman"/>
          <w:lang w:eastAsia="ru-RU"/>
        </w:rPr>
        <w:t xml:space="preserve">протокола заседания Комиссии заинтересованным </w:t>
      </w:r>
      <w:r w:rsidR="00003832">
        <w:rPr>
          <w:rFonts w:eastAsia="Times New Roman"/>
          <w:lang w:eastAsia="ru-RU"/>
        </w:rPr>
        <w:t>лицам.</w:t>
      </w:r>
    </w:p>
    <w:sectPr w:rsidR="00367284" w:rsidRPr="00367284" w:rsidSect="008C21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5"/>
    <w:multiLevelType w:val="multilevel"/>
    <w:tmpl w:val="FEE2C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CA7669"/>
    <w:multiLevelType w:val="multilevel"/>
    <w:tmpl w:val="E3E4216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20D7CAE"/>
    <w:multiLevelType w:val="multilevel"/>
    <w:tmpl w:val="966C2DA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29E3A8E"/>
    <w:multiLevelType w:val="multilevel"/>
    <w:tmpl w:val="CAB287E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6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37AF7A86"/>
    <w:multiLevelType w:val="hybridMultilevel"/>
    <w:tmpl w:val="61A8C596"/>
    <w:lvl w:ilvl="0" w:tplc="9CE0AE22">
      <w:start w:val="1"/>
      <w:numFmt w:val="decimal"/>
      <w:suff w:val="space"/>
      <w:lvlText w:val="%1."/>
      <w:lvlJc w:val="left"/>
      <w:pPr>
        <w:ind w:left="12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BA73A32"/>
    <w:multiLevelType w:val="multilevel"/>
    <w:tmpl w:val="E3E42168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9B1012"/>
    <w:multiLevelType w:val="hybridMultilevel"/>
    <w:tmpl w:val="C9C8A978"/>
    <w:lvl w:ilvl="0" w:tplc="0A7C98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B5F50E0"/>
    <w:multiLevelType w:val="hybridMultilevel"/>
    <w:tmpl w:val="6AD4C70E"/>
    <w:lvl w:ilvl="0" w:tplc="0E646C4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DB43744"/>
    <w:multiLevelType w:val="multilevel"/>
    <w:tmpl w:val="FEE2C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0854E54"/>
    <w:multiLevelType w:val="singleLevel"/>
    <w:tmpl w:val="62FCD4F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0">
    <w:nsid w:val="639A52DF"/>
    <w:multiLevelType w:val="multilevel"/>
    <w:tmpl w:val="24C60A5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D6D0D8F"/>
    <w:multiLevelType w:val="multilevel"/>
    <w:tmpl w:val="7BD6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D3E"/>
    <w:rsid w:val="00003832"/>
    <w:rsid w:val="00006892"/>
    <w:rsid w:val="00021DDD"/>
    <w:rsid w:val="0002242A"/>
    <w:rsid w:val="00030D6A"/>
    <w:rsid w:val="00031EE8"/>
    <w:rsid w:val="0003645A"/>
    <w:rsid w:val="000377D9"/>
    <w:rsid w:val="00042C8C"/>
    <w:rsid w:val="00063647"/>
    <w:rsid w:val="0007079A"/>
    <w:rsid w:val="00083C0F"/>
    <w:rsid w:val="000862D4"/>
    <w:rsid w:val="00090713"/>
    <w:rsid w:val="00092113"/>
    <w:rsid w:val="000A079C"/>
    <w:rsid w:val="000B692B"/>
    <w:rsid w:val="000B7BB0"/>
    <w:rsid w:val="000C56A9"/>
    <w:rsid w:val="000D1234"/>
    <w:rsid w:val="000F6DC4"/>
    <w:rsid w:val="00103989"/>
    <w:rsid w:val="00116D96"/>
    <w:rsid w:val="0016576B"/>
    <w:rsid w:val="00182641"/>
    <w:rsid w:val="00196045"/>
    <w:rsid w:val="001A1CCE"/>
    <w:rsid w:val="001A6C46"/>
    <w:rsid w:val="001A75E9"/>
    <w:rsid w:val="001B5E99"/>
    <w:rsid w:val="001D270E"/>
    <w:rsid w:val="001D5C16"/>
    <w:rsid w:val="001D6F00"/>
    <w:rsid w:val="001F3381"/>
    <w:rsid w:val="00210A94"/>
    <w:rsid w:val="00223F8C"/>
    <w:rsid w:val="00231017"/>
    <w:rsid w:val="00231D18"/>
    <w:rsid w:val="002322E9"/>
    <w:rsid w:val="00250E94"/>
    <w:rsid w:val="002513EB"/>
    <w:rsid w:val="0025379C"/>
    <w:rsid w:val="0025444B"/>
    <w:rsid w:val="002637EA"/>
    <w:rsid w:val="00270F91"/>
    <w:rsid w:val="00277A56"/>
    <w:rsid w:val="002840CC"/>
    <w:rsid w:val="00286827"/>
    <w:rsid w:val="002910D1"/>
    <w:rsid w:val="002A7FD2"/>
    <w:rsid w:val="002B5F5E"/>
    <w:rsid w:val="002D0839"/>
    <w:rsid w:val="002D769F"/>
    <w:rsid w:val="002D7B2D"/>
    <w:rsid w:val="002E53FC"/>
    <w:rsid w:val="00312111"/>
    <w:rsid w:val="00341094"/>
    <w:rsid w:val="00367284"/>
    <w:rsid w:val="003754FD"/>
    <w:rsid w:val="00381969"/>
    <w:rsid w:val="00385DFF"/>
    <w:rsid w:val="003A0751"/>
    <w:rsid w:val="003A0968"/>
    <w:rsid w:val="003A7F42"/>
    <w:rsid w:val="003B1331"/>
    <w:rsid w:val="003E5BC0"/>
    <w:rsid w:val="003F19F3"/>
    <w:rsid w:val="00400DE5"/>
    <w:rsid w:val="00420500"/>
    <w:rsid w:val="00425192"/>
    <w:rsid w:val="00435BA6"/>
    <w:rsid w:val="00453C93"/>
    <w:rsid w:val="00453E52"/>
    <w:rsid w:val="004550DB"/>
    <w:rsid w:val="004613EA"/>
    <w:rsid w:val="0048304F"/>
    <w:rsid w:val="00491322"/>
    <w:rsid w:val="00497B86"/>
    <w:rsid w:val="004A7D5B"/>
    <w:rsid w:val="004C4501"/>
    <w:rsid w:val="004C5A1E"/>
    <w:rsid w:val="004D32E8"/>
    <w:rsid w:val="004F2164"/>
    <w:rsid w:val="004F4152"/>
    <w:rsid w:val="00503884"/>
    <w:rsid w:val="0050633F"/>
    <w:rsid w:val="00511DAC"/>
    <w:rsid w:val="00517BB0"/>
    <w:rsid w:val="00521403"/>
    <w:rsid w:val="00525328"/>
    <w:rsid w:val="005511E8"/>
    <w:rsid w:val="00552FB6"/>
    <w:rsid w:val="00572182"/>
    <w:rsid w:val="005835CF"/>
    <w:rsid w:val="005845C8"/>
    <w:rsid w:val="005C10C8"/>
    <w:rsid w:val="005C5D3E"/>
    <w:rsid w:val="005E1455"/>
    <w:rsid w:val="005F447D"/>
    <w:rsid w:val="005F714F"/>
    <w:rsid w:val="00602BA0"/>
    <w:rsid w:val="00614300"/>
    <w:rsid w:val="00662968"/>
    <w:rsid w:val="00667288"/>
    <w:rsid w:val="006911AC"/>
    <w:rsid w:val="00691C87"/>
    <w:rsid w:val="00692EEB"/>
    <w:rsid w:val="006950BC"/>
    <w:rsid w:val="006B647B"/>
    <w:rsid w:val="006E2C23"/>
    <w:rsid w:val="006E7077"/>
    <w:rsid w:val="006E77E4"/>
    <w:rsid w:val="006F2C68"/>
    <w:rsid w:val="00714D69"/>
    <w:rsid w:val="00725D5B"/>
    <w:rsid w:val="00734096"/>
    <w:rsid w:val="00741ABD"/>
    <w:rsid w:val="00743AD3"/>
    <w:rsid w:val="00761023"/>
    <w:rsid w:val="00766DBD"/>
    <w:rsid w:val="00776463"/>
    <w:rsid w:val="00792AF8"/>
    <w:rsid w:val="0079647C"/>
    <w:rsid w:val="007A08FF"/>
    <w:rsid w:val="007A2BD1"/>
    <w:rsid w:val="007A655B"/>
    <w:rsid w:val="007C6A71"/>
    <w:rsid w:val="007E7828"/>
    <w:rsid w:val="007F6B3D"/>
    <w:rsid w:val="00821085"/>
    <w:rsid w:val="008339CC"/>
    <w:rsid w:val="00880000"/>
    <w:rsid w:val="00880A1B"/>
    <w:rsid w:val="00885FA0"/>
    <w:rsid w:val="00886E69"/>
    <w:rsid w:val="008876B1"/>
    <w:rsid w:val="0089379B"/>
    <w:rsid w:val="008A169B"/>
    <w:rsid w:val="008A4017"/>
    <w:rsid w:val="008B217E"/>
    <w:rsid w:val="008C09E6"/>
    <w:rsid w:val="008C21D7"/>
    <w:rsid w:val="008D3BC1"/>
    <w:rsid w:val="008F3255"/>
    <w:rsid w:val="008F7FF6"/>
    <w:rsid w:val="00913EE4"/>
    <w:rsid w:val="009374EB"/>
    <w:rsid w:val="009543A5"/>
    <w:rsid w:val="0095582C"/>
    <w:rsid w:val="00955AE9"/>
    <w:rsid w:val="00960EA8"/>
    <w:rsid w:val="00961840"/>
    <w:rsid w:val="00963558"/>
    <w:rsid w:val="009A4C48"/>
    <w:rsid w:val="009D4B72"/>
    <w:rsid w:val="009E1C1F"/>
    <w:rsid w:val="009E4B69"/>
    <w:rsid w:val="00A0753E"/>
    <w:rsid w:val="00A15270"/>
    <w:rsid w:val="00A3643E"/>
    <w:rsid w:val="00A450C0"/>
    <w:rsid w:val="00A5611D"/>
    <w:rsid w:val="00A6398D"/>
    <w:rsid w:val="00A81FB4"/>
    <w:rsid w:val="00A95372"/>
    <w:rsid w:val="00AC1F8B"/>
    <w:rsid w:val="00AC3C97"/>
    <w:rsid w:val="00AC4B44"/>
    <w:rsid w:val="00AC6512"/>
    <w:rsid w:val="00AE3F47"/>
    <w:rsid w:val="00AE4DB1"/>
    <w:rsid w:val="00AF0840"/>
    <w:rsid w:val="00B10B5C"/>
    <w:rsid w:val="00B26FAE"/>
    <w:rsid w:val="00B3627C"/>
    <w:rsid w:val="00B40E93"/>
    <w:rsid w:val="00B4342F"/>
    <w:rsid w:val="00B507ED"/>
    <w:rsid w:val="00B51568"/>
    <w:rsid w:val="00B56D31"/>
    <w:rsid w:val="00B9395C"/>
    <w:rsid w:val="00BA3AC0"/>
    <w:rsid w:val="00BA51D0"/>
    <w:rsid w:val="00BB125C"/>
    <w:rsid w:val="00BC4D74"/>
    <w:rsid w:val="00BC537B"/>
    <w:rsid w:val="00BC6426"/>
    <w:rsid w:val="00BE4B57"/>
    <w:rsid w:val="00C22397"/>
    <w:rsid w:val="00C35872"/>
    <w:rsid w:val="00C44F94"/>
    <w:rsid w:val="00C56532"/>
    <w:rsid w:val="00C615D7"/>
    <w:rsid w:val="00C65BC1"/>
    <w:rsid w:val="00C66116"/>
    <w:rsid w:val="00C76CC2"/>
    <w:rsid w:val="00C77F48"/>
    <w:rsid w:val="00C80AD4"/>
    <w:rsid w:val="00C90870"/>
    <w:rsid w:val="00C91B00"/>
    <w:rsid w:val="00CC7F12"/>
    <w:rsid w:val="00CD083D"/>
    <w:rsid w:val="00D05102"/>
    <w:rsid w:val="00D132D8"/>
    <w:rsid w:val="00D3218F"/>
    <w:rsid w:val="00D529AF"/>
    <w:rsid w:val="00D654AA"/>
    <w:rsid w:val="00D77FF7"/>
    <w:rsid w:val="00D80D70"/>
    <w:rsid w:val="00DD410F"/>
    <w:rsid w:val="00DE45DA"/>
    <w:rsid w:val="00DF7A6E"/>
    <w:rsid w:val="00E020D6"/>
    <w:rsid w:val="00E07090"/>
    <w:rsid w:val="00E1010B"/>
    <w:rsid w:val="00E140C2"/>
    <w:rsid w:val="00E14F3C"/>
    <w:rsid w:val="00E373EE"/>
    <w:rsid w:val="00E44C07"/>
    <w:rsid w:val="00E45833"/>
    <w:rsid w:val="00E45A05"/>
    <w:rsid w:val="00E623FC"/>
    <w:rsid w:val="00E7077A"/>
    <w:rsid w:val="00E907DE"/>
    <w:rsid w:val="00E913BC"/>
    <w:rsid w:val="00EA0931"/>
    <w:rsid w:val="00EC0F4F"/>
    <w:rsid w:val="00EF1F97"/>
    <w:rsid w:val="00F003FC"/>
    <w:rsid w:val="00F1221E"/>
    <w:rsid w:val="00F23CEF"/>
    <w:rsid w:val="00F4798A"/>
    <w:rsid w:val="00F601CF"/>
    <w:rsid w:val="00F60EFF"/>
    <w:rsid w:val="00F672B8"/>
    <w:rsid w:val="00F969B6"/>
    <w:rsid w:val="00FC0A2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40"/>
    <w:pPr>
      <w:ind w:firstLine="709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1D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1D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1DA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840CC"/>
    <w:pPr>
      <w:keepNext/>
      <w:ind w:firstLine="0"/>
      <w:jc w:val="left"/>
      <w:outlineLvl w:val="3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1DAC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511DAC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511DAC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2840CC"/>
    <w:rPr>
      <w:rFonts w:eastAsia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2840CC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840CC"/>
    <w:rPr>
      <w:rFonts w:eastAsia="Times New Roman" w:cs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11DAC"/>
    <w:pPr>
      <w:spacing w:after="120"/>
      <w:ind w:left="283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11DAC"/>
    <w:rPr>
      <w:rFonts w:cs="Times New Roman"/>
    </w:rPr>
  </w:style>
  <w:style w:type="paragraph" w:styleId="21">
    <w:name w:val="Body Text Indent 2"/>
    <w:basedOn w:val="a"/>
    <w:link w:val="22"/>
    <w:uiPriority w:val="99"/>
    <w:rsid w:val="00511DAC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11DAC"/>
    <w:rPr>
      <w:rFonts w:cs="Times New Roman"/>
    </w:rPr>
  </w:style>
  <w:style w:type="table" w:styleId="a7">
    <w:name w:val="Table Grid"/>
    <w:basedOn w:val="a1"/>
    <w:uiPriority w:val="99"/>
    <w:rsid w:val="002D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D4B72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9E1C1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9E1C1F"/>
    <w:rPr>
      <w:b/>
      <w:color w:val="000080"/>
    </w:rPr>
  </w:style>
  <w:style w:type="paragraph" w:customStyle="1" w:styleId="11">
    <w:name w:val="Абзац списка1"/>
    <w:basedOn w:val="a"/>
    <w:uiPriority w:val="99"/>
    <w:rsid w:val="00030D6A"/>
    <w:pPr>
      <w:ind w:left="720" w:firstLine="0"/>
      <w:contextualSpacing/>
      <w:jc w:val="left"/>
    </w:pPr>
    <w:rPr>
      <w:lang w:eastAsia="ru-RU"/>
    </w:rPr>
  </w:style>
  <w:style w:type="paragraph" w:customStyle="1" w:styleId="ConsPlusNonformat">
    <w:name w:val="ConsPlusNonformat"/>
    <w:uiPriority w:val="99"/>
    <w:rsid w:val="006E70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Strong"/>
    <w:uiPriority w:val="99"/>
    <w:qFormat/>
    <w:locked/>
    <w:rsid w:val="0095582C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672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672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32484F21B4500E319CA7BCB72A1207030E62CD32C5FA76B5837C9910DE9FB6F5B359E5477892A6AE41FECO4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532484F21B4500E319D476DD1EFF247A33BF24D97A01F5655A3F9BC60DB5BE39523EC21B33DA3968EC03C46D59A9B61DE4O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2EA6-4E5A-4DAF-A7D5-AFF43FCF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P21_PetrovaLA</dc:creator>
  <cp:keywords/>
  <dc:description/>
  <cp:lastModifiedBy>Татьяна Валерьевна Алексеева</cp:lastModifiedBy>
  <cp:revision>90</cp:revision>
  <cp:lastPrinted>2020-10-22T10:17:00Z</cp:lastPrinted>
  <dcterms:created xsi:type="dcterms:W3CDTF">2015-03-24T06:43:00Z</dcterms:created>
  <dcterms:modified xsi:type="dcterms:W3CDTF">2020-10-22T10:38:00Z</dcterms:modified>
</cp:coreProperties>
</file>