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70" w:rsidRDefault="00C66970">
      <w:bookmarkStart w:id="0" w:name="_GoBack"/>
      <w:bookmarkEnd w:id="0"/>
    </w:p>
    <w:tbl>
      <w:tblPr>
        <w:tblW w:w="0" w:type="auto"/>
        <w:tblLook w:val="0600" w:firstRow="0" w:lastRow="0" w:firstColumn="0" w:lastColumn="0" w:noHBand="1" w:noVBand="1"/>
      </w:tblPr>
      <w:tblGrid>
        <w:gridCol w:w="3953"/>
        <w:gridCol w:w="1446"/>
        <w:gridCol w:w="3946"/>
      </w:tblGrid>
      <w:tr w:rsidR="00865EAF" w:rsidRPr="001D0788" w:rsidTr="002C19DB">
        <w:trPr>
          <w:cantSplit/>
          <w:trHeight w:val="567"/>
        </w:trPr>
        <w:tc>
          <w:tcPr>
            <w:tcW w:w="3953" w:type="dxa"/>
          </w:tcPr>
          <w:p w:rsidR="00865EAF" w:rsidRPr="001D0788" w:rsidRDefault="00865EAF" w:rsidP="00E058AC">
            <w:pPr>
              <w:jc w:val="center"/>
              <w:rPr>
                <w:rFonts w:eastAsia="Calibri"/>
                <w:noProof/>
                <w:lang w:eastAsia="en-US"/>
              </w:rPr>
            </w:pPr>
          </w:p>
        </w:tc>
        <w:tc>
          <w:tcPr>
            <w:tcW w:w="1446" w:type="dxa"/>
            <w:vMerge w:val="restart"/>
          </w:tcPr>
          <w:p w:rsidR="00865EAF" w:rsidRPr="001D0788" w:rsidRDefault="00865EAF" w:rsidP="00E058AC">
            <w:pPr>
              <w:jc w:val="both"/>
              <w:rPr>
                <w:rFonts w:eastAsia="Calibri"/>
                <w:lang w:eastAsia="en-US"/>
              </w:rPr>
            </w:pPr>
            <w:r w:rsidRPr="001D0788">
              <w:rPr>
                <w:rFonts w:eastAsia="Calibri"/>
                <w:noProof/>
              </w:rPr>
              <w:drawing>
                <wp:inline distT="0" distB="0" distL="0" distR="0" wp14:anchorId="4DA7841E" wp14:editId="2E844219">
                  <wp:extent cx="781200" cy="79920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200" cy="79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6" w:type="dxa"/>
          </w:tcPr>
          <w:p w:rsidR="00865EAF" w:rsidRPr="001D0788" w:rsidRDefault="00865EAF" w:rsidP="00E058A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65EAF" w:rsidRPr="001D0788" w:rsidTr="002C19DB">
        <w:trPr>
          <w:cantSplit/>
          <w:trHeight w:val="567"/>
        </w:trPr>
        <w:tc>
          <w:tcPr>
            <w:tcW w:w="3953" w:type="dxa"/>
            <w:vMerge w:val="restart"/>
          </w:tcPr>
          <w:p w:rsidR="00865EAF" w:rsidRPr="001D0788" w:rsidRDefault="00865EAF" w:rsidP="00865EA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0788">
              <w:rPr>
                <w:rFonts w:eastAsia="Calibri"/>
                <w:b/>
                <w:bCs/>
                <w:lang w:eastAsia="en-US"/>
              </w:rPr>
              <w:t>ЧĂВАШ РЕСПУБЛИКИН КАНАШ РАЙОНĚН АДМИНИСТРАЦИЙĚ</w:t>
            </w:r>
          </w:p>
          <w:p w:rsidR="00865EAF" w:rsidRPr="001D0788" w:rsidRDefault="00865EAF" w:rsidP="00865EAF">
            <w:pPr>
              <w:spacing w:before="360" w:after="36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D0788">
              <w:rPr>
                <w:rFonts w:eastAsia="Calibri"/>
                <w:b/>
                <w:bCs/>
                <w:lang w:eastAsia="en-US"/>
              </w:rPr>
              <w:t>ЙЫШĂНУ</w:t>
            </w:r>
          </w:p>
          <w:p w:rsidR="00865EAF" w:rsidRPr="001D0788" w:rsidRDefault="00544907" w:rsidP="0086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20.02.</w:t>
            </w:r>
            <w:r w:rsidR="00865EAF" w:rsidRPr="001D0788">
              <w:rPr>
                <w:rFonts w:eastAsia="Calibri"/>
                <w:lang w:eastAsia="en-US"/>
              </w:rPr>
              <w:t>2020</w:t>
            </w:r>
            <w:r w:rsidR="000E18B7" w:rsidRPr="001D078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 75</w:t>
            </w:r>
            <w:r w:rsidR="00865EAF" w:rsidRPr="001D0788">
              <w:rPr>
                <w:rFonts w:eastAsia="Calibri"/>
                <w:lang w:eastAsia="en-US"/>
              </w:rPr>
              <w:t xml:space="preserve"> №</w:t>
            </w:r>
          </w:p>
          <w:p w:rsidR="00865EAF" w:rsidRPr="001D0788" w:rsidRDefault="00865EAF" w:rsidP="00865EA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0788">
              <w:rPr>
                <w:rFonts w:eastAsia="Calibri"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1446" w:type="dxa"/>
            <w:vMerge/>
          </w:tcPr>
          <w:p w:rsidR="00865EAF" w:rsidRPr="001D0788" w:rsidRDefault="00865EAF" w:rsidP="00E058A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46" w:type="dxa"/>
            <w:vMerge w:val="restart"/>
          </w:tcPr>
          <w:p w:rsidR="00865EAF" w:rsidRPr="001D0788" w:rsidRDefault="00865EAF" w:rsidP="002C19D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0788">
              <w:rPr>
                <w:rFonts w:eastAsia="Calibri"/>
                <w:b/>
                <w:bCs/>
                <w:lang w:eastAsia="en-US"/>
              </w:rPr>
              <w:t>АДМИНИСТРАЦИЯ</w:t>
            </w:r>
            <w:r w:rsidR="002C19DB" w:rsidRPr="001D0788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1D0788">
              <w:rPr>
                <w:rFonts w:eastAsia="Calibri"/>
                <w:b/>
                <w:bCs/>
                <w:lang w:eastAsia="en-US"/>
              </w:rPr>
              <w:t>КАНАШСКОГО РАЙОНА</w:t>
            </w:r>
            <w:r w:rsidR="002C19DB" w:rsidRPr="001D0788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1D0788">
              <w:rPr>
                <w:rFonts w:eastAsia="Calibri"/>
                <w:b/>
                <w:bCs/>
                <w:lang w:eastAsia="en-US"/>
              </w:rPr>
              <w:t>ЧУВАШСКОЙ РЕСПУБЛИКИ</w:t>
            </w:r>
          </w:p>
          <w:p w:rsidR="00865EAF" w:rsidRPr="001D0788" w:rsidRDefault="00865EAF" w:rsidP="002C19DB">
            <w:pPr>
              <w:spacing w:before="360" w:after="36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D0788">
              <w:rPr>
                <w:rFonts w:eastAsia="Calibri"/>
                <w:b/>
                <w:bCs/>
                <w:lang w:eastAsia="en-US"/>
              </w:rPr>
              <w:t>ПОСТАНОВЛЕНИЕ</w:t>
            </w:r>
          </w:p>
          <w:p w:rsidR="00865EAF" w:rsidRPr="001D0788" w:rsidRDefault="00544907" w:rsidP="00E058A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20.02.</w:t>
            </w:r>
            <w:r w:rsidR="00865EAF" w:rsidRPr="001D0788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 </w:t>
            </w:r>
            <w:r w:rsidR="000E18B7" w:rsidRPr="001D078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№  75</w:t>
            </w:r>
          </w:p>
          <w:p w:rsidR="00865EAF" w:rsidRPr="001D0788" w:rsidRDefault="00865EAF" w:rsidP="00E058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0788">
              <w:rPr>
                <w:rFonts w:eastAsia="Calibri"/>
                <w:sz w:val="22"/>
                <w:szCs w:val="22"/>
                <w:lang w:eastAsia="en-US"/>
              </w:rPr>
              <w:t>город Канаш</w:t>
            </w:r>
          </w:p>
        </w:tc>
      </w:tr>
      <w:tr w:rsidR="00865EAF" w:rsidRPr="001D0788" w:rsidTr="002C19DB">
        <w:trPr>
          <w:cantSplit/>
          <w:trHeight w:val="1858"/>
        </w:trPr>
        <w:tc>
          <w:tcPr>
            <w:tcW w:w="3953" w:type="dxa"/>
            <w:vMerge/>
          </w:tcPr>
          <w:p w:rsidR="00865EAF" w:rsidRPr="001D0788" w:rsidRDefault="00865EAF" w:rsidP="00E058AC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</w:p>
        </w:tc>
        <w:tc>
          <w:tcPr>
            <w:tcW w:w="1446" w:type="dxa"/>
          </w:tcPr>
          <w:p w:rsidR="00865EAF" w:rsidRPr="001D0788" w:rsidRDefault="00865EAF" w:rsidP="00E058A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46" w:type="dxa"/>
            <w:vMerge/>
          </w:tcPr>
          <w:p w:rsidR="00865EAF" w:rsidRPr="001D0788" w:rsidRDefault="00865EAF" w:rsidP="00E058A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E058AC" w:rsidRPr="001D0788" w:rsidRDefault="00A36390" w:rsidP="00501893">
      <w:pPr>
        <w:spacing w:before="720" w:after="720"/>
        <w:ind w:right="4536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внесении изменения</w:t>
      </w:r>
      <w:r w:rsidR="005E3596" w:rsidRPr="001D0788">
        <w:rPr>
          <w:rFonts w:eastAsia="Calibri"/>
          <w:b/>
          <w:lang w:eastAsia="en-US"/>
        </w:rPr>
        <w:t xml:space="preserve"> в муниципальную программу Канашского района Чувашской Республики «Развитие потенциала природно-сырьевых ресурсов и обеспечение</w:t>
      </w:r>
      <w:r w:rsidR="008F11F5" w:rsidRPr="001D0788">
        <w:rPr>
          <w:rFonts w:eastAsia="Calibri"/>
          <w:b/>
          <w:lang w:eastAsia="en-US"/>
        </w:rPr>
        <w:t xml:space="preserve"> </w:t>
      </w:r>
      <w:r w:rsidR="005E3596" w:rsidRPr="001D0788">
        <w:rPr>
          <w:rFonts w:eastAsia="Calibri"/>
          <w:b/>
          <w:lang w:eastAsia="en-US"/>
        </w:rPr>
        <w:t>экологической безопасности»</w:t>
      </w:r>
    </w:p>
    <w:p w:rsidR="00E058AC" w:rsidRPr="001D0788" w:rsidRDefault="00E058AC" w:rsidP="001A7C0A">
      <w:pPr>
        <w:spacing w:after="360"/>
        <w:ind w:firstLine="709"/>
        <w:jc w:val="both"/>
        <w:rPr>
          <w:rFonts w:eastAsia="Calibri"/>
          <w:b/>
          <w:lang w:eastAsia="en-US"/>
        </w:rPr>
      </w:pPr>
      <w:r w:rsidRPr="001D0788">
        <w:rPr>
          <w:rFonts w:eastAsia="Calibri"/>
          <w:lang w:eastAsia="en-US"/>
        </w:rPr>
        <w:t xml:space="preserve">В соответствии </w:t>
      </w:r>
      <w:r w:rsidR="005E3596" w:rsidRPr="001D0788">
        <w:rPr>
          <w:rFonts w:eastAsia="Calibri"/>
          <w:lang w:eastAsia="en-US"/>
        </w:rPr>
        <w:t>со ст. 179 Бюджетного кодекса Российской Федерации, ст. 16 Федерального закона от 06.10.2003 г. № 131-ФЗ «Об общих принципах организации местного самоуправления в Российской Федерации», согласно п</w:t>
      </w:r>
      <w:r w:rsidRPr="001D0788">
        <w:rPr>
          <w:rFonts w:eastAsia="Calibri"/>
          <w:lang w:eastAsia="en-US"/>
        </w:rPr>
        <w:t>остановлени</w:t>
      </w:r>
      <w:r w:rsidR="005E3596" w:rsidRPr="001D0788">
        <w:rPr>
          <w:rFonts w:eastAsia="Calibri"/>
          <w:lang w:eastAsia="en-US"/>
        </w:rPr>
        <w:t>ю</w:t>
      </w:r>
      <w:r w:rsidRPr="001D0788">
        <w:rPr>
          <w:rFonts w:eastAsia="Calibri"/>
          <w:lang w:eastAsia="en-US"/>
        </w:rPr>
        <w:t xml:space="preserve"> Кабинета Министров Чувашской Республи</w:t>
      </w:r>
      <w:r w:rsidR="005E3596" w:rsidRPr="001D0788">
        <w:rPr>
          <w:rFonts w:eastAsia="Calibri"/>
          <w:lang w:eastAsia="en-US"/>
        </w:rPr>
        <w:t>ки от 20.12.2019 г. № 565</w:t>
      </w:r>
      <w:r w:rsidRPr="001D0788">
        <w:rPr>
          <w:rFonts w:eastAsia="Calibri"/>
          <w:lang w:eastAsia="en-US"/>
        </w:rPr>
        <w:t xml:space="preserve"> «</w:t>
      </w:r>
      <w:r w:rsidR="005E3596" w:rsidRPr="001D0788">
        <w:rPr>
          <w:rFonts w:eastAsia="Calibri"/>
          <w:lang w:eastAsia="en-US"/>
        </w:rPr>
        <w:t>О внесении изменений</w:t>
      </w:r>
      <w:r w:rsidR="004433FB" w:rsidRPr="001D0788">
        <w:rPr>
          <w:rFonts w:eastAsia="Calibri"/>
          <w:lang w:eastAsia="en-US"/>
        </w:rPr>
        <w:t xml:space="preserve"> в государственную программу Чувашской Республики</w:t>
      </w:r>
      <w:r w:rsidR="005E3596" w:rsidRPr="001D0788">
        <w:rPr>
          <w:rFonts w:eastAsia="Calibri"/>
          <w:lang w:eastAsia="en-US"/>
        </w:rPr>
        <w:t xml:space="preserve"> </w:t>
      </w:r>
      <w:r w:rsidR="004433FB" w:rsidRPr="001D0788">
        <w:rPr>
          <w:rFonts w:eastAsia="Calibri"/>
          <w:lang w:eastAsia="en-US"/>
        </w:rPr>
        <w:t>«</w:t>
      </w:r>
      <w:r w:rsidRPr="001D0788">
        <w:rPr>
          <w:rFonts w:eastAsia="Calibri"/>
          <w:lang w:eastAsia="en-US"/>
        </w:rPr>
        <w:t xml:space="preserve">Развитие потенциала природно-сырьевых ресурсов и обеспечение экологической безопасности», </w:t>
      </w:r>
      <w:r w:rsidRPr="001D0788">
        <w:rPr>
          <w:rFonts w:eastAsia="Calibri"/>
          <w:b/>
          <w:lang w:eastAsia="en-US"/>
        </w:rPr>
        <w:t>Администрация Канашского района Чувашской Республики</w:t>
      </w:r>
      <w:r w:rsidRPr="001D0788">
        <w:rPr>
          <w:rFonts w:eastAsia="Calibri"/>
          <w:b/>
          <w:spacing w:val="40"/>
          <w:lang w:eastAsia="en-US"/>
        </w:rPr>
        <w:t xml:space="preserve"> постановляет</w:t>
      </w:r>
      <w:r w:rsidRPr="001D0788">
        <w:rPr>
          <w:rFonts w:eastAsia="Calibri"/>
          <w:b/>
          <w:lang w:eastAsia="en-US"/>
        </w:rPr>
        <w:t>:</w:t>
      </w:r>
    </w:p>
    <w:p w:rsidR="00E058AC" w:rsidRPr="001D0788" w:rsidRDefault="004433FB" w:rsidP="00E058AC">
      <w:pPr>
        <w:numPr>
          <w:ilvl w:val="0"/>
          <w:numId w:val="5"/>
        </w:numPr>
        <w:ind w:left="0" w:firstLine="708"/>
        <w:jc w:val="both"/>
        <w:rPr>
          <w:rFonts w:eastAsia="Calibri"/>
          <w:lang w:eastAsia="en-US"/>
        </w:rPr>
      </w:pPr>
      <w:r w:rsidRPr="001D0788">
        <w:rPr>
          <w:rFonts w:eastAsia="Calibri"/>
          <w:lang w:eastAsia="en-US"/>
        </w:rPr>
        <w:t xml:space="preserve">Внести в </w:t>
      </w:r>
      <w:r w:rsidR="00E058AC" w:rsidRPr="001D0788">
        <w:rPr>
          <w:rFonts w:eastAsia="Calibri"/>
          <w:lang w:eastAsia="en-US"/>
        </w:rPr>
        <w:t>муниципальную программу Канашского района Чувашской Республики «Развитие потенциала природно-сырьевых ресурсов и обеспечение экологической безопасности»</w:t>
      </w:r>
      <w:r w:rsidRPr="001D0788">
        <w:rPr>
          <w:rFonts w:eastAsia="Calibri"/>
          <w:lang w:eastAsia="en-US"/>
        </w:rPr>
        <w:t>, утвержденную постановлением администрации Канашского района Чувашской Республики от 28.12.2018 г. № 869</w:t>
      </w:r>
      <w:r w:rsidR="00705D92" w:rsidRPr="001D0788">
        <w:rPr>
          <w:rFonts w:eastAsia="Calibri"/>
          <w:lang w:eastAsia="en-US"/>
        </w:rPr>
        <w:t>,</w:t>
      </w:r>
      <w:r w:rsidR="000113EC" w:rsidRPr="001D0788">
        <w:rPr>
          <w:rFonts w:eastAsia="Calibri"/>
          <w:lang w:eastAsia="en-US"/>
        </w:rPr>
        <w:t xml:space="preserve"> следующее изменение:</w:t>
      </w:r>
    </w:p>
    <w:p w:rsidR="000113EC" w:rsidRDefault="000113EC" w:rsidP="000113EC">
      <w:pPr>
        <w:ind w:firstLine="708"/>
        <w:jc w:val="both"/>
        <w:rPr>
          <w:rFonts w:eastAsia="Calibri"/>
          <w:lang w:eastAsia="en-US"/>
        </w:rPr>
      </w:pPr>
      <w:r w:rsidRPr="001D0788">
        <w:rPr>
          <w:rFonts w:eastAsia="Calibri"/>
          <w:lang w:eastAsia="en-US"/>
        </w:rPr>
        <w:t>Приложение к постановлению изложить в редакции согласно прилож</w:t>
      </w:r>
      <w:r w:rsidR="00A36390">
        <w:rPr>
          <w:rFonts w:eastAsia="Calibri"/>
          <w:lang w:eastAsia="en-US"/>
        </w:rPr>
        <w:t>ению к настоящему постановлению.</w:t>
      </w:r>
    </w:p>
    <w:p w:rsidR="00A36390" w:rsidRDefault="00A36390" w:rsidP="00A3639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  </w:t>
      </w:r>
      <w:r w:rsidR="004433FB" w:rsidRPr="001D0788">
        <w:rPr>
          <w:rFonts w:eastAsia="Calibri"/>
          <w:lang w:eastAsia="en-US"/>
        </w:rPr>
        <w:t xml:space="preserve">Контроль за выполнением настоящего постановления возложить на </w:t>
      </w:r>
      <w:r w:rsidRPr="00A36390">
        <w:t xml:space="preserve">заместителя главы </w:t>
      </w:r>
      <w:proofErr w:type="gramStart"/>
      <w:r w:rsidRPr="00A36390">
        <w:t>администрации  -</w:t>
      </w:r>
      <w:proofErr w:type="gramEnd"/>
      <w:r w:rsidRPr="00A36390">
        <w:t xml:space="preserve"> начальника отдела по взаимодействию с организациями АПК администрации Канашского района С.Н. Михайлова.</w:t>
      </w:r>
    </w:p>
    <w:p w:rsidR="00501893" w:rsidRDefault="00A36390" w:rsidP="00A3639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E058AC" w:rsidRPr="001D0788">
        <w:rPr>
          <w:rFonts w:eastAsia="Calibri"/>
          <w:lang w:eastAsia="en-US"/>
        </w:rPr>
        <w:t>Настоящее постановление всту</w:t>
      </w:r>
      <w:r w:rsidR="004433FB" w:rsidRPr="001D0788">
        <w:rPr>
          <w:rFonts w:eastAsia="Calibri"/>
          <w:lang w:eastAsia="en-US"/>
        </w:rPr>
        <w:t xml:space="preserve">пает в силу после его официального опубликования. </w:t>
      </w:r>
    </w:p>
    <w:p w:rsidR="00A36390" w:rsidRDefault="00A36390" w:rsidP="00A36390">
      <w:pPr>
        <w:jc w:val="both"/>
        <w:rPr>
          <w:rFonts w:eastAsia="Calibri"/>
          <w:lang w:eastAsia="en-US"/>
        </w:rPr>
      </w:pPr>
    </w:p>
    <w:p w:rsidR="00A36390" w:rsidRDefault="00A36390" w:rsidP="00A36390">
      <w:pPr>
        <w:jc w:val="both"/>
        <w:rPr>
          <w:rFonts w:eastAsia="Calibri"/>
          <w:lang w:eastAsia="en-US"/>
        </w:rPr>
      </w:pPr>
    </w:p>
    <w:p w:rsidR="00A36390" w:rsidRPr="001D0788" w:rsidRDefault="00A36390" w:rsidP="00A36390">
      <w:pPr>
        <w:jc w:val="both"/>
        <w:rPr>
          <w:rFonts w:eastAsia="Calibri"/>
          <w:lang w:eastAsia="en-US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7C0A" w:rsidRPr="001D0788" w:rsidTr="00501893">
        <w:trPr>
          <w:jc w:val="center"/>
        </w:trPr>
        <w:tc>
          <w:tcPr>
            <w:tcW w:w="4672" w:type="dxa"/>
          </w:tcPr>
          <w:p w:rsidR="001A7C0A" w:rsidRPr="001D0788" w:rsidRDefault="001A7C0A" w:rsidP="00501893">
            <w:pPr>
              <w:pStyle w:val="ConsPlusNormal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D0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 района</w:t>
            </w:r>
          </w:p>
        </w:tc>
        <w:tc>
          <w:tcPr>
            <w:tcW w:w="4673" w:type="dxa"/>
          </w:tcPr>
          <w:p w:rsidR="001A7C0A" w:rsidRPr="001D0788" w:rsidRDefault="00501893" w:rsidP="00501893">
            <w:pPr>
              <w:jc w:val="right"/>
              <w:rPr>
                <w:rFonts w:eastAsia="Calibri"/>
                <w:lang w:eastAsia="en-US"/>
              </w:rPr>
            </w:pPr>
            <w:r w:rsidRPr="001D0788">
              <w:rPr>
                <w:rFonts w:eastAsia="Calibri"/>
                <w:lang w:eastAsia="en-US"/>
              </w:rPr>
              <w:t>В.Н. Степанов</w:t>
            </w:r>
          </w:p>
        </w:tc>
      </w:tr>
    </w:tbl>
    <w:p w:rsidR="00E058AC" w:rsidRPr="001D0788" w:rsidRDefault="00E058AC" w:rsidP="00501893">
      <w:pPr>
        <w:pStyle w:val="ConsPlusNormal"/>
        <w:rPr>
          <w:rFonts w:ascii="Times New Roman" w:hAnsi="Times New Roman" w:cs="Times New Roman"/>
          <w:bCs/>
          <w:caps/>
          <w:sz w:val="24"/>
          <w:szCs w:val="24"/>
        </w:rPr>
      </w:pPr>
    </w:p>
    <w:p w:rsidR="00525420" w:rsidRPr="001D0788" w:rsidRDefault="00525420" w:rsidP="003F70D6">
      <w:pPr>
        <w:pStyle w:val="af4"/>
        <w:keepNext/>
        <w:pageBreakBefore/>
        <w:jc w:val="right"/>
        <w:outlineLvl w:val="9"/>
        <w:rPr>
          <w:rStyle w:val="af3"/>
          <w:rFonts w:ascii="Times New Roman" w:hAnsi="Times New Roman"/>
          <w:i w:val="0"/>
          <w:iCs w:val="0"/>
        </w:rPr>
      </w:pPr>
      <w:r w:rsidRPr="001D0788">
        <w:rPr>
          <w:rStyle w:val="af3"/>
          <w:rFonts w:ascii="Times New Roman" w:hAnsi="Times New Roman"/>
          <w:i w:val="0"/>
          <w:iCs w:val="0"/>
        </w:rPr>
        <w:lastRenderedPageBreak/>
        <w:t xml:space="preserve">ПРИЛОЖЕНИЕ </w:t>
      </w:r>
    </w:p>
    <w:p w:rsidR="00DC5A5C" w:rsidRPr="001D0788" w:rsidRDefault="00525420" w:rsidP="003F70D6">
      <w:pPr>
        <w:pStyle w:val="af4"/>
        <w:keepNext/>
        <w:jc w:val="right"/>
        <w:outlineLvl w:val="9"/>
        <w:rPr>
          <w:rFonts w:ascii="Times New Roman" w:hAnsi="Times New Roman"/>
        </w:rPr>
      </w:pPr>
      <w:r w:rsidRPr="001D0788">
        <w:rPr>
          <w:rFonts w:ascii="Times New Roman" w:hAnsi="Times New Roman"/>
        </w:rPr>
        <w:t>к постановлению</w:t>
      </w:r>
      <w:r w:rsidR="002E206F" w:rsidRPr="001D0788">
        <w:rPr>
          <w:rFonts w:ascii="Times New Roman" w:hAnsi="Times New Roman"/>
        </w:rPr>
        <w:t xml:space="preserve"> а</w:t>
      </w:r>
      <w:r w:rsidRPr="001D0788">
        <w:rPr>
          <w:rFonts w:ascii="Times New Roman" w:hAnsi="Times New Roman"/>
        </w:rPr>
        <w:t>дминистрации</w:t>
      </w:r>
      <w:r w:rsidR="00DC5A5C" w:rsidRPr="001D0788">
        <w:rPr>
          <w:rFonts w:ascii="Times New Roman" w:hAnsi="Times New Roman"/>
        </w:rPr>
        <w:t xml:space="preserve"> </w:t>
      </w:r>
    </w:p>
    <w:p w:rsidR="00DC5A5C" w:rsidRPr="001D0788" w:rsidRDefault="00DC5A5C" w:rsidP="003F70D6">
      <w:pPr>
        <w:pStyle w:val="af4"/>
        <w:keepNext/>
        <w:jc w:val="right"/>
        <w:outlineLvl w:val="9"/>
        <w:rPr>
          <w:rFonts w:ascii="Times New Roman" w:hAnsi="Times New Roman"/>
        </w:rPr>
      </w:pPr>
      <w:r w:rsidRPr="001D0788">
        <w:rPr>
          <w:rFonts w:ascii="Times New Roman" w:hAnsi="Times New Roman"/>
        </w:rPr>
        <w:t xml:space="preserve">Канашского района Чувашской Республики </w:t>
      </w:r>
    </w:p>
    <w:p w:rsidR="00525420" w:rsidRPr="001D0788" w:rsidRDefault="00544907" w:rsidP="003F70D6">
      <w:pPr>
        <w:pStyle w:val="af4"/>
        <w:keepNext/>
        <w:spacing w:after="360"/>
        <w:jc w:val="righ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от 20.02.2020  №  75</w:t>
      </w:r>
      <w:r w:rsidR="00DC5A5C" w:rsidRPr="001D0788">
        <w:rPr>
          <w:rFonts w:ascii="Times New Roman" w:hAnsi="Times New Roman"/>
        </w:rPr>
        <w:t xml:space="preserve"> </w:t>
      </w:r>
    </w:p>
    <w:p w:rsidR="0054465B" w:rsidRPr="001D0788" w:rsidRDefault="0054465B" w:rsidP="003F70D6">
      <w:pPr>
        <w:pStyle w:val="ConsPlusNormal"/>
        <w:keepNext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1D0788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Паспорт</w:t>
      </w:r>
    </w:p>
    <w:p w:rsidR="0054465B" w:rsidRPr="001D0788" w:rsidRDefault="00E058AC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Канашского района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1919CD" w:rsidRPr="001D0788" w:rsidRDefault="0054465B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9CD" w:rsidRPr="001D0788" w:rsidRDefault="0054465B" w:rsidP="003F70D6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безопасности»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A0" w:firstRow="1" w:lastRow="0" w:firstColumn="1" w:lastColumn="0" w:noHBand="0" w:noVBand="0"/>
      </w:tblPr>
      <w:tblGrid>
        <w:gridCol w:w="2949"/>
        <w:gridCol w:w="244"/>
        <w:gridCol w:w="6286"/>
      </w:tblGrid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AB7B85" w:rsidRPr="001D0788" w:rsidRDefault="00AB7B8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9321C7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B7B85" w:rsidRPr="001D0788" w:rsidRDefault="009321C7" w:rsidP="003048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района; Отдел по взаимодействию с организациями АПК администрации Канашского района Чувашской Республики; Отдел по развитию общественной инфраструктуры администрации Канашского района Чувашской Республи</w:t>
            </w:r>
            <w:r w:rsidR="0030488B" w:rsidRPr="001D0788">
              <w:rPr>
                <w:rFonts w:ascii="Times New Roman" w:hAnsi="Times New Roman" w:cs="Times New Roman"/>
                <w:sz w:val="24"/>
                <w:szCs w:val="24"/>
              </w:rPr>
              <w:t>ки; Сельские поселения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074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района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согласованию); </w:t>
            </w: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60531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«Биологическое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D75" w:rsidRPr="001D0788">
              <w:rPr>
                <w:rFonts w:ascii="Times New Roman" w:hAnsi="Times New Roman" w:cs="Times New Roman"/>
                <w:sz w:val="24"/>
                <w:szCs w:val="24"/>
              </w:rPr>
              <w:t>Канашского района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водохозяйственного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362D7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района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B7B85" w:rsidRPr="001D0788" w:rsidRDefault="00605315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«Обращение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362D7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района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65B" w:rsidRPr="001D0788" w:rsidRDefault="001919CD" w:rsidP="001919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отходами;</w:t>
            </w:r>
          </w:p>
          <w:p w:rsidR="0054465B" w:rsidRPr="001D0788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постепенное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экосистем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уровня,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гарантирующего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затратных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антропогенной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окружающую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среду;</w:t>
            </w:r>
          </w:p>
          <w:p w:rsidR="00AB7B85" w:rsidRPr="001D0788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54465B" w:rsidRPr="001D0788" w:rsidRDefault="001919CD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рекультивацию</w:t>
            </w:r>
            <w:r w:rsidR="009A2999" w:rsidRPr="001D0788">
              <w:t xml:space="preserve"> </w:t>
            </w:r>
            <w:r w:rsidRPr="001D0788">
              <w:t>территорий,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которых</w:t>
            </w:r>
            <w:r w:rsidR="009A2999" w:rsidRPr="001D0788">
              <w:t xml:space="preserve"> </w:t>
            </w:r>
            <w:r w:rsidRPr="001D0788">
              <w:t>они</w:t>
            </w:r>
            <w:r w:rsidR="009A2999" w:rsidRPr="001D0788">
              <w:t xml:space="preserve"> </w:t>
            </w:r>
            <w:r w:rsidRPr="001D0788">
              <w:t>размещены,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эффективное</w:t>
            </w:r>
            <w:r w:rsidR="009A2999" w:rsidRPr="001D0788">
              <w:t xml:space="preserve"> </w:t>
            </w:r>
            <w:r w:rsidRPr="001D0788">
              <w:t>функционирование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общественного</w:t>
            </w:r>
            <w:r w:rsidR="009A2999" w:rsidRPr="001D0788">
              <w:t xml:space="preserve"> </w:t>
            </w:r>
            <w:r w:rsidRPr="001D0788">
              <w:t>контроля,</w:t>
            </w:r>
            <w:r w:rsidR="009A2999" w:rsidRPr="001D0788">
              <w:t xml:space="preserve"> </w:t>
            </w:r>
            <w:r w:rsidRPr="001D0788">
              <w:t>направленной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выявление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несанкционированных</w:t>
            </w:r>
            <w:r w:rsidR="009A2999" w:rsidRPr="001D0788">
              <w:t xml:space="preserve"> </w:t>
            </w:r>
            <w:r w:rsidRPr="001D0788">
              <w:t>свалок;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снижение</w:t>
            </w:r>
            <w:r w:rsidR="009A2999" w:rsidRPr="001D0788">
              <w:t xml:space="preserve"> </w:t>
            </w:r>
            <w:r w:rsidRPr="001D0788">
              <w:t>угрозы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9A2999" w:rsidRPr="001D0788">
              <w:t xml:space="preserve"> </w:t>
            </w:r>
            <w:r w:rsidRPr="001D0788">
              <w:t>редких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находящихся</w:t>
            </w:r>
            <w:r w:rsidR="009A2999" w:rsidRPr="001D0788">
              <w:t xml:space="preserve"> </w:t>
            </w:r>
            <w:r w:rsidRPr="001D0788">
              <w:t>под</w:t>
            </w:r>
            <w:r w:rsidR="009A2999" w:rsidRPr="001D0788">
              <w:t xml:space="preserve"> </w:t>
            </w:r>
            <w:r w:rsidRPr="001D0788">
              <w:t>угрозой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054967" w:rsidRPr="001D0788">
              <w:t xml:space="preserve"> объектов</w:t>
            </w:r>
            <w:r w:rsidR="009A2999" w:rsidRPr="001D0788">
              <w:t xml:space="preserve"> </w:t>
            </w:r>
            <w:r w:rsidRPr="001D0788">
              <w:t>животного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растительного</w:t>
            </w:r>
            <w:r w:rsidR="009A2999" w:rsidRPr="001D0788">
              <w:t xml:space="preserve"> </w:t>
            </w:r>
            <w:r w:rsidRPr="001D0788">
              <w:lastRenderedPageBreak/>
              <w:t>мира,</w:t>
            </w:r>
            <w:r w:rsidR="009A2999" w:rsidRPr="001D0788">
              <w:t xml:space="preserve"> </w:t>
            </w:r>
            <w:r w:rsidRPr="001D0788">
              <w:t>восстановление</w:t>
            </w:r>
            <w:r w:rsidR="009A2999" w:rsidRPr="001D0788">
              <w:t xml:space="preserve"> </w:t>
            </w:r>
            <w:r w:rsidRPr="001D0788">
              <w:t>численности</w:t>
            </w:r>
            <w:r w:rsidR="009A2999" w:rsidRPr="001D0788">
              <w:t xml:space="preserve"> </w:t>
            </w:r>
            <w:r w:rsidRPr="001D0788">
              <w:t>их</w:t>
            </w:r>
            <w:r w:rsidR="009A2999" w:rsidRPr="001D0788">
              <w:t xml:space="preserve"> </w:t>
            </w:r>
            <w:r w:rsidRPr="001D0788">
              <w:t>популяций;</w:t>
            </w:r>
          </w:p>
          <w:p w:rsidR="0054465B" w:rsidRPr="001D0788" w:rsidRDefault="0054465B" w:rsidP="00EB12A0">
            <w:pPr>
              <w:spacing w:line="235" w:lineRule="auto"/>
              <w:jc w:val="both"/>
            </w:pPr>
            <w:r w:rsidRPr="001D0788">
              <w:t>обеспечение</w:t>
            </w:r>
            <w:r w:rsidR="009A2999" w:rsidRPr="001D0788">
              <w:t xml:space="preserve"> </w:t>
            </w:r>
            <w:r w:rsidRPr="001D0788">
              <w:t>сохранения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воспроизводства</w:t>
            </w:r>
            <w:r w:rsidR="009A2999" w:rsidRPr="001D0788">
              <w:t xml:space="preserve"> </w:t>
            </w:r>
            <w:r w:rsidRPr="001D0788">
              <w:t>охотничьих</w:t>
            </w:r>
            <w:r w:rsidR="009A2999" w:rsidRPr="001D0788">
              <w:t xml:space="preserve"> </w:t>
            </w:r>
            <w:r w:rsidRPr="001D0788">
              <w:t>ресурсов;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сокращение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антропогенного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объекты;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сооружений;</w:t>
            </w:r>
          </w:p>
          <w:p w:rsidR="0054465B" w:rsidRPr="001D0788" w:rsidRDefault="0054465B" w:rsidP="00EB12A0">
            <w:pPr>
              <w:spacing w:line="235" w:lineRule="auto"/>
              <w:jc w:val="both"/>
            </w:pPr>
            <w:r w:rsidRPr="001D0788">
              <w:t>совершенствование</w:t>
            </w:r>
            <w:r w:rsidR="009A2999" w:rsidRPr="001D0788">
              <w:t xml:space="preserve"> </w:t>
            </w:r>
            <w:r w:rsidRPr="001D0788">
              <w:t>ведения</w:t>
            </w:r>
            <w:r w:rsidR="009A2999" w:rsidRPr="001D0788">
              <w:t xml:space="preserve"> </w:t>
            </w:r>
            <w:r w:rsidRPr="001D0788">
              <w:t>лесного</w:t>
            </w:r>
            <w:r w:rsidR="009A2999" w:rsidRPr="001D0788">
              <w:t xml:space="preserve"> </w:t>
            </w:r>
            <w:r w:rsidRPr="001D0788">
              <w:t>хозяйства,</w:t>
            </w:r>
            <w:r w:rsidR="009A2999" w:rsidRPr="001D0788">
              <w:t xml:space="preserve"> </w:t>
            </w:r>
            <w:r w:rsidRPr="001D0788">
              <w:t>рациональное</w:t>
            </w:r>
            <w:r w:rsidR="009A2999" w:rsidRPr="001D0788">
              <w:t xml:space="preserve"> </w:t>
            </w:r>
            <w:r w:rsidRPr="001D0788">
              <w:t>использование</w:t>
            </w:r>
            <w:r w:rsidR="009A2999" w:rsidRPr="001D0788">
              <w:t xml:space="preserve"> </w:t>
            </w:r>
            <w:r w:rsidRPr="001D0788">
              <w:t>лесных</w:t>
            </w:r>
            <w:r w:rsidR="009A2999" w:rsidRPr="001D0788">
              <w:t xml:space="preserve"> </w:t>
            </w:r>
            <w:r w:rsidRPr="001D0788">
              <w:t>ресурсов,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благоприятной</w:t>
            </w:r>
            <w:r w:rsidR="009A2999" w:rsidRPr="001D0788">
              <w:t xml:space="preserve"> </w:t>
            </w:r>
            <w:r w:rsidRPr="001D0788">
              <w:t>экологической</w:t>
            </w:r>
            <w:r w:rsidR="009A2999" w:rsidRPr="001D0788">
              <w:t xml:space="preserve"> </w:t>
            </w:r>
            <w:r w:rsidRPr="001D0788">
              <w:t>среды</w:t>
            </w:r>
            <w:r w:rsidR="008E77BB" w:rsidRPr="001D0788">
              <w:t xml:space="preserve"> </w:t>
            </w:r>
          </w:p>
          <w:p w:rsidR="00AB7B85" w:rsidRPr="001D0788" w:rsidRDefault="00AB7B85" w:rsidP="00EB12A0">
            <w:pPr>
              <w:spacing w:line="235" w:lineRule="auto"/>
              <w:jc w:val="both"/>
            </w:pP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DB27A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AB7B85" w:rsidRPr="001D0788" w:rsidRDefault="00AB7B8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2232F" w:rsidRPr="001D0788" w:rsidRDefault="0054465B" w:rsidP="0052232F">
            <w:pPr>
              <w:pStyle w:val="ConsPlusNormal"/>
              <w:ind w:left="-22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прогнозируемые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74AA6" w:rsidRPr="001D0788" w:rsidRDefault="0052232F" w:rsidP="00522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08" w:rsidRPr="001D078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F74AA6" w:rsidRPr="001D078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  <w:p w:rsidR="001D0788" w:rsidRDefault="00F74AA6" w:rsidP="001D0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1 этап – 718,1 рублей, в том числе:</w:t>
            </w:r>
          </w:p>
          <w:p w:rsidR="001D0788" w:rsidRDefault="006C5C7E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1D0788" w:rsidRDefault="00C22008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2020 году – 50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1D0788" w:rsidRDefault="006C5C7E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2021 году – 0,0 тыс. рублей;</w:t>
            </w:r>
          </w:p>
          <w:p w:rsidR="001D0788" w:rsidRDefault="006C5C7E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:rsidR="001D0788" w:rsidRDefault="006C5C7E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436,7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D0788" w:rsidRDefault="006C5C7E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C5C7E" w:rsidRPr="001D0788" w:rsidRDefault="0052232F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241,4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 тыс. рублей, в том числе: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2019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2020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2021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6C5C7E" w:rsidP="00522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ской Республики –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2019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2020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2021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:rsidR="006C5C7E" w:rsidRPr="001D0788" w:rsidRDefault="007C43D3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405,0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52232F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7C43D3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227,0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7C43D3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– 136,1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40,0 тыс. рублей, в том числе:</w:t>
            </w:r>
          </w:p>
          <w:p w:rsidR="006C5C7E" w:rsidRPr="001D0788" w:rsidRDefault="007C43D3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2019 году – 5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2020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2021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:rsidR="006C5C7E" w:rsidRPr="001D0788" w:rsidRDefault="007C43D3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31,7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7C43D3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14,4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2019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2020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2021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рублей.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8128D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уточняются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D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района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AB7B85" w:rsidRPr="001D0788" w:rsidRDefault="00AB7B8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D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54465B" w:rsidRPr="001D0788" w:rsidRDefault="001919CD" w:rsidP="001919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1919CD">
            <w:pPr>
              <w:autoSpaceDE w:val="0"/>
              <w:autoSpaceDN w:val="0"/>
              <w:adjustRightInd w:val="0"/>
              <w:jc w:val="both"/>
            </w:pPr>
            <w:r w:rsidRPr="001D0788">
              <w:t>реализация</w:t>
            </w:r>
            <w:r w:rsidR="009A2999" w:rsidRPr="001D0788">
              <w:t xml:space="preserve"> </w:t>
            </w:r>
            <w:r w:rsidR="008128DF" w:rsidRPr="001D0788">
              <w:t>муниципальной</w:t>
            </w:r>
            <w:r w:rsidR="009A2999" w:rsidRPr="001D0788">
              <w:t xml:space="preserve"> </w:t>
            </w:r>
            <w:r w:rsidRPr="001D0788">
              <w:t>программы</w:t>
            </w:r>
            <w:r w:rsidR="009A2999" w:rsidRPr="001D0788">
              <w:t xml:space="preserve"> </w:t>
            </w:r>
            <w:r w:rsidRPr="001D0788">
              <w:t>позволит:</w:t>
            </w:r>
          </w:p>
          <w:p w:rsidR="0054465B" w:rsidRPr="001D0788" w:rsidRDefault="0054465B" w:rsidP="001919C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сохран</w:t>
            </w:r>
            <w:r w:rsidR="00DF287A" w:rsidRPr="001D0788">
              <w:rPr>
                <w:lang w:eastAsia="en-US"/>
              </w:rPr>
              <w:t>я</w:t>
            </w:r>
            <w:r w:rsidRPr="001D0788">
              <w:rPr>
                <w:lang w:eastAsia="en-US"/>
              </w:rPr>
              <w:t>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воспроизводить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охотничьи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ресурсы;</w:t>
            </w:r>
          </w:p>
          <w:p w:rsidR="0054465B" w:rsidRPr="001D0788" w:rsidRDefault="0054465B" w:rsidP="001919C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создать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благоприятные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условия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для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жизни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населения;</w:t>
            </w:r>
          </w:p>
          <w:p w:rsidR="0054465B" w:rsidRPr="001D0788" w:rsidRDefault="0054465B" w:rsidP="001919C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предотвратить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загрязнение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установления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специального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режима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осуществления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хозяйственной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деятельности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границах</w:t>
            </w:r>
            <w:r w:rsidR="009A2999" w:rsidRPr="001D0788">
              <w:rPr>
                <w:lang w:eastAsia="en-US"/>
              </w:rPr>
              <w:t xml:space="preserve"> </w:t>
            </w:r>
            <w:proofErr w:type="spellStart"/>
            <w:r w:rsidRPr="001D0788">
              <w:rPr>
                <w:lang w:eastAsia="en-US"/>
              </w:rPr>
              <w:t>водоохранных</w:t>
            </w:r>
            <w:proofErr w:type="spellEnd"/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зон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прибрежных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полос;</w:t>
            </w:r>
          </w:p>
          <w:p w:rsidR="0054465B" w:rsidRPr="001D0788" w:rsidRDefault="0054465B" w:rsidP="001919CD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увеличить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количество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имеющих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состояние;</w:t>
            </w:r>
          </w:p>
          <w:p w:rsidR="0054465B" w:rsidRPr="001D0788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уменьшить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вреда,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причинен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здоровью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имуществу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аварий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гидротехнических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сооружениях;</w:t>
            </w:r>
          </w:p>
          <w:p w:rsidR="0054465B" w:rsidRPr="001D0788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пропускную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уменьшить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негативное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окружающую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среду;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вернуть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хозяйственный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восстановленные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земли,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нарушенные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свалок;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снижать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08" w:rsidRPr="001D0788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</w:t>
            </w:r>
            <w:r w:rsidR="00D13737" w:rsidRPr="001D078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переработки;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B85" w:rsidRPr="001D0788" w:rsidRDefault="00AB7B85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Приоритеты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политики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сфере</w:t>
      </w:r>
    </w:p>
    <w:p w:rsidR="00AB7B85" w:rsidRPr="001D0788" w:rsidRDefault="00AB7B85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0EF" w:rsidRPr="001D078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1D0788">
        <w:rPr>
          <w:rFonts w:ascii="Times New Roman" w:hAnsi="Times New Roman" w:cs="Times New Roman"/>
          <w:b/>
          <w:sz w:val="24"/>
          <w:szCs w:val="24"/>
        </w:rPr>
        <w:t>программы,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цели,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задачи,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AB7B85" w:rsidP="003F70D6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сроков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этапов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0EF"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4465B" w:rsidRPr="001D0788" w:rsidRDefault="00DB27AF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Приоритетами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государственной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политики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сфере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природно-сырьевых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обеспечения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безопасности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0EF" w:rsidRPr="001D0788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220EF" w:rsidRPr="001D0788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54465B"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Республике</w:t>
      </w:r>
      <w:r w:rsidR="008220EF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являются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реконструкция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защиты;</w:t>
      </w:r>
    </w:p>
    <w:p w:rsidR="0054465B" w:rsidRPr="001D0788" w:rsidRDefault="009A2999" w:rsidP="00605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охрана</w:t>
      </w:r>
      <w:r w:rsidR="009A2999" w:rsidRPr="001D0788">
        <w:t xml:space="preserve"> </w:t>
      </w:r>
      <w:r w:rsidRPr="001D0788">
        <w:t>водных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увеличение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пропускной</w:t>
      </w:r>
      <w:r w:rsidR="009A2999" w:rsidRPr="001D0788">
        <w:t xml:space="preserve"> </w:t>
      </w:r>
      <w:r w:rsidRPr="001D0788">
        <w:t>способности;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обеспечение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гидротехнических</w:t>
      </w:r>
      <w:r w:rsidR="009A2999" w:rsidRPr="001D0788">
        <w:t xml:space="preserve"> </w:t>
      </w:r>
      <w:r w:rsidRPr="001D0788">
        <w:t>сооружений;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берегоукрепительных</w:t>
      </w:r>
      <w:r w:rsidR="009A2999" w:rsidRPr="001D0788">
        <w:t xml:space="preserve"> </w:t>
      </w:r>
      <w:r w:rsidRPr="001D0788">
        <w:t>работ,</w:t>
      </w:r>
      <w:r w:rsidR="009A2999" w:rsidRPr="001D0788">
        <w:t xml:space="preserve"> </w:t>
      </w:r>
      <w:r w:rsidRPr="001D0788">
        <w:t>строительство</w:t>
      </w:r>
      <w:r w:rsidR="009A2999" w:rsidRPr="001D0788">
        <w:t xml:space="preserve"> </w:t>
      </w:r>
      <w:r w:rsidRPr="001D0788">
        <w:t>защитных</w:t>
      </w:r>
      <w:r w:rsidR="009A2999" w:rsidRPr="001D0788">
        <w:t xml:space="preserve"> </w:t>
      </w:r>
      <w:r w:rsidRPr="001D0788">
        <w:t>сооружений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участках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неустойчивым</w:t>
      </w:r>
      <w:r w:rsidR="009A2999" w:rsidRPr="001D0788">
        <w:t xml:space="preserve"> </w:t>
      </w:r>
      <w:r w:rsidRPr="001D0788">
        <w:t>состоянием</w:t>
      </w:r>
      <w:r w:rsidR="009A2999" w:rsidRPr="001D0788">
        <w:t xml:space="preserve"> </w:t>
      </w:r>
      <w:r w:rsidRPr="001D0788">
        <w:t>береговой</w:t>
      </w:r>
      <w:r w:rsidR="009A2999" w:rsidRPr="001D0788">
        <w:t xml:space="preserve"> </w:t>
      </w:r>
      <w:r w:rsidRPr="001D0788">
        <w:t>зоны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зонах</w:t>
      </w:r>
      <w:r w:rsidR="009A2999" w:rsidRPr="001D0788">
        <w:t xml:space="preserve"> </w:t>
      </w:r>
      <w:r w:rsidRPr="001D0788">
        <w:t>затопления;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долговременного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сохранения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видового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разнообразия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естественной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среде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обитания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вниманием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находящимся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объектам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числе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t xml:space="preserve"> </w:t>
      </w:r>
      <w:r w:rsidRPr="001D0788">
        <w:t>под</w:t>
      </w:r>
      <w:r w:rsidR="009A2999" w:rsidRPr="001D0788">
        <w:t xml:space="preserve"> </w:t>
      </w:r>
      <w:r w:rsidRPr="001D0788">
        <w:t>угрозой</w:t>
      </w:r>
      <w:r w:rsidR="009A2999" w:rsidRPr="001D0788">
        <w:t xml:space="preserve"> </w:t>
      </w:r>
      <w:r w:rsidRPr="001D0788">
        <w:t>исчезновения</w:t>
      </w:r>
      <w:r w:rsidR="009A2999" w:rsidRPr="001D0788">
        <w:t xml:space="preserve"> </w:t>
      </w:r>
      <w:r w:rsidRPr="001D0788">
        <w:t>объектов</w:t>
      </w:r>
      <w:r w:rsidR="00D13737" w:rsidRPr="001D0788"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рациональное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использование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охотничьих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ресурсов</w:t>
      </w:r>
      <w:r w:rsidRPr="001D0788">
        <w:t>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</w:pPr>
      <w:r w:rsidRPr="001D0788">
        <w:t>формирование</w:t>
      </w:r>
      <w:r w:rsidR="009A2999" w:rsidRPr="001D0788">
        <w:t xml:space="preserve"> </w:t>
      </w:r>
      <w:r w:rsidRPr="001D0788">
        <w:t>эффективной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управления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области</w:t>
      </w:r>
      <w:r w:rsidR="009A2999" w:rsidRPr="001D0788">
        <w:t xml:space="preserve"> </w:t>
      </w:r>
      <w:r w:rsidRPr="001D0788">
        <w:t>охраны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обеспечения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безопасности;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</w:pPr>
      <w:r w:rsidRPr="001D0788">
        <w:t>создание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замкнутого</w:t>
      </w:r>
      <w:r w:rsidR="009A2999" w:rsidRPr="001D0788">
        <w:t xml:space="preserve"> </w:t>
      </w:r>
      <w:r w:rsidRPr="001D0788">
        <w:t>цикла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отходами,</w:t>
      </w:r>
      <w:r w:rsidR="009A2999" w:rsidRPr="001D0788">
        <w:t xml:space="preserve"> </w:t>
      </w:r>
      <w:r w:rsidRPr="001D0788">
        <w:t>предусматривающей</w:t>
      </w:r>
      <w:r w:rsidR="009A2999" w:rsidRPr="001D0788">
        <w:t xml:space="preserve"> </w:t>
      </w:r>
      <w:r w:rsidRPr="001D0788">
        <w:t>ежегодное</w:t>
      </w:r>
      <w:r w:rsidR="009A2999" w:rsidRPr="001D0788">
        <w:t xml:space="preserve"> </w:t>
      </w:r>
      <w:r w:rsidRPr="001D0788">
        <w:t>снижение</w:t>
      </w:r>
      <w:r w:rsidR="009A2999" w:rsidRPr="001D0788">
        <w:t xml:space="preserve"> </w:t>
      </w:r>
      <w:r w:rsidRPr="001D0788">
        <w:t>объемов</w:t>
      </w:r>
      <w:r w:rsidR="009A2999" w:rsidRPr="001D0788">
        <w:t xml:space="preserve"> </w:t>
      </w:r>
      <w:r w:rsidR="00C22008" w:rsidRPr="001D0788">
        <w:t>размещения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увеличение</w:t>
      </w:r>
      <w:r w:rsidR="009A2999" w:rsidRPr="001D0788">
        <w:t xml:space="preserve"> </w:t>
      </w:r>
      <w:r w:rsidRPr="001D0788">
        <w:t>объемов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переработки;</w:t>
      </w:r>
    </w:p>
    <w:p w:rsidR="0054465B" w:rsidRPr="001D0788" w:rsidRDefault="0054465B" w:rsidP="00AB7B85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развитие</w:t>
      </w:r>
      <w:r w:rsidR="009A2999" w:rsidRPr="001D0788">
        <w:t xml:space="preserve"> </w:t>
      </w:r>
      <w:r w:rsidRPr="001D0788">
        <w:t>индустрии</w:t>
      </w:r>
      <w:r w:rsidR="009A2999" w:rsidRPr="001D0788">
        <w:t xml:space="preserve"> </w:t>
      </w:r>
      <w:r w:rsidRPr="001D0788">
        <w:t>утилизации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производства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потребления;</w:t>
      </w:r>
    </w:p>
    <w:p w:rsidR="0054465B" w:rsidRPr="001D0788" w:rsidRDefault="0054465B" w:rsidP="00AB7B85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обеспечение</w:t>
      </w:r>
      <w:r w:rsidR="009A2999" w:rsidRPr="001D0788">
        <w:t xml:space="preserve"> </w:t>
      </w:r>
      <w:r w:rsidRPr="001D0788">
        <w:t>экологически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снижение</w:t>
      </w:r>
      <w:r w:rsidR="009A2999" w:rsidRPr="001D0788">
        <w:t xml:space="preserve"> </w:t>
      </w:r>
      <w:r w:rsidRPr="001D0788">
        <w:t>объема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образования;</w:t>
      </w:r>
    </w:p>
    <w:p w:rsidR="0054465B" w:rsidRPr="001D0788" w:rsidRDefault="0054465B" w:rsidP="00AB7B85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создание</w:t>
      </w:r>
      <w:r w:rsidR="009A2999" w:rsidRPr="001D0788">
        <w:t xml:space="preserve"> </w:t>
      </w:r>
      <w:r w:rsidRPr="001D0788">
        <w:t>комфортной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обитания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управления</w:t>
      </w:r>
      <w:r w:rsidR="009A2999" w:rsidRPr="001D0788">
        <w:t xml:space="preserve"> </w:t>
      </w:r>
      <w:r w:rsidRPr="001D0788">
        <w:t>качеством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среды;</w:t>
      </w:r>
    </w:p>
    <w:p w:rsidR="0054465B" w:rsidRPr="001D0788" w:rsidRDefault="0054465B" w:rsidP="003C0FCF">
      <w:pPr>
        <w:autoSpaceDE w:val="0"/>
        <w:autoSpaceDN w:val="0"/>
        <w:adjustRightInd w:val="0"/>
        <w:spacing w:before="240" w:after="240" w:line="235" w:lineRule="auto"/>
        <w:ind w:firstLine="709"/>
        <w:jc w:val="both"/>
      </w:pPr>
      <w:r w:rsidRPr="001D0788">
        <w:rPr>
          <w:u w:val="single"/>
        </w:rPr>
        <w:t>Целями</w:t>
      </w:r>
      <w:r w:rsidR="009A2999" w:rsidRPr="001D0788">
        <w:rPr>
          <w:u w:val="single"/>
        </w:rPr>
        <w:t xml:space="preserve"> </w:t>
      </w:r>
      <w:r w:rsidR="008220EF" w:rsidRPr="001D0788">
        <w:rPr>
          <w:u w:val="single"/>
        </w:rPr>
        <w:t>муниципальной</w:t>
      </w:r>
      <w:r w:rsidR="009A2999" w:rsidRPr="001D0788">
        <w:rPr>
          <w:u w:val="single"/>
        </w:rPr>
        <w:t xml:space="preserve"> </w:t>
      </w:r>
      <w:r w:rsidRPr="001D0788">
        <w:rPr>
          <w:u w:val="single"/>
        </w:rPr>
        <w:t>программы</w:t>
      </w:r>
      <w:r w:rsidR="009A2999" w:rsidRPr="001D0788">
        <w:rPr>
          <w:u w:val="single"/>
        </w:rPr>
        <w:t xml:space="preserve"> </w:t>
      </w:r>
      <w:r w:rsidRPr="001D0788">
        <w:rPr>
          <w:u w:val="single"/>
        </w:rPr>
        <w:t>являются</w:t>
      </w:r>
      <w:r w:rsidRPr="001D0788">
        <w:t>:</w:t>
      </w:r>
    </w:p>
    <w:p w:rsidR="0054465B" w:rsidRPr="001D0788" w:rsidRDefault="0054465B" w:rsidP="00AB7B85">
      <w:pPr>
        <w:autoSpaceDE w:val="0"/>
        <w:autoSpaceDN w:val="0"/>
        <w:adjustRightInd w:val="0"/>
        <w:spacing w:line="235" w:lineRule="auto"/>
        <w:ind w:firstLine="709"/>
        <w:contextualSpacing/>
        <w:jc w:val="both"/>
      </w:pPr>
      <w:r w:rsidRPr="001D0788">
        <w:t>обеспечение</w:t>
      </w:r>
      <w:r w:rsidR="009A2999" w:rsidRPr="001D0788">
        <w:t xml:space="preserve"> </w:t>
      </w:r>
      <w:r w:rsidRPr="001D0788">
        <w:t>защиты</w:t>
      </w:r>
      <w:r w:rsidR="009A2999" w:rsidRPr="001D0788">
        <w:t xml:space="preserve"> </w:t>
      </w:r>
      <w:r w:rsidRPr="001D0788">
        <w:t>природной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жизнедеятельности</w:t>
      </w:r>
      <w:r w:rsidR="009A2999" w:rsidRPr="001D0788">
        <w:t xml:space="preserve"> </w:t>
      </w:r>
      <w:r w:rsidRPr="001D0788">
        <w:t>человека</w:t>
      </w:r>
      <w:r w:rsidR="009A2999" w:rsidRPr="001D0788">
        <w:t xml:space="preserve"> </w:t>
      </w:r>
      <w:r w:rsidRPr="001D0788">
        <w:t>от</w:t>
      </w:r>
      <w:r w:rsidR="009A2999" w:rsidRPr="001D0788">
        <w:t xml:space="preserve"> </w:t>
      </w:r>
      <w:r w:rsidRPr="001D0788">
        <w:t>негативного</w:t>
      </w:r>
      <w:r w:rsidR="009A2999" w:rsidRPr="001D0788">
        <w:t xml:space="preserve"> </w:t>
      </w:r>
      <w:r w:rsidRPr="001D0788">
        <w:t>воздействия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деятельности,</w:t>
      </w:r>
      <w:r w:rsidR="009A2999" w:rsidRPr="001D0788">
        <w:t xml:space="preserve"> </w:t>
      </w:r>
      <w:r w:rsidRPr="001D0788">
        <w:t>развитие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отходами;</w:t>
      </w:r>
    </w:p>
    <w:p w:rsidR="0054465B" w:rsidRPr="001D0788" w:rsidRDefault="0054465B" w:rsidP="00AB7B85">
      <w:pPr>
        <w:autoSpaceDE w:val="0"/>
        <w:autoSpaceDN w:val="0"/>
        <w:adjustRightInd w:val="0"/>
        <w:spacing w:line="235" w:lineRule="auto"/>
        <w:ind w:firstLine="709"/>
        <w:contextualSpacing/>
        <w:jc w:val="both"/>
      </w:pPr>
      <w:r w:rsidRPr="001D0788">
        <w:t>постепенное</w:t>
      </w:r>
      <w:r w:rsidR="009A2999" w:rsidRPr="001D0788">
        <w:t xml:space="preserve"> </w:t>
      </w:r>
      <w:r w:rsidRPr="001D0788">
        <w:t>восстановление</w:t>
      </w:r>
      <w:r w:rsidR="009A2999" w:rsidRPr="001D0788">
        <w:t xml:space="preserve"> </w:t>
      </w:r>
      <w:r w:rsidRPr="001D0788">
        <w:t>естественных</w:t>
      </w:r>
      <w:r w:rsidR="009A2999" w:rsidRPr="001D0788">
        <w:t xml:space="preserve"> </w:t>
      </w:r>
      <w:r w:rsidRPr="001D0788">
        <w:t>экосистем</w:t>
      </w:r>
      <w:r w:rsidR="009A2999" w:rsidRPr="001D0788">
        <w:t xml:space="preserve"> </w:t>
      </w:r>
      <w:r w:rsidRPr="001D0788">
        <w:t>до</w:t>
      </w:r>
      <w:r w:rsidR="009A2999" w:rsidRPr="001D0788">
        <w:t xml:space="preserve"> </w:t>
      </w:r>
      <w:r w:rsidRPr="001D0788">
        <w:t>уровня,</w:t>
      </w:r>
      <w:r w:rsidR="009A2999" w:rsidRPr="001D0788">
        <w:t xml:space="preserve"> </w:t>
      </w:r>
      <w:r w:rsidRPr="001D0788">
        <w:t>гарантирующего</w:t>
      </w:r>
      <w:r w:rsidR="009A2999" w:rsidRPr="001D0788">
        <w:t xml:space="preserve"> </w:t>
      </w:r>
      <w:r w:rsidRPr="001D0788">
        <w:t>стабильность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среды,</w:t>
      </w:r>
      <w:r w:rsidR="009A2999" w:rsidRPr="001D0788">
        <w:t xml:space="preserve"> </w:t>
      </w:r>
      <w:r w:rsidRPr="001D0788">
        <w:t>то</w:t>
      </w:r>
      <w:r w:rsidR="009A2999" w:rsidRPr="001D0788">
        <w:t xml:space="preserve"> </w:t>
      </w:r>
      <w:r w:rsidRPr="001D0788">
        <w:t>есть</w:t>
      </w:r>
      <w:r w:rsidR="009A2999" w:rsidRPr="001D0788">
        <w:t xml:space="preserve"> </w:t>
      </w:r>
      <w:r w:rsidRPr="001D0788">
        <w:t>завершение</w:t>
      </w:r>
      <w:r w:rsidR="009A2999" w:rsidRPr="001D0788">
        <w:t xml:space="preserve"> </w:t>
      </w:r>
      <w:r w:rsidRPr="001D0788">
        <w:t>реализации</w:t>
      </w:r>
      <w:r w:rsidR="009A2999" w:rsidRPr="001D0788">
        <w:t xml:space="preserve"> </w:t>
      </w:r>
      <w:r w:rsidRPr="001D0788">
        <w:t>комплекса</w:t>
      </w:r>
      <w:r w:rsidR="009A2999" w:rsidRPr="001D0788">
        <w:t xml:space="preserve"> </w:t>
      </w:r>
      <w:r w:rsidRPr="001D0788">
        <w:t>затратных</w:t>
      </w:r>
      <w:r w:rsidR="009A2999" w:rsidRPr="001D0788">
        <w:t xml:space="preserve"> </w:t>
      </w:r>
      <w:r w:rsidRPr="001D0788">
        <w:t>мер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устранению</w:t>
      </w:r>
      <w:r w:rsidR="009A2999" w:rsidRPr="001D0788">
        <w:t xml:space="preserve"> </w:t>
      </w:r>
      <w:r w:rsidRPr="001D0788">
        <w:t>последствий</w:t>
      </w:r>
      <w:r w:rsidR="009A2999" w:rsidRPr="001D0788">
        <w:t xml:space="preserve"> </w:t>
      </w:r>
      <w:r w:rsidRPr="001D0788">
        <w:t>антропогенной</w:t>
      </w:r>
      <w:r w:rsidR="009A2999" w:rsidRPr="001D0788">
        <w:t xml:space="preserve"> </w:t>
      </w:r>
      <w:r w:rsidRPr="001D0788">
        <w:t>нагрузки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окружающую</w:t>
      </w:r>
      <w:r w:rsidR="009A2999" w:rsidRPr="001D0788">
        <w:t xml:space="preserve"> </w:t>
      </w:r>
      <w:r w:rsidRPr="001D0788">
        <w:t>среду;</w:t>
      </w:r>
    </w:p>
    <w:p w:rsidR="0054465B" w:rsidRPr="001D0788" w:rsidRDefault="0054465B" w:rsidP="003C0FCF">
      <w:pPr>
        <w:autoSpaceDE w:val="0"/>
        <w:autoSpaceDN w:val="0"/>
        <w:adjustRightInd w:val="0"/>
        <w:spacing w:before="240" w:after="240" w:line="235" w:lineRule="auto"/>
        <w:ind w:firstLine="709"/>
        <w:jc w:val="both"/>
        <w:rPr>
          <w:u w:val="single"/>
        </w:rPr>
      </w:pPr>
      <w:r w:rsidRPr="001D0788">
        <w:rPr>
          <w:u w:val="single"/>
        </w:rPr>
        <w:t>Достижению</w:t>
      </w:r>
      <w:r w:rsidR="009A2999" w:rsidRPr="001D0788">
        <w:rPr>
          <w:u w:val="single"/>
        </w:rPr>
        <w:t xml:space="preserve"> </w:t>
      </w:r>
      <w:r w:rsidRPr="001D0788">
        <w:rPr>
          <w:u w:val="single"/>
        </w:rPr>
        <w:t>поставленных</w:t>
      </w:r>
      <w:r w:rsidR="009A2999" w:rsidRPr="001D0788">
        <w:rPr>
          <w:u w:val="single"/>
        </w:rPr>
        <w:t xml:space="preserve"> </w:t>
      </w:r>
      <w:r w:rsidRPr="001D0788">
        <w:rPr>
          <w:u w:val="single"/>
        </w:rPr>
        <w:t>в</w:t>
      </w:r>
      <w:r w:rsidR="009A2999" w:rsidRPr="001D0788">
        <w:rPr>
          <w:u w:val="single"/>
        </w:rPr>
        <w:t xml:space="preserve"> </w:t>
      </w:r>
      <w:r w:rsidR="008220EF" w:rsidRPr="001D0788">
        <w:rPr>
          <w:u w:val="single"/>
        </w:rPr>
        <w:t>муниципальной</w:t>
      </w:r>
      <w:r w:rsidR="009A2999" w:rsidRPr="001D0788">
        <w:rPr>
          <w:u w:val="single"/>
        </w:rPr>
        <w:t xml:space="preserve"> </w:t>
      </w:r>
      <w:r w:rsidRPr="001D0788">
        <w:rPr>
          <w:u w:val="single"/>
        </w:rPr>
        <w:t>программе</w:t>
      </w:r>
      <w:r w:rsidR="009A2999" w:rsidRPr="001D0788">
        <w:rPr>
          <w:u w:val="single"/>
        </w:rPr>
        <w:t xml:space="preserve"> </w:t>
      </w:r>
      <w:r w:rsidRPr="001D0788">
        <w:rPr>
          <w:u w:val="single"/>
        </w:rPr>
        <w:t>целей</w:t>
      </w:r>
      <w:r w:rsidR="009A2999" w:rsidRPr="001D0788">
        <w:rPr>
          <w:u w:val="single"/>
        </w:rPr>
        <w:t xml:space="preserve"> </w:t>
      </w:r>
      <w:r w:rsidRPr="001D0788">
        <w:rPr>
          <w:u w:val="single"/>
        </w:rPr>
        <w:t>способствует</w:t>
      </w:r>
      <w:r w:rsidR="009A2999" w:rsidRPr="001D0788">
        <w:rPr>
          <w:u w:val="single"/>
        </w:rPr>
        <w:t xml:space="preserve"> </w:t>
      </w:r>
      <w:r w:rsidRPr="001D0788">
        <w:rPr>
          <w:u w:val="single"/>
        </w:rPr>
        <w:t>решение</w:t>
      </w:r>
      <w:r w:rsidR="009A2999" w:rsidRPr="001D0788">
        <w:rPr>
          <w:u w:val="single"/>
        </w:rPr>
        <w:t xml:space="preserve"> </w:t>
      </w:r>
      <w:r w:rsidRPr="001D0788">
        <w:rPr>
          <w:u w:val="single"/>
        </w:rPr>
        <w:t>следующих</w:t>
      </w:r>
      <w:r w:rsidR="009A2999" w:rsidRPr="001D0788">
        <w:rPr>
          <w:u w:val="single"/>
        </w:rPr>
        <w:t xml:space="preserve"> </w:t>
      </w:r>
      <w:r w:rsidRPr="001D0788">
        <w:rPr>
          <w:u w:val="single"/>
        </w:rPr>
        <w:t>задач:</w:t>
      </w:r>
    </w:p>
    <w:p w:rsidR="0054465B" w:rsidRPr="001D0788" w:rsidRDefault="0054465B" w:rsidP="00AB7B85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lastRenderedPageBreak/>
        <w:t>формирование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отходами,</w:t>
      </w:r>
      <w:r w:rsidR="009A2999" w:rsidRPr="001D0788">
        <w:t xml:space="preserve"> </w:t>
      </w:r>
      <w:r w:rsidRPr="001D0788">
        <w:t>включая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свалок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рекультивацию</w:t>
      </w:r>
      <w:r w:rsidR="009A2999" w:rsidRPr="001D0788">
        <w:t xml:space="preserve"> </w:t>
      </w:r>
      <w:r w:rsidRPr="001D0788">
        <w:t>территорий,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которых</w:t>
      </w:r>
      <w:r w:rsidR="009A2999" w:rsidRPr="001D0788">
        <w:t xml:space="preserve"> </w:t>
      </w:r>
      <w:r w:rsidRPr="001D0788">
        <w:t>они</w:t>
      </w:r>
      <w:r w:rsidR="009A2999" w:rsidRPr="001D0788">
        <w:t xml:space="preserve"> </w:t>
      </w:r>
      <w:r w:rsidRPr="001D0788">
        <w:t>размещены,</w:t>
      </w:r>
      <w:r w:rsidR="009A2999" w:rsidRPr="001D0788"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для</w:t>
      </w:r>
      <w:r w:rsidR="009A2999" w:rsidRPr="001D0788">
        <w:t xml:space="preserve"> </w:t>
      </w:r>
      <w:r w:rsidRPr="001D0788">
        <w:t>вторичной</w:t>
      </w:r>
      <w:r w:rsidR="009A2999" w:rsidRPr="001D0788">
        <w:t xml:space="preserve"> </w:t>
      </w:r>
      <w:r w:rsidRPr="001D0788">
        <w:t>переработки</w:t>
      </w:r>
      <w:r w:rsidR="009A2999" w:rsidRPr="001D0788">
        <w:t xml:space="preserve"> </w:t>
      </w:r>
      <w:r w:rsidRPr="001D0788">
        <w:t>всех</w:t>
      </w:r>
      <w:r w:rsidR="009A2999" w:rsidRPr="001D0788">
        <w:t xml:space="preserve"> </w:t>
      </w:r>
      <w:r w:rsidRPr="001D0788">
        <w:t>запрещенных</w:t>
      </w:r>
      <w:r w:rsidR="009A2999" w:rsidRPr="001D0788">
        <w:t xml:space="preserve"> </w:t>
      </w:r>
      <w:r w:rsidRPr="001D0788">
        <w:t>к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производства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потребления;</w:t>
      </w:r>
    </w:p>
    <w:p w:rsidR="0054465B" w:rsidRPr="001D0788" w:rsidRDefault="0054465B" w:rsidP="00AB7B85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создание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эффективное</w:t>
      </w:r>
      <w:r w:rsidR="009A2999" w:rsidRPr="001D0788">
        <w:t xml:space="preserve"> </w:t>
      </w:r>
      <w:r w:rsidRPr="001D0788">
        <w:t>функционирование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общественного</w:t>
      </w:r>
      <w:r w:rsidR="009A2999" w:rsidRPr="001D0788">
        <w:t xml:space="preserve"> </w:t>
      </w:r>
      <w:r w:rsidRPr="001D0788">
        <w:t>контроля,</w:t>
      </w:r>
      <w:r w:rsidR="009A2999" w:rsidRPr="001D0788">
        <w:t xml:space="preserve"> </w:t>
      </w:r>
      <w:r w:rsidRPr="001D0788">
        <w:t>направленной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несанкционированных</w:t>
      </w:r>
      <w:r w:rsidR="009A2999" w:rsidRPr="001D0788">
        <w:t xml:space="preserve"> </w:t>
      </w:r>
      <w:r w:rsidRPr="001D0788">
        <w:t>свалок;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</w:pPr>
      <w:r w:rsidRPr="001D0788">
        <w:t>снижение</w:t>
      </w:r>
      <w:r w:rsidR="009A2999" w:rsidRPr="001D0788">
        <w:t xml:space="preserve"> </w:t>
      </w:r>
      <w:r w:rsidRPr="001D0788">
        <w:t>угрозы</w:t>
      </w:r>
      <w:r w:rsidR="009A2999" w:rsidRPr="001D0788">
        <w:t xml:space="preserve"> </w:t>
      </w:r>
      <w:r w:rsidRPr="001D0788">
        <w:t>исчезновения</w:t>
      </w:r>
      <w:r w:rsidR="009A2999" w:rsidRPr="001D0788">
        <w:t xml:space="preserve"> </w:t>
      </w:r>
      <w:r w:rsidRPr="001D0788">
        <w:t>редких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находящихся</w:t>
      </w:r>
      <w:r w:rsidR="009A2999" w:rsidRPr="001D0788">
        <w:t xml:space="preserve"> </w:t>
      </w:r>
      <w:r w:rsidRPr="001D0788">
        <w:t>под</w:t>
      </w:r>
      <w:r w:rsidR="009A2999" w:rsidRPr="001D0788">
        <w:t xml:space="preserve"> </w:t>
      </w:r>
      <w:r w:rsidRPr="001D0788">
        <w:t>угрозой</w:t>
      </w:r>
      <w:r w:rsidR="009A2999" w:rsidRPr="001D0788">
        <w:t xml:space="preserve"> </w:t>
      </w:r>
      <w:r w:rsidRPr="001D0788">
        <w:t>исчезновения</w:t>
      </w:r>
      <w:r w:rsidR="009A2999" w:rsidRPr="001D0788">
        <w:t xml:space="preserve"> </w:t>
      </w:r>
      <w:r w:rsidR="009B1F65" w:rsidRPr="001D0788">
        <w:t xml:space="preserve">объектов </w:t>
      </w:r>
      <w:r w:rsidRPr="001D0788">
        <w:t>животного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растительного</w:t>
      </w:r>
      <w:r w:rsidR="009A2999" w:rsidRPr="001D0788">
        <w:t xml:space="preserve"> </w:t>
      </w:r>
      <w:r w:rsidRPr="001D0788">
        <w:t>мира,</w:t>
      </w:r>
      <w:r w:rsidR="009A2999" w:rsidRPr="001D0788">
        <w:t xml:space="preserve"> </w:t>
      </w:r>
      <w:r w:rsidRPr="001D0788">
        <w:t>восстановление</w:t>
      </w:r>
      <w:r w:rsidR="009A2999" w:rsidRPr="001D0788">
        <w:t xml:space="preserve"> </w:t>
      </w:r>
      <w:r w:rsidRPr="001D0788">
        <w:t>численности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популяций;</w:t>
      </w:r>
    </w:p>
    <w:p w:rsidR="0054465B" w:rsidRPr="001D0788" w:rsidRDefault="0054465B" w:rsidP="00AB7B85">
      <w:pPr>
        <w:ind w:firstLine="709"/>
        <w:jc w:val="both"/>
      </w:pPr>
      <w:r w:rsidRPr="001D0788">
        <w:t>обеспечение</w:t>
      </w:r>
      <w:r w:rsidR="009A2999" w:rsidRPr="001D0788">
        <w:t xml:space="preserve"> </w:t>
      </w:r>
      <w:r w:rsidRPr="001D0788">
        <w:t>сохранения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воспроизводства</w:t>
      </w:r>
      <w:r w:rsidR="009A2999" w:rsidRPr="001D0788">
        <w:t xml:space="preserve"> </w:t>
      </w:r>
      <w:r w:rsidRPr="001D0788">
        <w:t>охотничьих</w:t>
      </w:r>
      <w:r w:rsidR="009A2999" w:rsidRPr="001D0788">
        <w:t xml:space="preserve"> </w:t>
      </w:r>
      <w:r w:rsidRPr="001D0788">
        <w:t>ресурсов;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сокращение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антропогенного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восстановление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реабилитация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повышение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эксплуатационной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надежности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</w:pPr>
      <w:r w:rsidRPr="001D0788">
        <w:t>создание</w:t>
      </w:r>
      <w:r w:rsidR="009A2999" w:rsidRPr="001D0788">
        <w:t xml:space="preserve"> </w:t>
      </w:r>
      <w:r w:rsidRPr="001D0788">
        <w:t>благоприятной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="00476C1E" w:rsidRPr="001D0788">
        <w:t>среды</w:t>
      </w:r>
      <w:r w:rsidRPr="001D0788">
        <w:t>.</w:t>
      </w:r>
    </w:p>
    <w:p w:rsidR="0054465B" w:rsidRPr="001D0788" w:rsidRDefault="0054465B" w:rsidP="003C0FCF">
      <w:pPr>
        <w:autoSpaceDE w:val="0"/>
        <w:autoSpaceDN w:val="0"/>
        <w:adjustRightInd w:val="0"/>
        <w:spacing w:before="240" w:after="240"/>
        <w:ind w:firstLine="709"/>
        <w:jc w:val="both"/>
        <w:rPr>
          <w:u w:val="single"/>
        </w:rPr>
      </w:pPr>
      <w:r w:rsidRPr="001D0788">
        <w:rPr>
          <w:u w:val="single"/>
        </w:rPr>
        <w:t>Наиболее</w:t>
      </w:r>
      <w:r w:rsidR="009A2999" w:rsidRPr="001D0788">
        <w:rPr>
          <w:u w:val="single"/>
        </w:rPr>
        <w:t xml:space="preserve"> </w:t>
      </w:r>
      <w:r w:rsidRPr="001D0788">
        <w:rPr>
          <w:u w:val="single"/>
        </w:rPr>
        <w:t>проблемными</w:t>
      </w:r>
      <w:r w:rsidR="009A2999" w:rsidRPr="001D0788">
        <w:rPr>
          <w:u w:val="single"/>
        </w:rPr>
        <w:t xml:space="preserve"> </w:t>
      </w:r>
      <w:r w:rsidRPr="001D0788">
        <w:rPr>
          <w:u w:val="single"/>
        </w:rPr>
        <w:t>вопросами</w:t>
      </w:r>
      <w:r w:rsidR="009A2999" w:rsidRPr="001D0788">
        <w:rPr>
          <w:u w:val="single"/>
        </w:rPr>
        <w:t xml:space="preserve"> </w:t>
      </w:r>
      <w:r w:rsidRPr="001D0788">
        <w:rPr>
          <w:u w:val="single"/>
        </w:rPr>
        <w:t>являются: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  <w:rPr>
          <w:rFonts w:eastAsia="Batang"/>
        </w:rPr>
      </w:pPr>
      <w:r w:rsidRPr="001D0788">
        <w:rPr>
          <w:rFonts w:eastAsia="Batang"/>
        </w:rPr>
        <w:t>распространение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водных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эрозионных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процессов,</w:t>
      </w:r>
      <w:r w:rsidR="009A2999" w:rsidRPr="001D0788">
        <w:rPr>
          <w:rFonts w:eastAsia="Batang"/>
        </w:rPr>
        <w:t xml:space="preserve"> </w:t>
      </w:r>
      <w:r w:rsidR="00C5509A" w:rsidRPr="001D0788">
        <w:rPr>
          <w:rFonts w:eastAsia="Batang"/>
        </w:rPr>
        <w:t xml:space="preserve">активно развивающихся в период половодья, </w:t>
      </w:r>
      <w:r w:rsidRPr="001D0788">
        <w:rPr>
          <w:rFonts w:eastAsia="Batang"/>
        </w:rPr>
        <w:t>отрицательно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влияющих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на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состояние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водных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объектов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и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прибрежных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территорий;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  <w:rPr>
          <w:rFonts w:eastAsia="Batang"/>
        </w:rPr>
      </w:pPr>
      <w:r w:rsidRPr="001D0788">
        <w:rPr>
          <w:rFonts w:eastAsia="Batang"/>
        </w:rPr>
        <w:t>деформация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и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разрушение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береговой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зоны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водных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объектов,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подтопление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селитебных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территорий,</w:t>
      </w:r>
      <w:r w:rsidR="009A2999" w:rsidRPr="001D0788">
        <w:rPr>
          <w:rFonts w:eastAsia="Batang"/>
        </w:rPr>
        <w:t xml:space="preserve"> </w:t>
      </w:r>
      <w:r w:rsidR="00C75AE1" w:rsidRPr="001D0788">
        <w:rPr>
          <w:rFonts w:eastAsia="Batang"/>
        </w:rPr>
        <w:t>что влечет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экономически</w:t>
      </w:r>
      <w:r w:rsidR="00C75AE1" w:rsidRPr="001D0788">
        <w:rPr>
          <w:rFonts w:eastAsia="Batang"/>
        </w:rPr>
        <w:t>е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потер</w:t>
      </w:r>
      <w:r w:rsidR="00C75AE1" w:rsidRPr="001D0788">
        <w:rPr>
          <w:rFonts w:eastAsia="Batang"/>
        </w:rPr>
        <w:t>и</w:t>
      </w:r>
      <w:r w:rsidRPr="001D0788">
        <w:rPr>
          <w:rFonts w:eastAsia="Batang"/>
        </w:rPr>
        <w:t>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  <w:rPr>
          <w:rFonts w:eastAsia="Batang"/>
        </w:rPr>
      </w:pPr>
      <w:r w:rsidRPr="001D0788">
        <w:rPr>
          <w:rFonts w:eastAsia="Batang"/>
        </w:rPr>
        <w:t>недостаточная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обеспеченность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населенных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пунктов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и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объектов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экономики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сооружениями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инженерной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защиты;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  <w:rPr>
          <w:rFonts w:eastAsia="Batang"/>
        </w:rPr>
      </w:pPr>
      <w:r w:rsidRPr="001D0788">
        <w:rPr>
          <w:rFonts w:eastAsia="Batang"/>
        </w:rPr>
        <w:t>недостаточн</w:t>
      </w:r>
      <w:r w:rsidR="009B1F65" w:rsidRPr="001D0788">
        <w:rPr>
          <w:rFonts w:eastAsia="Batang"/>
        </w:rPr>
        <w:t>ое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развит</w:t>
      </w:r>
      <w:r w:rsidR="009B1F65" w:rsidRPr="001D0788">
        <w:rPr>
          <w:rFonts w:eastAsia="Batang"/>
        </w:rPr>
        <w:t>ие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вторичной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переработки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отходов;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rPr>
          <w:rFonts w:eastAsia="Batang"/>
        </w:rPr>
        <w:t>исчерпание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ресурсов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существующих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свалок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твердых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коммунальных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отходов,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несоответствие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их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состояния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санитарно-эпидемиологическим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и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экологическим</w:t>
      </w:r>
      <w:r w:rsidR="009A2999" w:rsidRPr="001D0788">
        <w:rPr>
          <w:rFonts w:eastAsia="Batang"/>
        </w:rPr>
        <w:t xml:space="preserve"> </w:t>
      </w:r>
      <w:r w:rsidRPr="001D0788">
        <w:rPr>
          <w:rFonts w:eastAsia="Batang"/>
        </w:rPr>
        <w:t>требованиям</w:t>
      </w:r>
      <w:r w:rsidRPr="001D0788">
        <w:t>.</w:t>
      </w:r>
    </w:p>
    <w:p w:rsidR="0054465B" w:rsidRPr="001D0788" w:rsidRDefault="00702B57" w:rsidP="003C0FCF">
      <w:pPr>
        <w:autoSpaceDE w:val="0"/>
        <w:autoSpaceDN w:val="0"/>
        <w:spacing w:before="240" w:after="240"/>
        <w:ind w:firstLine="709"/>
        <w:jc w:val="both"/>
      </w:pPr>
      <w:r w:rsidRPr="001D0788">
        <w:t>Муниципальная</w:t>
      </w:r>
      <w:r w:rsidR="009A2999" w:rsidRPr="001D0788">
        <w:t xml:space="preserve"> </w:t>
      </w:r>
      <w:r w:rsidR="0054465B" w:rsidRPr="001D0788">
        <w:t>программа</w:t>
      </w:r>
      <w:r w:rsidR="009A2999" w:rsidRPr="001D0788">
        <w:t xml:space="preserve"> </w:t>
      </w:r>
      <w:r w:rsidR="0054465B" w:rsidRPr="001D0788">
        <w:t>будет</w:t>
      </w:r>
      <w:r w:rsidR="009A2999" w:rsidRPr="001D0788">
        <w:t xml:space="preserve"> </w:t>
      </w:r>
      <w:r w:rsidR="0054465B" w:rsidRPr="001D0788">
        <w:t>реализовываться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2019–2035</w:t>
      </w:r>
      <w:r w:rsidR="009A2999" w:rsidRPr="001D0788">
        <w:t xml:space="preserve"> </w:t>
      </w:r>
      <w:r w:rsidR="0054465B" w:rsidRPr="001D0788">
        <w:t>годах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три</w:t>
      </w:r>
      <w:r w:rsidR="009A2999" w:rsidRPr="001D0788">
        <w:t xml:space="preserve"> </w:t>
      </w:r>
      <w:r w:rsidR="0054465B" w:rsidRPr="001D0788">
        <w:t>этапа: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1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2019–2025</w:t>
      </w:r>
      <w:r w:rsidR="009A2999" w:rsidRPr="001D0788">
        <w:t xml:space="preserve"> </w:t>
      </w:r>
      <w:r w:rsidRPr="001D0788">
        <w:t>годы;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2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2026–2030</w:t>
      </w:r>
      <w:r w:rsidR="009A2999" w:rsidRPr="001D0788">
        <w:t xml:space="preserve"> </w:t>
      </w:r>
      <w:r w:rsidRPr="001D0788">
        <w:t>годы;</w:t>
      </w:r>
    </w:p>
    <w:p w:rsidR="0054465B" w:rsidRPr="001D0788" w:rsidRDefault="0054465B" w:rsidP="003C0FCF">
      <w:pPr>
        <w:autoSpaceDE w:val="0"/>
        <w:autoSpaceDN w:val="0"/>
        <w:spacing w:after="240"/>
        <w:ind w:firstLine="709"/>
        <w:jc w:val="both"/>
      </w:pPr>
      <w:r w:rsidRPr="001D0788">
        <w:t>3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2031–2035</w:t>
      </w:r>
      <w:r w:rsidR="009A2999" w:rsidRPr="001D0788">
        <w:t xml:space="preserve"> </w:t>
      </w:r>
      <w:r w:rsidRPr="001D0788">
        <w:t>годы.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Каждый</w:t>
      </w:r>
      <w:r w:rsidR="009A2999" w:rsidRPr="001D0788">
        <w:t xml:space="preserve"> </w:t>
      </w:r>
      <w:r w:rsidRPr="001D0788">
        <w:t>из</w:t>
      </w:r>
      <w:r w:rsidR="009A2999" w:rsidRPr="001D0788">
        <w:t xml:space="preserve"> </w:t>
      </w:r>
      <w:r w:rsidRPr="001D0788">
        <w:t>этапов</w:t>
      </w:r>
      <w:r w:rsidR="009A2999" w:rsidRPr="001D0788">
        <w:t xml:space="preserve"> </w:t>
      </w:r>
      <w:r w:rsidRPr="001D0788">
        <w:t>отличается</w:t>
      </w:r>
      <w:r w:rsidR="009A2999" w:rsidRPr="001D0788">
        <w:t xml:space="preserve"> </w:t>
      </w:r>
      <w:r w:rsidRPr="001D0788">
        <w:t>условиями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факторами</w:t>
      </w:r>
      <w:r w:rsidR="009A2999" w:rsidRPr="001D0788">
        <w:t xml:space="preserve"> </w:t>
      </w:r>
      <w:r w:rsidRPr="001D0788">
        <w:t>социально-эконо</w:t>
      </w:r>
      <w:r w:rsidR="00476C1E" w:rsidRPr="001D0788">
        <w:softHyphen/>
      </w:r>
      <w:r w:rsidRPr="001D0788">
        <w:t>ми</w:t>
      </w:r>
      <w:r w:rsidR="00476C1E" w:rsidRPr="001D0788">
        <w:softHyphen/>
      </w:r>
      <w:r w:rsidRPr="001D0788">
        <w:t>ческого</w:t>
      </w:r>
      <w:r w:rsidR="009A2999" w:rsidRPr="001D0788">
        <w:t xml:space="preserve"> </w:t>
      </w:r>
      <w:r w:rsidRPr="001D0788">
        <w:t>развития,</w:t>
      </w:r>
      <w:r w:rsidR="009A2999" w:rsidRPr="001D0788">
        <w:t xml:space="preserve"> </w:t>
      </w:r>
      <w:r w:rsidRPr="001D0788">
        <w:t>а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приоритетами</w:t>
      </w:r>
      <w:r w:rsidR="009A2999" w:rsidRPr="001D0788">
        <w:t xml:space="preserve"> </w:t>
      </w:r>
      <w:r w:rsidR="00702B57" w:rsidRPr="001D0788">
        <w:t>муниципальной</w:t>
      </w:r>
      <w:r w:rsidR="009A2999" w:rsidRPr="001D0788">
        <w:t xml:space="preserve"> </w:t>
      </w:r>
      <w:r w:rsidRPr="001D0788">
        <w:t>политики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="00702B57" w:rsidRPr="001D0788">
        <w:t>местных</w:t>
      </w:r>
      <w:r w:rsidR="009A2999" w:rsidRPr="001D0788">
        <w:t xml:space="preserve"> </w:t>
      </w:r>
      <w:r w:rsidRPr="001D0788">
        <w:t>особенностей</w:t>
      </w:r>
      <w:r w:rsidR="009A2999" w:rsidRPr="001D0788">
        <w:t xml:space="preserve"> </w:t>
      </w:r>
      <w:r w:rsidR="00702B57" w:rsidRPr="001D0788">
        <w:t xml:space="preserve">Канашского района </w:t>
      </w:r>
      <w:r w:rsidRPr="001D0788">
        <w:t>Чувашской</w:t>
      </w:r>
      <w:r w:rsidR="009A2999" w:rsidRPr="001D0788">
        <w:t xml:space="preserve"> </w:t>
      </w:r>
      <w:r w:rsidRPr="001D0788">
        <w:t>Республики.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рамках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1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этапа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будет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продолжена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ранее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начатых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благоприятных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жизнедеятельности</w:t>
      </w:r>
      <w:r w:rsidR="00DB27AF" w:rsidRPr="001D0788">
        <w:t xml:space="preserve"> населения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</w:t>
      </w:r>
      <w:r w:rsidR="00C5509A" w:rsidRPr="001D0788">
        <w:t>е</w:t>
      </w:r>
      <w:r w:rsidR="009A2999" w:rsidRPr="001D0788">
        <w:t xml:space="preserve"> </w:t>
      </w:r>
      <w:r w:rsidR="00476C1E" w:rsidRPr="001D0788">
        <w:t>социально-</w:t>
      </w:r>
      <w:r w:rsidRPr="001D0788">
        <w:t>экономического</w:t>
      </w:r>
      <w:r w:rsidR="009A2999" w:rsidRPr="001D0788">
        <w:t xml:space="preserve"> </w:t>
      </w:r>
      <w:r w:rsidRPr="001D0788">
        <w:t>развития</w:t>
      </w:r>
      <w:r w:rsidR="009A2999" w:rsidRPr="001D0788">
        <w:t xml:space="preserve"> </w:t>
      </w:r>
      <w:r w:rsidR="00702B57" w:rsidRPr="001D0788">
        <w:t xml:space="preserve">Канашского района </w:t>
      </w:r>
      <w:r w:rsidRPr="001D0788">
        <w:t>Чувашской</w:t>
      </w:r>
      <w:r w:rsidR="009A2999" w:rsidRPr="001D0788">
        <w:t xml:space="preserve"> </w:t>
      </w:r>
      <w:r w:rsidRPr="001D0788">
        <w:t>Республики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долгосрочную</w:t>
      </w:r>
      <w:r w:rsidR="009A2999" w:rsidRPr="001D0788">
        <w:t xml:space="preserve"> </w:t>
      </w:r>
      <w:r w:rsidRPr="001D0788">
        <w:t>перспективу</w:t>
      </w:r>
      <w:r w:rsidRPr="001D0788">
        <w:rPr>
          <w:color w:val="000000"/>
        </w:rPr>
        <w:t>,</w:t>
      </w:r>
      <w:r w:rsidR="009A2999" w:rsidRPr="001D0788">
        <w:t xml:space="preserve"> </w:t>
      </w:r>
      <w:r w:rsidRPr="001D0788">
        <w:t>повышение</w:t>
      </w:r>
      <w:r w:rsidR="009A2999" w:rsidRPr="001D0788">
        <w:t xml:space="preserve"> </w:t>
      </w:r>
      <w:r w:rsidRPr="001D0788">
        <w:t>уровня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улучшение</w:t>
      </w:r>
      <w:r w:rsidR="009A2999" w:rsidRPr="001D0788">
        <w:t xml:space="preserve"> </w:t>
      </w:r>
      <w:r w:rsidRPr="001D0788">
        <w:t>состояния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702B57" w:rsidRPr="001D0788">
        <w:t>.</w:t>
      </w:r>
      <w:r w:rsidR="009A2999" w:rsidRPr="001D0788">
        <w:rPr>
          <w:color w:val="000000"/>
        </w:rPr>
        <w:t xml:space="preserve"> 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При</w:t>
      </w:r>
      <w:r w:rsidR="009A2999" w:rsidRPr="001D0788">
        <w:t xml:space="preserve"> </w:t>
      </w:r>
      <w:r w:rsidRPr="001D0788">
        <w:t>этом</w:t>
      </w:r>
      <w:r w:rsidR="009A2999" w:rsidRPr="001D0788">
        <w:t xml:space="preserve"> </w:t>
      </w:r>
      <w:r w:rsidRPr="001D0788">
        <w:t>достижение</w:t>
      </w:r>
      <w:r w:rsidR="009A2999" w:rsidRPr="001D0788">
        <w:t xml:space="preserve"> </w:t>
      </w:r>
      <w:r w:rsidRPr="001D0788">
        <w:t>целей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решение</w:t>
      </w:r>
      <w:r w:rsidR="009A2999" w:rsidRPr="001D0788">
        <w:t xml:space="preserve"> </w:t>
      </w:r>
      <w:r w:rsidRPr="001D0788">
        <w:t>задач</w:t>
      </w:r>
      <w:r w:rsidR="009A2999" w:rsidRPr="001D0788">
        <w:t xml:space="preserve"> </w:t>
      </w:r>
      <w:r w:rsidR="00702B57" w:rsidRPr="001D0788">
        <w:t>муниципальной</w:t>
      </w:r>
      <w:r w:rsidR="009A2999" w:rsidRPr="001D0788">
        <w:t xml:space="preserve"> </w:t>
      </w:r>
      <w:r w:rsidRPr="001D0788">
        <w:t>программы</w:t>
      </w:r>
      <w:r w:rsidR="009A2999" w:rsidRPr="001D0788">
        <w:t xml:space="preserve"> </w:t>
      </w:r>
      <w:r w:rsidRPr="001D0788">
        <w:t>будут</w:t>
      </w:r>
      <w:r w:rsidR="009A2999" w:rsidRPr="001D0788">
        <w:t xml:space="preserve"> </w:t>
      </w:r>
      <w:r w:rsidRPr="001D0788">
        <w:t>осуществляться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Pr="001D0788">
        <w:t>сложившихся</w:t>
      </w:r>
      <w:r w:rsidR="009A2999" w:rsidRPr="001D0788">
        <w:t xml:space="preserve"> </w:t>
      </w:r>
      <w:r w:rsidRPr="001D0788">
        <w:t>реалий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прогнозируемых</w:t>
      </w:r>
      <w:r w:rsidR="009A2999" w:rsidRPr="001D0788">
        <w:t xml:space="preserve"> </w:t>
      </w:r>
      <w:r w:rsidRPr="001D0788">
        <w:t>процессов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сфере</w:t>
      </w:r>
      <w:r w:rsidR="009A2999" w:rsidRPr="001D0788">
        <w:t xml:space="preserve"> </w:t>
      </w:r>
      <w:r w:rsidRPr="001D0788">
        <w:t>природопользования,</w:t>
      </w:r>
      <w:r w:rsidR="009A2999" w:rsidRPr="001D0788">
        <w:t xml:space="preserve"> </w:t>
      </w:r>
      <w:r w:rsidRPr="001D0788">
        <w:t>водного</w:t>
      </w:r>
      <w:r w:rsidR="009A2999" w:rsidRPr="001D0788">
        <w:t xml:space="preserve"> </w:t>
      </w:r>
      <w:r w:rsidRPr="001D0788">
        <w:t>хозяйства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охраны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среды.</w:t>
      </w:r>
    </w:p>
    <w:p w:rsidR="0054465B" w:rsidRPr="001D0788" w:rsidRDefault="0054465B" w:rsidP="003C0FCF">
      <w:pPr>
        <w:autoSpaceDE w:val="0"/>
        <w:autoSpaceDN w:val="0"/>
        <w:adjustRightInd w:val="0"/>
        <w:spacing w:before="240" w:after="240"/>
        <w:ind w:firstLine="709"/>
        <w:jc w:val="both"/>
        <w:rPr>
          <w:u w:val="single"/>
        </w:rPr>
      </w:pPr>
      <w:r w:rsidRPr="001D0788">
        <w:rPr>
          <w:u w:val="single"/>
        </w:rPr>
        <w:t>Реализация</w:t>
      </w:r>
      <w:r w:rsidR="009A2999" w:rsidRPr="001D0788">
        <w:rPr>
          <w:u w:val="single"/>
        </w:rPr>
        <w:t xml:space="preserve"> </w:t>
      </w:r>
      <w:r w:rsidR="00702B57" w:rsidRPr="001D0788">
        <w:rPr>
          <w:u w:val="single"/>
        </w:rPr>
        <w:t>муниципальной</w:t>
      </w:r>
      <w:r w:rsidR="009A2999" w:rsidRPr="001D0788">
        <w:rPr>
          <w:u w:val="single"/>
        </w:rPr>
        <w:t xml:space="preserve"> </w:t>
      </w:r>
      <w:r w:rsidRPr="001D0788">
        <w:rPr>
          <w:u w:val="single"/>
        </w:rPr>
        <w:t>программы</w:t>
      </w:r>
      <w:r w:rsidR="009A2999" w:rsidRPr="001D0788">
        <w:rPr>
          <w:u w:val="single"/>
        </w:rPr>
        <w:t xml:space="preserve"> </w:t>
      </w:r>
      <w:r w:rsidRPr="001D0788">
        <w:rPr>
          <w:u w:val="single"/>
        </w:rPr>
        <w:t>позволит: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увеличить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площади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охраняемых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природных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="00702B57" w:rsidRPr="001D0788">
        <w:rPr>
          <w:lang w:eastAsia="en-US"/>
        </w:rPr>
        <w:t xml:space="preserve">местного </w:t>
      </w:r>
      <w:r w:rsidRPr="001D0788">
        <w:rPr>
          <w:lang w:eastAsia="en-US"/>
        </w:rPr>
        <w:t>значения;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положительную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динамику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популяций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сохран</w:t>
      </w:r>
      <w:r w:rsidR="007D1F43" w:rsidRPr="001D0788">
        <w:rPr>
          <w:lang w:eastAsia="en-US"/>
        </w:rPr>
        <w:t>я</w:t>
      </w:r>
      <w:r w:rsidRPr="001D0788">
        <w:rPr>
          <w:lang w:eastAsia="en-US"/>
        </w:rPr>
        <w:t>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воспроизводить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охотничьи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ресурсы;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создать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</w:p>
    <w:p w:rsidR="0054465B" w:rsidRPr="001D0788" w:rsidRDefault="0054465B" w:rsidP="001F5931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lastRenderedPageBreak/>
        <w:t>предотвратить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загрязнение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установления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специального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режима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осуществления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хозяйственной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деятельности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границах</w:t>
      </w:r>
      <w:r w:rsidR="009A2999" w:rsidRPr="001D0788">
        <w:rPr>
          <w:lang w:eastAsia="en-US"/>
        </w:rPr>
        <w:t xml:space="preserve"> </w:t>
      </w:r>
      <w:proofErr w:type="spellStart"/>
      <w:r w:rsidRPr="001D0788">
        <w:rPr>
          <w:lang w:eastAsia="en-US"/>
        </w:rPr>
        <w:t>водоохранных</w:t>
      </w:r>
      <w:proofErr w:type="spell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прибрежных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полос;</w:t>
      </w:r>
    </w:p>
    <w:p w:rsidR="0054465B" w:rsidRPr="001D0788" w:rsidRDefault="0054465B" w:rsidP="001F5931">
      <w:pPr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увеличить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количество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имеющих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техническое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состояние;</w:t>
      </w:r>
    </w:p>
    <w:p w:rsidR="0054465B" w:rsidRPr="001D0788" w:rsidRDefault="0054465B" w:rsidP="001F5931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размер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вреда,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который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может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быть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причинен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жизни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здоровью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населения,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имуществу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физических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юридических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лиц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аварий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сооружениях;</w:t>
      </w:r>
    </w:p>
    <w:p w:rsidR="0054465B" w:rsidRPr="001D0788" w:rsidRDefault="0054465B" w:rsidP="001F5931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обеспечить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строительную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индустрию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местным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строительным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сырьем;</w:t>
      </w:r>
    </w:p>
    <w:p w:rsidR="0054465B" w:rsidRPr="001D0788" w:rsidRDefault="0054465B" w:rsidP="001F5931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увеличить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объектов;</w:t>
      </w:r>
    </w:p>
    <w:p w:rsidR="0054465B" w:rsidRPr="001D0788" w:rsidRDefault="0054465B" w:rsidP="001F5931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окружающую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среду;</w:t>
      </w:r>
    </w:p>
    <w:p w:rsidR="0054465B" w:rsidRPr="001D0788" w:rsidRDefault="0054465B" w:rsidP="003C0FCF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вернуть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хозяйственный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оборот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восстановленные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земли,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нарушенные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эксплуатации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свалок;</w:t>
      </w:r>
    </w:p>
    <w:p w:rsidR="00AB7B85" w:rsidRPr="001D0788" w:rsidRDefault="00AB7B85" w:rsidP="003C0FCF">
      <w:pPr>
        <w:pStyle w:val="ConsPlusNormal"/>
        <w:keepNext/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Обобщенная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основных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AB7B85" w:rsidP="003C0FCF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подпрограмм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2B9"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4465B" w:rsidRPr="001D0788" w:rsidRDefault="0054465B" w:rsidP="00476C1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Выстроенная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настоящей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система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целевых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ориентиров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(цели,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задачи,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ожидаемые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результаты)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собой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четкую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согласованную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структуру,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посредством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установлена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прозрачная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понятная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связь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отдельных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достижением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конкретных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программы.</w:t>
      </w:r>
    </w:p>
    <w:p w:rsidR="005B059A" w:rsidRPr="001D0788" w:rsidRDefault="0054465B" w:rsidP="00476C1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Задачи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будут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решаться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подпрограмм: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B059A" w:rsidRPr="001D0788">
        <w:rPr>
          <w:rFonts w:ascii="Times New Roman" w:hAnsi="Times New Roman" w:cs="Times New Roman"/>
          <w:sz w:val="24"/>
          <w:szCs w:val="24"/>
        </w:rPr>
        <w:t>Канашского района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B059A" w:rsidRPr="001D0788">
        <w:rPr>
          <w:rFonts w:ascii="Times New Roman" w:hAnsi="Times New Roman" w:cs="Times New Roman"/>
          <w:sz w:val="24"/>
          <w:szCs w:val="24"/>
        </w:rPr>
        <w:t>Канашского района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B059A" w:rsidRPr="001D0788">
        <w:rPr>
          <w:rFonts w:ascii="Times New Roman" w:hAnsi="Times New Roman" w:cs="Times New Roman"/>
          <w:sz w:val="24"/>
          <w:szCs w:val="24"/>
        </w:rPr>
        <w:t>Канашского района».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5B" w:rsidRPr="001D0788" w:rsidRDefault="0054465B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AA6" w:rsidRPr="001D0788">
        <w:rPr>
          <w:rFonts w:ascii="Times New Roman" w:hAnsi="Times New Roman" w:cs="Times New Roman"/>
          <w:b/>
          <w:sz w:val="24"/>
          <w:szCs w:val="24"/>
        </w:rPr>
        <w:t>Канашского района</w:t>
      </w:r>
      <w:r w:rsidRPr="001D0788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пять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основных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54465B" w:rsidRPr="001D0788" w:rsidRDefault="0054465B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B2D8F"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B2D8F" w:rsidRPr="001D0788">
        <w:rPr>
          <w:rFonts w:ascii="Times New Roman" w:hAnsi="Times New Roman" w:cs="Times New Roman"/>
          <w:sz w:val="24"/>
          <w:szCs w:val="24"/>
        </w:rPr>
        <w:t>«</w:t>
      </w:r>
      <w:r w:rsidRPr="001D0788">
        <w:rPr>
          <w:rFonts w:ascii="Times New Roman" w:hAnsi="Times New Roman" w:cs="Times New Roman"/>
          <w:sz w:val="24"/>
          <w:szCs w:val="24"/>
        </w:rPr>
        <w:t>Нормативно-правовое,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методическое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информационно-аналитическое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сфере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восстановления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биологического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разнообразия</w:t>
      </w:r>
      <w:r w:rsidR="00BB2D8F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76C1E" w:rsidRPr="001D0788">
        <w:rPr>
          <w:rFonts w:ascii="Times New Roman" w:hAnsi="Times New Roman" w:cs="Times New Roman"/>
          <w:sz w:val="24"/>
          <w:szCs w:val="24"/>
        </w:rPr>
        <w:t>усовершенство</w:t>
      </w:r>
      <w:r w:rsidR="002E6171" w:rsidRPr="001D0788">
        <w:rPr>
          <w:rFonts w:ascii="Times New Roman" w:hAnsi="Times New Roman" w:cs="Times New Roman"/>
          <w:sz w:val="24"/>
          <w:szCs w:val="24"/>
        </w:rPr>
        <w:t>в</w:t>
      </w:r>
      <w:r w:rsidR="00476C1E" w:rsidRPr="001D0788">
        <w:rPr>
          <w:rFonts w:ascii="Times New Roman" w:hAnsi="Times New Roman" w:cs="Times New Roman"/>
          <w:sz w:val="24"/>
          <w:szCs w:val="24"/>
        </w:rPr>
        <w:t>ать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нормативно-правовую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базу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сфере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восстановления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биологического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информирование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31955" w:rsidRPr="001D0788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D0788">
        <w:rPr>
          <w:rFonts w:ascii="Times New Roman" w:hAnsi="Times New Roman" w:cs="Times New Roman"/>
          <w:sz w:val="24"/>
          <w:szCs w:val="24"/>
        </w:rPr>
        <w:t>об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актуальном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состоянии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нормативно-правового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регулирования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отношений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области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биологического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направлениях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сохранению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биологического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Республики.</w:t>
      </w:r>
    </w:p>
    <w:p w:rsidR="0054465B" w:rsidRPr="001D0788" w:rsidRDefault="0054465B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B2D8F"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55F0B" w:rsidRPr="001D0788">
        <w:rPr>
          <w:rFonts w:ascii="Times New Roman" w:hAnsi="Times New Roman" w:cs="Times New Roman"/>
          <w:sz w:val="24"/>
          <w:szCs w:val="24"/>
        </w:rPr>
        <w:t>«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мира</w:t>
      </w:r>
      <w:r w:rsidR="00355F0B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Канашского района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неблагоприятного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антропогенного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повысить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численность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видов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охотничьих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ресурсов,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редких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угрозой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исчезновения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мира.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355F0B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Pr="001D0788">
        <w:rPr>
          <w:rFonts w:ascii="Times New Roman" w:hAnsi="Times New Roman" w:cs="Times New Roman"/>
          <w:sz w:val="24"/>
          <w:szCs w:val="24"/>
        </w:rPr>
        <w:t>Функционирование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системы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сохранение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биоразнообразия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регулирование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использования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мира</w:t>
      </w:r>
      <w:r w:rsidR="00355F0B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площадь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значения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072AB2" w:rsidRPr="001D0788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1D0788">
        <w:rPr>
          <w:rFonts w:ascii="Times New Roman" w:hAnsi="Times New Roman" w:cs="Times New Roman"/>
          <w:sz w:val="24"/>
          <w:szCs w:val="24"/>
        </w:rPr>
        <w:t>соблюдение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охраны,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установить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контроль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редких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угрозой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исчезновения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мира,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обитающих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территориях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значения.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072AB2" w:rsidRPr="001D0788">
        <w:rPr>
          <w:rFonts w:ascii="Times New Roman" w:hAnsi="Times New Roman" w:cs="Times New Roman"/>
          <w:sz w:val="24"/>
          <w:szCs w:val="24"/>
        </w:rPr>
        <w:t>4 «</w:t>
      </w:r>
      <w:r w:rsidRPr="001D0788">
        <w:rPr>
          <w:rFonts w:ascii="Times New Roman" w:hAnsi="Times New Roman" w:cs="Times New Roman"/>
          <w:sz w:val="24"/>
          <w:szCs w:val="24"/>
        </w:rPr>
        <w:t>Реализация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регионального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проекта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«Сохранение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биологического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экологического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туризма»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072AB2" w:rsidRPr="001D0788">
        <w:rPr>
          <w:rFonts w:ascii="Times New Roman" w:hAnsi="Times New Roman" w:cs="Times New Roman"/>
          <w:sz w:val="24"/>
          <w:szCs w:val="24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выполн</w:t>
      </w:r>
      <w:r w:rsidR="00072AB2" w:rsidRPr="001D0788">
        <w:rPr>
          <w:rFonts w:ascii="Times New Roman" w:hAnsi="Times New Roman" w:cs="Times New Roman"/>
          <w:sz w:val="24"/>
          <w:szCs w:val="24"/>
        </w:rPr>
        <w:t>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</w:t>
      </w:r>
      <w:r w:rsidR="001B4AC8" w:rsidRPr="001D0788">
        <w:rPr>
          <w:rFonts w:ascii="Times New Roman" w:hAnsi="Times New Roman" w:cs="Times New Roman"/>
          <w:sz w:val="24"/>
          <w:szCs w:val="24"/>
        </w:rPr>
        <w:t>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дости</w:t>
      </w:r>
      <w:r w:rsidR="001B4AC8" w:rsidRPr="001D0788">
        <w:rPr>
          <w:rFonts w:ascii="Times New Roman" w:hAnsi="Times New Roman" w:cs="Times New Roman"/>
          <w:sz w:val="24"/>
          <w:szCs w:val="24"/>
        </w:rPr>
        <w:t>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показател</w:t>
      </w:r>
      <w:r w:rsidR="001B4AC8" w:rsidRPr="001D0788">
        <w:rPr>
          <w:rFonts w:ascii="Times New Roman" w:hAnsi="Times New Roman" w:cs="Times New Roman"/>
          <w:sz w:val="24"/>
          <w:szCs w:val="24"/>
        </w:rPr>
        <w:t>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lastRenderedPageBreak/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проекта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«Сохранение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биологического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экологического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туризма».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B4AC8" w:rsidRPr="001D0788">
        <w:rPr>
          <w:rFonts w:ascii="Times New Roman" w:hAnsi="Times New Roman" w:cs="Times New Roman"/>
          <w:sz w:val="24"/>
          <w:szCs w:val="24"/>
        </w:rPr>
        <w:t>5 «</w:t>
      </w:r>
      <w:r w:rsidRPr="001D0788">
        <w:rPr>
          <w:rFonts w:ascii="Times New Roman" w:hAnsi="Times New Roman" w:cs="Times New Roman"/>
          <w:sz w:val="24"/>
          <w:szCs w:val="24"/>
        </w:rPr>
        <w:t>Реализация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регионального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проекта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«Сохранение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уникальных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9507C" w:rsidRPr="001D0788">
        <w:rPr>
          <w:rFonts w:ascii="Times New Roman" w:hAnsi="Times New Roman" w:cs="Times New Roman"/>
          <w:sz w:val="24"/>
          <w:szCs w:val="24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выполн</w:t>
      </w:r>
      <w:r w:rsidR="0089507C" w:rsidRPr="001D0788">
        <w:rPr>
          <w:rFonts w:ascii="Times New Roman" w:hAnsi="Times New Roman" w:cs="Times New Roman"/>
          <w:sz w:val="24"/>
          <w:szCs w:val="24"/>
        </w:rPr>
        <w:t>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</w:t>
      </w:r>
      <w:r w:rsidR="0089507C" w:rsidRPr="001D0788">
        <w:rPr>
          <w:rFonts w:ascii="Times New Roman" w:hAnsi="Times New Roman" w:cs="Times New Roman"/>
          <w:sz w:val="24"/>
          <w:szCs w:val="24"/>
        </w:rPr>
        <w:t>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дости</w:t>
      </w:r>
      <w:r w:rsidR="0089507C" w:rsidRPr="001D0788">
        <w:rPr>
          <w:rFonts w:ascii="Times New Roman" w:hAnsi="Times New Roman" w:cs="Times New Roman"/>
          <w:sz w:val="24"/>
          <w:szCs w:val="24"/>
        </w:rPr>
        <w:t>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показател</w:t>
      </w:r>
      <w:r w:rsidR="0089507C" w:rsidRPr="001D0788">
        <w:rPr>
          <w:rFonts w:ascii="Times New Roman" w:hAnsi="Times New Roman" w:cs="Times New Roman"/>
          <w:sz w:val="24"/>
          <w:szCs w:val="24"/>
        </w:rPr>
        <w:t>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проекта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«Сохранение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уникальных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объектов».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</w:t>
      </w:r>
      <w:r w:rsidRPr="001D0788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комплекса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b/>
          <w:sz w:val="24"/>
          <w:szCs w:val="24"/>
        </w:rPr>
        <w:t>Канашского района</w:t>
      </w:r>
      <w:r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F4F8E" w:rsidRPr="001D0788">
        <w:rPr>
          <w:rFonts w:ascii="Times New Roman" w:hAnsi="Times New Roman" w:cs="Times New Roman"/>
          <w:sz w:val="24"/>
          <w:szCs w:val="24"/>
        </w:rPr>
        <w:t>три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основных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9507C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 мероприятий по расчистке русел рек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89507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Pr="001D0788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экологическая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реабилитация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  <w:lang w:eastAsia="en-US"/>
        </w:rPr>
        <w:t>Канашского района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восстановление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нормального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воспроизведения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основных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звеньев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экологической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системы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объекта;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используемых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</w:t>
      </w:r>
      <w:r w:rsidR="00FC4176" w:rsidRPr="001D0788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3</w:t>
      </w:r>
      <w:r w:rsidR="00395E25" w:rsidRPr="001D0788">
        <w:t xml:space="preserve">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395E25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DB27AF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AF7756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395E25" w:rsidRPr="001D0788">
        <w:rPr>
          <w:lang w:eastAsia="en-US"/>
        </w:rPr>
        <w:t>безопасности</w:t>
      </w:r>
      <w:r w:rsidRPr="001D0788">
        <w:rPr>
          <w:lang w:eastAsia="en-US"/>
        </w:rPr>
        <w:t>.</w:t>
      </w:r>
    </w:p>
    <w:p w:rsidR="0054465B" w:rsidRPr="001D0788" w:rsidRDefault="0054465B" w:rsidP="00205C32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FEE" w:rsidRPr="001D0788">
        <w:rPr>
          <w:rFonts w:ascii="Times New Roman" w:hAnsi="Times New Roman" w:cs="Times New Roman"/>
          <w:b/>
          <w:sz w:val="24"/>
          <w:szCs w:val="24"/>
        </w:rPr>
        <w:t>Канашского района</w:t>
      </w:r>
      <w:r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65FEE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31955" w:rsidRPr="001D0788">
        <w:rPr>
          <w:rFonts w:ascii="Times New Roman" w:hAnsi="Times New Roman" w:cs="Times New Roman"/>
          <w:sz w:val="24"/>
          <w:szCs w:val="24"/>
        </w:rPr>
        <w:t>семь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основных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54465B" w:rsidRPr="001D0788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1</w:t>
      </w:r>
      <w:r w:rsidR="00A5265C" w:rsidRPr="001D0788">
        <w:t xml:space="preserve"> «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страна»</w:t>
      </w:r>
      <w:r w:rsidR="00A5265C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объекты</w:t>
      </w:r>
      <w:r w:rsidR="009A2999" w:rsidRPr="001D0788">
        <w:t xml:space="preserve"> </w:t>
      </w:r>
      <w:r w:rsidRPr="001D0788">
        <w:t>накопленного</w:t>
      </w:r>
      <w:r w:rsidR="009A2999" w:rsidRPr="001D0788">
        <w:t xml:space="preserve"> </w:t>
      </w:r>
      <w:r w:rsidRPr="001D0788">
        <w:t>экологического</w:t>
      </w:r>
      <w:r w:rsidR="009A2999" w:rsidRPr="001D0788">
        <w:t xml:space="preserve"> </w:t>
      </w:r>
      <w:r w:rsidRPr="001D0788">
        <w:t>ущерба,</w:t>
      </w:r>
      <w:r w:rsidR="009A2999" w:rsidRPr="001D0788">
        <w:t xml:space="preserve"> </w:t>
      </w:r>
      <w:r w:rsidRPr="001D0788">
        <w:t>вовлечь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хозяйственный</w:t>
      </w:r>
      <w:r w:rsidR="009A2999" w:rsidRPr="001D0788">
        <w:t xml:space="preserve"> </w:t>
      </w:r>
      <w:r w:rsidRPr="001D0788">
        <w:t>оборот</w:t>
      </w:r>
      <w:r w:rsidR="009A2999" w:rsidRPr="001D0788">
        <w:t xml:space="preserve"> </w:t>
      </w:r>
      <w:proofErr w:type="spellStart"/>
      <w:r w:rsidRPr="001D0788">
        <w:t>рекультивированные</w:t>
      </w:r>
      <w:proofErr w:type="spellEnd"/>
      <w:r w:rsidR="009A2999" w:rsidRPr="001D0788">
        <w:t xml:space="preserve"> </w:t>
      </w:r>
      <w:r w:rsidRPr="001D0788">
        <w:t>земли,</w:t>
      </w:r>
      <w:r w:rsidR="009A2999" w:rsidRPr="001D0788">
        <w:t xml:space="preserve"> </w:t>
      </w:r>
      <w:r w:rsidRPr="001D0788">
        <w:t>усовершенствовать</w:t>
      </w:r>
      <w:r w:rsidR="009A2999" w:rsidRPr="001D0788">
        <w:t xml:space="preserve"> </w:t>
      </w:r>
      <w:r w:rsidRPr="001D0788">
        <w:t>систему</w:t>
      </w:r>
      <w:r w:rsidR="009A2999" w:rsidRPr="001D0788">
        <w:t xml:space="preserve"> </w:t>
      </w:r>
      <w:r w:rsidRPr="001D0788">
        <w:t>комплексного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687BCE" w:rsidRPr="001D0788">
        <w:t xml:space="preserve">Канашского района </w:t>
      </w:r>
      <w:r w:rsidR="00F27AD4" w:rsidRPr="001D0788">
        <w:t xml:space="preserve">Чувашской Республики </w:t>
      </w:r>
      <w:r w:rsidRPr="001D0788">
        <w:t>путем</w:t>
      </w:r>
      <w:r w:rsidR="009A2999" w:rsidRPr="001D0788">
        <w:t xml:space="preserve"> </w:t>
      </w:r>
      <w:r w:rsidRPr="001D0788">
        <w:t>создания</w:t>
      </w:r>
      <w:r w:rsidR="009A2999" w:rsidRPr="001D0788">
        <w:t xml:space="preserve"> </w:t>
      </w:r>
      <w:r w:rsidRPr="001D0788">
        <w:t>современных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обработки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применением</w:t>
      </w:r>
      <w:r w:rsidR="009A2999" w:rsidRPr="001D0788">
        <w:t xml:space="preserve"> </w:t>
      </w:r>
      <w:r w:rsidRPr="001D0788">
        <w:t>высокотехнологичного</w:t>
      </w:r>
      <w:r w:rsidR="009A2999" w:rsidRPr="001D0788">
        <w:t xml:space="preserve"> </w:t>
      </w:r>
      <w:r w:rsidRPr="001D0788">
        <w:t>оборудования,</w:t>
      </w:r>
      <w:r w:rsidR="009A2999" w:rsidRPr="001D0788">
        <w:t xml:space="preserve">  </w:t>
      </w:r>
      <w:r w:rsidRPr="001D0788">
        <w:t>тем</w:t>
      </w:r>
      <w:r w:rsidR="009A2999" w:rsidRPr="001D0788">
        <w:t xml:space="preserve"> </w:t>
      </w:r>
      <w:r w:rsidRPr="001D0788">
        <w:t>самым</w:t>
      </w:r>
      <w:r w:rsidR="009A2999" w:rsidRPr="001D0788">
        <w:t xml:space="preserve"> </w:t>
      </w:r>
      <w:r w:rsidRPr="001D0788">
        <w:t>повысить</w:t>
      </w:r>
      <w:r w:rsidR="009A2999" w:rsidRPr="001D0788">
        <w:t xml:space="preserve"> </w:t>
      </w:r>
      <w:r w:rsidRPr="001D0788">
        <w:t>качество</w:t>
      </w:r>
      <w:r w:rsidR="009A2999" w:rsidRPr="001D0788">
        <w:t xml:space="preserve"> </w:t>
      </w:r>
      <w:r w:rsidRPr="001D0788">
        <w:t>жизни</w:t>
      </w:r>
      <w:r w:rsidR="009A2999" w:rsidRPr="001D0788">
        <w:t xml:space="preserve"> </w:t>
      </w:r>
      <w:r w:rsidRPr="001D0788">
        <w:t>населения.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27AD4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окружающую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среду</w:t>
      </w:r>
      <w:r w:rsidR="00F27AD4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</w:t>
      </w:r>
      <w:r w:rsidR="00F27AD4" w:rsidRPr="001D0788">
        <w:rPr>
          <w:rFonts w:ascii="Times New Roman" w:hAnsi="Times New Roman" w:cs="Times New Roman"/>
          <w:sz w:val="24"/>
          <w:szCs w:val="24"/>
        </w:rPr>
        <w:t>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lastRenderedPageBreak/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F27AD4" w:rsidRPr="001D0788">
        <w:t>3 «</w:t>
      </w:r>
      <w:r w:rsidRPr="001D0788">
        <w:t>Обеспечение</w:t>
      </w:r>
      <w:r w:rsidR="009A2999" w:rsidRPr="001D0788">
        <w:t xml:space="preserve"> </w:t>
      </w:r>
      <w:r w:rsidRPr="001D0788">
        <w:t>доступа</w:t>
      </w:r>
      <w:r w:rsidR="009A2999" w:rsidRPr="001D0788">
        <w:t xml:space="preserve"> </w:t>
      </w:r>
      <w:r w:rsidRPr="001D0788">
        <w:t>к</w:t>
      </w:r>
      <w:r w:rsidR="009A2999" w:rsidRPr="001D0788">
        <w:t xml:space="preserve"> </w:t>
      </w:r>
      <w:r w:rsidRPr="001D0788">
        <w:t>информации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сфере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отходами:</w:t>
      </w:r>
      <w:r w:rsidR="009A2999" w:rsidRPr="001D0788">
        <w:t xml:space="preserve"> </w:t>
      </w:r>
      <w:r w:rsidRPr="001D0788">
        <w:t>внедрение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поддержка</w:t>
      </w:r>
      <w:r w:rsidR="009A2999" w:rsidRPr="001D0788">
        <w:t xml:space="preserve"> </w:t>
      </w:r>
      <w:r w:rsidRPr="001D0788">
        <w:t>инновационной</w:t>
      </w:r>
      <w:r w:rsidR="009A2999" w:rsidRPr="001D0788">
        <w:t xml:space="preserve"> </w:t>
      </w:r>
      <w:r w:rsidRPr="001D0788">
        <w:t>информационно-аналитической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данных</w:t>
      </w:r>
      <w:r w:rsidR="009A2999" w:rsidRPr="001D0788">
        <w:t xml:space="preserve"> </w:t>
      </w:r>
      <w:r w:rsidRPr="001D0788">
        <w:t>об</w:t>
      </w:r>
      <w:r w:rsidR="009A2999" w:rsidRPr="001D0788">
        <w:t xml:space="preserve"> </w:t>
      </w:r>
      <w:r w:rsidRPr="001D0788">
        <w:t>объектах,</w:t>
      </w:r>
      <w:r w:rsidR="009A2999" w:rsidRPr="001D0788">
        <w:t xml:space="preserve"> </w:t>
      </w:r>
      <w:r w:rsidRPr="001D0788">
        <w:t>осуществляющих</w:t>
      </w:r>
      <w:r w:rsidR="009A2999" w:rsidRPr="001D0788">
        <w:t xml:space="preserve"> </w:t>
      </w:r>
      <w:r w:rsidRPr="001D0788">
        <w:t>выбросы,</w:t>
      </w:r>
      <w:r w:rsidR="009A2999" w:rsidRPr="001D0788">
        <w:t xml:space="preserve"> </w:t>
      </w:r>
      <w:r w:rsidRPr="001D0788">
        <w:t>сбросы,</w:t>
      </w:r>
      <w:r w:rsidR="009A2999" w:rsidRPr="001D0788">
        <w:t xml:space="preserve"> </w:t>
      </w:r>
      <w:r w:rsidRPr="001D0788">
        <w:t>обращение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отходами</w:t>
      </w:r>
      <w:r w:rsidR="00DB27AF" w:rsidRPr="001D0788">
        <w:t>,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ведение</w:t>
      </w:r>
      <w:r w:rsidR="009A2999" w:rsidRPr="001D0788">
        <w:t xml:space="preserve"> </w:t>
      </w:r>
      <w:r w:rsidRPr="001D0788">
        <w:t>регионального</w:t>
      </w:r>
      <w:r w:rsidR="009A2999" w:rsidRPr="001D0788">
        <w:t xml:space="preserve"> </w:t>
      </w:r>
      <w:r w:rsidRPr="001D0788">
        <w:t>кадастра</w:t>
      </w:r>
      <w:r w:rsidR="009A2999" w:rsidRPr="001D0788">
        <w:t xml:space="preserve"> </w:t>
      </w:r>
      <w:r w:rsidRPr="001D0788">
        <w:t>отходов</w:t>
      </w:r>
      <w:r w:rsidR="00CA22CF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повысить</w:t>
      </w:r>
      <w:r w:rsidR="009A2999" w:rsidRPr="001D0788">
        <w:t xml:space="preserve"> </w:t>
      </w:r>
      <w:r w:rsidRPr="001D0788">
        <w:t>уровень</w:t>
      </w:r>
      <w:r w:rsidR="009A2999" w:rsidRPr="001D0788">
        <w:t xml:space="preserve"> </w:t>
      </w:r>
      <w:r w:rsidRPr="001D0788">
        <w:t>обеспечения</w:t>
      </w:r>
      <w:r w:rsidR="009A2999" w:rsidRPr="001D0788">
        <w:t xml:space="preserve"> </w:t>
      </w:r>
      <w:r w:rsidRPr="001D0788">
        <w:t>населения</w:t>
      </w:r>
      <w:r w:rsidR="009A2999" w:rsidRPr="001D0788">
        <w:t xml:space="preserve"> </w:t>
      </w:r>
      <w:r w:rsidRPr="001D0788">
        <w:t>полной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достоверной</w:t>
      </w:r>
      <w:r w:rsidR="009A2999" w:rsidRPr="001D0788">
        <w:t xml:space="preserve"> </w:t>
      </w:r>
      <w:r w:rsidRPr="001D0788">
        <w:t>информацией</w:t>
      </w:r>
      <w:r w:rsidR="009A2999" w:rsidRPr="001D0788">
        <w:t xml:space="preserve"> </w:t>
      </w:r>
      <w:r w:rsidRPr="001D0788">
        <w:t>о</w:t>
      </w:r>
      <w:r w:rsidR="009A2999" w:rsidRPr="001D0788">
        <w:t xml:space="preserve"> </w:t>
      </w:r>
      <w:r w:rsidRPr="001D0788">
        <w:t>состоянии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лежит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основе</w:t>
      </w:r>
      <w:r w:rsidR="009A2999" w:rsidRPr="001D0788">
        <w:t xml:space="preserve"> </w:t>
      </w:r>
      <w:r w:rsidRPr="001D0788">
        <w:t>регулирования</w:t>
      </w:r>
      <w:r w:rsidR="009A2999" w:rsidRPr="001D0788">
        <w:t xml:space="preserve"> </w:t>
      </w:r>
      <w:r w:rsidRPr="001D0788">
        <w:t>антропогенного</w:t>
      </w:r>
      <w:r w:rsidR="009A2999" w:rsidRPr="001D0788">
        <w:t xml:space="preserve"> </w:t>
      </w:r>
      <w:r w:rsidRPr="001D0788">
        <w:t>воздействия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окружающую</w:t>
      </w:r>
      <w:r w:rsidR="009A2999" w:rsidRPr="001D0788">
        <w:t xml:space="preserve"> </w:t>
      </w:r>
      <w:r w:rsidRPr="001D0788">
        <w:t>среду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обеспечения</w:t>
      </w:r>
      <w:r w:rsidR="009A2999" w:rsidRPr="001D0788">
        <w:t xml:space="preserve"> </w:t>
      </w:r>
      <w:r w:rsidRPr="001D0788">
        <w:t>защиты</w:t>
      </w:r>
      <w:r w:rsidR="009A2999" w:rsidRPr="001D0788">
        <w:t xml:space="preserve"> </w:t>
      </w:r>
      <w:r w:rsidRPr="001D0788">
        <w:t>ее</w:t>
      </w:r>
      <w:r w:rsidR="009A2999" w:rsidRPr="001D0788">
        <w:t xml:space="preserve"> </w:t>
      </w:r>
      <w:r w:rsidRPr="001D0788">
        <w:t>от</w:t>
      </w:r>
      <w:r w:rsidR="009A2999" w:rsidRPr="001D0788">
        <w:t xml:space="preserve"> </w:t>
      </w:r>
      <w:r w:rsidRPr="001D0788">
        <w:t>загрязнения.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CA22CF" w:rsidRPr="001D0788">
        <w:t>4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CA22CF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обеспечить</w:t>
      </w:r>
      <w:r w:rsidR="009A2999" w:rsidRPr="001D0788">
        <w:t xml:space="preserve"> </w:t>
      </w:r>
      <w:r w:rsidRPr="001D0788">
        <w:t>снижение</w:t>
      </w:r>
      <w:r w:rsidR="009A2999" w:rsidRPr="001D0788">
        <w:t xml:space="preserve"> </w:t>
      </w:r>
      <w:r w:rsidRPr="001D0788">
        <w:t>негативного</w:t>
      </w:r>
      <w:r w:rsidR="009A2999" w:rsidRPr="001D0788">
        <w:t xml:space="preserve"> </w:t>
      </w:r>
      <w:r w:rsidRPr="001D0788">
        <w:t>воздействия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организации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осуществления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сбору,</w:t>
      </w:r>
      <w:r w:rsidR="009A2999" w:rsidRPr="001D0788">
        <w:t xml:space="preserve"> </w:t>
      </w:r>
      <w:r w:rsidRPr="001D0788">
        <w:t>транспортированию,</w:t>
      </w:r>
      <w:r w:rsidR="009A2999" w:rsidRPr="001D0788">
        <w:t xml:space="preserve"> </w:t>
      </w:r>
      <w:r w:rsidRPr="001D0788">
        <w:t>обработке,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обезвреживанию,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образующихся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265FEE" w:rsidRPr="001D0788">
        <w:t>Канашского района</w:t>
      </w:r>
      <w:r w:rsidRPr="001D0788">
        <w:t>.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E31955" w:rsidRPr="001D0788">
        <w:t>5</w:t>
      </w:r>
      <w:r w:rsidR="00CA22CF" w:rsidRPr="001D0788">
        <w:t xml:space="preserve"> «</w:t>
      </w:r>
      <w:r w:rsidRPr="001D0788">
        <w:t>Выявление</w:t>
      </w:r>
      <w:r w:rsidR="009A2999" w:rsidRPr="001D0788">
        <w:t xml:space="preserve"> </w:t>
      </w:r>
      <w:r w:rsidRPr="001D0788">
        <w:t>мест</w:t>
      </w:r>
      <w:r w:rsidR="009A2999" w:rsidRPr="001D0788">
        <w:t xml:space="preserve"> </w:t>
      </w:r>
      <w:r w:rsidRPr="001D0788">
        <w:t>несанкционированного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Pr="001D0788">
        <w:t>отходов</w:t>
      </w:r>
      <w:r w:rsidR="00CA22CF" w:rsidRPr="001D0788">
        <w:t>»</w:t>
      </w:r>
      <w:r w:rsidR="009A2999" w:rsidRPr="001D0788">
        <w:t xml:space="preserve"> </w:t>
      </w:r>
      <w:r w:rsidRPr="001D0788">
        <w:t>обеспечит</w:t>
      </w:r>
      <w:r w:rsidR="009A2999" w:rsidRPr="001D0788">
        <w:t xml:space="preserve"> </w:t>
      </w:r>
      <w:r w:rsidRPr="001D0788">
        <w:t>снижение</w:t>
      </w:r>
      <w:r w:rsidR="009A2999" w:rsidRPr="001D0788">
        <w:t xml:space="preserve"> </w:t>
      </w:r>
      <w:r w:rsidRPr="001D0788">
        <w:t>негативного</w:t>
      </w:r>
      <w:r w:rsidR="009A2999" w:rsidRPr="001D0788">
        <w:t xml:space="preserve"> </w:t>
      </w:r>
      <w:r w:rsidRPr="001D0788">
        <w:t>воздействия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организации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осуществления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сбору,</w:t>
      </w:r>
      <w:r w:rsidR="009A2999" w:rsidRPr="001D0788">
        <w:t xml:space="preserve"> </w:t>
      </w:r>
      <w:r w:rsidRPr="001D0788">
        <w:t>транспортированию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а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="00CA22CF" w:rsidRPr="001D0788">
        <w:t xml:space="preserve">по </w:t>
      </w:r>
      <w:r w:rsidRPr="001D0788">
        <w:t>их</w:t>
      </w:r>
      <w:r w:rsidR="009A2999" w:rsidRPr="001D0788">
        <w:t xml:space="preserve"> </w:t>
      </w:r>
      <w:r w:rsidRPr="001D0788">
        <w:t>дальнейшей</w:t>
      </w:r>
      <w:r w:rsidR="009A2999" w:rsidRPr="001D0788">
        <w:t xml:space="preserve"> </w:t>
      </w:r>
      <w:r w:rsidRPr="001D0788">
        <w:t>обработк</w:t>
      </w:r>
      <w:r w:rsidR="00CA22CF" w:rsidRPr="001D0788">
        <w:t>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утилизации</w:t>
      </w:r>
      <w:r w:rsidR="009A2999" w:rsidRPr="001D0788">
        <w:t xml:space="preserve"> </w:t>
      </w:r>
      <w:r w:rsidRPr="001D0788">
        <w:t>вторичного</w:t>
      </w:r>
      <w:r w:rsidR="009A2999" w:rsidRPr="001D0788">
        <w:t xml:space="preserve"> </w:t>
      </w:r>
      <w:r w:rsidRPr="001D0788">
        <w:t>сырья.</w:t>
      </w:r>
      <w:r w:rsidR="009A2999" w:rsidRPr="001D0788">
        <w:t xml:space="preserve"> 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31955" w:rsidRPr="001D0788">
        <w:rPr>
          <w:rFonts w:ascii="Times New Roman" w:hAnsi="Times New Roman" w:cs="Times New Roman"/>
          <w:sz w:val="24"/>
          <w:szCs w:val="24"/>
        </w:rPr>
        <w:t>6</w:t>
      </w:r>
      <w:r w:rsidR="00253ED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Pr="001D0788">
        <w:rPr>
          <w:rFonts w:ascii="Times New Roman" w:hAnsi="Times New Roman" w:cs="Times New Roman"/>
          <w:sz w:val="24"/>
          <w:szCs w:val="24"/>
        </w:rPr>
        <w:t>Реализация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регионального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проекта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«Комплексная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система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обращения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53EDC" w:rsidRPr="001D0788">
        <w:rPr>
          <w:rFonts w:ascii="Times New Roman" w:hAnsi="Times New Roman" w:cs="Times New Roman"/>
          <w:sz w:val="24"/>
          <w:szCs w:val="24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выполн</w:t>
      </w:r>
      <w:r w:rsidR="00253EDC" w:rsidRPr="001D0788">
        <w:rPr>
          <w:rFonts w:ascii="Times New Roman" w:hAnsi="Times New Roman" w:cs="Times New Roman"/>
          <w:sz w:val="24"/>
          <w:szCs w:val="24"/>
        </w:rPr>
        <w:t>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</w:t>
      </w:r>
      <w:r w:rsidR="00253EDC" w:rsidRPr="001D0788">
        <w:rPr>
          <w:rFonts w:ascii="Times New Roman" w:hAnsi="Times New Roman" w:cs="Times New Roman"/>
          <w:sz w:val="24"/>
          <w:szCs w:val="24"/>
        </w:rPr>
        <w:t>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дости</w:t>
      </w:r>
      <w:r w:rsidR="00253EDC" w:rsidRPr="001D0788">
        <w:rPr>
          <w:rFonts w:ascii="Times New Roman" w:hAnsi="Times New Roman" w:cs="Times New Roman"/>
          <w:sz w:val="24"/>
          <w:szCs w:val="24"/>
        </w:rPr>
        <w:t>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показател</w:t>
      </w:r>
      <w:r w:rsidR="00253EDC" w:rsidRPr="001D0788">
        <w:rPr>
          <w:rFonts w:ascii="Times New Roman" w:hAnsi="Times New Roman" w:cs="Times New Roman"/>
          <w:sz w:val="24"/>
          <w:szCs w:val="24"/>
        </w:rPr>
        <w:t>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проекта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«Комплексная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система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обращения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отходами».</w:t>
      </w:r>
    </w:p>
    <w:p w:rsidR="0054465B" w:rsidRPr="001D0788" w:rsidRDefault="0054465B" w:rsidP="003C0FCF">
      <w:pPr>
        <w:autoSpaceDE w:val="0"/>
        <w:autoSpaceDN w:val="0"/>
        <w:adjustRightInd w:val="0"/>
        <w:ind w:firstLine="709"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E31955" w:rsidRPr="001D0788">
        <w:t>7</w:t>
      </w:r>
      <w:r w:rsidR="00253EDC" w:rsidRPr="001D0788">
        <w:t xml:space="preserve"> «</w:t>
      </w:r>
      <w:r w:rsidRPr="001D0788">
        <w:t>Реализация</w:t>
      </w:r>
      <w:r w:rsidR="009A2999" w:rsidRPr="001D0788">
        <w:t xml:space="preserve"> </w:t>
      </w:r>
      <w:r w:rsidRPr="001D0788">
        <w:t>мероприятий</w:t>
      </w:r>
      <w:r w:rsidR="009A2999" w:rsidRPr="001D0788">
        <w:t xml:space="preserve"> </w:t>
      </w:r>
      <w:r w:rsidRPr="001D0788">
        <w:t>регионального</w:t>
      </w:r>
      <w:r w:rsidR="009A2999" w:rsidRPr="001D0788">
        <w:t xml:space="preserve"> </w:t>
      </w:r>
      <w:r w:rsidRPr="001D0788">
        <w:t>проекта</w:t>
      </w:r>
      <w:r w:rsidR="009A2999" w:rsidRPr="001D0788">
        <w:t xml:space="preserve"> </w:t>
      </w:r>
      <w:r w:rsidRPr="001D0788">
        <w:t>«Инфраструктура</w:t>
      </w:r>
      <w:r w:rsidR="009A2999" w:rsidRPr="001D0788">
        <w:t xml:space="preserve"> </w:t>
      </w:r>
      <w:r w:rsidRPr="001D0788">
        <w:t>для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I</w:t>
      </w:r>
      <w:r w:rsidR="00253EDC" w:rsidRPr="001D0788">
        <w:t>–</w:t>
      </w:r>
      <w:r w:rsidRPr="001D0788">
        <w:t>II</w:t>
      </w:r>
      <w:r w:rsidR="009A2999" w:rsidRPr="001D0788">
        <w:t xml:space="preserve"> </w:t>
      </w:r>
      <w:r w:rsidRPr="001D0788">
        <w:t>классов</w:t>
      </w:r>
      <w:r w:rsidR="009A2999" w:rsidRPr="001D0788">
        <w:t xml:space="preserve"> </w:t>
      </w:r>
      <w:r w:rsidRPr="001D0788">
        <w:t>опасности»</w:t>
      </w:r>
      <w:r w:rsidR="009A2999" w:rsidRPr="001D0788">
        <w:t xml:space="preserve"> </w:t>
      </w:r>
      <w:r w:rsidR="001A63CF" w:rsidRPr="001D0788">
        <w:t>обеспечит</w:t>
      </w:r>
      <w:r w:rsidR="009A2999" w:rsidRPr="001D0788">
        <w:t xml:space="preserve"> </w:t>
      </w:r>
      <w:r w:rsidRPr="001D0788">
        <w:t>выполн</w:t>
      </w:r>
      <w:r w:rsidR="001A63CF" w:rsidRPr="001D0788">
        <w:t>ение</w:t>
      </w:r>
      <w:r w:rsidR="009A2999" w:rsidRPr="001D0788">
        <w:t xml:space="preserve"> </w:t>
      </w:r>
      <w:r w:rsidRPr="001D0788">
        <w:t>мероприяти</w:t>
      </w:r>
      <w:r w:rsidR="001A63CF" w:rsidRPr="001D0788">
        <w:t>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дости</w:t>
      </w:r>
      <w:r w:rsidR="001A63CF" w:rsidRPr="001D0788">
        <w:t>жение</w:t>
      </w:r>
      <w:r w:rsidR="009A2999" w:rsidRPr="001D0788">
        <w:t xml:space="preserve"> </w:t>
      </w:r>
      <w:r w:rsidRPr="001D0788">
        <w:t>показател</w:t>
      </w:r>
      <w:r w:rsidR="001A63CF" w:rsidRPr="001D0788">
        <w:t>ей</w:t>
      </w:r>
      <w:r w:rsidR="009A2999" w:rsidRPr="001D0788">
        <w:t xml:space="preserve"> </w:t>
      </w:r>
      <w:r w:rsidRPr="001D0788">
        <w:t>результативности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рамках</w:t>
      </w:r>
      <w:r w:rsidR="009A2999" w:rsidRPr="001D0788">
        <w:t xml:space="preserve"> </w:t>
      </w:r>
      <w:r w:rsidRPr="001D0788">
        <w:t>федерального</w:t>
      </w:r>
      <w:r w:rsidR="009A2999" w:rsidRPr="001D0788">
        <w:t xml:space="preserve"> </w:t>
      </w:r>
      <w:r w:rsidRPr="001D0788">
        <w:t>проекта</w:t>
      </w:r>
      <w:r w:rsidR="009A2999" w:rsidRPr="001D0788">
        <w:t xml:space="preserve"> </w:t>
      </w:r>
      <w:r w:rsidRPr="001D0788">
        <w:t>«Инфраструктура</w:t>
      </w:r>
      <w:r w:rsidR="009A2999" w:rsidRPr="001D0788">
        <w:t xml:space="preserve"> </w:t>
      </w:r>
      <w:r w:rsidRPr="001D0788">
        <w:t>для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="001A63CF" w:rsidRPr="001D0788">
        <w:br/>
      </w:r>
      <w:r w:rsidRPr="001D0788">
        <w:t>I</w:t>
      </w:r>
      <w:r w:rsidR="001A63CF" w:rsidRPr="001D0788">
        <w:t>–</w:t>
      </w:r>
      <w:r w:rsidRPr="001D0788">
        <w:t>II</w:t>
      </w:r>
      <w:r w:rsidR="001A63CF" w:rsidRPr="001D0788">
        <w:t> </w:t>
      </w:r>
      <w:r w:rsidRPr="001D0788">
        <w:t>классов</w:t>
      </w:r>
      <w:r w:rsidR="009A2999" w:rsidRPr="001D0788">
        <w:t xml:space="preserve"> </w:t>
      </w:r>
      <w:r w:rsidRPr="001D0788">
        <w:t>опасности».</w:t>
      </w:r>
    </w:p>
    <w:p w:rsidR="00355AE8" w:rsidRPr="001D0788" w:rsidRDefault="00355AE8" w:rsidP="003C0FCF">
      <w:pPr>
        <w:pStyle w:val="ConsPlusNormal"/>
        <w:keepNext/>
        <w:spacing w:befor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III.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объема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финансовых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355AE8" w:rsidP="003C0FCF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078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265"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Прогнозируемые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E2265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составляют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C43D3" w:rsidRPr="001D0788">
        <w:rPr>
          <w:rFonts w:ascii="Times New Roman" w:hAnsi="Times New Roman" w:cs="Times New Roman"/>
          <w:sz w:val="24"/>
          <w:szCs w:val="24"/>
        </w:rPr>
        <w:t>76</w:t>
      </w:r>
      <w:r w:rsidR="001D5ECA" w:rsidRPr="001D0788">
        <w:rPr>
          <w:rFonts w:ascii="Times New Roman" w:hAnsi="Times New Roman" w:cs="Times New Roman"/>
          <w:sz w:val="24"/>
          <w:szCs w:val="24"/>
        </w:rPr>
        <w:t>8,1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>40,0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C43D3" w:rsidRPr="001D0788">
        <w:rPr>
          <w:rFonts w:ascii="Times New Roman" w:hAnsi="Times New Roman" w:cs="Times New Roman"/>
          <w:sz w:val="24"/>
          <w:szCs w:val="24"/>
        </w:rPr>
        <w:t>50</w:t>
      </w:r>
      <w:r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1F497D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D5ECA" w:rsidRPr="001D0788">
        <w:rPr>
          <w:rFonts w:ascii="Times New Roman" w:hAnsi="Times New Roman" w:cs="Times New Roman"/>
          <w:sz w:val="24"/>
          <w:szCs w:val="24"/>
        </w:rPr>
        <w:t>436</w:t>
      </w:r>
      <w:r w:rsidRPr="001D0788">
        <w:rPr>
          <w:rFonts w:ascii="Times New Roman" w:hAnsi="Times New Roman" w:cs="Times New Roman"/>
          <w:sz w:val="24"/>
          <w:szCs w:val="24"/>
        </w:rPr>
        <w:t>,7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D5ECA" w:rsidRPr="001D0788">
        <w:rPr>
          <w:rFonts w:ascii="Times New Roman" w:hAnsi="Times New Roman" w:cs="Times New Roman"/>
          <w:sz w:val="24"/>
          <w:szCs w:val="24"/>
        </w:rPr>
        <w:t>241,4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>0</w:t>
      </w:r>
      <w:r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>0</w:t>
      </w:r>
      <w:r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D5ECA" w:rsidRPr="001D0788">
        <w:rPr>
          <w:rFonts w:ascii="Times New Roman" w:hAnsi="Times New Roman" w:cs="Times New Roman"/>
          <w:sz w:val="24"/>
          <w:szCs w:val="24"/>
        </w:rPr>
        <w:t>632,0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D5ECA" w:rsidRPr="001D0788">
        <w:rPr>
          <w:rFonts w:ascii="Times New Roman" w:hAnsi="Times New Roman" w:cs="Times New Roman"/>
          <w:sz w:val="24"/>
          <w:szCs w:val="24"/>
        </w:rPr>
        <w:t xml:space="preserve">632,0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>0</w:t>
      </w:r>
      <w:r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D5ECA" w:rsidRPr="001D0788">
        <w:rPr>
          <w:rFonts w:ascii="Times New Roman" w:hAnsi="Times New Roman" w:cs="Times New Roman"/>
          <w:sz w:val="24"/>
          <w:szCs w:val="24"/>
        </w:rPr>
        <w:t>405</w:t>
      </w:r>
      <w:r w:rsidR="0046131E"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D5ECA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D5ECA" w:rsidRPr="001D0788">
        <w:rPr>
          <w:rFonts w:ascii="Times New Roman" w:hAnsi="Times New Roman" w:cs="Times New Roman"/>
          <w:sz w:val="24"/>
          <w:szCs w:val="24"/>
        </w:rPr>
        <w:t>227,0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местных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C43D3" w:rsidRPr="001D0788">
        <w:rPr>
          <w:rFonts w:ascii="Times New Roman" w:hAnsi="Times New Roman" w:cs="Times New Roman"/>
          <w:sz w:val="24"/>
          <w:szCs w:val="24"/>
        </w:rPr>
        <w:t>– 136,1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C43D3" w:rsidRPr="001D0788">
        <w:rPr>
          <w:rFonts w:ascii="Times New Roman" w:hAnsi="Times New Roman" w:cs="Times New Roman"/>
          <w:sz w:val="24"/>
          <w:szCs w:val="24"/>
        </w:rPr>
        <w:t>9</w:t>
      </w:r>
      <w:r w:rsidR="0046131E" w:rsidRPr="001D0788">
        <w:rPr>
          <w:rFonts w:ascii="Times New Roman" w:hAnsi="Times New Roman" w:cs="Times New Roman"/>
          <w:sz w:val="24"/>
          <w:szCs w:val="24"/>
        </w:rPr>
        <w:t>0</w:t>
      </w:r>
      <w:r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 40,0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7C4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C43D3" w:rsidRPr="001D0788">
        <w:rPr>
          <w:rFonts w:ascii="Times New Roman" w:hAnsi="Times New Roman" w:cs="Times New Roman"/>
          <w:sz w:val="24"/>
          <w:szCs w:val="24"/>
        </w:rPr>
        <w:t>50</w:t>
      </w:r>
      <w:r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C43D3" w:rsidRPr="001D0788">
        <w:rPr>
          <w:rFonts w:ascii="Times New Roman" w:hAnsi="Times New Roman" w:cs="Times New Roman"/>
          <w:sz w:val="24"/>
          <w:szCs w:val="24"/>
        </w:rPr>
        <w:t>31,7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C43D3" w:rsidRPr="001D0788">
        <w:rPr>
          <w:rFonts w:ascii="Times New Roman" w:hAnsi="Times New Roman" w:cs="Times New Roman"/>
          <w:sz w:val="24"/>
          <w:szCs w:val="24"/>
        </w:rPr>
        <w:t>14,4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 0</w:t>
      </w:r>
      <w:r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Объемы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DB58C9" w:rsidRPr="001D078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уточняются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ежегодно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формировании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очередной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финансовый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плановый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период.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прогнозная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(справочная)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оценка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расходов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DB58C9" w:rsidRPr="001D078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F2FBA"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программе.</w:t>
      </w:r>
    </w:p>
    <w:p w:rsidR="00C52556" w:rsidRPr="001D0788" w:rsidRDefault="0054465B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52556" w:rsidRPr="001D0788" w:rsidSect="00B86E53">
          <w:headerReference w:type="even" r:id="rId9"/>
          <w:footerReference w:type="default" r:id="rId10"/>
          <w:type w:val="nextColumn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прилагаются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Канашского района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комплекса</w:t>
      </w:r>
      <w:r w:rsidR="00DB58C9" w:rsidRPr="001D0788">
        <w:rPr>
          <w:rFonts w:ascii="Times New Roman" w:hAnsi="Times New Roman" w:cs="Times New Roman"/>
          <w:sz w:val="24"/>
          <w:szCs w:val="24"/>
        </w:rPr>
        <w:t xml:space="preserve"> Канашского района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lastRenderedPageBreak/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Канашского</w:t>
      </w:r>
      <w:r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согласно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приложениям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F2FBA" w:rsidRPr="001D0788">
        <w:rPr>
          <w:rFonts w:ascii="Times New Roman" w:hAnsi="Times New Roman" w:cs="Times New Roman"/>
          <w:sz w:val="24"/>
          <w:szCs w:val="24"/>
        </w:rPr>
        <w:t>2</w:t>
      </w:r>
      <w:r w:rsidR="00AB7B85" w:rsidRPr="001D0788">
        <w:rPr>
          <w:rFonts w:ascii="Times New Roman" w:hAnsi="Times New Roman" w:cs="Times New Roman"/>
          <w:sz w:val="24"/>
          <w:szCs w:val="24"/>
        </w:rPr>
        <w:t>–</w:t>
      </w:r>
      <w:r w:rsidR="004F2FBA" w:rsidRPr="001D0788">
        <w:rPr>
          <w:rFonts w:ascii="Times New Roman" w:hAnsi="Times New Roman" w:cs="Times New Roman"/>
          <w:sz w:val="24"/>
          <w:szCs w:val="24"/>
        </w:rPr>
        <w:t>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соответственно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</w:t>
      </w:r>
    </w:p>
    <w:p w:rsidR="00285C46" w:rsidRPr="001D0788" w:rsidRDefault="00285C46" w:rsidP="006A37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04E" w:rsidRPr="001D0788" w:rsidRDefault="004F2FBA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02396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053BF2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02396" w:rsidRPr="001D0788" w:rsidRDefault="00053BF2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D2004E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02396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A75A5B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 обеспечение экологической безопасности»</w:t>
      </w:r>
    </w:p>
    <w:p w:rsidR="00053BF2" w:rsidRPr="001D0788" w:rsidRDefault="0054465B" w:rsidP="00E25F5E">
      <w:pPr>
        <w:pStyle w:val="ConsPlusNormal"/>
        <w:keepNext/>
        <w:spacing w:before="360"/>
        <w:jc w:val="center"/>
        <w:outlineLvl w:val="1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РЕСУРСНОЕ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ОБЕСПЕЧЕНИЕ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И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ПРОГНОЗНАЯ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(СПРАВОЧНАЯ)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ОЦЕНКА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РАСХОДОВ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br/>
        <w:t>за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счет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всех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источников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финансирования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реализации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="00053BF2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муниципальной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программы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</w:p>
    <w:p w:rsidR="00D2004E" w:rsidRPr="001D0788" w:rsidRDefault="00053BF2" w:rsidP="00E25F5E">
      <w:pPr>
        <w:pStyle w:val="ConsPlusNormal"/>
        <w:keepNext/>
        <w:jc w:val="center"/>
        <w:outlineLvl w:val="1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Канашского района </w:t>
      </w:r>
      <w:r w:rsidR="0054465B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Чувашской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="0054465B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Республики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</w:p>
    <w:p w:rsidR="0054465B" w:rsidRPr="001D0788" w:rsidRDefault="0054465B" w:rsidP="00E25F5E">
      <w:pPr>
        <w:pStyle w:val="ConsPlusNormal"/>
        <w:keepNext/>
        <w:spacing w:after="360"/>
        <w:jc w:val="center"/>
        <w:outlineLvl w:val="1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«Развитие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потенциала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природно-сырьевых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ресурсов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и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обеспечение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экологической</w:t>
      </w:r>
      <w:r w:rsidR="009A2999"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1D0788">
        <w:rPr>
          <w:rFonts w:ascii="Times New Roman" w:eastAsia="Batang" w:hAnsi="Times New Roman" w:cs="Times New Roman"/>
          <w:b/>
          <w:bCs/>
          <w:sz w:val="26"/>
          <w:szCs w:val="26"/>
        </w:rPr>
        <w:t>безопасности»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3147"/>
        <w:gridCol w:w="1458"/>
        <w:gridCol w:w="1214"/>
        <w:gridCol w:w="1844"/>
        <w:gridCol w:w="524"/>
        <w:gridCol w:w="524"/>
        <w:gridCol w:w="524"/>
        <w:gridCol w:w="524"/>
        <w:gridCol w:w="569"/>
        <w:gridCol w:w="524"/>
        <w:gridCol w:w="569"/>
        <w:gridCol w:w="636"/>
        <w:gridCol w:w="636"/>
      </w:tblGrid>
      <w:tr w:rsidR="004E5050" w:rsidRPr="001D0788" w:rsidTr="0059540E">
        <w:trPr>
          <w:cantSplit/>
          <w:jc w:val="center"/>
        </w:trPr>
        <w:tc>
          <w:tcPr>
            <w:tcW w:w="1584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Наименование муниципальной программы Канашского района Чувашской Республики, подпрограммы муниципальной программы Канашского района Чувашской Республики (основного мероприятия)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 xml:space="preserve">Код бюджетной </w:t>
            </w:r>
          </w:p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30" w:type="dxa"/>
            <w:gridSpan w:val="9"/>
            <w:vMerge w:val="restart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E5050" w:rsidRPr="001D0788" w:rsidTr="0059540E">
        <w:trPr>
          <w:cantSplit/>
          <w:trHeight w:val="207"/>
          <w:jc w:val="center"/>
        </w:trPr>
        <w:tc>
          <w:tcPr>
            <w:tcW w:w="1584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844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30" w:type="dxa"/>
            <w:gridSpan w:val="9"/>
            <w:vMerge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249" w:rsidRPr="001D0788" w:rsidTr="0059540E">
        <w:trPr>
          <w:cantSplit/>
          <w:jc w:val="center"/>
        </w:trPr>
        <w:tc>
          <w:tcPr>
            <w:tcW w:w="1584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24" w:type="dxa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24" w:type="dxa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24" w:type="dxa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9" w:type="dxa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24" w:type="dxa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9" w:type="dxa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36" w:type="dxa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636" w:type="dxa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2031–2035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3147"/>
        <w:gridCol w:w="1458"/>
        <w:gridCol w:w="1214"/>
        <w:gridCol w:w="1844"/>
        <w:gridCol w:w="524"/>
        <w:gridCol w:w="524"/>
        <w:gridCol w:w="524"/>
        <w:gridCol w:w="524"/>
        <w:gridCol w:w="569"/>
        <w:gridCol w:w="524"/>
        <w:gridCol w:w="569"/>
        <w:gridCol w:w="636"/>
        <w:gridCol w:w="636"/>
      </w:tblGrid>
      <w:tr w:rsidR="00272249" w:rsidRPr="001D0788" w:rsidTr="0059540E">
        <w:trPr>
          <w:cantSplit/>
          <w:tblHeader/>
          <w:jc w:val="center"/>
        </w:trPr>
        <w:tc>
          <w:tcPr>
            <w:tcW w:w="1584" w:type="dxa"/>
          </w:tcPr>
          <w:p w:rsidR="00E25F5E" w:rsidRPr="001D0788" w:rsidRDefault="00E25F5E" w:rsidP="00E25F5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47" w:type="dxa"/>
          </w:tcPr>
          <w:p w:rsidR="00E25F5E" w:rsidRPr="001D0788" w:rsidRDefault="00E25F5E" w:rsidP="00E25F5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58" w:type="dxa"/>
          </w:tcPr>
          <w:p w:rsidR="00E25F5E" w:rsidRPr="001D0788" w:rsidRDefault="00E25F5E" w:rsidP="00E25F5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E25F5E" w:rsidRPr="001D0788" w:rsidRDefault="00E25F5E" w:rsidP="00E25F5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4" w:type="dxa"/>
          </w:tcPr>
          <w:p w:rsidR="00E25F5E" w:rsidRPr="001D0788" w:rsidRDefault="00E25F5E" w:rsidP="00E25F5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dxa"/>
          </w:tcPr>
          <w:p w:rsidR="00E25F5E" w:rsidRPr="001D0788" w:rsidRDefault="00E25F5E" w:rsidP="00E25F5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dxa"/>
          </w:tcPr>
          <w:p w:rsidR="00E25F5E" w:rsidRPr="001D0788" w:rsidRDefault="00E25F5E" w:rsidP="00E25F5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4" w:type="dxa"/>
          </w:tcPr>
          <w:p w:rsidR="00E25F5E" w:rsidRPr="001D0788" w:rsidRDefault="00E25F5E" w:rsidP="00E25F5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4" w:type="dxa"/>
          </w:tcPr>
          <w:p w:rsidR="00E25F5E" w:rsidRPr="001D0788" w:rsidRDefault="00E25F5E" w:rsidP="00E25F5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9" w:type="dxa"/>
          </w:tcPr>
          <w:p w:rsidR="00E25F5E" w:rsidRPr="001D0788" w:rsidRDefault="00E25F5E" w:rsidP="00E25F5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" w:type="dxa"/>
          </w:tcPr>
          <w:p w:rsidR="00E25F5E" w:rsidRPr="001D0788" w:rsidRDefault="00E25F5E" w:rsidP="00E25F5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E25F5E" w:rsidRPr="001D0788" w:rsidRDefault="00E25F5E" w:rsidP="00E25F5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36" w:type="dxa"/>
          </w:tcPr>
          <w:p w:rsidR="00E25F5E" w:rsidRPr="001D0788" w:rsidRDefault="00E25F5E" w:rsidP="00E25F5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36" w:type="dxa"/>
          </w:tcPr>
          <w:p w:rsidR="00E25F5E" w:rsidRPr="001D0788" w:rsidRDefault="00E25F5E" w:rsidP="00E25F5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14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Муниципальная программа Канашского района</w:t>
            </w:r>
          </w:p>
        </w:tc>
        <w:tc>
          <w:tcPr>
            <w:tcW w:w="3147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436,7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241,4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3147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«Биологическое разнообразие Канашского района»</w:t>
            </w:r>
          </w:p>
        </w:tc>
        <w:tc>
          <w:tcPr>
            <w:tcW w:w="1458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Ч330000000</w:t>
            </w: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147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Нормативно-правовое, методическое и информационно-аналитическое обеспечение деятельности в сфере сохранения и восстановления биологического разнообразия</w:t>
            </w:r>
          </w:p>
        </w:tc>
        <w:tc>
          <w:tcPr>
            <w:tcW w:w="1458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Ч330100000</w:t>
            </w: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147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Обеспечение охраны объектов животного мира</w:t>
            </w:r>
          </w:p>
        </w:tc>
        <w:tc>
          <w:tcPr>
            <w:tcW w:w="1458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Ч330200000</w:t>
            </w: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3147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 xml:space="preserve">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 </w:t>
            </w:r>
          </w:p>
        </w:tc>
        <w:tc>
          <w:tcPr>
            <w:tcW w:w="1458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Ч330300000</w:t>
            </w: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3147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«Сохранение биологического разнообразия и развитие экологического туризма»</w:t>
            </w:r>
          </w:p>
        </w:tc>
        <w:tc>
          <w:tcPr>
            <w:tcW w:w="1458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Ч330400000</w:t>
            </w: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3147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«Сохранение уникальных водных объектов»</w:t>
            </w:r>
          </w:p>
        </w:tc>
        <w:tc>
          <w:tcPr>
            <w:tcW w:w="1458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Ч330500000</w:t>
            </w: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3147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«Развитие водохозяйственного комплекса Канашского района»</w:t>
            </w:r>
          </w:p>
        </w:tc>
        <w:tc>
          <w:tcPr>
            <w:tcW w:w="1458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Ч340000000</w:t>
            </w: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147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 xml:space="preserve">Строительство защитных сооружений и увеличение пропускной </w:t>
            </w:r>
            <w:r w:rsidRPr="001D0788">
              <w:rPr>
                <w:color w:val="000000"/>
                <w:sz w:val="18"/>
                <w:szCs w:val="18"/>
              </w:rPr>
              <w:lastRenderedPageBreak/>
              <w:t>способности водных объектов</w:t>
            </w:r>
          </w:p>
        </w:tc>
        <w:tc>
          <w:tcPr>
            <w:tcW w:w="1458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lastRenderedPageBreak/>
              <w:t>850</w:t>
            </w:r>
          </w:p>
        </w:tc>
        <w:tc>
          <w:tcPr>
            <w:tcW w:w="121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Ч340100000</w:t>
            </w: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147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Восстановление и экологическая реабилитация водных объектов</w:t>
            </w:r>
          </w:p>
        </w:tc>
        <w:tc>
          <w:tcPr>
            <w:tcW w:w="1458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Ч340200000</w:t>
            </w: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3147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458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Ч340300000</w:t>
            </w: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436,7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241,4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147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«Обращение с отходами, в том числе с твердыми коммунальными отходами, на территории Канашского района»</w:t>
            </w:r>
          </w:p>
        </w:tc>
        <w:tc>
          <w:tcPr>
            <w:tcW w:w="1458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Ч360000000</w:t>
            </w: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147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«Чистая страна»</w:t>
            </w:r>
          </w:p>
        </w:tc>
        <w:tc>
          <w:tcPr>
            <w:tcW w:w="1458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Ч36G100000</w:t>
            </w: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147" w:type="dxa"/>
            <w:vMerge w:val="restart"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458" w:type="dxa"/>
            <w:vMerge w:val="restart"/>
          </w:tcPr>
          <w:p w:rsidR="00DB7FE0" w:rsidRPr="001D0788" w:rsidRDefault="00DB7FE0" w:rsidP="00DB7FE0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7FE0" w:rsidRPr="001D0788" w:rsidRDefault="00DB7FE0" w:rsidP="00DB7FE0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Ч360200000</w:t>
            </w: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3147" w:type="dxa"/>
            <w:vMerge w:val="restart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Обеспечение доступа к информации в сфере обращения с отходами: внедрение и поддержка инновационной информационно-аналитической системы данных об объектах, осуществляющих выбросы, сбросы, обращение с отходами, и ведение регионального кадастра отходов</w:t>
            </w:r>
          </w:p>
        </w:tc>
        <w:tc>
          <w:tcPr>
            <w:tcW w:w="1458" w:type="dxa"/>
            <w:vMerge w:val="restart"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Ч360300000</w:t>
            </w: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3147" w:type="dxa"/>
            <w:vMerge w:val="restart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458" w:type="dxa"/>
            <w:vMerge w:val="restart"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Ч360400000</w:t>
            </w: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3147" w:type="dxa"/>
            <w:vMerge w:val="restart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Выявление мест несанкционированного размещения отходов</w:t>
            </w:r>
          </w:p>
        </w:tc>
        <w:tc>
          <w:tcPr>
            <w:tcW w:w="1458" w:type="dxa"/>
            <w:vMerge w:val="restart"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Ч360500000</w:t>
            </w: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6</w:t>
            </w:r>
          </w:p>
        </w:tc>
        <w:tc>
          <w:tcPr>
            <w:tcW w:w="3147" w:type="dxa"/>
            <w:vMerge w:val="restart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458" w:type="dxa"/>
            <w:vMerge w:val="restart"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Ч360600000</w:t>
            </w: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7FE0" w:rsidRPr="001D0788" w:rsidRDefault="00DB7FE0" w:rsidP="00DB7FE0">
            <w:pPr>
              <w:pageBreakBefore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lastRenderedPageBreak/>
              <w:t>Основное мероприятие 7</w:t>
            </w:r>
          </w:p>
        </w:tc>
        <w:tc>
          <w:tcPr>
            <w:tcW w:w="3147" w:type="dxa"/>
            <w:vMerge w:val="restart"/>
          </w:tcPr>
          <w:p w:rsidR="00DB7FE0" w:rsidRPr="001D0788" w:rsidRDefault="00DB7FE0" w:rsidP="00DB7FE0">
            <w:pPr>
              <w:pageBreakBefore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 xml:space="preserve">Реализация мероприятий регионального проекта </w:t>
            </w:r>
            <w:r w:rsidRPr="001D0788">
              <w:rPr>
                <w:sz w:val="18"/>
                <w:szCs w:val="18"/>
              </w:rPr>
              <w:t xml:space="preserve">«Инфраструктура для обращения с отходами </w:t>
            </w:r>
            <w:r w:rsidRPr="001D0788">
              <w:rPr>
                <w:sz w:val="18"/>
                <w:szCs w:val="18"/>
              </w:rPr>
              <w:br/>
              <w:t>I–II классов опасности</w:t>
            </w:r>
            <w:r w:rsidRPr="001D078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58" w:type="dxa"/>
            <w:vMerge w:val="restart"/>
          </w:tcPr>
          <w:p w:rsidR="00DB7FE0" w:rsidRPr="001D0788" w:rsidRDefault="00DB7FE0" w:rsidP="00DB7FE0">
            <w:pPr>
              <w:pageBreakBefore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7FE0" w:rsidRPr="001D0788" w:rsidRDefault="00DB7FE0" w:rsidP="00DB7FE0">
            <w:pPr>
              <w:pageBreakBefore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Ч360700000</w:t>
            </w:r>
          </w:p>
        </w:tc>
        <w:tc>
          <w:tcPr>
            <w:tcW w:w="1844" w:type="dxa"/>
          </w:tcPr>
          <w:p w:rsidR="00DB7FE0" w:rsidRPr="001D0788" w:rsidRDefault="00DB7FE0" w:rsidP="00DB7FE0">
            <w:pPr>
              <w:pageBreakBefore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pageBreakBefore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pageBreakBefore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pageBreakBefore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pageBreakBefore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pageBreakBefore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pageBreakBefore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pageBreakBefore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pageBreakBefore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pageBreakBefore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Подпрограмма 7</w:t>
            </w:r>
          </w:p>
        </w:tc>
        <w:tc>
          <w:tcPr>
            <w:tcW w:w="3147" w:type="dxa"/>
            <w:vMerge w:val="restart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«Обеспечение реализации государственной программы Чувашской Республики 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1458" w:type="dxa"/>
            <w:vMerge w:val="restart"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Ч3Э0000000</w:t>
            </w: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F54894" w:rsidRPr="001D0788" w:rsidRDefault="00F54894">
      <w:pPr>
        <w:rPr>
          <w:sz w:val="26"/>
        </w:rPr>
      </w:pPr>
    </w:p>
    <w:p w:rsidR="0054465B" w:rsidRPr="001D0788" w:rsidRDefault="00D52E83" w:rsidP="00D52E83">
      <w:pPr>
        <w:jc w:val="center"/>
        <w:rPr>
          <w:sz w:val="26"/>
        </w:rPr>
        <w:sectPr w:rsidR="0054465B" w:rsidRPr="001D0788" w:rsidSect="00E25F5E">
          <w:pgSz w:w="16838" w:h="11906" w:orient="landscape"/>
          <w:pgMar w:top="1134" w:right="850" w:bottom="1134" w:left="1701" w:header="992" w:footer="709" w:gutter="0"/>
          <w:pgNumType w:start="1"/>
          <w:cols w:space="708"/>
          <w:titlePg/>
          <w:docGrid w:linePitch="360"/>
        </w:sectPr>
      </w:pPr>
      <w:r w:rsidRPr="001D0788">
        <w:rPr>
          <w:sz w:val="26"/>
        </w:rPr>
        <w:t>___________</w:t>
      </w:r>
    </w:p>
    <w:p w:rsidR="00D12D70" w:rsidRPr="001D0788" w:rsidRDefault="00D12D70" w:rsidP="00D12D70">
      <w:pPr>
        <w:rPr>
          <w:sz w:val="26"/>
          <w:szCs w:val="26"/>
        </w:rPr>
      </w:pPr>
    </w:p>
    <w:p w:rsidR="00867EEE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Приложение №</w:t>
      </w:r>
      <w:r w:rsidR="004F2FBA" w:rsidRPr="001D07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2FBA" w:rsidRPr="001D0788">
        <w:rPr>
          <w:rFonts w:ascii="Times New Roman" w:hAnsi="Times New Roman" w:cs="Times New Roman"/>
          <w:sz w:val="24"/>
          <w:szCs w:val="24"/>
        </w:rPr>
        <w:t>2</w:t>
      </w:r>
    </w:p>
    <w:p w:rsidR="00302396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8A3C65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02396" w:rsidRPr="001D0788" w:rsidRDefault="008A3C65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Канашского района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67EEE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02396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природно-сырьевых ресурсов</w:t>
      </w:r>
    </w:p>
    <w:p w:rsidR="00867EEE" w:rsidRPr="001D0788" w:rsidRDefault="00867EEE" w:rsidP="00302396">
      <w:pPr>
        <w:pStyle w:val="ConsPlusNormal"/>
        <w:keepNext/>
        <w:spacing w:after="360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безопасности»</w:t>
      </w:r>
    </w:p>
    <w:p w:rsidR="00867EEE" w:rsidRPr="001D0788" w:rsidRDefault="00867EEE" w:rsidP="00302396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D0788">
        <w:rPr>
          <w:rFonts w:ascii="Times New Roman" w:hAnsi="Times New Roman" w:cs="Times New Roman"/>
          <w:b/>
          <w:spacing w:val="40"/>
          <w:sz w:val="24"/>
          <w:szCs w:val="24"/>
        </w:rPr>
        <w:t>ПОДПРОГРАММА</w:t>
      </w:r>
    </w:p>
    <w:p w:rsidR="00302396" w:rsidRPr="001D0788" w:rsidRDefault="00867EEE" w:rsidP="0030239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C65" w:rsidRPr="001D0788">
        <w:rPr>
          <w:rFonts w:ascii="Times New Roman" w:hAnsi="Times New Roman" w:cs="Times New Roman"/>
          <w:b/>
          <w:sz w:val="24"/>
          <w:szCs w:val="24"/>
        </w:rPr>
        <w:t>Канашского района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»</w:t>
      </w:r>
    </w:p>
    <w:p w:rsidR="008A3C65" w:rsidRPr="001D0788" w:rsidRDefault="008A3C65" w:rsidP="0030239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Канашского района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396" w:rsidRPr="001D0788" w:rsidRDefault="0054465B" w:rsidP="0030239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867EEE" w:rsidRPr="001D0788" w:rsidRDefault="0054465B" w:rsidP="00C63B8B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безопасности»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44"/>
        <w:gridCol w:w="6121"/>
      </w:tblGrid>
      <w:tr w:rsidR="00C63B8B" w:rsidRPr="001D0788" w:rsidTr="00C63B8B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B8B" w:rsidRPr="001D0788" w:rsidRDefault="00C63B8B" w:rsidP="00C63B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подпрограммы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4C4B" w:rsidRPr="001D0788" w:rsidRDefault="008A3C65" w:rsidP="009F4C4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jc w:val="center"/>
            </w:pPr>
            <w:r w:rsidRPr="001D0788"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4C4B" w:rsidRPr="001D0788" w:rsidRDefault="00061BD1" w:rsidP="009F4C4B">
            <w:pPr>
              <w:jc w:val="both"/>
            </w:pPr>
            <w:r w:rsidRPr="001D0788">
              <w:t>Отдел по взаимодействию с организациями АПК администрации Канашского района Чувашской Республики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F4C4B">
            <w:pPr>
              <w:autoSpaceDE w:val="0"/>
              <w:autoSpaceDN w:val="0"/>
              <w:adjustRightInd w:val="0"/>
              <w:jc w:val="both"/>
            </w:pPr>
            <w:r w:rsidRPr="001D0788">
              <w:t>снижение</w:t>
            </w:r>
            <w:r w:rsidR="009A2999" w:rsidRPr="001D0788">
              <w:t xml:space="preserve"> </w:t>
            </w:r>
            <w:r w:rsidRPr="001D0788">
              <w:t>угрозы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9A2999" w:rsidRPr="001D0788">
              <w:t xml:space="preserve"> </w:t>
            </w:r>
            <w:r w:rsidRPr="001D0788">
              <w:t>редких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находящихся</w:t>
            </w:r>
            <w:r w:rsidR="009A2999" w:rsidRPr="001D0788">
              <w:t xml:space="preserve"> </w:t>
            </w:r>
            <w:r w:rsidRPr="001D0788">
              <w:t>под</w:t>
            </w:r>
            <w:r w:rsidR="009A2999" w:rsidRPr="001D0788">
              <w:t xml:space="preserve"> </w:t>
            </w:r>
            <w:r w:rsidRPr="001D0788">
              <w:t>угрозой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9A2999" w:rsidRPr="001D0788">
              <w:t xml:space="preserve"> </w:t>
            </w:r>
            <w:r w:rsidRPr="001D0788">
              <w:t>объектов</w:t>
            </w:r>
            <w:r w:rsidR="009A2999" w:rsidRPr="001D0788">
              <w:t xml:space="preserve"> </w:t>
            </w:r>
            <w:r w:rsidRPr="001D0788">
              <w:t>животного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растительного</w:t>
            </w:r>
            <w:r w:rsidR="009A2999" w:rsidRPr="001D0788">
              <w:t xml:space="preserve"> </w:t>
            </w:r>
            <w:r w:rsidRPr="001D0788">
              <w:t>мира,</w:t>
            </w:r>
            <w:r w:rsidR="009A2999" w:rsidRPr="001D0788">
              <w:t xml:space="preserve"> </w:t>
            </w:r>
            <w:r w:rsidRPr="001D0788">
              <w:t>восстановление</w:t>
            </w:r>
            <w:r w:rsidR="009A2999" w:rsidRPr="001D0788">
              <w:t xml:space="preserve"> </w:t>
            </w:r>
            <w:r w:rsidRPr="001D0788">
              <w:t>численности</w:t>
            </w:r>
            <w:r w:rsidR="009A2999" w:rsidRPr="001D0788">
              <w:t xml:space="preserve"> </w:t>
            </w:r>
            <w:r w:rsidRPr="001D0788">
              <w:t>их</w:t>
            </w:r>
            <w:r w:rsidR="009A2999" w:rsidRPr="001D0788">
              <w:t xml:space="preserve"> </w:t>
            </w:r>
            <w:r w:rsidRPr="001D0788">
              <w:t>популяций;</w:t>
            </w:r>
          </w:p>
          <w:p w:rsidR="009F4C4B" w:rsidRPr="001D0788" w:rsidRDefault="0054465B" w:rsidP="009F4C4B">
            <w:pPr>
              <w:autoSpaceDE w:val="0"/>
              <w:autoSpaceDN w:val="0"/>
              <w:adjustRightInd w:val="0"/>
              <w:jc w:val="both"/>
            </w:pPr>
            <w:r w:rsidRPr="001D0788">
              <w:t>обеспечение</w:t>
            </w:r>
            <w:r w:rsidR="009A2999" w:rsidRPr="001D0788">
              <w:t xml:space="preserve"> </w:t>
            </w:r>
            <w:r w:rsidRPr="001D0788">
              <w:t>сохранения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воспроизводства</w:t>
            </w:r>
            <w:r w:rsidR="009A2999" w:rsidRPr="001D0788">
              <w:t xml:space="preserve"> </w:t>
            </w:r>
            <w:r w:rsidRPr="001D0788">
              <w:t>охотничьих</w:t>
            </w:r>
            <w:r w:rsidR="009A2999" w:rsidRPr="001D0788">
              <w:t xml:space="preserve"> </w:t>
            </w:r>
            <w:r w:rsidRPr="001D0788">
              <w:t>ресурсов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совершенствование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нормативно-правового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регулирования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научно-методического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обеспечения</w:t>
            </w:r>
            <w:r w:rsidR="009A2999" w:rsidRPr="001D0788">
              <w:rPr>
                <w:lang w:eastAsia="en-US"/>
              </w:rPr>
              <w:t xml:space="preserve"> </w:t>
            </w:r>
            <w:r w:rsidR="00816718" w:rsidRPr="001D0788">
              <w:rPr>
                <w:lang w:eastAsia="en-US"/>
              </w:rPr>
              <w:t xml:space="preserve">в </w:t>
            </w:r>
            <w:r w:rsidRPr="001D0788">
              <w:rPr>
                <w:lang w:eastAsia="en-US"/>
              </w:rPr>
              <w:t>сфере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сохранения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восстановления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биологического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разнообразия;</w:t>
            </w:r>
          </w:p>
          <w:p w:rsidR="0054465B" w:rsidRPr="001D0788" w:rsidRDefault="0054465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обеспечение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разрешительной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деятельности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области</w:t>
            </w:r>
            <w:r w:rsidR="009A2999" w:rsidRPr="001D0788">
              <w:t xml:space="preserve"> </w:t>
            </w:r>
            <w:r w:rsidRPr="001D0788">
              <w:t>охраны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использования</w:t>
            </w:r>
            <w:r w:rsidR="009A2999" w:rsidRPr="001D0788">
              <w:t xml:space="preserve"> </w:t>
            </w:r>
            <w:r w:rsidRPr="001D0788">
              <w:t>объектов</w:t>
            </w:r>
            <w:r w:rsidR="009A2999" w:rsidRPr="001D0788">
              <w:t xml:space="preserve"> </w:t>
            </w:r>
            <w:r w:rsidRPr="001D0788">
              <w:t>животного</w:t>
            </w:r>
            <w:r w:rsidR="009A2999" w:rsidRPr="001D0788">
              <w:t xml:space="preserve"> </w:t>
            </w:r>
            <w:r w:rsidRPr="001D0788">
              <w:t>мира</w:t>
            </w:r>
            <w:r w:rsidRPr="001D0788">
              <w:rPr>
                <w:lang w:eastAsia="en-US"/>
              </w:rPr>
              <w:t>;</w:t>
            </w:r>
          </w:p>
          <w:p w:rsidR="0054465B" w:rsidRPr="001D0788" w:rsidRDefault="0054465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сохранение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развитие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особо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охраняемых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природных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территорий</w:t>
            </w:r>
            <w:r w:rsidR="009A2999" w:rsidRPr="001D0788">
              <w:rPr>
                <w:lang w:eastAsia="en-US"/>
              </w:rPr>
              <w:t xml:space="preserve"> </w:t>
            </w:r>
            <w:r w:rsidR="00855423" w:rsidRPr="001D0788">
              <w:rPr>
                <w:lang w:eastAsia="en-US"/>
              </w:rPr>
              <w:t>местного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значения;</w:t>
            </w:r>
          </w:p>
          <w:p w:rsidR="0054465B" w:rsidRPr="001D0788" w:rsidRDefault="0054465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создание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условий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для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обеспечения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охраны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животного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мира;</w:t>
            </w:r>
          </w:p>
          <w:p w:rsidR="009F4C4B" w:rsidRPr="001D0788" w:rsidRDefault="0054465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обеспечение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поддержание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видового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баланса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охотничьих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ресурсов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системах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наряду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увеличением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ресурсного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потенциала;</w:t>
            </w:r>
          </w:p>
          <w:p w:rsidR="009F4C4B" w:rsidRPr="001D0788" w:rsidRDefault="0054465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развитие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предпринимательской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деятельности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сфере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охотничьего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хозяйства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обеспечение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повышения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доступности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охотничьих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ресурсов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для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населения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9F4C4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F4C4B" w:rsidRPr="001D0788" w:rsidRDefault="0054465B" w:rsidP="0030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6D7578" w:rsidP="002705BB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="001048FF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нормативно-правовой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восстановления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разнообразия;</w:t>
            </w:r>
          </w:p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BD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района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актуальном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нормативно-правового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восстановления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разнообразия;</w:t>
            </w:r>
          </w:p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23" w:rsidRPr="001D0788">
              <w:rPr>
                <w:rFonts w:ascii="Times New Roman" w:hAnsi="Times New Roman" w:cs="Times New Roman"/>
                <w:sz w:val="24"/>
                <w:szCs w:val="24"/>
              </w:rPr>
              <w:t>Канашского района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неблагоприятного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антропогенного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воздействия;</w:t>
            </w:r>
          </w:p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ценных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редких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угрозой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исчезновения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мира;</w:t>
            </w:r>
          </w:p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23" w:rsidRPr="001D078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1E84" w:rsidRPr="001D07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особой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охраны;</w:t>
            </w:r>
          </w:p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установлени</w:t>
            </w:r>
            <w:r w:rsidR="004F1E84" w:rsidRPr="001D07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редких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угрозой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исчезновения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обитающих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23" w:rsidRPr="001D078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4465B" w:rsidRPr="001D0788" w:rsidRDefault="009F4C4B" w:rsidP="00C63B8B">
      <w:pPr>
        <w:autoSpaceDE w:val="0"/>
        <w:autoSpaceDN w:val="0"/>
        <w:adjustRightInd w:val="0"/>
        <w:spacing w:before="360" w:after="360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Pr="001D0788">
        <w:rPr>
          <w:b/>
        </w:rPr>
        <w:t>Приоритеты</w:t>
      </w:r>
      <w:r w:rsidR="009A2999" w:rsidRPr="001D0788">
        <w:rPr>
          <w:b/>
        </w:rPr>
        <w:t xml:space="preserve"> </w:t>
      </w:r>
      <w:r w:rsidRPr="001D0788">
        <w:rPr>
          <w:b/>
        </w:rPr>
        <w:t>и</w:t>
      </w:r>
      <w:r w:rsidR="009A2999" w:rsidRPr="001D0788">
        <w:rPr>
          <w:b/>
        </w:rPr>
        <w:t xml:space="preserve"> </w:t>
      </w:r>
      <w:r w:rsidRPr="001D0788">
        <w:rPr>
          <w:b/>
        </w:rPr>
        <w:t>цели</w:t>
      </w:r>
      <w:r w:rsidR="009A2999" w:rsidRPr="001D0788">
        <w:rPr>
          <w:b/>
        </w:rPr>
        <w:t xml:space="preserve"> </w:t>
      </w:r>
      <w:r w:rsidRPr="001D0788">
        <w:rPr>
          <w:b/>
        </w:rPr>
        <w:t>подпрограммы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долговременного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сохранения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видового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разнообразия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естественной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среде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обитания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вниманием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находящимся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объектам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мира.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окружающей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среды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территории</w:t>
      </w:r>
      <w:r w:rsidR="009A2999" w:rsidRPr="001D0788">
        <w:rPr>
          <w:lang w:eastAsia="en-US"/>
        </w:rPr>
        <w:t xml:space="preserve"> </w:t>
      </w:r>
      <w:r w:rsidR="00061BD1" w:rsidRPr="001D0788">
        <w:rPr>
          <w:lang w:eastAsia="en-US"/>
        </w:rPr>
        <w:t>Канашского района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привлекательности</w:t>
      </w:r>
      <w:r w:rsidR="009A2999" w:rsidRPr="001D0788">
        <w:rPr>
          <w:lang w:eastAsia="en-US"/>
        </w:rPr>
        <w:t xml:space="preserve"> </w:t>
      </w:r>
      <w:r w:rsidR="00061BD1" w:rsidRPr="001D0788">
        <w:rPr>
          <w:lang w:eastAsia="en-US"/>
        </w:rPr>
        <w:t xml:space="preserve">района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сферах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туризма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спортивно-любительской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охоты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денежных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поступлений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="00061BD1" w:rsidRPr="001D0788">
        <w:rPr>
          <w:lang w:eastAsia="en-US"/>
        </w:rPr>
        <w:t xml:space="preserve">бюджет Канашского района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привлечения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туристов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лиц,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занимающихся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спортивно</w:t>
      </w:r>
      <w:r w:rsidR="004F1E84" w:rsidRPr="001D0788">
        <w:rPr>
          <w:lang w:eastAsia="en-US"/>
        </w:rPr>
        <w:t>-</w:t>
      </w:r>
      <w:r w:rsidRPr="001D0788">
        <w:rPr>
          <w:lang w:eastAsia="en-US"/>
        </w:rPr>
        <w:t>любительской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охотой.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снижение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мира,</w:t>
      </w:r>
      <w:r w:rsidR="009A2999" w:rsidRPr="001D0788">
        <w:rPr>
          <w:lang w:eastAsia="en-US"/>
        </w:rPr>
        <w:t xml:space="preserve"> </w:t>
      </w:r>
      <w:r w:rsidRPr="001D0788">
        <w:t>восстановление</w:t>
      </w:r>
      <w:r w:rsidR="009A2999" w:rsidRPr="001D0788">
        <w:t xml:space="preserve"> </w:t>
      </w:r>
      <w:r w:rsidRPr="001D0788">
        <w:t>численности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популяций</w:t>
      </w:r>
      <w:r w:rsidRPr="001D0788">
        <w:rPr>
          <w:lang w:eastAsia="en-US"/>
        </w:rPr>
        <w:t>;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сохранения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воспроизводства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охотничьих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ресурсов.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совершенствование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нормативно-правового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регулирования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научно-мето</w:t>
      </w:r>
      <w:r w:rsidR="006D7578" w:rsidRPr="001D0788">
        <w:rPr>
          <w:lang w:eastAsia="en-US"/>
        </w:rPr>
        <w:softHyphen/>
      </w:r>
      <w:r w:rsidRPr="001D0788">
        <w:rPr>
          <w:lang w:eastAsia="en-US"/>
        </w:rPr>
        <w:t>ди</w:t>
      </w:r>
      <w:r w:rsidR="006D7578" w:rsidRPr="001D0788">
        <w:rPr>
          <w:lang w:eastAsia="en-US"/>
        </w:rPr>
        <w:softHyphen/>
      </w:r>
      <w:r w:rsidRPr="001D0788">
        <w:rPr>
          <w:lang w:eastAsia="en-US"/>
        </w:rPr>
        <w:t>ческого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="004F1E84" w:rsidRPr="001D0788">
        <w:rPr>
          <w:lang w:eastAsia="en-US"/>
        </w:rPr>
        <w:t xml:space="preserve">в </w:t>
      </w:r>
      <w:r w:rsidRPr="001D0788">
        <w:rPr>
          <w:lang w:eastAsia="en-US"/>
        </w:rPr>
        <w:t>сфере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сохранения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восстановления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биологического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разнообразия;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разрешительной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деятельности</w:t>
      </w:r>
      <w:r w:rsidR="009A2999" w:rsidRPr="001D0788">
        <w:rPr>
          <w:lang w:eastAsia="en-US"/>
        </w:rPr>
        <w:t xml:space="preserve"> </w:t>
      </w:r>
      <w:r w:rsidRPr="001D0788">
        <w:t>в</w:t>
      </w:r>
      <w:r w:rsidR="009A2999" w:rsidRPr="001D0788">
        <w:t xml:space="preserve"> </w:t>
      </w:r>
      <w:r w:rsidRPr="001D0788">
        <w:t>области</w:t>
      </w:r>
      <w:r w:rsidR="009A2999" w:rsidRPr="001D0788">
        <w:t xml:space="preserve"> </w:t>
      </w:r>
      <w:r w:rsidRPr="001D0788">
        <w:t>охраны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использования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животного</w:t>
      </w:r>
      <w:r w:rsidR="009A2999" w:rsidRPr="001D0788">
        <w:t xml:space="preserve"> </w:t>
      </w:r>
      <w:r w:rsidRPr="001D0788">
        <w:t>мира;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сохранение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охраняемых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природных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="00855423" w:rsidRPr="001D0788">
        <w:rPr>
          <w:lang w:eastAsia="en-US"/>
        </w:rPr>
        <w:t>местного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значения;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создание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мира;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поддержание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видового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баланса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охотничьих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ресурсов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системах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наряду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ресурсного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потенциала;</w:t>
      </w:r>
    </w:p>
    <w:p w:rsidR="0054465B" w:rsidRPr="001D0788" w:rsidRDefault="0054465B" w:rsidP="00C63B8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развитие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предпринимательской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деятельности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сфере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охотничьего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хозяйства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доступности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охотничьих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ресурсов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населения.</w:t>
      </w:r>
    </w:p>
    <w:p w:rsidR="00C63B8B" w:rsidRPr="001D0788" w:rsidRDefault="009F4C4B" w:rsidP="00C63B8B">
      <w:pPr>
        <w:keepNext/>
        <w:autoSpaceDE w:val="0"/>
        <w:autoSpaceDN w:val="0"/>
        <w:adjustRightInd w:val="0"/>
        <w:spacing w:before="360"/>
        <w:jc w:val="center"/>
        <w:rPr>
          <w:b/>
          <w:lang w:eastAsia="en-US"/>
        </w:rPr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="00061BD1" w:rsidRPr="001D0788">
        <w:rPr>
          <w:b/>
        </w:rPr>
        <w:t>II</w:t>
      </w:r>
      <w:r w:rsidRPr="001D0788">
        <w:rPr>
          <w:b/>
        </w:rPr>
        <w:t>.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Характеристики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9F4C4B" w:rsidP="00C63B8B">
      <w:pPr>
        <w:keepNext/>
        <w:autoSpaceDE w:val="0"/>
        <w:autoSpaceDN w:val="0"/>
        <w:adjustRightInd w:val="0"/>
        <w:spacing w:after="360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Pr="001D0788" w:rsidRDefault="0054465B" w:rsidP="006D75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пяти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9F44BA" w:rsidRPr="001D0788">
        <w:rPr>
          <w:lang w:eastAsia="en-US"/>
        </w:rPr>
        <w:t>эффективность</w:t>
      </w:r>
      <w:r w:rsidR="006D7578" w:rsidRPr="001D0788">
        <w:rPr>
          <w:lang w:eastAsia="en-US"/>
        </w:rPr>
        <w:t xml:space="preserve"> подпрограммы</w:t>
      </w:r>
      <w:r w:rsidRPr="001D0788">
        <w:rPr>
          <w:lang w:eastAsia="en-US"/>
        </w:rPr>
        <w:t>:</w:t>
      </w:r>
    </w:p>
    <w:p w:rsidR="0054465B" w:rsidRPr="001D0788" w:rsidRDefault="0054465B" w:rsidP="006D7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0A39A7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Нормативно-правовое,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методическое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информационно-аналитическое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сфере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восстановления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биологического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разнообразия</w:t>
      </w:r>
      <w:r w:rsidR="000A39A7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D7578" w:rsidRPr="001D0788">
        <w:rPr>
          <w:rFonts w:ascii="Times New Roman" w:hAnsi="Times New Roman" w:cs="Times New Roman"/>
          <w:sz w:val="24"/>
          <w:szCs w:val="24"/>
        </w:rPr>
        <w:t xml:space="preserve">усовершенствовать </w:t>
      </w:r>
      <w:r w:rsidRPr="001D0788">
        <w:rPr>
          <w:rFonts w:ascii="Times New Roman" w:hAnsi="Times New Roman" w:cs="Times New Roman"/>
          <w:sz w:val="24"/>
          <w:szCs w:val="24"/>
        </w:rPr>
        <w:t>нормативно-правовую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базу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регулирования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сфере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восстановления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биологического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информирование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061BD1" w:rsidRPr="001D0788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Pr="001D0788">
        <w:rPr>
          <w:rFonts w:ascii="Times New Roman" w:hAnsi="Times New Roman" w:cs="Times New Roman"/>
          <w:sz w:val="24"/>
          <w:szCs w:val="24"/>
        </w:rPr>
        <w:t>об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актуальном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состоянии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нормативно-правового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регулирования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D7578" w:rsidRPr="001D0788">
        <w:rPr>
          <w:rFonts w:ascii="Times New Roman" w:hAnsi="Times New Roman" w:cs="Times New Roman"/>
          <w:sz w:val="24"/>
          <w:szCs w:val="24"/>
        </w:rPr>
        <w:t xml:space="preserve">отношений в области сохранения биологического разнообразия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D7578" w:rsidRPr="001D0788">
        <w:rPr>
          <w:rFonts w:ascii="Times New Roman" w:hAnsi="Times New Roman" w:cs="Times New Roman"/>
          <w:sz w:val="24"/>
          <w:szCs w:val="24"/>
        </w:rPr>
        <w:t xml:space="preserve">о </w:t>
      </w:r>
      <w:r w:rsidRPr="001D0788">
        <w:rPr>
          <w:rFonts w:ascii="Times New Roman" w:hAnsi="Times New Roman" w:cs="Times New Roman"/>
          <w:sz w:val="24"/>
          <w:szCs w:val="24"/>
        </w:rPr>
        <w:t>направлениях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D7578" w:rsidRPr="001D0788">
        <w:rPr>
          <w:rFonts w:ascii="Times New Roman" w:hAnsi="Times New Roman" w:cs="Times New Roman"/>
          <w:sz w:val="24"/>
          <w:szCs w:val="24"/>
        </w:rPr>
        <w:t xml:space="preserve">по </w:t>
      </w:r>
      <w:r w:rsidRPr="001D0788">
        <w:rPr>
          <w:rFonts w:ascii="Times New Roman" w:hAnsi="Times New Roman" w:cs="Times New Roman"/>
          <w:sz w:val="24"/>
          <w:szCs w:val="24"/>
        </w:rPr>
        <w:t>сохране</w:t>
      </w:r>
      <w:r w:rsidR="006D7578" w:rsidRPr="001D0788">
        <w:rPr>
          <w:rFonts w:ascii="Times New Roman" w:hAnsi="Times New Roman" w:cs="Times New Roman"/>
          <w:sz w:val="24"/>
          <w:szCs w:val="24"/>
        </w:rPr>
        <w:t>нию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биологического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разнообразия.</w:t>
      </w:r>
    </w:p>
    <w:p w:rsidR="00061BD1" w:rsidRPr="001D0788" w:rsidRDefault="0054465B" w:rsidP="00907967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1D0788">
        <w:t>Разработка</w:t>
      </w:r>
      <w:r w:rsidR="009A2999" w:rsidRPr="001D0788">
        <w:t xml:space="preserve"> </w:t>
      </w:r>
      <w:r w:rsidRPr="001D0788">
        <w:t>нормативных</w:t>
      </w:r>
      <w:r w:rsidR="009A2999" w:rsidRPr="001D0788">
        <w:t xml:space="preserve"> </w:t>
      </w:r>
      <w:r w:rsidRPr="001D0788">
        <w:t>правовых</w:t>
      </w:r>
      <w:r w:rsidR="009A2999" w:rsidRPr="001D0788">
        <w:t xml:space="preserve"> </w:t>
      </w:r>
      <w:r w:rsidRPr="001D0788">
        <w:t>актов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целях</w:t>
      </w:r>
      <w:r w:rsidR="009A2999" w:rsidRPr="001D0788">
        <w:t xml:space="preserve"> </w:t>
      </w:r>
      <w:r w:rsidRPr="001D0788">
        <w:t>обеспечения</w:t>
      </w:r>
      <w:r w:rsidR="009A2999" w:rsidRPr="001D0788">
        <w:t xml:space="preserve"> </w:t>
      </w:r>
      <w:r w:rsidRPr="001D0788">
        <w:t>мероприятий</w:t>
      </w:r>
      <w:r w:rsidR="009A2999" w:rsidRPr="001D0788">
        <w:t xml:space="preserve"> </w:t>
      </w:r>
      <w:r w:rsidRPr="001D0788">
        <w:t>подпрограммы</w:t>
      </w:r>
      <w:r w:rsidR="009A2999" w:rsidRPr="001D0788">
        <w:t xml:space="preserve"> </w:t>
      </w:r>
      <w:r w:rsidRPr="001D0788">
        <w:t>будет</w:t>
      </w:r>
      <w:r w:rsidR="009A2999" w:rsidRPr="001D0788">
        <w:t xml:space="preserve"> </w:t>
      </w:r>
      <w:r w:rsidRPr="001D0788">
        <w:t>осуществляться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регулярной</w:t>
      </w:r>
      <w:r w:rsidR="009A2999" w:rsidRPr="001D0788">
        <w:t xml:space="preserve"> </w:t>
      </w:r>
      <w:r w:rsidRPr="001D0788">
        <w:t>основе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соответствии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изменениями</w:t>
      </w:r>
      <w:r w:rsidR="009A2999" w:rsidRPr="001D0788">
        <w:t xml:space="preserve"> </w:t>
      </w:r>
      <w:r w:rsidRPr="001D0788">
        <w:t>законодательства</w:t>
      </w:r>
      <w:r w:rsidR="009A2999" w:rsidRPr="001D0788">
        <w:t xml:space="preserve"> </w:t>
      </w:r>
      <w:r w:rsidRPr="001D0788">
        <w:t>Российской</w:t>
      </w:r>
      <w:r w:rsidR="009A2999" w:rsidRPr="001D0788">
        <w:t xml:space="preserve"> </w:t>
      </w:r>
      <w:r w:rsidRPr="001D0788">
        <w:t>Федерации.</w:t>
      </w:r>
    </w:p>
    <w:p w:rsidR="00061BD1" w:rsidRPr="001D0788" w:rsidRDefault="0054465B" w:rsidP="00907967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1D0788">
        <w:t>Мероприятие</w:t>
      </w:r>
      <w:r w:rsidR="009A2999" w:rsidRPr="001D0788">
        <w:t xml:space="preserve"> </w:t>
      </w:r>
      <w:r w:rsidRPr="001D0788">
        <w:t>1.1</w:t>
      </w:r>
      <w:r w:rsidR="009A2999" w:rsidRPr="001D0788">
        <w:t xml:space="preserve"> </w:t>
      </w:r>
      <w:r w:rsidR="00223D4F" w:rsidRPr="001D0788">
        <w:t>«</w:t>
      </w:r>
      <w:r w:rsidRPr="001D0788">
        <w:t>Разработка</w:t>
      </w:r>
      <w:r w:rsidR="009A2999" w:rsidRPr="001D0788">
        <w:t xml:space="preserve"> </w:t>
      </w:r>
      <w:r w:rsidRPr="001D0788">
        <w:t>нормативных</w:t>
      </w:r>
      <w:r w:rsidR="009A2999" w:rsidRPr="001D0788">
        <w:t xml:space="preserve"> </w:t>
      </w:r>
      <w:r w:rsidRPr="001D0788">
        <w:t>правовых</w:t>
      </w:r>
      <w:r w:rsidR="009A2999" w:rsidRPr="001D0788">
        <w:t xml:space="preserve"> </w:t>
      </w:r>
      <w:r w:rsidRPr="001D0788">
        <w:t>актов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целях</w:t>
      </w:r>
      <w:r w:rsidR="009A2999" w:rsidRPr="001D0788">
        <w:t xml:space="preserve"> </w:t>
      </w:r>
      <w:r w:rsidRPr="001D0788">
        <w:t>обеспечения</w:t>
      </w:r>
      <w:r w:rsidR="009A2999" w:rsidRPr="001D0788">
        <w:t xml:space="preserve"> </w:t>
      </w:r>
      <w:r w:rsidRPr="001D0788">
        <w:t>мероприятий</w:t>
      </w:r>
      <w:r w:rsidR="009A2999" w:rsidRPr="001D0788">
        <w:t xml:space="preserve"> </w:t>
      </w:r>
      <w:r w:rsidRPr="001D0788">
        <w:t>подпрограммы</w:t>
      </w:r>
      <w:r w:rsidR="00223D4F" w:rsidRPr="001D0788">
        <w:t>»</w:t>
      </w:r>
      <w:r w:rsidR="009A2999" w:rsidRPr="001D0788">
        <w:t xml:space="preserve"> </w:t>
      </w:r>
      <w:r w:rsidRPr="001D0788">
        <w:t>предусматривает</w:t>
      </w:r>
      <w:r w:rsidR="009A2999" w:rsidRPr="001D0788">
        <w:t xml:space="preserve"> </w:t>
      </w:r>
      <w:r w:rsidRPr="001D0788">
        <w:t>подготовку</w:t>
      </w:r>
      <w:r w:rsidR="009A2999" w:rsidRPr="001D0788">
        <w:t xml:space="preserve"> </w:t>
      </w:r>
      <w:r w:rsidRPr="001D0788">
        <w:t>проектов</w:t>
      </w:r>
      <w:r w:rsidR="009A2999" w:rsidRPr="001D0788">
        <w:t xml:space="preserve"> </w:t>
      </w:r>
      <w:r w:rsidRPr="001D0788">
        <w:t>нормативных</w:t>
      </w:r>
      <w:r w:rsidR="009A2999" w:rsidRPr="001D0788">
        <w:t xml:space="preserve"> </w:t>
      </w:r>
      <w:r w:rsidRPr="001D0788">
        <w:t>правовых</w:t>
      </w:r>
      <w:r w:rsidR="009A2999" w:rsidRPr="001D0788">
        <w:t xml:space="preserve"> </w:t>
      </w:r>
      <w:r w:rsidRPr="001D0788">
        <w:t>актов</w:t>
      </w:r>
      <w:r w:rsidR="00061BD1" w:rsidRPr="001D0788">
        <w:t xml:space="preserve"> Канашского района</w:t>
      </w:r>
      <w:r w:rsidRPr="001D0788">
        <w:t>,</w:t>
      </w:r>
      <w:r w:rsidR="009A2999" w:rsidRPr="001D0788">
        <w:t xml:space="preserve"> </w:t>
      </w:r>
      <w:r w:rsidRPr="001D0788">
        <w:t>регулирующих</w:t>
      </w:r>
      <w:r w:rsidR="009A2999" w:rsidRPr="001D0788">
        <w:t xml:space="preserve"> </w:t>
      </w:r>
      <w:r w:rsidRPr="001D0788">
        <w:t>отношения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области</w:t>
      </w:r>
      <w:r w:rsidR="009A2999" w:rsidRPr="001D0788">
        <w:t xml:space="preserve"> </w:t>
      </w:r>
      <w:r w:rsidRPr="001D0788">
        <w:t>охраны,</w:t>
      </w:r>
      <w:r w:rsidR="009A2999" w:rsidRPr="001D0788">
        <w:t xml:space="preserve"> </w:t>
      </w:r>
      <w:r w:rsidRPr="001D0788">
        <w:t>использования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воспроизводства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животного</w:t>
      </w:r>
      <w:r w:rsidR="009A2999" w:rsidRPr="001D0788">
        <w:t xml:space="preserve"> </w:t>
      </w:r>
      <w:r w:rsidRPr="001D0788">
        <w:t>мира,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охотничьих</w:t>
      </w:r>
      <w:r w:rsidR="009A2999" w:rsidRPr="001D0788">
        <w:t xml:space="preserve"> </w:t>
      </w:r>
      <w:r w:rsidRPr="001D0788">
        <w:t>ресурсов.</w:t>
      </w:r>
      <w:r w:rsidR="009A2999" w:rsidRPr="001D0788">
        <w:t xml:space="preserve"> </w:t>
      </w:r>
    </w:p>
    <w:p w:rsidR="0054465B" w:rsidRPr="001D0788" w:rsidRDefault="0054465B" w:rsidP="00907967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1D0788">
        <w:t>Мероприятие</w:t>
      </w:r>
      <w:r w:rsidR="009A2999" w:rsidRPr="001D0788">
        <w:t xml:space="preserve"> </w:t>
      </w:r>
      <w:r w:rsidRPr="001D0788">
        <w:t>1.2</w:t>
      </w:r>
      <w:r w:rsidR="009A2999" w:rsidRPr="001D0788">
        <w:t xml:space="preserve"> </w:t>
      </w:r>
      <w:r w:rsidR="00223D4F" w:rsidRPr="001D0788">
        <w:t>«</w:t>
      </w:r>
      <w:r w:rsidRPr="001D0788">
        <w:t>Разработка</w:t>
      </w:r>
      <w:r w:rsidR="009A2999" w:rsidRPr="001D0788">
        <w:t xml:space="preserve"> </w:t>
      </w:r>
      <w:r w:rsidRPr="001D0788">
        <w:t>методических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информационно-аналити</w:t>
      </w:r>
      <w:r w:rsidR="00223D4F" w:rsidRPr="001D0788">
        <w:softHyphen/>
      </w:r>
      <w:r w:rsidRPr="001D0788">
        <w:t>чес</w:t>
      </w:r>
      <w:r w:rsidR="009D27EC" w:rsidRPr="001D0788">
        <w:softHyphen/>
      </w:r>
      <w:r w:rsidR="00223D4F" w:rsidRPr="001D0788">
        <w:softHyphen/>
      </w:r>
      <w:r w:rsidRPr="001D0788">
        <w:t>ких</w:t>
      </w:r>
      <w:r w:rsidR="009A2999" w:rsidRPr="001D0788">
        <w:t xml:space="preserve"> </w:t>
      </w:r>
      <w:r w:rsidRPr="001D0788">
        <w:t>материалов</w:t>
      </w:r>
      <w:r w:rsidR="00223D4F" w:rsidRPr="001D0788">
        <w:t>»</w:t>
      </w:r>
      <w:r w:rsidR="009A2999" w:rsidRPr="001D0788">
        <w:t xml:space="preserve"> </w:t>
      </w:r>
      <w:r w:rsidRPr="001D0788">
        <w:t>предусматривает</w:t>
      </w:r>
      <w:r w:rsidR="009A2999" w:rsidRPr="001D0788">
        <w:t xml:space="preserve"> </w:t>
      </w:r>
      <w:r w:rsidRPr="001D0788">
        <w:t>регулярное</w:t>
      </w:r>
      <w:r w:rsidR="009A2999" w:rsidRPr="001D0788">
        <w:t xml:space="preserve"> </w:t>
      </w:r>
      <w:r w:rsidRPr="001D0788">
        <w:t>информирование</w:t>
      </w:r>
      <w:r w:rsidR="009A2999" w:rsidRPr="001D0788">
        <w:t xml:space="preserve"> </w:t>
      </w:r>
      <w:r w:rsidRPr="001D0788">
        <w:t>населения</w:t>
      </w:r>
      <w:r w:rsidR="009A2999" w:rsidRPr="001D0788">
        <w:t xml:space="preserve"> </w:t>
      </w:r>
      <w:r w:rsidRPr="001D0788">
        <w:t>посредством</w:t>
      </w:r>
      <w:r w:rsidR="009A2999" w:rsidRPr="001D0788">
        <w:t xml:space="preserve"> </w:t>
      </w:r>
      <w:r w:rsidRPr="001D0788">
        <w:t>официальных</w:t>
      </w:r>
      <w:r w:rsidR="009A2999" w:rsidRPr="001D0788">
        <w:t xml:space="preserve"> </w:t>
      </w:r>
      <w:r w:rsidRPr="001D0788">
        <w:t>сайтов</w:t>
      </w:r>
      <w:r w:rsidR="009A2999" w:rsidRPr="001D0788">
        <w:t xml:space="preserve"> </w:t>
      </w:r>
      <w:r w:rsidR="00061BD1" w:rsidRPr="001D0788">
        <w:t xml:space="preserve"> района и сельских поселений </w:t>
      </w:r>
      <w:r w:rsidR="00907967" w:rsidRPr="001D0788">
        <w:t>на Портале органов власти Чувашской Республики в информационно-телекоммуника</w:t>
      </w:r>
      <w:r w:rsidR="00907967" w:rsidRPr="001D0788">
        <w:softHyphen/>
        <w:t>цион</w:t>
      </w:r>
      <w:r w:rsidR="00907967" w:rsidRPr="001D0788">
        <w:softHyphen/>
        <w:t xml:space="preserve">ной сети «Интернет» </w:t>
      </w:r>
      <w:r w:rsidRPr="001D0788">
        <w:t>о</w:t>
      </w:r>
      <w:r w:rsidR="009A2999" w:rsidRPr="001D0788">
        <w:t xml:space="preserve"> </w:t>
      </w:r>
      <w:r w:rsidRPr="001D0788">
        <w:t>сроках</w:t>
      </w:r>
      <w:r w:rsidR="009A2999" w:rsidRPr="001D0788">
        <w:t xml:space="preserve"> </w:t>
      </w:r>
      <w:r w:rsidRPr="001D0788">
        <w:t>охоты,</w:t>
      </w:r>
      <w:r w:rsidR="009A2999" w:rsidRPr="001D0788">
        <w:t xml:space="preserve"> </w:t>
      </w:r>
      <w:r w:rsidRPr="001D0788">
        <w:t>мерах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предупреждению</w:t>
      </w:r>
      <w:r w:rsidR="009A2999" w:rsidRPr="001D0788">
        <w:t xml:space="preserve"> </w:t>
      </w:r>
      <w:r w:rsidRPr="001D0788">
        <w:t>распространения</w:t>
      </w:r>
      <w:r w:rsidR="009A2999" w:rsidRPr="001D0788">
        <w:t xml:space="preserve"> </w:t>
      </w:r>
      <w:r w:rsidRPr="001D0788">
        <w:t>бешенства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африканской</w:t>
      </w:r>
      <w:r w:rsidR="009A2999" w:rsidRPr="001D0788">
        <w:t xml:space="preserve"> </w:t>
      </w:r>
      <w:r w:rsidRPr="001D0788">
        <w:t>чумы</w:t>
      </w:r>
      <w:r w:rsidR="009A2999" w:rsidRPr="001D0788">
        <w:t xml:space="preserve"> </w:t>
      </w:r>
      <w:r w:rsidRPr="001D0788">
        <w:t>свиней,</w:t>
      </w:r>
      <w:r w:rsidR="009A2999" w:rsidRPr="001D0788">
        <w:t xml:space="preserve"> </w:t>
      </w:r>
      <w:r w:rsidRPr="001D0788">
        <w:t>мерах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предотвращению</w:t>
      </w:r>
      <w:r w:rsidR="009A2999" w:rsidRPr="001D0788">
        <w:t xml:space="preserve"> </w:t>
      </w:r>
      <w:r w:rsidRPr="001D0788">
        <w:t>гибели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животного</w:t>
      </w:r>
      <w:r w:rsidR="009A2999" w:rsidRPr="001D0788">
        <w:t xml:space="preserve"> </w:t>
      </w:r>
      <w:r w:rsidRPr="001D0788">
        <w:t>мира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результате</w:t>
      </w:r>
      <w:r w:rsidR="009A2999" w:rsidRPr="001D0788">
        <w:t xml:space="preserve"> </w:t>
      </w:r>
      <w:r w:rsidRPr="001D0788">
        <w:t>дорожно-транспортных</w:t>
      </w:r>
      <w:r w:rsidR="009A2999" w:rsidRPr="001D0788">
        <w:t xml:space="preserve"> </w:t>
      </w:r>
      <w:r w:rsidRPr="001D0788">
        <w:t>происшествий,</w:t>
      </w:r>
      <w:r w:rsidR="009A2999" w:rsidRPr="001D0788">
        <w:t xml:space="preserve"> </w:t>
      </w:r>
      <w:r w:rsidR="00223D4F" w:rsidRPr="001D0788">
        <w:t xml:space="preserve">об </w:t>
      </w:r>
      <w:r w:rsidRPr="001D0788">
        <w:t>организации</w:t>
      </w:r>
      <w:r w:rsidR="009A2999" w:rsidRPr="001D0788">
        <w:t xml:space="preserve"> </w:t>
      </w:r>
      <w:r w:rsidRPr="001D0788">
        <w:t>мероприятий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воспроизводству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животного</w:t>
      </w:r>
      <w:r w:rsidR="009A2999" w:rsidRPr="001D0788">
        <w:t xml:space="preserve"> </w:t>
      </w:r>
      <w:r w:rsidRPr="001D0788">
        <w:t>мира.</w:t>
      </w:r>
    </w:p>
    <w:p w:rsidR="0054465B" w:rsidRPr="001D0788" w:rsidRDefault="0054465B" w:rsidP="00907967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Мероприятие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1.3</w:t>
      </w:r>
      <w:r w:rsidR="009A2999" w:rsidRPr="001D0788">
        <w:rPr>
          <w:lang w:eastAsia="en-US"/>
        </w:rPr>
        <w:t xml:space="preserve"> </w:t>
      </w:r>
      <w:r w:rsidR="00223D4F" w:rsidRPr="001D0788">
        <w:rPr>
          <w:lang w:eastAsia="en-US"/>
        </w:rPr>
        <w:t>«</w:t>
      </w:r>
      <w:r w:rsidRPr="001D0788">
        <w:t>Подготовка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переиздание</w:t>
      </w:r>
      <w:r w:rsidR="009A2999" w:rsidRPr="001D0788">
        <w:t xml:space="preserve"> </w:t>
      </w:r>
      <w:r w:rsidRPr="001D0788">
        <w:t>единого</w:t>
      </w:r>
      <w:r w:rsidR="009A2999" w:rsidRPr="001D0788">
        <w:t xml:space="preserve"> </w:t>
      </w:r>
      <w:r w:rsidRPr="001D0788">
        <w:t>пакета</w:t>
      </w:r>
      <w:r w:rsidR="009A2999" w:rsidRPr="001D0788">
        <w:t xml:space="preserve"> </w:t>
      </w:r>
      <w:r w:rsidRPr="001D0788">
        <w:t>кадастровых</w:t>
      </w:r>
      <w:r w:rsidR="009A2999" w:rsidRPr="001D0788">
        <w:t xml:space="preserve"> </w:t>
      </w:r>
      <w:r w:rsidRPr="001D0788">
        <w:t>сведений</w:t>
      </w:r>
      <w:r w:rsidR="009A2999" w:rsidRPr="001D0788">
        <w:t xml:space="preserve"> </w:t>
      </w:r>
      <w:r w:rsidRPr="001D0788">
        <w:t>об</w:t>
      </w:r>
      <w:r w:rsidR="009A2999" w:rsidRPr="001D0788">
        <w:t xml:space="preserve"> </w:t>
      </w:r>
      <w:r w:rsidRPr="001D0788">
        <w:t>особо</w:t>
      </w:r>
      <w:r w:rsidR="009A2999" w:rsidRPr="001D0788">
        <w:t xml:space="preserve"> </w:t>
      </w:r>
      <w:r w:rsidRPr="001D0788">
        <w:t>охраняемых</w:t>
      </w:r>
      <w:r w:rsidR="009A2999" w:rsidRPr="001D0788">
        <w:t xml:space="preserve"> </w:t>
      </w:r>
      <w:r w:rsidRPr="001D0788">
        <w:t>природных</w:t>
      </w:r>
      <w:r w:rsidR="009A2999" w:rsidRPr="001D0788">
        <w:t xml:space="preserve"> </w:t>
      </w:r>
      <w:r w:rsidRPr="001D0788">
        <w:t>территориях</w:t>
      </w:r>
      <w:r w:rsidR="008A3C65" w:rsidRPr="001D0788">
        <w:t xml:space="preserve"> местного</w:t>
      </w:r>
      <w:r w:rsidR="006D7578" w:rsidRPr="001D0788">
        <w:t xml:space="preserve"> значения</w:t>
      </w:r>
      <w:r w:rsidR="00223D4F" w:rsidRPr="001D0788">
        <w:t>»</w:t>
      </w:r>
      <w:r w:rsidR="009A2999" w:rsidRPr="001D0788">
        <w:t xml:space="preserve"> </w:t>
      </w:r>
      <w:r w:rsidRPr="001D0788">
        <w:t>предусматривает</w:t>
      </w:r>
      <w:r w:rsidR="009A2999" w:rsidRPr="001D0788">
        <w:t xml:space="preserve"> </w:t>
      </w:r>
      <w:r w:rsidRPr="001D0788">
        <w:t>подготовку</w:t>
      </w:r>
      <w:r w:rsidR="009A2999" w:rsidRPr="001D0788">
        <w:t xml:space="preserve"> </w:t>
      </w:r>
      <w:r w:rsidRPr="001D0788">
        <w:t>обобщенной</w:t>
      </w:r>
      <w:r w:rsidR="009A2999" w:rsidRPr="001D0788">
        <w:t xml:space="preserve"> </w:t>
      </w:r>
      <w:r w:rsidRPr="001D0788">
        <w:t>информации</w:t>
      </w:r>
      <w:r w:rsidR="009A2999" w:rsidRPr="001D0788">
        <w:t xml:space="preserve"> </w:t>
      </w:r>
      <w:r w:rsidRPr="001D0788">
        <w:t>о</w:t>
      </w:r>
      <w:r w:rsidR="00223D4F" w:rsidRPr="001D0788">
        <w:t>бо</w:t>
      </w:r>
      <w:r w:rsidR="009A2999" w:rsidRPr="001D0788">
        <w:t xml:space="preserve"> </w:t>
      </w:r>
      <w:r w:rsidRPr="001D0788">
        <w:t>всех</w:t>
      </w:r>
      <w:r w:rsidR="009A2999" w:rsidRPr="001D0788">
        <w:t xml:space="preserve"> </w:t>
      </w:r>
      <w:r w:rsidRPr="001D0788">
        <w:t>особо</w:t>
      </w:r>
      <w:r w:rsidR="009A2999" w:rsidRPr="001D0788">
        <w:t xml:space="preserve"> </w:t>
      </w:r>
      <w:r w:rsidRPr="001D0788">
        <w:t>охраняемых</w:t>
      </w:r>
      <w:r w:rsidR="009A2999" w:rsidRPr="001D0788">
        <w:t xml:space="preserve"> </w:t>
      </w:r>
      <w:r w:rsidRPr="001D0788">
        <w:t>природных</w:t>
      </w:r>
      <w:r w:rsidR="009A2999" w:rsidRPr="001D0788">
        <w:t xml:space="preserve"> </w:t>
      </w:r>
      <w:r w:rsidRPr="001D0788">
        <w:t>территориях</w:t>
      </w:r>
      <w:r w:rsidR="009A2999" w:rsidRPr="001D0788">
        <w:t xml:space="preserve"> </w:t>
      </w:r>
      <w:r w:rsidR="008A3C65" w:rsidRPr="001D0788">
        <w:t>местного</w:t>
      </w:r>
      <w:r w:rsidR="009A2999" w:rsidRPr="001D0788">
        <w:t xml:space="preserve"> </w:t>
      </w:r>
      <w:r w:rsidRPr="001D0788">
        <w:t>значения,</w:t>
      </w:r>
      <w:r w:rsidR="009A2999" w:rsidRPr="001D0788">
        <w:t xml:space="preserve"> </w:t>
      </w:r>
      <w:r w:rsidRPr="001D0788">
        <w:t>которая</w:t>
      </w:r>
      <w:r w:rsidR="009A2999" w:rsidRPr="001D0788">
        <w:t xml:space="preserve"> </w:t>
      </w:r>
      <w:r w:rsidRPr="001D0788">
        <w:t>включает</w:t>
      </w:r>
      <w:r w:rsidR="009A2999" w:rsidRPr="001D0788">
        <w:t xml:space="preserve"> </w:t>
      </w:r>
      <w:r w:rsidRPr="001D0788">
        <w:t>сведения</w:t>
      </w:r>
      <w:r w:rsidR="009A2999" w:rsidRPr="001D0788">
        <w:t xml:space="preserve"> </w:t>
      </w:r>
      <w:r w:rsidRPr="001D0788">
        <w:t>о</w:t>
      </w:r>
      <w:r w:rsidR="009A2999" w:rsidRPr="001D0788">
        <w:t xml:space="preserve"> </w:t>
      </w:r>
      <w:r w:rsidRPr="001D0788">
        <w:t>границах,</w:t>
      </w:r>
      <w:r w:rsidR="009A2999" w:rsidRPr="001D0788">
        <w:t xml:space="preserve"> </w:t>
      </w:r>
      <w:r w:rsidRPr="001D0788">
        <w:t>режиме</w:t>
      </w:r>
      <w:r w:rsidR="009A2999" w:rsidRPr="001D0788">
        <w:t xml:space="preserve"> </w:t>
      </w:r>
      <w:r w:rsidRPr="001D0788">
        <w:t>особой</w:t>
      </w:r>
      <w:r w:rsidR="009A2999" w:rsidRPr="001D0788">
        <w:t xml:space="preserve"> </w:t>
      </w:r>
      <w:r w:rsidRPr="001D0788">
        <w:t>охраны,</w:t>
      </w:r>
      <w:r w:rsidR="009A2999" w:rsidRPr="001D0788">
        <w:t xml:space="preserve"> </w:t>
      </w:r>
      <w:r w:rsidRPr="001D0788">
        <w:t>обитающих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="00B73A05" w:rsidRPr="001D0788">
        <w:t>них</w:t>
      </w:r>
      <w:r w:rsidR="009A2999" w:rsidRPr="001D0788">
        <w:t xml:space="preserve"> </w:t>
      </w:r>
      <w:r w:rsidRPr="001D0788">
        <w:t>растениях,</w:t>
      </w:r>
      <w:r w:rsidR="009A2999" w:rsidRPr="001D0788">
        <w:t xml:space="preserve"> </w:t>
      </w:r>
      <w:r w:rsidRPr="001D0788">
        <w:t>животных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других</w:t>
      </w:r>
      <w:r w:rsidR="009A2999" w:rsidRPr="001D0788">
        <w:t xml:space="preserve"> </w:t>
      </w:r>
      <w:r w:rsidRPr="001D0788">
        <w:t>организмах,</w:t>
      </w:r>
      <w:r w:rsidR="009A2999" w:rsidRPr="001D0788">
        <w:t xml:space="preserve"> </w:t>
      </w:r>
      <w:r w:rsidRPr="001D0788">
        <w:t>занесенных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Красную</w:t>
      </w:r>
      <w:r w:rsidR="009A2999" w:rsidRPr="001D0788">
        <w:t xml:space="preserve"> </w:t>
      </w:r>
      <w:r w:rsidRPr="001D0788">
        <w:t>книгу</w:t>
      </w:r>
      <w:r w:rsidR="009A2999" w:rsidRPr="001D0788">
        <w:t xml:space="preserve"> </w:t>
      </w:r>
      <w:r w:rsidRPr="001D0788">
        <w:t>Российской</w:t>
      </w:r>
      <w:r w:rsidR="009A2999" w:rsidRPr="001D0788">
        <w:t xml:space="preserve"> </w:t>
      </w:r>
      <w:r w:rsidRPr="001D0788">
        <w:t>Федерации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Красную</w:t>
      </w:r>
      <w:r w:rsidR="009A2999" w:rsidRPr="001D0788">
        <w:t xml:space="preserve"> </w:t>
      </w:r>
      <w:r w:rsidRPr="001D0788">
        <w:t>книгу</w:t>
      </w:r>
      <w:r w:rsidR="009A2999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Республики.</w:t>
      </w:r>
      <w:r w:rsidR="009A2999" w:rsidRPr="001D0788">
        <w:t xml:space="preserve"> </w:t>
      </w:r>
    </w:p>
    <w:p w:rsidR="0054465B" w:rsidRPr="001D0788" w:rsidRDefault="0054465B" w:rsidP="001870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73A05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мира</w:t>
      </w:r>
      <w:r w:rsidR="00B73A05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A3C65" w:rsidRPr="001D0788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неблагоприятного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антропогенного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повысить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численность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видов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охотничьих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ресурсов,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редких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угрозой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исчезновения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мира.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Выполнение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данного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основного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запланировано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ежегодно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действия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5B" w:rsidRPr="001D0788" w:rsidRDefault="0054465B" w:rsidP="00073D5C">
      <w:pPr>
        <w:pStyle w:val="ConsPlusNormal"/>
        <w:spacing w:line="247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3.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F2B68" w:rsidRPr="001D0788">
        <w:rPr>
          <w:rFonts w:ascii="Times New Roman" w:hAnsi="Times New Roman" w:cs="Times New Roman"/>
          <w:sz w:val="24"/>
          <w:szCs w:val="24"/>
        </w:rPr>
        <w:t>«</w:t>
      </w:r>
      <w:r w:rsidRPr="001D0788">
        <w:rPr>
          <w:rFonts w:ascii="Times New Roman" w:hAnsi="Times New Roman" w:cs="Times New Roman"/>
          <w:sz w:val="24"/>
          <w:szCs w:val="24"/>
        </w:rPr>
        <w:t>Функционирование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системы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сохранение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биоразнообразия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регулирование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использования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мира</w:t>
      </w:r>
      <w:r w:rsidR="00BF2B68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площадь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значения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соблюдение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охраны,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установить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контроль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редких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угрозой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исчезновения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мира,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обитающих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территориях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значения.</w:t>
      </w:r>
      <w:r w:rsidR="009A2999" w:rsidRPr="001D07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Организация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общественн</w:t>
      </w:r>
      <w:r w:rsidR="00BF2B68" w:rsidRPr="001D0788">
        <w:rPr>
          <w:rFonts w:ascii="Times New Roman" w:hAnsi="Times New Roman" w:cs="Times New Roman"/>
          <w:sz w:val="24"/>
          <w:szCs w:val="24"/>
        </w:rPr>
        <w:t>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обсуждени</w:t>
      </w:r>
      <w:r w:rsidR="00BF2B68" w:rsidRPr="001D0788">
        <w:rPr>
          <w:rFonts w:ascii="Times New Roman" w:hAnsi="Times New Roman" w:cs="Times New Roman"/>
          <w:sz w:val="24"/>
          <w:szCs w:val="24"/>
        </w:rPr>
        <w:t>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материал</w:t>
      </w:r>
      <w:r w:rsidR="0024106C" w:rsidRPr="001D0788">
        <w:rPr>
          <w:rFonts w:ascii="Times New Roman" w:hAnsi="Times New Roman" w:cs="Times New Roman"/>
          <w:sz w:val="24"/>
          <w:szCs w:val="24"/>
        </w:rPr>
        <w:t>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экологического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обследования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участков,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которым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планируется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придать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статус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значения,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Pr="001D0788">
        <w:rPr>
          <w:rFonts w:ascii="Times New Roman" w:eastAsia="Batang" w:hAnsi="Times New Roman" w:cs="Times New Roman"/>
          <w:sz w:val="24"/>
          <w:szCs w:val="24"/>
        </w:rPr>
        <w:t>оздание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территорий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eastAsia="Batang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значения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запланирован</w:t>
      </w:r>
      <w:r w:rsidR="00BF2B68" w:rsidRPr="001D0788">
        <w:rPr>
          <w:rFonts w:ascii="Times New Roman" w:eastAsia="Batang" w:hAnsi="Times New Roman" w:cs="Times New Roman"/>
          <w:sz w:val="24"/>
          <w:szCs w:val="24"/>
        </w:rPr>
        <w:t>ы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2033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годы.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Организация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проведение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работ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по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представлению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Управление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3575FD" w:rsidRPr="001D0788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Федеральной службы государственной регистрации, кадастра и картографии </w:t>
      </w:r>
      <w:r w:rsidRPr="001D0788">
        <w:rPr>
          <w:rFonts w:ascii="Times New Roman" w:eastAsia="Batang" w:hAnsi="Times New Roman" w:cs="Times New Roman"/>
          <w:sz w:val="24"/>
          <w:szCs w:val="24"/>
        </w:rPr>
        <w:t>по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Республике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документов,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необходимых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для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внесения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государственный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кадастр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недвижимости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сведений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об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ограничениях,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связанных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особыми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условиями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использования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территорий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eastAsia="Batang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значения</w:t>
      </w:r>
      <w:r w:rsidR="00BF2B68" w:rsidRPr="001D0788">
        <w:rPr>
          <w:rFonts w:ascii="Times New Roman" w:eastAsia="Batang" w:hAnsi="Times New Roman" w:cs="Times New Roman"/>
          <w:sz w:val="24"/>
          <w:szCs w:val="24"/>
        </w:rPr>
        <w:t>,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запланированы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2034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годы.</w:t>
      </w:r>
    </w:p>
    <w:p w:rsidR="0054465B" w:rsidRPr="001D0788" w:rsidRDefault="0054465B" w:rsidP="000148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3.1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D0203" w:rsidRPr="001D0788">
        <w:rPr>
          <w:rFonts w:ascii="Times New Roman" w:hAnsi="Times New Roman" w:cs="Times New Roman"/>
          <w:sz w:val="24"/>
          <w:szCs w:val="24"/>
        </w:rPr>
        <w:t>«</w:t>
      </w:r>
      <w:r w:rsidRPr="001D0788">
        <w:rPr>
          <w:rFonts w:ascii="Times New Roman" w:hAnsi="Times New Roman" w:cs="Times New Roman"/>
          <w:sz w:val="24"/>
          <w:szCs w:val="24"/>
        </w:rPr>
        <w:t>Организация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общественн</w:t>
      </w:r>
      <w:r w:rsidR="00BD0203" w:rsidRPr="001D0788">
        <w:rPr>
          <w:rFonts w:ascii="Times New Roman" w:hAnsi="Times New Roman" w:cs="Times New Roman"/>
          <w:sz w:val="24"/>
          <w:szCs w:val="24"/>
        </w:rPr>
        <w:t>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обсуждени</w:t>
      </w:r>
      <w:r w:rsidR="00BD0203" w:rsidRPr="001D0788">
        <w:rPr>
          <w:rFonts w:ascii="Times New Roman" w:hAnsi="Times New Roman" w:cs="Times New Roman"/>
          <w:sz w:val="24"/>
          <w:szCs w:val="24"/>
        </w:rPr>
        <w:t>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материал</w:t>
      </w:r>
      <w:r w:rsidR="00BD0203" w:rsidRPr="001D0788">
        <w:rPr>
          <w:rFonts w:ascii="Times New Roman" w:hAnsi="Times New Roman" w:cs="Times New Roman"/>
          <w:sz w:val="24"/>
          <w:szCs w:val="24"/>
        </w:rPr>
        <w:t>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экологического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обследования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участков,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которым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планируется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придать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статус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значения</w:t>
      </w:r>
      <w:r w:rsidR="00073D5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предусматривает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общественн</w:t>
      </w:r>
      <w:r w:rsidR="00073D5C" w:rsidRPr="001D0788">
        <w:rPr>
          <w:rFonts w:ascii="Times New Roman" w:hAnsi="Times New Roman" w:cs="Times New Roman"/>
          <w:sz w:val="24"/>
          <w:szCs w:val="24"/>
        </w:rPr>
        <w:t>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обсуждени</w:t>
      </w:r>
      <w:r w:rsidR="00073D5C" w:rsidRPr="001D0788">
        <w:rPr>
          <w:rFonts w:ascii="Times New Roman" w:hAnsi="Times New Roman" w:cs="Times New Roman"/>
          <w:sz w:val="24"/>
          <w:szCs w:val="24"/>
        </w:rPr>
        <w:t>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материал</w:t>
      </w:r>
      <w:r w:rsidR="00073D5C" w:rsidRPr="001D0788">
        <w:rPr>
          <w:rFonts w:ascii="Times New Roman" w:hAnsi="Times New Roman" w:cs="Times New Roman"/>
          <w:sz w:val="24"/>
          <w:szCs w:val="24"/>
        </w:rPr>
        <w:t>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экологического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обследования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участков,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которым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планируется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придать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статус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значения,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3575FD" w:rsidRPr="001D0788">
        <w:rPr>
          <w:rFonts w:ascii="Times New Roman" w:hAnsi="Times New Roman" w:cs="Times New Roman"/>
          <w:sz w:val="24"/>
          <w:szCs w:val="24"/>
        </w:rPr>
        <w:t xml:space="preserve"> участием населения</w:t>
      </w:r>
      <w:r w:rsidRPr="001D0788">
        <w:rPr>
          <w:rFonts w:ascii="Times New Roman" w:hAnsi="Times New Roman" w:cs="Times New Roman"/>
          <w:sz w:val="24"/>
          <w:szCs w:val="24"/>
        </w:rPr>
        <w:t>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будут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создаваться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охраняемы</w:t>
      </w:r>
      <w:r w:rsidR="00073D5C" w:rsidRPr="001D0788">
        <w:rPr>
          <w:rFonts w:ascii="Times New Roman" w:hAnsi="Times New Roman" w:cs="Times New Roman"/>
          <w:sz w:val="24"/>
          <w:szCs w:val="24"/>
        </w:rPr>
        <w:t>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</w:t>
      </w:r>
      <w:r w:rsidR="00073D5C" w:rsidRPr="001D0788">
        <w:rPr>
          <w:rFonts w:ascii="Times New Roman" w:hAnsi="Times New Roman" w:cs="Times New Roman"/>
          <w:sz w:val="24"/>
          <w:szCs w:val="24"/>
        </w:rPr>
        <w:t>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</w:t>
      </w:r>
      <w:r w:rsidR="00073D5C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значения,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сбор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предложений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замечаний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устанавливаемым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границам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режиму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создаваемых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значения.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Общественн</w:t>
      </w:r>
      <w:r w:rsidR="00073D5C" w:rsidRPr="001D0788">
        <w:rPr>
          <w:rFonts w:ascii="Times New Roman" w:hAnsi="Times New Roman" w:cs="Times New Roman"/>
          <w:sz w:val="24"/>
          <w:szCs w:val="24"/>
        </w:rPr>
        <w:t>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обсуждени</w:t>
      </w:r>
      <w:r w:rsidR="00073D5C" w:rsidRPr="001D0788">
        <w:rPr>
          <w:rFonts w:ascii="Times New Roman" w:hAnsi="Times New Roman" w:cs="Times New Roman"/>
          <w:sz w:val="24"/>
          <w:szCs w:val="24"/>
        </w:rPr>
        <w:t>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запланирован</w:t>
      </w:r>
      <w:r w:rsidR="00073D5C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2032</w:t>
      </w:r>
      <w:r w:rsidR="00073D5C" w:rsidRPr="001D0788">
        <w:rPr>
          <w:rFonts w:ascii="Times New Roman" w:hAnsi="Times New Roman" w:cs="Times New Roman"/>
          <w:sz w:val="24"/>
          <w:szCs w:val="24"/>
        </w:rPr>
        <w:t> </w:t>
      </w:r>
      <w:r w:rsidRPr="001D0788">
        <w:rPr>
          <w:rFonts w:ascii="Times New Roman" w:hAnsi="Times New Roman" w:cs="Times New Roman"/>
          <w:sz w:val="24"/>
          <w:szCs w:val="24"/>
        </w:rPr>
        <w:t>годы.</w:t>
      </w:r>
    </w:p>
    <w:p w:rsidR="0054465B" w:rsidRPr="001D0788" w:rsidRDefault="0054465B" w:rsidP="00B34484">
      <w:pPr>
        <w:pStyle w:val="ConsPlusNormal"/>
        <w:spacing w:line="247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3.2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073D5C" w:rsidRPr="001D0788">
        <w:rPr>
          <w:rFonts w:ascii="Times New Roman" w:hAnsi="Times New Roman" w:cs="Times New Roman"/>
          <w:sz w:val="24"/>
          <w:szCs w:val="24"/>
        </w:rPr>
        <w:t>«</w:t>
      </w:r>
      <w:r w:rsidRPr="001D0788">
        <w:rPr>
          <w:rFonts w:ascii="Times New Roman" w:hAnsi="Times New Roman" w:cs="Times New Roman"/>
          <w:sz w:val="24"/>
          <w:szCs w:val="24"/>
        </w:rPr>
        <w:t>Создание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значения</w:t>
      </w:r>
      <w:r w:rsidR="00073D5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предусматривает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подготовку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положений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создаваемых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территориях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значения</w:t>
      </w:r>
      <w:r w:rsidR="00014805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2033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годах.</w:t>
      </w:r>
    </w:p>
    <w:p w:rsidR="0054465B" w:rsidRPr="001D0788" w:rsidRDefault="0054465B" w:rsidP="00B3448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3.3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073D5C" w:rsidRPr="001D0788">
        <w:rPr>
          <w:rFonts w:ascii="Times New Roman" w:hAnsi="Times New Roman" w:cs="Times New Roman"/>
          <w:sz w:val="24"/>
          <w:szCs w:val="24"/>
        </w:rPr>
        <w:t>«</w:t>
      </w:r>
      <w:r w:rsidRPr="001D0788">
        <w:rPr>
          <w:rFonts w:ascii="Times New Roman" w:hAnsi="Times New Roman" w:cs="Times New Roman"/>
          <w:sz w:val="24"/>
          <w:szCs w:val="24"/>
        </w:rPr>
        <w:t>Организация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работ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представлению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Управление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575FD" w:rsidRPr="001D0788">
        <w:rPr>
          <w:rFonts w:ascii="Times New Roman" w:eastAsia="Batang" w:hAnsi="Times New Roman" w:cs="Times New Roman"/>
          <w:sz w:val="24"/>
          <w:szCs w:val="24"/>
        </w:rPr>
        <w:t>Федеральной службы государственной регистрации, кадастра и картографии</w:t>
      </w:r>
      <w:r w:rsidR="003575FD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документов,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необходимых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внесения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кадастр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недвижимости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ограничениях,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связанных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условиями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использования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значения</w:t>
      </w:r>
      <w:r w:rsidR="00073D5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предусматривает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работ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составлению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карт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(планов)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созданных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значения,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данных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карт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филиал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ФГБУ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«Федеральная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кадастровая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палата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службы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государственной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регистрации,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кадастра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картографии»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внесения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границах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созданных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значения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недвижимости.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Организация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работ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по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подготовке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карт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(планов)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значения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запланирован</w:t>
      </w:r>
      <w:r w:rsidR="0024106C" w:rsidRPr="001D0788">
        <w:rPr>
          <w:rFonts w:ascii="Times New Roman" w:eastAsia="Batang" w:hAnsi="Times New Roman" w:cs="Times New Roman"/>
          <w:sz w:val="24"/>
          <w:szCs w:val="24"/>
        </w:rPr>
        <w:t>а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2034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годы.</w:t>
      </w:r>
    </w:p>
    <w:p w:rsidR="0054465B" w:rsidRPr="001D0788" w:rsidRDefault="0054465B" w:rsidP="00B3448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3.4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073D5C" w:rsidRPr="001D0788">
        <w:rPr>
          <w:rFonts w:ascii="Times New Roman" w:hAnsi="Times New Roman" w:cs="Times New Roman"/>
          <w:sz w:val="24"/>
          <w:szCs w:val="24"/>
        </w:rPr>
        <w:t>«</w:t>
      </w:r>
      <w:r w:rsidRPr="001D0788">
        <w:rPr>
          <w:rFonts w:ascii="Times New Roman" w:hAnsi="Times New Roman" w:cs="Times New Roman"/>
          <w:sz w:val="24"/>
          <w:szCs w:val="24"/>
        </w:rPr>
        <w:t>Изготовление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информационных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аншлагов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обозначения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значения</w:t>
      </w:r>
      <w:r w:rsidR="00971DBF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предусматривает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изготовление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аншлагов,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содержащих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информацию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режиме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особо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охраняемых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значения,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будут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устанавливаться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границах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575FD" w:rsidRPr="001D078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1D0788">
        <w:rPr>
          <w:rFonts w:ascii="Times New Roman" w:hAnsi="Times New Roman" w:cs="Times New Roman"/>
          <w:sz w:val="24"/>
          <w:szCs w:val="24"/>
        </w:rPr>
        <w:t>информирования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граждан.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Изготовление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информационных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аншлагов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запланировано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2034</w:t>
      </w:r>
      <w:r w:rsidR="009A2999" w:rsidRPr="001D078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eastAsia="Batang" w:hAnsi="Times New Roman" w:cs="Times New Roman"/>
          <w:sz w:val="24"/>
          <w:szCs w:val="24"/>
        </w:rPr>
        <w:t>годы.</w:t>
      </w:r>
    </w:p>
    <w:p w:rsidR="0054465B" w:rsidRPr="001D0788" w:rsidRDefault="0054465B" w:rsidP="00B34484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4.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044C5" w:rsidRPr="001D0788">
        <w:rPr>
          <w:rFonts w:ascii="Times New Roman" w:hAnsi="Times New Roman" w:cs="Times New Roman"/>
          <w:sz w:val="24"/>
          <w:szCs w:val="24"/>
        </w:rPr>
        <w:t>«</w:t>
      </w:r>
      <w:r w:rsidRPr="001D0788">
        <w:rPr>
          <w:rFonts w:ascii="Times New Roman" w:hAnsi="Times New Roman" w:cs="Times New Roman"/>
          <w:sz w:val="24"/>
          <w:szCs w:val="24"/>
        </w:rPr>
        <w:t>Реализация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регионального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проекта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«Сохранение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биологического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экологического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туризма»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575FD" w:rsidRPr="001D0788">
        <w:rPr>
          <w:rFonts w:ascii="Times New Roman" w:hAnsi="Times New Roman" w:cs="Times New Roman"/>
          <w:sz w:val="24"/>
          <w:szCs w:val="24"/>
        </w:rPr>
        <w:t>обеспечит выполнение 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575FD" w:rsidRPr="001D0788">
        <w:rPr>
          <w:rFonts w:ascii="Times New Roman" w:hAnsi="Times New Roman" w:cs="Times New Roman"/>
          <w:sz w:val="24"/>
          <w:szCs w:val="24"/>
        </w:rPr>
        <w:t>достижение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575FD" w:rsidRPr="001D0788">
        <w:rPr>
          <w:rFonts w:ascii="Times New Roman" w:hAnsi="Times New Roman" w:cs="Times New Roman"/>
          <w:sz w:val="24"/>
          <w:szCs w:val="24"/>
        </w:rPr>
        <w:t>показателей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проекта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«Сохранение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биологического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экологического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туризма».</w:t>
      </w:r>
    </w:p>
    <w:p w:rsidR="0054465B" w:rsidRPr="001D0788" w:rsidRDefault="0054465B" w:rsidP="00B8585B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5.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044C5" w:rsidRPr="001D0788">
        <w:rPr>
          <w:rFonts w:ascii="Times New Roman" w:hAnsi="Times New Roman" w:cs="Times New Roman"/>
          <w:sz w:val="24"/>
          <w:szCs w:val="24"/>
        </w:rPr>
        <w:t>«</w:t>
      </w:r>
      <w:r w:rsidRPr="001D0788">
        <w:rPr>
          <w:rFonts w:ascii="Times New Roman" w:hAnsi="Times New Roman" w:cs="Times New Roman"/>
          <w:sz w:val="24"/>
          <w:szCs w:val="24"/>
        </w:rPr>
        <w:t>Реализация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регионального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проекта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«Сохранение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уникальных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20363" w:rsidRPr="001D0788">
        <w:rPr>
          <w:rFonts w:ascii="Times New Roman" w:hAnsi="Times New Roman" w:cs="Times New Roman"/>
          <w:sz w:val="24"/>
          <w:szCs w:val="24"/>
        </w:rPr>
        <w:t>обеспечит выполнение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</w:t>
      </w:r>
      <w:r w:rsidR="00E20363" w:rsidRPr="001D0788">
        <w:rPr>
          <w:rFonts w:ascii="Times New Roman" w:hAnsi="Times New Roman" w:cs="Times New Roman"/>
          <w:sz w:val="24"/>
          <w:szCs w:val="24"/>
        </w:rPr>
        <w:t>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20363" w:rsidRPr="001D0788">
        <w:rPr>
          <w:rFonts w:ascii="Times New Roman" w:hAnsi="Times New Roman" w:cs="Times New Roman"/>
          <w:sz w:val="24"/>
          <w:szCs w:val="24"/>
        </w:rPr>
        <w:t>достижение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20363" w:rsidRPr="001D0788">
        <w:rPr>
          <w:rFonts w:ascii="Times New Roman" w:hAnsi="Times New Roman" w:cs="Times New Roman"/>
          <w:sz w:val="24"/>
          <w:szCs w:val="24"/>
        </w:rPr>
        <w:t>показателей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проекта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«Сохранение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уникальных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объектов».</w:t>
      </w:r>
    </w:p>
    <w:p w:rsidR="009D27EC" w:rsidRPr="001D0788" w:rsidRDefault="009F4C4B" w:rsidP="00B8585B">
      <w:pPr>
        <w:pStyle w:val="ConsPlusNormal"/>
        <w:keepNext/>
        <w:spacing w:before="36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4E" w:rsidRPr="001D0788">
        <w:rPr>
          <w:rFonts w:ascii="Times New Roman" w:hAnsi="Times New Roman" w:cs="Times New Roman"/>
          <w:b/>
          <w:sz w:val="24"/>
          <w:szCs w:val="24"/>
        </w:rPr>
        <w:t>I</w:t>
      </w:r>
      <w:r w:rsidR="008C7C4E" w:rsidRPr="001D078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объема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финансовых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9F4C4B" w:rsidP="00B8585B">
      <w:pPr>
        <w:pStyle w:val="ConsPlusNormal"/>
        <w:keepNext/>
        <w:spacing w:after="36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078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048FF" w:rsidRPr="001D0788">
        <w:rPr>
          <w:rFonts w:ascii="Times New Roman" w:hAnsi="Times New Roman" w:cs="Times New Roman"/>
          <w:sz w:val="24"/>
          <w:szCs w:val="24"/>
        </w:rPr>
        <w:t>с</w:t>
      </w:r>
      <w:r w:rsidR="00E20363" w:rsidRPr="001D0788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CD1834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9F4C4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9F4C4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9F4C4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9F4C4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9F4C4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9F4C4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9F4C4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9F4C4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9F4C4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9F4C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9F4C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lastRenderedPageBreak/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501BB4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</w:t>
      </w:r>
      <w:r w:rsidR="00501BB4" w:rsidRPr="001D0788">
        <w:rPr>
          <w:rFonts w:ascii="Times New Roman" w:hAnsi="Times New Roman" w:cs="Times New Roman"/>
          <w:sz w:val="24"/>
          <w:szCs w:val="24"/>
        </w:rPr>
        <w:t>.</w:t>
      </w:r>
    </w:p>
    <w:p w:rsidR="009D27EC" w:rsidRPr="001D0788" w:rsidRDefault="0054465B" w:rsidP="00B8585B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F11B44" w:rsidRPr="001D0788">
        <w:rPr>
          <w:lang w:eastAsia="en-US"/>
        </w:rPr>
        <w:t xml:space="preserve">Канашского района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Республики.</w:t>
      </w:r>
    </w:p>
    <w:p w:rsidR="009D27EC" w:rsidRPr="001D0788" w:rsidRDefault="009D27EC">
      <w:pPr>
        <w:jc w:val="center"/>
      </w:pPr>
      <w:r w:rsidRPr="001D0788">
        <w:t>_____________</w:t>
      </w:r>
    </w:p>
    <w:p w:rsidR="0054465B" w:rsidRPr="001D0788" w:rsidRDefault="0054465B" w:rsidP="00B8585B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  <w:sectPr w:rsidR="0054465B" w:rsidRPr="001D0788" w:rsidSect="00B86E53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022D3" w:rsidRPr="001D0788" w:rsidRDefault="002022D3" w:rsidP="0059540E">
      <w:pPr>
        <w:keepNext/>
        <w:jc w:val="right"/>
      </w:pPr>
      <w:r w:rsidRPr="001D0788">
        <w:lastRenderedPageBreak/>
        <w:t xml:space="preserve">Приложение </w:t>
      </w:r>
      <w:r w:rsidR="004F2FBA" w:rsidRPr="001D0788">
        <w:t>№</w:t>
      </w:r>
      <w:r w:rsidR="00D953FA" w:rsidRPr="001D0788">
        <w:t>2</w:t>
      </w:r>
    </w:p>
    <w:p w:rsidR="0059540E" w:rsidRPr="001D0788" w:rsidRDefault="002022D3" w:rsidP="0059540E">
      <w:pPr>
        <w:keepNext/>
        <w:jc w:val="right"/>
      </w:pPr>
      <w:r w:rsidRPr="001D0788">
        <w:t>к подпрограмме</w:t>
      </w:r>
    </w:p>
    <w:p w:rsidR="0059540E" w:rsidRPr="001D0788" w:rsidRDefault="002022D3" w:rsidP="0059540E">
      <w:pPr>
        <w:keepNext/>
        <w:jc w:val="right"/>
      </w:pPr>
      <w:r w:rsidRPr="001D0788">
        <w:t>«Биологическое разно</w:t>
      </w:r>
      <w:r w:rsidR="00F11B44" w:rsidRPr="001D0788">
        <w:t>образие Канашского района»</w:t>
      </w:r>
    </w:p>
    <w:p w:rsidR="0059540E" w:rsidRPr="001D0788" w:rsidRDefault="00F11B44" w:rsidP="0059540E">
      <w:pPr>
        <w:keepNext/>
        <w:jc w:val="right"/>
      </w:pPr>
      <w:r w:rsidRPr="001D0788">
        <w:t>муниципальной</w:t>
      </w:r>
      <w:r w:rsidR="002022D3" w:rsidRPr="001D0788">
        <w:t xml:space="preserve"> программы</w:t>
      </w:r>
    </w:p>
    <w:p w:rsidR="0059540E" w:rsidRPr="001D0788" w:rsidRDefault="00F11B44" w:rsidP="0059540E">
      <w:pPr>
        <w:keepNext/>
        <w:jc w:val="right"/>
      </w:pPr>
      <w:r w:rsidRPr="001D0788">
        <w:t xml:space="preserve">Канашского района </w:t>
      </w:r>
      <w:r w:rsidR="002022D3" w:rsidRPr="001D0788">
        <w:t>Чувашской Республики</w:t>
      </w:r>
    </w:p>
    <w:p w:rsidR="0059540E" w:rsidRPr="001D0788" w:rsidRDefault="002022D3" w:rsidP="0059540E">
      <w:pPr>
        <w:keepNext/>
        <w:jc w:val="right"/>
      </w:pPr>
      <w:r w:rsidRPr="001D0788">
        <w:t>«Развитие потенциала природно-сырьевых ресурсов</w:t>
      </w:r>
    </w:p>
    <w:p w:rsidR="002022D3" w:rsidRPr="001D0788" w:rsidRDefault="002022D3" w:rsidP="0059540E">
      <w:pPr>
        <w:keepNext/>
        <w:jc w:val="right"/>
      </w:pPr>
      <w:r w:rsidRPr="001D0788">
        <w:t>и обеспечение экологической безопасности»</w:t>
      </w:r>
    </w:p>
    <w:p w:rsidR="002022D3" w:rsidRPr="001D0788" w:rsidRDefault="002022D3" w:rsidP="0059540E">
      <w:pPr>
        <w:keepNext/>
        <w:spacing w:before="360"/>
        <w:jc w:val="center"/>
        <w:rPr>
          <w:b/>
          <w:bCs/>
        </w:rPr>
      </w:pPr>
      <w:r w:rsidRPr="001D0788">
        <w:rPr>
          <w:b/>
          <w:bCs/>
          <w:caps/>
        </w:rPr>
        <w:t>Ресурсное обеспечение</w:t>
      </w:r>
    </w:p>
    <w:p w:rsidR="002022D3" w:rsidRPr="001D0788" w:rsidRDefault="002022D3" w:rsidP="0059540E">
      <w:pPr>
        <w:keepNext/>
        <w:jc w:val="center"/>
        <w:rPr>
          <w:b/>
          <w:bCs/>
        </w:rPr>
      </w:pPr>
      <w:r w:rsidRPr="001D0788">
        <w:rPr>
          <w:b/>
          <w:bCs/>
        </w:rPr>
        <w:t xml:space="preserve">реализации подпрограммы </w:t>
      </w:r>
      <w:r w:rsidR="00F11B44" w:rsidRPr="001D0788">
        <w:rPr>
          <w:b/>
          <w:bCs/>
        </w:rPr>
        <w:t>«Биологическое разнообразие Канашского района» муниципальной</w:t>
      </w:r>
      <w:r w:rsidRPr="001D0788">
        <w:rPr>
          <w:b/>
          <w:bCs/>
        </w:rPr>
        <w:t xml:space="preserve"> программы </w:t>
      </w:r>
    </w:p>
    <w:p w:rsidR="002022D3" w:rsidRPr="001D0788" w:rsidRDefault="00F11B44" w:rsidP="0059540E">
      <w:pPr>
        <w:keepNext/>
        <w:spacing w:after="360"/>
        <w:jc w:val="center"/>
        <w:rPr>
          <w:b/>
          <w:bCs/>
        </w:rPr>
      </w:pPr>
      <w:r w:rsidRPr="001D0788">
        <w:rPr>
          <w:b/>
          <w:bCs/>
        </w:rPr>
        <w:t xml:space="preserve">Канашского района </w:t>
      </w:r>
      <w:r w:rsidR="002022D3" w:rsidRPr="001D0788">
        <w:rPr>
          <w:b/>
          <w:bCs/>
        </w:rPr>
        <w:t>Чувашской Республики «Развитие потенциала природно-сырьевых ресурсов и обеспечение экологической безопасно</w:t>
      </w:r>
      <w:r w:rsidRPr="001D0788">
        <w:rPr>
          <w:b/>
          <w:bCs/>
        </w:rPr>
        <w:t xml:space="preserve">сти» </w:t>
      </w:r>
      <w:r w:rsidR="002022D3" w:rsidRPr="001D0788">
        <w:rPr>
          <w:b/>
          <w:bCs/>
        </w:rPr>
        <w:t>за счет всех источников финансирования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5"/>
        <w:gridCol w:w="1342"/>
        <w:gridCol w:w="1843"/>
        <w:gridCol w:w="1570"/>
        <w:gridCol w:w="556"/>
        <w:gridCol w:w="425"/>
        <w:gridCol w:w="992"/>
        <w:gridCol w:w="426"/>
        <w:gridCol w:w="1443"/>
        <w:gridCol w:w="479"/>
        <w:gridCol w:w="479"/>
        <w:gridCol w:w="479"/>
        <w:gridCol w:w="479"/>
        <w:gridCol w:w="479"/>
        <w:gridCol w:w="479"/>
        <w:gridCol w:w="479"/>
        <w:gridCol w:w="561"/>
        <w:gridCol w:w="561"/>
      </w:tblGrid>
      <w:tr w:rsidR="00991055" w:rsidRPr="001D0788" w:rsidTr="00422EEA">
        <w:trPr>
          <w:trHeight w:val="184"/>
          <w:jc w:val="center"/>
        </w:trPr>
        <w:tc>
          <w:tcPr>
            <w:tcW w:w="1205" w:type="dxa"/>
            <w:vMerge w:val="restart"/>
            <w:shd w:val="clear" w:color="auto" w:fill="auto"/>
          </w:tcPr>
          <w:p w:rsidR="0054465B" w:rsidRPr="001D0788" w:rsidRDefault="0054465B" w:rsidP="00260AD0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Статус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4465B" w:rsidRPr="001D0788" w:rsidRDefault="0054465B" w:rsidP="00260AD0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Наименование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подпрограммы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F11B44" w:rsidRPr="001D0788">
              <w:rPr>
                <w:sz w:val="16"/>
                <w:szCs w:val="16"/>
              </w:rPr>
              <w:t>муниципальной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программы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F11B44" w:rsidRPr="001D0788">
              <w:rPr>
                <w:sz w:val="16"/>
                <w:szCs w:val="16"/>
              </w:rPr>
              <w:t>Канашского района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(основного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мероприятия,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мероприятия)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4465B" w:rsidRPr="001D0788" w:rsidRDefault="0054465B" w:rsidP="00260AD0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Задача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подпрограммы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F11B44" w:rsidRPr="001D0788">
              <w:rPr>
                <w:sz w:val="16"/>
                <w:szCs w:val="16"/>
              </w:rPr>
              <w:t>муниципальной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программы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F11B44" w:rsidRPr="001D0788">
              <w:rPr>
                <w:sz w:val="16"/>
                <w:szCs w:val="16"/>
              </w:rPr>
              <w:t>Канашского района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54465B" w:rsidRPr="001D0788" w:rsidRDefault="0054465B" w:rsidP="00260AD0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Ответственный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исполнитель,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соисполнители</w:t>
            </w:r>
          </w:p>
        </w:tc>
        <w:tc>
          <w:tcPr>
            <w:tcW w:w="2399" w:type="dxa"/>
            <w:gridSpan w:val="4"/>
            <w:vMerge w:val="restart"/>
            <w:shd w:val="clear" w:color="auto" w:fill="auto"/>
          </w:tcPr>
          <w:p w:rsidR="002022D3" w:rsidRPr="001D0788" w:rsidRDefault="0054465B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Код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бюджетной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</w:p>
          <w:p w:rsidR="0054465B" w:rsidRPr="001D0788" w:rsidRDefault="0054465B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классификации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2022D3" w:rsidRPr="001D0788" w:rsidRDefault="0054465B" w:rsidP="00260AD0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Источники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</w:p>
          <w:p w:rsidR="0054465B" w:rsidRPr="001D0788" w:rsidRDefault="0054465B" w:rsidP="00260AD0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4475" w:type="dxa"/>
            <w:gridSpan w:val="9"/>
            <w:vMerge w:val="restart"/>
            <w:shd w:val="clear" w:color="auto" w:fill="auto"/>
          </w:tcPr>
          <w:p w:rsidR="0054465B" w:rsidRPr="001D0788" w:rsidRDefault="0054465B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Расходы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годам,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тыс.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рублей</w:t>
            </w:r>
          </w:p>
        </w:tc>
      </w:tr>
      <w:tr w:rsidR="00991055" w:rsidRPr="001D0788" w:rsidTr="00422EEA">
        <w:trPr>
          <w:trHeight w:val="184"/>
          <w:jc w:val="center"/>
        </w:trPr>
        <w:tc>
          <w:tcPr>
            <w:tcW w:w="1205" w:type="dxa"/>
            <w:vMerge/>
            <w:shd w:val="clear" w:color="auto" w:fill="auto"/>
          </w:tcPr>
          <w:p w:rsidR="0054465B" w:rsidRPr="001D0788" w:rsidRDefault="0054465B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4465B" w:rsidRPr="001D0788" w:rsidRDefault="0054465B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4465B" w:rsidRPr="001D0788" w:rsidRDefault="0054465B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54465B" w:rsidRPr="001D0788" w:rsidRDefault="0054465B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2399" w:type="dxa"/>
            <w:gridSpan w:val="4"/>
            <w:vMerge/>
            <w:shd w:val="clear" w:color="auto" w:fill="auto"/>
          </w:tcPr>
          <w:p w:rsidR="0054465B" w:rsidRPr="001D0788" w:rsidRDefault="0054465B" w:rsidP="00260AD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54465B" w:rsidRPr="001D0788" w:rsidRDefault="0054465B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475" w:type="dxa"/>
            <w:gridSpan w:val="9"/>
            <w:vMerge/>
            <w:shd w:val="clear" w:color="auto" w:fill="auto"/>
          </w:tcPr>
          <w:p w:rsidR="0054465B" w:rsidRPr="001D0788" w:rsidRDefault="0054465B" w:rsidP="00260AD0">
            <w:pPr>
              <w:ind w:left="-57" w:right="-57"/>
              <w:rPr>
                <w:sz w:val="16"/>
                <w:szCs w:val="16"/>
              </w:rPr>
            </w:pPr>
          </w:p>
        </w:tc>
      </w:tr>
      <w:tr w:rsidR="00422EEA" w:rsidRPr="001D0788" w:rsidTr="00422EEA">
        <w:trPr>
          <w:trHeight w:val="1807"/>
          <w:jc w:val="center"/>
        </w:trPr>
        <w:tc>
          <w:tcPr>
            <w:tcW w:w="1205" w:type="dxa"/>
            <w:vMerge/>
            <w:shd w:val="clear" w:color="auto" w:fill="auto"/>
          </w:tcPr>
          <w:p w:rsidR="00422EEA" w:rsidRPr="001D0788" w:rsidRDefault="00422EEA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22EEA" w:rsidRPr="001D0788" w:rsidRDefault="00422EEA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2EEA" w:rsidRPr="001D0788" w:rsidRDefault="00422EEA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422EEA" w:rsidRPr="001D0788" w:rsidRDefault="00422EEA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43" w:type="dxa"/>
            <w:vMerge/>
            <w:shd w:val="clear" w:color="auto" w:fill="auto"/>
          </w:tcPr>
          <w:p w:rsidR="00422EEA" w:rsidRPr="001D0788" w:rsidRDefault="00422EEA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2019</w:t>
            </w:r>
          </w:p>
        </w:tc>
        <w:tc>
          <w:tcPr>
            <w:tcW w:w="479" w:type="dxa"/>
            <w:shd w:val="clear" w:color="auto" w:fill="auto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2020</w:t>
            </w:r>
          </w:p>
        </w:tc>
        <w:tc>
          <w:tcPr>
            <w:tcW w:w="479" w:type="dxa"/>
            <w:shd w:val="clear" w:color="auto" w:fill="auto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2021</w:t>
            </w:r>
          </w:p>
        </w:tc>
        <w:tc>
          <w:tcPr>
            <w:tcW w:w="479" w:type="dxa"/>
            <w:shd w:val="clear" w:color="auto" w:fill="auto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2022</w:t>
            </w:r>
          </w:p>
        </w:tc>
        <w:tc>
          <w:tcPr>
            <w:tcW w:w="479" w:type="dxa"/>
            <w:shd w:val="clear" w:color="auto" w:fill="auto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2023</w:t>
            </w:r>
          </w:p>
        </w:tc>
        <w:tc>
          <w:tcPr>
            <w:tcW w:w="479" w:type="dxa"/>
            <w:shd w:val="clear" w:color="auto" w:fill="auto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2024</w:t>
            </w:r>
          </w:p>
        </w:tc>
        <w:tc>
          <w:tcPr>
            <w:tcW w:w="479" w:type="dxa"/>
            <w:shd w:val="clear" w:color="auto" w:fill="auto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2025</w:t>
            </w:r>
          </w:p>
        </w:tc>
        <w:tc>
          <w:tcPr>
            <w:tcW w:w="561" w:type="dxa"/>
            <w:shd w:val="clear" w:color="auto" w:fill="auto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2026–2030</w:t>
            </w:r>
          </w:p>
        </w:tc>
        <w:tc>
          <w:tcPr>
            <w:tcW w:w="561" w:type="dxa"/>
            <w:shd w:val="clear" w:color="auto" w:fill="auto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2031–2035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05"/>
        <w:gridCol w:w="1342"/>
        <w:gridCol w:w="1843"/>
        <w:gridCol w:w="1570"/>
        <w:gridCol w:w="556"/>
        <w:gridCol w:w="425"/>
        <w:gridCol w:w="992"/>
        <w:gridCol w:w="426"/>
        <w:gridCol w:w="1443"/>
        <w:gridCol w:w="479"/>
        <w:gridCol w:w="479"/>
        <w:gridCol w:w="479"/>
        <w:gridCol w:w="479"/>
        <w:gridCol w:w="479"/>
        <w:gridCol w:w="479"/>
        <w:gridCol w:w="479"/>
        <w:gridCol w:w="561"/>
        <w:gridCol w:w="561"/>
      </w:tblGrid>
      <w:tr w:rsidR="00C933FC" w:rsidRPr="001D0788" w:rsidTr="00422EEA">
        <w:trPr>
          <w:cantSplit/>
          <w:tblHeader/>
          <w:jc w:val="center"/>
        </w:trPr>
        <w:tc>
          <w:tcPr>
            <w:tcW w:w="1205" w:type="dxa"/>
          </w:tcPr>
          <w:p w:rsidR="0054465B" w:rsidRPr="001D0788" w:rsidRDefault="0054465B" w:rsidP="001104C6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</w:t>
            </w:r>
          </w:p>
        </w:tc>
        <w:tc>
          <w:tcPr>
            <w:tcW w:w="1342" w:type="dxa"/>
          </w:tcPr>
          <w:p w:rsidR="0054465B" w:rsidRPr="001D0788" w:rsidRDefault="0054465B" w:rsidP="001104C6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54465B" w:rsidRPr="001D0788" w:rsidRDefault="0054465B" w:rsidP="001104C6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3</w:t>
            </w:r>
          </w:p>
        </w:tc>
        <w:tc>
          <w:tcPr>
            <w:tcW w:w="1570" w:type="dxa"/>
          </w:tcPr>
          <w:p w:rsidR="0054465B" w:rsidRPr="001D0788" w:rsidRDefault="0054465B" w:rsidP="001104C6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4</w:t>
            </w:r>
          </w:p>
        </w:tc>
        <w:tc>
          <w:tcPr>
            <w:tcW w:w="556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</w:t>
            </w:r>
          </w:p>
        </w:tc>
        <w:tc>
          <w:tcPr>
            <w:tcW w:w="1443" w:type="dxa"/>
          </w:tcPr>
          <w:p w:rsidR="0054465B" w:rsidRPr="001D0788" w:rsidRDefault="0054465B" w:rsidP="001104C6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9</w:t>
            </w:r>
          </w:p>
        </w:tc>
        <w:tc>
          <w:tcPr>
            <w:tcW w:w="479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12</w:t>
            </w:r>
          </w:p>
        </w:tc>
        <w:tc>
          <w:tcPr>
            <w:tcW w:w="479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13</w:t>
            </w:r>
          </w:p>
        </w:tc>
        <w:tc>
          <w:tcPr>
            <w:tcW w:w="479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14</w:t>
            </w:r>
          </w:p>
        </w:tc>
        <w:tc>
          <w:tcPr>
            <w:tcW w:w="479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15</w:t>
            </w:r>
          </w:p>
        </w:tc>
        <w:tc>
          <w:tcPr>
            <w:tcW w:w="479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16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17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18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Подпрограмма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vMerge w:val="restart"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«Биологическое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разнообразие</w:t>
            </w:r>
            <w:r w:rsidR="00F11B44" w:rsidRPr="001D0788">
              <w:rPr>
                <w:sz w:val="16"/>
                <w:szCs w:val="16"/>
              </w:rPr>
              <w:t xml:space="preserve"> Канашского района</w:t>
            </w:r>
            <w:r w:rsidRPr="001D0788">
              <w:rPr>
                <w:sz w:val="16"/>
                <w:szCs w:val="16"/>
              </w:rPr>
              <w:t>»</w:t>
            </w:r>
            <w:r w:rsidR="009A2999"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54465B" w:rsidRPr="001D0788" w:rsidRDefault="005D7B85" w:rsidP="001104C6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</w:t>
            </w:r>
            <w:r w:rsidR="0054465B" w:rsidRPr="001D0788">
              <w:rPr>
                <w:sz w:val="16"/>
                <w:szCs w:val="16"/>
                <w:lang w:eastAsia="en-US"/>
              </w:rPr>
              <w:t>овершенствование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нормативно-правового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регулирования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научно-методического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обеспечения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 xml:space="preserve">в </w:t>
            </w:r>
            <w:r w:rsidR="0054465B" w:rsidRPr="001D0788">
              <w:rPr>
                <w:sz w:val="16"/>
                <w:szCs w:val="16"/>
                <w:lang w:eastAsia="en-US"/>
              </w:rPr>
              <w:t>сфере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сохранения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восстановления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биологического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разнообразия;</w:t>
            </w:r>
          </w:p>
          <w:p w:rsidR="0054465B" w:rsidRPr="001D0788" w:rsidRDefault="0054465B" w:rsidP="001104C6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обеспечение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разрешительной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деятельности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</w:rPr>
              <w:t>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области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охраны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использования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объектов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животного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мира</w:t>
            </w:r>
            <w:r w:rsidRPr="001D0788">
              <w:rPr>
                <w:sz w:val="16"/>
                <w:szCs w:val="16"/>
                <w:lang w:eastAsia="en-US"/>
              </w:rPr>
              <w:t>;</w:t>
            </w:r>
          </w:p>
          <w:p w:rsidR="0054465B" w:rsidRPr="001D0788" w:rsidRDefault="0054465B" w:rsidP="001104C6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развитие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особо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охраняемых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при</w:t>
            </w:r>
            <w:r w:rsidR="001104C6" w:rsidRPr="001D0788">
              <w:rPr>
                <w:sz w:val="16"/>
                <w:szCs w:val="16"/>
                <w:lang w:eastAsia="en-US"/>
              </w:rPr>
              <w:softHyphen/>
            </w:r>
            <w:r w:rsidRPr="001D0788">
              <w:rPr>
                <w:sz w:val="16"/>
                <w:szCs w:val="16"/>
                <w:lang w:eastAsia="en-US"/>
              </w:rPr>
              <w:t>родных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территорий</w:t>
            </w:r>
            <w:r w:rsidR="00B25AF2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B25AF2" w:rsidRPr="001D0788">
              <w:rPr>
                <w:sz w:val="16"/>
                <w:szCs w:val="16"/>
                <w:lang w:eastAsia="en-US"/>
              </w:rPr>
              <w:lastRenderedPageBreak/>
              <w:t>местного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значения;</w:t>
            </w:r>
          </w:p>
          <w:p w:rsidR="0054465B" w:rsidRPr="001D0788" w:rsidRDefault="0054465B" w:rsidP="001104C6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создание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условий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для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обеспечения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охраны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объектов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животного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мира;</w:t>
            </w:r>
          </w:p>
          <w:p w:rsidR="0054465B" w:rsidRPr="001D0788" w:rsidRDefault="0054465B" w:rsidP="001104C6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обеспечение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поддержание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видового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баланса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охотничьих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ресурсов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экологических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системах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наряду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увеличением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ресурсного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потенциала;</w:t>
            </w:r>
          </w:p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>развитие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предпринимательской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деятельности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сфере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охотничьего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хозяйства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обеспечение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повышения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доступности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охотничьих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ресурсов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для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населения</w:t>
            </w:r>
          </w:p>
        </w:tc>
        <w:tc>
          <w:tcPr>
            <w:tcW w:w="1570" w:type="dxa"/>
            <w:vMerge w:val="restart"/>
          </w:tcPr>
          <w:p w:rsidR="0054465B" w:rsidRPr="001D0788" w:rsidRDefault="0054465B" w:rsidP="0087558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F11B44" w:rsidRPr="001D0788">
              <w:rPr>
                <w:color w:val="000000"/>
                <w:sz w:val="16"/>
                <w:szCs w:val="16"/>
              </w:rPr>
              <w:t>отдел имущественных и земельных отношений</w:t>
            </w:r>
            <w:r w:rsidR="008C7C4E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="00F11B44" w:rsidRPr="001D0788">
              <w:rPr>
                <w:color w:val="000000"/>
                <w:sz w:val="16"/>
                <w:szCs w:val="16"/>
              </w:rPr>
              <w:t>, отдел по взаимодействию с организациями АПК</w:t>
            </w:r>
            <w:r w:rsidR="002E206F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</w:p>
        </w:tc>
        <w:tc>
          <w:tcPr>
            <w:tcW w:w="556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F11B44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Ч330000000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F11B44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Ч330000000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F11B44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территориальный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внебюджетный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фонд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F11B44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54465B" w:rsidRPr="001D0788" w:rsidTr="00A042B1">
        <w:trPr>
          <w:jc w:val="center"/>
        </w:trPr>
        <w:tc>
          <w:tcPr>
            <w:tcW w:w="14277" w:type="dxa"/>
            <w:gridSpan w:val="18"/>
          </w:tcPr>
          <w:p w:rsidR="001104C6" w:rsidRPr="001D0788" w:rsidRDefault="0054465B" w:rsidP="00875580">
            <w:pPr>
              <w:autoSpaceDE w:val="0"/>
              <w:autoSpaceDN w:val="0"/>
              <w:adjustRightInd w:val="0"/>
              <w:spacing w:before="120" w:after="120"/>
              <w:ind w:right="-28"/>
              <w:jc w:val="center"/>
              <w:rPr>
                <w:b/>
                <w:sz w:val="16"/>
                <w:szCs w:val="16"/>
              </w:rPr>
            </w:pPr>
            <w:r w:rsidRPr="001D0788">
              <w:rPr>
                <w:b/>
                <w:bCs/>
                <w:sz w:val="16"/>
                <w:szCs w:val="16"/>
              </w:rPr>
              <w:lastRenderedPageBreak/>
              <w:t>Цель</w:t>
            </w:r>
            <w:r w:rsidR="009A2999" w:rsidRPr="001D0788">
              <w:rPr>
                <w:b/>
                <w:bCs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sz w:val="16"/>
                <w:szCs w:val="16"/>
              </w:rPr>
              <w:t>«</w:t>
            </w:r>
            <w:r w:rsidRPr="001D0788">
              <w:rPr>
                <w:b/>
                <w:sz w:val="16"/>
                <w:szCs w:val="16"/>
              </w:rPr>
              <w:t>Снижение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угрозы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исчезновения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редких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находящихся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под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угрозой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исчезновения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объектов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животного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растительного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мира,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восстановление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численности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популяций»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Основное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мероприятие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1</w:t>
            </w:r>
          </w:p>
        </w:tc>
        <w:tc>
          <w:tcPr>
            <w:tcW w:w="1342" w:type="dxa"/>
            <w:vMerge w:val="restart"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Нормативно-правовое,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методическое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информационно-аналитическое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обеспечение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деятельности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сфере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сохранения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восстановления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биологического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разнообразия</w:t>
            </w:r>
          </w:p>
        </w:tc>
        <w:tc>
          <w:tcPr>
            <w:tcW w:w="1843" w:type="dxa"/>
            <w:vMerge w:val="restart"/>
          </w:tcPr>
          <w:p w:rsidR="0054465B" w:rsidRPr="001D0788" w:rsidRDefault="005D7B85" w:rsidP="00875580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t>с</w:t>
            </w:r>
            <w:r w:rsidR="0054465B" w:rsidRPr="001D0788">
              <w:rPr>
                <w:sz w:val="16"/>
                <w:szCs w:val="16"/>
                <w:lang w:eastAsia="en-US"/>
              </w:rPr>
              <w:t>овершенствование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нормативно-правового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регулирования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научно-методического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обеспечения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сфере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сохранения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восстановления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биологического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разнообразия</w:t>
            </w:r>
          </w:p>
        </w:tc>
        <w:tc>
          <w:tcPr>
            <w:tcW w:w="1570" w:type="dxa"/>
            <w:vMerge w:val="restart"/>
          </w:tcPr>
          <w:p w:rsidR="0054465B" w:rsidRPr="001D0788" w:rsidRDefault="00B7535C" w:rsidP="0087558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2E206F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 xml:space="preserve"> отдел по взаимодействию с организациями АПК</w:t>
            </w:r>
            <w:r w:rsidR="002E206F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0603</w:t>
            </w:r>
          </w:p>
        </w:tc>
        <w:tc>
          <w:tcPr>
            <w:tcW w:w="992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Ч330100000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территориальный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внебюджетный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фонд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971DBF">
            <w:pPr>
              <w:keepNext/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Мероприятие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1.1</w:t>
            </w:r>
          </w:p>
        </w:tc>
        <w:tc>
          <w:tcPr>
            <w:tcW w:w="1342" w:type="dxa"/>
            <w:vMerge w:val="restart"/>
          </w:tcPr>
          <w:p w:rsidR="0054465B" w:rsidRPr="001D0788" w:rsidRDefault="0054465B" w:rsidP="00971DBF">
            <w:pPr>
              <w:keepNext/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Разработка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нормативных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правовых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актов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целях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обеспечения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мероприятий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подпрограммы</w:t>
            </w:r>
          </w:p>
        </w:tc>
        <w:tc>
          <w:tcPr>
            <w:tcW w:w="1843" w:type="dxa"/>
            <w:vMerge w:val="restart"/>
          </w:tcPr>
          <w:p w:rsidR="0054465B" w:rsidRPr="001D0788" w:rsidRDefault="009A2999" w:rsidP="00971DBF">
            <w:pPr>
              <w:keepNext/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70" w:type="dxa"/>
            <w:vMerge w:val="restart"/>
          </w:tcPr>
          <w:p w:rsidR="0054465B" w:rsidRPr="001D0788" w:rsidRDefault="0054465B" w:rsidP="00875580">
            <w:pPr>
              <w:keepNext/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9F44BA" w:rsidRPr="001D0788">
              <w:rPr>
                <w:color w:val="000000"/>
                <w:sz w:val="16"/>
                <w:szCs w:val="16"/>
              </w:rPr>
              <w:t>отдел имущественных и земельных отношений</w:t>
            </w:r>
            <w:r w:rsidR="002E206F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</w:p>
        </w:tc>
        <w:tc>
          <w:tcPr>
            <w:tcW w:w="556" w:type="dxa"/>
          </w:tcPr>
          <w:p w:rsidR="0054465B" w:rsidRPr="001D0788" w:rsidRDefault="009A2999" w:rsidP="00971DBF">
            <w:pPr>
              <w:keepNext/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71DBF">
            <w:pPr>
              <w:keepNext/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71DBF">
            <w:pPr>
              <w:keepNext/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71DBF">
            <w:pPr>
              <w:keepNext/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971DBF">
            <w:pPr>
              <w:keepNext/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971DBF">
            <w:pPr>
              <w:keepNext/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71DBF">
            <w:pPr>
              <w:keepNext/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71DBF">
            <w:pPr>
              <w:keepNext/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71DBF">
            <w:pPr>
              <w:keepNext/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71DBF">
            <w:pPr>
              <w:keepNext/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71DBF">
            <w:pPr>
              <w:keepNext/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71DBF">
            <w:pPr>
              <w:keepNext/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71DBF">
            <w:pPr>
              <w:keepNext/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71DBF">
            <w:pPr>
              <w:keepNext/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территориальный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внебюджетный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lastRenderedPageBreak/>
              <w:t>фонд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Мероприятие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1.2</w:t>
            </w:r>
          </w:p>
        </w:tc>
        <w:tc>
          <w:tcPr>
            <w:tcW w:w="1342" w:type="dxa"/>
            <w:vMerge w:val="restart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Разработка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методических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информационно-аналитических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материалов</w:t>
            </w:r>
          </w:p>
        </w:tc>
        <w:tc>
          <w:tcPr>
            <w:tcW w:w="1843" w:type="dxa"/>
            <w:vMerge w:val="restart"/>
          </w:tcPr>
          <w:p w:rsidR="0054465B" w:rsidRPr="001D0788" w:rsidRDefault="009A2999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70" w:type="dxa"/>
            <w:vMerge w:val="restart"/>
          </w:tcPr>
          <w:p w:rsidR="0054465B" w:rsidRPr="001D0788" w:rsidRDefault="0054465B" w:rsidP="00875580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9F44BA" w:rsidRPr="001D0788">
              <w:rPr>
                <w:color w:val="000000"/>
                <w:sz w:val="16"/>
                <w:szCs w:val="16"/>
              </w:rPr>
              <w:t>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территориальный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внебюджетный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фонд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Мероприятие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1.3</w:t>
            </w:r>
          </w:p>
        </w:tc>
        <w:tc>
          <w:tcPr>
            <w:tcW w:w="1342" w:type="dxa"/>
            <w:vMerge w:val="restart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Подготовка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переиздание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единого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пакета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кадастровых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сведений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об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особо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охраняемых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природных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территориях</w:t>
            </w:r>
            <w:r w:rsidR="00B25AF2" w:rsidRPr="001D0788">
              <w:rPr>
                <w:sz w:val="16"/>
                <w:szCs w:val="16"/>
              </w:rPr>
              <w:t xml:space="preserve"> местного</w:t>
            </w:r>
            <w:r w:rsidR="007F7AEC" w:rsidRPr="001D0788">
              <w:rPr>
                <w:sz w:val="16"/>
                <w:szCs w:val="16"/>
              </w:rPr>
              <w:t xml:space="preserve"> значения</w:t>
            </w:r>
          </w:p>
        </w:tc>
        <w:tc>
          <w:tcPr>
            <w:tcW w:w="1843" w:type="dxa"/>
            <w:vMerge w:val="restart"/>
          </w:tcPr>
          <w:p w:rsidR="0054465B" w:rsidRPr="001D0788" w:rsidRDefault="009A2999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70" w:type="dxa"/>
            <w:vMerge w:val="restart"/>
          </w:tcPr>
          <w:p w:rsidR="0054465B" w:rsidRPr="001D0788" w:rsidRDefault="0054465B" w:rsidP="00875580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9F44BA" w:rsidRPr="001D0788">
              <w:rPr>
                <w:color w:val="000000"/>
                <w:sz w:val="16"/>
                <w:szCs w:val="16"/>
              </w:rPr>
              <w:t>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территориальный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внебюджетный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фонд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54465B" w:rsidRPr="001D0788" w:rsidTr="00A042B1">
        <w:trPr>
          <w:jc w:val="center"/>
        </w:trPr>
        <w:tc>
          <w:tcPr>
            <w:tcW w:w="14277" w:type="dxa"/>
            <w:gridSpan w:val="18"/>
          </w:tcPr>
          <w:p w:rsidR="001104C6" w:rsidRPr="001D0788" w:rsidRDefault="0054465B" w:rsidP="00875580">
            <w:pPr>
              <w:spacing w:before="120" w:after="120" w:line="247" w:lineRule="auto"/>
              <w:ind w:right="-28"/>
              <w:jc w:val="center"/>
              <w:rPr>
                <w:b/>
                <w:bCs/>
                <w:sz w:val="16"/>
                <w:szCs w:val="16"/>
              </w:rPr>
            </w:pPr>
            <w:r w:rsidRPr="001D0788">
              <w:rPr>
                <w:b/>
                <w:bCs/>
                <w:sz w:val="16"/>
                <w:szCs w:val="16"/>
              </w:rPr>
              <w:t>Цель</w:t>
            </w:r>
            <w:r w:rsidR="009A2999" w:rsidRPr="001D0788">
              <w:rPr>
                <w:b/>
                <w:bCs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sz w:val="16"/>
                <w:szCs w:val="16"/>
              </w:rPr>
              <w:t>«О</w:t>
            </w:r>
            <w:r w:rsidRPr="001D0788">
              <w:rPr>
                <w:b/>
                <w:sz w:val="16"/>
                <w:szCs w:val="16"/>
              </w:rPr>
              <w:t>беспечение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сохранения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воспроизводства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охотничьих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ресурсов</w:t>
            </w:r>
            <w:r w:rsidRPr="001D0788">
              <w:rPr>
                <w:b/>
                <w:bCs/>
                <w:sz w:val="16"/>
                <w:szCs w:val="16"/>
              </w:rPr>
              <w:t>»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Основное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мероприятие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2</w:t>
            </w:r>
          </w:p>
        </w:tc>
        <w:tc>
          <w:tcPr>
            <w:tcW w:w="1342" w:type="dxa"/>
            <w:vMerge w:val="restart"/>
          </w:tcPr>
          <w:p w:rsidR="0054465B" w:rsidRPr="001D0788" w:rsidRDefault="009A2999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Обеспечение</w:t>
            </w:r>
            <w:r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охраны</w:t>
            </w:r>
            <w:r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объектов</w:t>
            </w:r>
            <w:r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животного</w:t>
            </w:r>
            <w:r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мира</w:t>
            </w:r>
          </w:p>
        </w:tc>
        <w:tc>
          <w:tcPr>
            <w:tcW w:w="1843" w:type="dxa"/>
            <w:vMerge w:val="restart"/>
          </w:tcPr>
          <w:p w:rsidR="0054465B" w:rsidRPr="001D0788" w:rsidRDefault="004C52FA" w:rsidP="004C52FA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о</w:t>
            </w:r>
            <w:r w:rsidR="0054465B" w:rsidRPr="001D0788">
              <w:rPr>
                <w:sz w:val="16"/>
                <w:szCs w:val="16"/>
                <w:lang w:eastAsia="en-US"/>
              </w:rPr>
              <w:t>беспечение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разрешительной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деятельности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области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охраны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использования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объектов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животного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мира</w:t>
            </w:r>
            <w:r w:rsidR="00CC2605" w:rsidRPr="001D0788">
              <w:rPr>
                <w:sz w:val="16"/>
                <w:szCs w:val="16"/>
              </w:rPr>
              <w:t>;</w:t>
            </w:r>
          </w:p>
          <w:p w:rsidR="0054465B" w:rsidRPr="001D0788" w:rsidRDefault="00CC2605" w:rsidP="00875580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обеспечение и поддержание видового баланса охотничьих ресурсов в экологических системах </w:t>
            </w:r>
            <w:r w:rsidRPr="001D0788">
              <w:rPr>
                <w:sz w:val="16"/>
                <w:szCs w:val="16"/>
              </w:rPr>
              <w:lastRenderedPageBreak/>
              <w:t>наряду с увеличением ресурсного потенциала</w:t>
            </w:r>
          </w:p>
        </w:tc>
        <w:tc>
          <w:tcPr>
            <w:tcW w:w="1570" w:type="dxa"/>
            <w:vMerge w:val="restart"/>
          </w:tcPr>
          <w:p w:rsidR="0054465B" w:rsidRPr="001D0788" w:rsidRDefault="009F44BA" w:rsidP="0087558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ответственный исполнитель – 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>, отдел по взаимодействию с организациями АПК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7F86" w:rsidRPr="001D0788">
              <w:rPr>
                <w:color w:val="000000"/>
                <w:sz w:val="16"/>
                <w:szCs w:val="16"/>
              </w:rPr>
              <w:lastRenderedPageBreak/>
              <w:t>администрации Канашского района</w:t>
            </w: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Ч330200000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Ч330200000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</w:t>
            </w:r>
            <w:r w:rsidR="0054465B" w:rsidRPr="001D0788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территориальный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внебюджетный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lastRenderedPageBreak/>
              <w:t>фонд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4C52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D947AC" w:rsidP="004C52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54465B" w:rsidRPr="001D0788" w:rsidTr="00A042B1">
        <w:trPr>
          <w:jc w:val="center"/>
        </w:trPr>
        <w:tc>
          <w:tcPr>
            <w:tcW w:w="14277" w:type="dxa"/>
            <w:gridSpan w:val="18"/>
          </w:tcPr>
          <w:p w:rsidR="001104C6" w:rsidRPr="001D0788" w:rsidRDefault="0054465B" w:rsidP="00875580">
            <w:pPr>
              <w:spacing w:before="120" w:after="120" w:line="247" w:lineRule="auto"/>
              <w:ind w:right="-28"/>
              <w:jc w:val="center"/>
              <w:rPr>
                <w:b/>
                <w:sz w:val="16"/>
                <w:szCs w:val="16"/>
              </w:rPr>
            </w:pPr>
            <w:r w:rsidRPr="001D0788">
              <w:rPr>
                <w:b/>
                <w:bCs/>
                <w:sz w:val="16"/>
                <w:szCs w:val="16"/>
              </w:rPr>
              <w:t>Цель</w:t>
            </w:r>
            <w:r w:rsidR="009A2999" w:rsidRPr="001D0788">
              <w:rPr>
                <w:b/>
                <w:bCs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sz w:val="16"/>
                <w:szCs w:val="16"/>
              </w:rPr>
              <w:t>«</w:t>
            </w:r>
            <w:r w:rsidRPr="001D0788">
              <w:rPr>
                <w:b/>
                <w:sz w:val="16"/>
                <w:szCs w:val="16"/>
              </w:rPr>
              <w:t>Снижение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угрозы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исчезновения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редких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находящихся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под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угрозой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исчезновения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объектов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животного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растительного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мира,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восстановление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численности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популяций»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926485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Основное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мероприятие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3</w:t>
            </w:r>
          </w:p>
        </w:tc>
        <w:tc>
          <w:tcPr>
            <w:tcW w:w="1342" w:type="dxa"/>
            <w:vMerge w:val="restart"/>
          </w:tcPr>
          <w:p w:rsidR="0054465B" w:rsidRPr="001D0788" w:rsidRDefault="0054465B" w:rsidP="00926485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Функционирование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развитие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системы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особо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охраняемых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природных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территорий,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сохранение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биоразнообразия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регулирование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использования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объектов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животного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мира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54465B" w:rsidRPr="001D0788" w:rsidRDefault="00926485" w:rsidP="00926485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t>с</w:t>
            </w:r>
            <w:r w:rsidR="0054465B" w:rsidRPr="001D0788">
              <w:rPr>
                <w:sz w:val="16"/>
                <w:szCs w:val="16"/>
                <w:lang w:eastAsia="en-US"/>
              </w:rPr>
              <w:t>охранение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развитие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особо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охраняемых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природных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территорий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995A56" w:rsidRPr="001D0788">
              <w:rPr>
                <w:sz w:val="16"/>
                <w:szCs w:val="16"/>
                <w:lang w:eastAsia="en-US"/>
              </w:rPr>
              <w:t>местного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значения;</w:t>
            </w:r>
          </w:p>
          <w:p w:rsidR="0054465B" w:rsidRPr="001D0788" w:rsidRDefault="0054465B" w:rsidP="00926485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создание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условий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для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обеспечения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охраны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объектов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животного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мира;</w:t>
            </w:r>
          </w:p>
          <w:p w:rsidR="0054465B" w:rsidRPr="001D0788" w:rsidRDefault="0054465B" w:rsidP="00926485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обеспечение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поддержание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видового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баланса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охотничьих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ресурсов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экологических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системах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наряду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увеличением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ресурсного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потенциала</w:t>
            </w:r>
          </w:p>
        </w:tc>
        <w:tc>
          <w:tcPr>
            <w:tcW w:w="1570" w:type="dxa"/>
            <w:vMerge w:val="restart"/>
          </w:tcPr>
          <w:p w:rsidR="0054465B" w:rsidRPr="001D0788" w:rsidRDefault="0054465B" w:rsidP="00875580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D947AC" w:rsidRPr="001D0788">
              <w:rPr>
                <w:color w:val="000000"/>
                <w:sz w:val="16"/>
                <w:szCs w:val="16"/>
              </w:rPr>
              <w:t>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="00D947AC" w:rsidRPr="001D0788">
              <w:rPr>
                <w:color w:val="000000"/>
                <w:sz w:val="16"/>
                <w:szCs w:val="16"/>
              </w:rPr>
              <w:t>, отдел по взаимодействию с организациями АПК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</w:p>
        </w:tc>
        <w:tc>
          <w:tcPr>
            <w:tcW w:w="556" w:type="dxa"/>
          </w:tcPr>
          <w:p w:rsidR="0054465B" w:rsidRPr="001D0788" w:rsidRDefault="009A2999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926485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D947AC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95A56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95A56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Ч330300000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995A56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95A56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95A56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территориальный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внебюджетный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фонд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Мероприятие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3.1</w:t>
            </w:r>
          </w:p>
        </w:tc>
        <w:tc>
          <w:tcPr>
            <w:tcW w:w="1342" w:type="dxa"/>
            <w:vMerge w:val="restart"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Организация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общественн</w:t>
            </w:r>
            <w:r w:rsidR="0057109D" w:rsidRPr="001D0788">
              <w:rPr>
                <w:sz w:val="16"/>
                <w:szCs w:val="16"/>
              </w:rPr>
              <w:t>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обсуждени</w:t>
            </w:r>
            <w:r w:rsidR="0057109D" w:rsidRPr="001D0788">
              <w:rPr>
                <w:sz w:val="16"/>
                <w:szCs w:val="16"/>
              </w:rPr>
              <w:t>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7109D" w:rsidRPr="001D0788">
              <w:rPr>
                <w:sz w:val="16"/>
                <w:szCs w:val="16"/>
              </w:rPr>
              <w:t>материалов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комплексного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экологического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обследования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природных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участков,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которым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планируется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придать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статус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особо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охраняемых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природных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территорий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D947AC" w:rsidRPr="001D0788">
              <w:rPr>
                <w:sz w:val="16"/>
                <w:szCs w:val="16"/>
              </w:rPr>
              <w:t>местного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значения</w:t>
            </w:r>
          </w:p>
        </w:tc>
        <w:tc>
          <w:tcPr>
            <w:tcW w:w="1843" w:type="dxa"/>
            <w:vMerge w:val="restart"/>
          </w:tcPr>
          <w:p w:rsidR="0054465B" w:rsidRPr="001D0788" w:rsidRDefault="009A2999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70" w:type="dxa"/>
            <w:vMerge w:val="restart"/>
          </w:tcPr>
          <w:p w:rsidR="0054465B" w:rsidRPr="001D0788" w:rsidRDefault="0054465B" w:rsidP="0087558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D947AC" w:rsidRPr="001D0788">
              <w:rPr>
                <w:color w:val="000000"/>
                <w:sz w:val="16"/>
                <w:szCs w:val="16"/>
              </w:rPr>
              <w:t>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="00D947AC" w:rsidRPr="001D0788">
              <w:rPr>
                <w:color w:val="000000"/>
                <w:sz w:val="16"/>
                <w:szCs w:val="16"/>
              </w:rPr>
              <w:t>, отдел по взаимодействию с организациями АПК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территориальный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внебюджетный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фонд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Мероприятие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3.2</w:t>
            </w:r>
          </w:p>
        </w:tc>
        <w:tc>
          <w:tcPr>
            <w:tcW w:w="1342" w:type="dxa"/>
            <w:vMerge w:val="restart"/>
          </w:tcPr>
          <w:p w:rsidR="0054465B" w:rsidRPr="001D0788" w:rsidRDefault="009A2999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Создание</w:t>
            </w:r>
            <w:r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особо</w:t>
            </w:r>
            <w:r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охраняемых</w:t>
            </w:r>
            <w:r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природных</w:t>
            </w:r>
            <w:r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территорий</w:t>
            </w:r>
            <w:r w:rsidR="00D947AC" w:rsidRPr="001D0788">
              <w:rPr>
                <w:sz w:val="16"/>
                <w:szCs w:val="16"/>
              </w:rPr>
              <w:t xml:space="preserve"> местного</w:t>
            </w:r>
            <w:r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значения</w:t>
            </w:r>
          </w:p>
        </w:tc>
        <w:tc>
          <w:tcPr>
            <w:tcW w:w="1843" w:type="dxa"/>
            <w:vMerge w:val="restart"/>
          </w:tcPr>
          <w:p w:rsidR="0054465B" w:rsidRPr="001D0788" w:rsidRDefault="009A2999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70" w:type="dxa"/>
            <w:vMerge w:val="restart"/>
          </w:tcPr>
          <w:p w:rsidR="0054465B" w:rsidRPr="001D0788" w:rsidRDefault="0054465B" w:rsidP="0087558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D947AC" w:rsidRPr="001D0788">
              <w:rPr>
                <w:color w:val="000000"/>
                <w:sz w:val="16"/>
                <w:szCs w:val="16"/>
              </w:rPr>
              <w:t>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="00D947AC" w:rsidRPr="001D0788">
              <w:rPr>
                <w:color w:val="000000"/>
                <w:sz w:val="16"/>
                <w:szCs w:val="16"/>
              </w:rPr>
              <w:t xml:space="preserve">, отдел по </w:t>
            </w:r>
            <w:r w:rsidR="00D947AC" w:rsidRPr="001D0788">
              <w:rPr>
                <w:color w:val="000000"/>
                <w:sz w:val="16"/>
                <w:szCs w:val="16"/>
              </w:rPr>
              <w:lastRenderedPageBreak/>
              <w:t>взаимодействию с организациями АПК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территориальный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внебюджетный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фонд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Мероприятие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3.3</w:t>
            </w:r>
          </w:p>
        </w:tc>
        <w:tc>
          <w:tcPr>
            <w:tcW w:w="1342" w:type="dxa"/>
            <w:vMerge w:val="restart"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Организация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проведение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работ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представлению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Управление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7F7AEC" w:rsidRPr="001D0788">
              <w:rPr>
                <w:sz w:val="16"/>
                <w:szCs w:val="16"/>
              </w:rPr>
              <w:t>Федеральной службы государственной регистрации, кадастра и картографии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документов,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необходимых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для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внесения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кадастр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недвижимости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сведений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об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ограничениях,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связанных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с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особыми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условиями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использования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особо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охраняемых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природных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территорий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D947AC" w:rsidRPr="001D0788">
              <w:rPr>
                <w:sz w:val="16"/>
                <w:szCs w:val="16"/>
              </w:rPr>
              <w:t>местного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значения</w:t>
            </w:r>
          </w:p>
        </w:tc>
        <w:tc>
          <w:tcPr>
            <w:tcW w:w="1843" w:type="dxa"/>
            <w:vMerge w:val="restart"/>
          </w:tcPr>
          <w:p w:rsidR="0054465B" w:rsidRPr="001D0788" w:rsidRDefault="009A2999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70" w:type="dxa"/>
            <w:vMerge w:val="restart"/>
          </w:tcPr>
          <w:p w:rsidR="0054465B" w:rsidRPr="001D0788" w:rsidRDefault="0054465B" w:rsidP="00875580">
            <w:pPr>
              <w:keepNext/>
              <w:spacing w:line="233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D947AC" w:rsidRPr="001D0788">
              <w:rPr>
                <w:color w:val="000000"/>
                <w:sz w:val="16"/>
                <w:szCs w:val="16"/>
              </w:rPr>
              <w:t>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="00D947AC" w:rsidRPr="001D0788">
              <w:rPr>
                <w:color w:val="000000"/>
                <w:sz w:val="16"/>
                <w:szCs w:val="16"/>
              </w:rPr>
              <w:t>, отдел по взаимодействию с организациями АПК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</w:p>
        </w:tc>
        <w:tc>
          <w:tcPr>
            <w:tcW w:w="556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995A56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95A56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95A56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0605</w:t>
            </w:r>
          </w:p>
        </w:tc>
        <w:tc>
          <w:tcPr>
            <w:tcW w:w="992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Ч330313190</w:t>
            </w:r>
          </w:p>
        </w:tc>
        <w:tc>
          <w:tcPr>
            <w:tcW w:w="426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244</w:t>
            </w:r>
          </w:p>
        </w:tc>
        <w:tc>
          <w:tcPr>
            <w:tcW w:w="1443" w:type="dxa"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995A56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95A56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95A56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территориальный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внебюджетный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фонд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7F7AEC">
            <w:pPr>
              <w:keepNext/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keepNext/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Мероприятие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3.4</w:t>
            </w:r>
          </w:p>
        </w:tc>
        <w:tc>
          <w:tcPr>
            <w:tcW w:w="1342" w:type="dxa"/>
            <w:vMerge w:val="restart"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Изготовление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информационных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аншлагов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для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обозначения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границ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осо</w:t>
            </w:r>
            <w:r w:rsidR="007F7AEC" w:rsidRPr="001D0788">
              <w:rPr>
                <w:sz w:val="16"/>
                <w:szCs w:val="16"/>
              </w:rPr>
              <w:softHyphen/>
            </w:r>
            <w:r w:rsidRPr="001D0788">
              <w:rPr>
                <w:sz w:val="16"/>
                <w:szCs w:val="16"/>
              </w:rPr>
              <w:t>бо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охраняемых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природных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территорий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D947AC" w:rsidRPr="001D0788">
              <w:rPr>
                <w:sz w:val="16"/>
                <w:szCs w:val="16"/>
              </w:rPr>
              <w:t>местного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значения</w:t>
            </w:r>
          </w:p>
        </w:tc>
        <w:tc>
          <w:tcPr>
            <w:tcW w:w="1843" w:type="dxa"/>
            <w:vMerge w:val="restart"/>
          </w:tcPr>
          <w:p w:rsidR="0054465B" w:rsidRPr="001D0788" w:rsidRDefault="009A2999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70" w:type="dxa"/>
            <w:vMerge w:val="restart"/>
          </w:tcPr>
          <w:p w:rsidR="0054465B" w:rsidRPr="001D0788" w:rsidRDefault="0054465B" w:rsidP="00875580">
            <w:pPr>
              <w:spacing w:line="233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D947AC" w:rsidRPr="001D0788">
              <w:rPr>
                <w:color w:val="000000"/>
                <w:sz w:val="16"/>
                <w:szCs w:val="16"/>
              </w:rPr>
              <w:t>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</w:p>
        </w:tc>
        <w:tc>
          <w:tcPr>
            <w:tcW w:w="556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территориальный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внебюджетный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фонд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территориальный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внебюджетный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фонд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7F7AEC">
            <w:pPr>
              <w:spacing w:line="233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F7AEC">
            <w:pPr>
              <w:spacing w:line="233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54465B" w:rsidRPr="001D0788" w:rsidTr="00A042B1">
        <w:trPr>
          <w:jc w:val="center"/>
        </w:trPr>
        <w:tc>
          <w:tcPr>
            <w:tcW w:w="14277" w:type="dxa"/>
            <w:gridSpan w:val="18"/>
          </w:tcPr>
          <w:p w:rsidR="001104C6" w:rsidRPr="001D0788" w:rsidRDefault="0054465B" w:rsidP="00875580">
            <w:pPr>
              <w:keepNext/>
              <w:spacing w:before="120" w:after="120" w:line="247" w:lineRule="auto"/>
              <w:ind w:right="-28"/>
              <w:jc w:val="center"/>
              <w:rPr>
                <w:b/>
                <w:sz w:val="16"/>
                <w:szCs w:val="16"/>
              </w:rPr>
            </w:pPr>
            <w:r w:rsidRPr="001D0788">
              <w:rPr>
                <w:b/>
                <w:bCs/>
                <w:sz w:val="16"/>
                <w:szCs w:val="16"/>
              </w:rPr>
              <w:t>Цель</w:t>
            </w:r>
            <w:r w:rsidR="009A2999" w:rsidRPr="001D0788">
              <w:rPr>
                <w:b/>
                <w:bCs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sz w:val="16"/>
                <w:szCs w:val="16"/>
              </w:rPr>
              <w:t>«</w:t>
            </w:r>
            <w:r w:rsidRPr="001D0788">
              <w:rPr>
                <w:b/>
                <w:sz w:val="16"/>
                <w:szCs w:val="16"/>
              </w:rPr>
              <w:t>Снижение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угрозы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исчезновения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редких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находящихся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под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угрозой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исчезновения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объектов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животного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растительного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мира,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восстановление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численности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популяций»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Основное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мероприятие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4</w:t>
            </w:r>
          </w:p>
        </w:tc>
        <w:tc>
          <w:tcPr>
            <w:tcW w:w="1342" w:type="dxa"/>
            <w:vMerge w:val="restart"/>
          </w:tcPr>
          <w:p w:rsidR="0054465B" w:rsidRPr="001D0788" w:rsidRDefault="0054465B" w:rsidP="00875580">
            <w:pPr>
              <w:pStyle w:val="ConsPlusNormal"/>
              <w:spacing w:line="247" w:lineRule="auto"/>
              <w:ind w:left="-28" w:right="-2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Реализация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регионального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проекта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«Сохранение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биологического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разнообразия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экологического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туризма»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54465B" w:rsidRPr="001D0788" w:rsidRDefault="0007424E" w:rsidP="00875580">
            <w:pPr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р</w:t>
            </w:r>
            <w:r w:rsidR="0054465B" w:rsidRPr="001D0788">
              <w:rPr>
                <w:sz w:val="16"/>
                <w:szCs w:val="16"/>
                <w:lang w:eastAsia="en-US"/>
              </w:rPr>
              <w:t>азвитие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предпринимательской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деятельности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сфере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охотничьего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хозяйства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обеспечение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повышения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доступности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охотничьих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ресурсов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для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населения</w:t>
            </w:r>
          </w:p>
        </w:tc>
        <w:tc>
          <w:tcPr>
            <w:tcW w:w="1570" w:type="dxa"/>
            <w:vMerge w:val="restart"/>
          </w:tcPr>
          <w:p w:rsidR="0054465B" w:rsidRPr="001D0788" w:rsidRDefault="0054465B" w:rsidP="00875580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DC560C" w:rsidRPr="001D0788">
              <w:rPr>
                <w:color w:val="000000"/>
                <w:sz w:val="16"/>
                <w:szCs w:val="16"/>
              </w:rPr>
              <w:t>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</w:p>
        </w:tc>
        <w:tc>
          <w:tcPr>
            <w:tcW w:w="556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C560C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C560C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C560C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Ч330400000</w:t>
            </w:r>
          </w:p>
        </w:tc>
        <w:tc>
          <w:tcPr>
            <w:tcW w:w="426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C560C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C560C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C560C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территориальный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внебюджетный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фонд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54465B" w:rsidRPr="001D0788" w:rsidTr="00A042B1">
        <w:trPr>
          <w:jc w:val="center"/>
        </w:trPr>
        <w:tc>
          <w:tcPr>
            <w:tcW w:w="14277" w:type="dxa"/>
            <w:gridSpan w:val="18"/>
          </w:tcPr>
          <w:p w:rsidR="001104C6" w:rsidRPr="001D0788" w:rsidRDefault="0054465B" w:rsidP="00875580">
            <w:pPr>
              <w:spacing w:before="120" w:after="120" w:line="247" w:lineRule="auto"/>
              <w:ind w:right="-28"/>
              <w:jc w:val="center"/>
              <w:rPr>
                <w:b/>
                <w:sz w:val="16"/>
                <w:szCs w:val="16"/>
              </w:rPr>
            </w:pPr>
            <w:r w:rsidRPr="001D0788">
              <w:rPr>
                <w:b/>
                <w:bCs/>
                <w:sz w:val="16"/>
                <w:szCs w:val="16"/>
              </w:rPr>
              <w:t>Цель</w:t>
            </w:r>
            <w:r w:rsidR="009A2999" w:rsidRPr="001D0788">
              <w:rPr>
                <w:b/>
                <w:bCs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sz w:val="16"/>
                <w:szCs w:val="16"/>
              </w:rPr>
              <w:t>«</w:t>
            </w:r>
            <w:r w:rsidRPr="001D0788">
              <w:rPr>
                <w:b/>
                <w:sz w:val="16"/>
                <w:szCs w:val="16"/>
              </w:rPr>
              <w:t>Снижение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угрозы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исчезновения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редких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находящихся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под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угрозой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исчезновения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объектов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животного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растительного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мира,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восстановление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численности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популяций»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Основное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мероприятие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5</w:t>
            </w:r>
          </w:p>
        </w:tc>
        <w:tc>
          <w:tcPr>
            <w:tcW w:w="1342" w:type="dxa"/>
            <w:vMerge w:val="restart"/>
          </w:tcPr>
          <w:p w:rsidR="0054465B" w:rsidRPr="001D0788" w:rsidRDefault="0054465B" w:rsidP="0007424E">
            <w:pPr>
              <w:pStyle w:val="ConsPlusNormal"/>
              <w:spacing w:line="247" w:lineRule="auto"/>
              <w:ind w:left="-28" w:right="-2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Реализация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регионального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проекта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«Сохранение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уникальных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водных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объектов»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54465B" w:rsidRPr="001D0788" w:rsidRDefault="007F7AEC" w:rsidP="00875580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</w:t>
            </w:r>
            <w:r w:rsidR="0054465B" w:rsidRPr="001D0788">
              <w:rPr>
                <w:sz w:val="16"/>
                <w:szCs w:val="16"/>
                <w:lang w:eastAsia="en-US"/>
              </w:rPr>
              <w:t>охранение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развитие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особо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охраняемых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при</w:t>
            </w:r>
            <w:r w:rsidRPr="001D0788">
              <w:rPr>
                <w:sz w:val="16"/>
                <w:szCs w:val="16"/>
                <w:lang w:eastAsia="en-US"/>
              </w:rPr>
              <w:softHyphen/>
            </w:r>
            <w:r w:rsidR="0054465B" w:rsidRPr="001D0788">
              <w:rPr>
                <w:sz w:val="16"/>
                <w:szCs w:val="16"/>
                <w:lang w:eastAsia="en-US"/>
              </w:rPr>
              <w:t>родных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территорий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DC560C" w:rsidRPr="001D0788">
              <w:rPr>
                <w:sz w:val="16"/>
                <w:szCs w:val="16"/>
                <w:lang w:eastAsia="en-US"/>
              </w:rPr>
              <w:t>местного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значения</w:t>
            </w:r>
          </w:p>
        </w:tc>
        <w:tc>
          <w:tcPr>
            <w:tcW w:w="1570" w:type="dxa"/>
            <w:vMerge w:val="restart"/>
          </w:tcPr>
          <w:p w:rsidR="0054465B" w:rsidRPr="001D0788" w:rsidRDefault="0054465B" w:rsidP="00875580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DC560C" w:rsidRPr="001D0788">
              <w:rPr>
                <w:color w:val="000000"/>
                <w:sz w:val="16"/>
                <w:szCs w:val="16"/>
              </w:rPr>
              <w:t>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</w:p>
        </w:tc>
        <w:tc>
          <w:tcPr>
            <w:tcW w:w="556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C560C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C560C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C560C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Ч330500000</w:t>
            </w:r>
          </w:p>
        </w:tc>
        <w:tc>
          <w:tcPr>
            <w:tcW w:w="426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C560C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C560C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C560C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территориальный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внебюджетный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фонд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</w:tbl>
    <w:p w:rsidR="0054465B" w:rsidRPr="001D0788" w:rsidRDefault="001104C6" w:rsidP="00875580">
      <w:pPr>
        <w:spacing w:before="360"/>
        <w:jc w:val="center"/>
        <w:rPr>
          <w:sz w:val="26"/>
        </w:rPr>
      </w:pPr>
      <w:r w:rsidRPr="001D0788">
        <w:rPr>
          <w:sz w:val="26"/>
        </w:rPr>
        <w:t>_____________</w:t>
      </w:r>
    </w:p>
    <w:p w:rsidR="0054465B" w:rsidRPr="001D0788" w:rsidRDefault="0054465B" w:rsidP="00D953FA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  <w:sectPr w:rsidR="0054465B" w:rsidRPr="001D0788" w:rsidSect="00B86E53">
          <w:type w:val="nextColumn"/>
          <w:pgSz w:w="16838" w:h="11906" w:orient="landscape"/>
          <w:pgMar w:top="1134" w:right="850" w:bottom="1134" w:left="1701" w:header="992" w:footer="709" w:gutter="0"/>
          <w:pgNumType w:start="1"/>
          <w:cols w:space="708"/>
          <w:titlePg/>
          <w:docGrid w:linePitch="360"/>
        </w:sectPr>
      </w:pPr>
    </w:p>
    <w:p w:rsidR="00B326B8" w:rsidRPr="001D0788" w:rsidRDefault="00B25AF2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953FA" w:rsidRPr="001D0788" w:rsidRDefault="00B326B8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E350CC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D953FA" w:rsidRPr="001D0788" w:rsidRDefault="00E350CC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B326B8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953FA" w:rsidRPr="001D0788" w:rsidRDefault="00B326B8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B326B8" w:rsidRPr="001D0788" w:rsidRDefault="00B326B8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 обеспечение экологической безопасности»</w:t>
      </w:r>
    </w:p>
    <w:p w:rsidR="00B326B8" w:rsidRPr="001D0788" w:rsidRDefault="00B326B8" w:rsidP="00D953FA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D0788">
        <w:rPr>
          <w:rFonts w:ascii="Times New Roman" w:hAnsi="Times New Roman" w:cs="Times New Roman"/>
          <w:b/>
          <w:spacing w:val="40"/>
          <w:sz w:val="24"/>
          <w:szCs w:val="24"/>
        </w:rPr>
        <w:t>ПОДПРОГРАММА</w:t>
      </w:r>
    </w:p>
    <w:p w:rsidR="00B326B8" w:rsidRPr="001D0788" w:rsidRDefault="0054465B" w:rsidP="00D953FA">
      <w:pPr>
        <w:pStyle w:val="ConsPlusNormal"/>
        <w:keepNext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комплекса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0CC" w:rsidRPr="001D0788">
        <w:rPr>
          <w:rFonts w:ascii="Times New Roman" w:hAnsi="Times New Roman" w:cs="Times New Roman"/>
          <w:b/>
          <w:sz w:val="24"/>
          <w:szCs w:val="24"/>
        </w:rPr>
        <w:t>Канашского района</w:t>
      </w:r>
      <w:r w:rsidRPr="001D0788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3FA" w:rsidRPr="001D0788" w:rsidRDefault="00E350CC" w:rsidP="00D953FA">
      <w:pPr>
        <w:pStyle w:val="ConsPlusNormal"/>
        <w:keepNext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Канашского района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D953FA" w:rsidRPr="001D0788" w:rsidRDefault="0054465B" w:rsidP="00D953FA">
      <w:pPr>
        <w:pStyle w:val="ConsPlusNormal"/>
        <w:keepNext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54465B" w:rsidRPr="001D0788" w:rsidRDefault="0054465B" w:rsidP="009003A4">
      <w:pPr>
        <w:pStyle w:val="ConsPlusNormal"/>
        <w:keepNext/>
        <w:spacing w:after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безопасности»</w:t>
      </w: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153"/>
        <w:gridCol w:w="244"/>
        <w:gridCol w:w="6082"/>
      </w:tblGrid>
      <w:tr w:rsidR="006A73FC" w:rsidRPr="001D0788" w:rsidTr="009003A4">
        <w:tc>
          <w:tcPr>
            <w:tcW w:w="0" w:type="auto"/>
            <w:gridSpan w:val="3"/>
          </w:tcPr>
          <w:p w:rsidR="006A73FC" w:rsidRPr="001D0788" w:rsidRDefault="006A73FC" w:rsidP="006A73FC">
            <w:pPr>
              <w:pStyle w:val="ConsPlusNormal"/>
              <w:spacing w:before="120" w:after="120" w:line="23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подпрограммы</w:t>
            </w:r>
          </w:p>
        </w:tc>
      </w:tr>
      <w:tr w:rsidR="0054465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B326B8" w:rsidRPr="001D0788" w:rsidRDefault="00E350CC" w:rsidP="00A33FA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</w:p>
        </w:tc>
      </w:tr>
      <w:tr w:rsidR="0054465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326B8" w:rsidRPr="001D0788" w:rsidRDefault="000B51C0" w:rsidP="00A33FA7">
            <w:pPr>
              <w:autoSpaceDE w:val="0"/>
              <w:autoSpaceDN w:val="0"/>
              <w:adjustRightInd w:val="0"/>
              <w:jc w:val="both"/>
            </w:pPr>
            <w:r w:rsidRPr="001D0788">
              <w:rPr>
                <w:lang w:eastAsia="en-US"/>
              </w:rPr>
              <w:t xml:space="preserve">Отдел по развитию общественной инфраструктуры </w:t>
            </w:r>
            <w:r w:rsidRPr="001D0788">
              <w:t>администрации Канашского района Чувашской Республи</w:t>
            </w:r>
            <w:r w:rsidR="00676074" w:rsidRPr="001D0788">
              <w:t>ки, сельские</w:t>
            </w:r>
            <w:r w:rsidRPr="001D0788">
              <w:t xml:space="preserve"> </w:t>
            </w:r>
            <w:r w:rsidR="00676074" w:rsidRPr="001D0788">
              <w:t>поселения</w:t>
            </w:r>
            <w:r w:rsidRPr="001D0788">
              <w:t xml:space="preserve"> Канашского района </w:t>
            </w:r>
            <w:r w:rsidR="0054465B" w:rsidRPr="001D0788">
              <w:t>(по</w:t>
            </w:r>
            <w:r w:rsidR="009A2999" w:rsidRPr="001D0788">
              <w:t xml:space="preserve"> </w:t>
            </w:r>
            <w:r w:rsidR="0054465B" w:rsidRPr="001D0788">
              <w:t>согласованию)</w:t>
            </w:r>
          </w:p>
        </w:tc>
      </w:tr>
      <w:tr w:rsidR="0054465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сокращение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антропогенного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объекты;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</w:t>
            </w:r>
            <w:r w:rsidR="00123074" w:rsidRPr="001D0788">
              <w:rPr>
                <w:lang w:eastAsia="en-US"/>
              </w:rPr>
              <w:softHyphen/>
            </w:r>
            <w:r w:rsidRPr="001D0788">
              <w:rPr>
                <w:lang w:eastAsia="en-US"/>
              </w:rPr>
              <w:t>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</w:t>
            </w:r>
          </w:p>
        </w:tc>
      </w:tr>
      <w:tr w:rsidR="0054465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охрана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увеличение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пропускной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способности;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защита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населенных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пунктов,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экономики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социальной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инфраструктуры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подтопления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строительства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новых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реконструкции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существующих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rPr>
                <w:lang w:eastAsia="en-US"/>
              </w:rPr>
              <w:t>снижение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уровня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аварийности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том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числе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бесхозяйных,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путем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приведения</w:t>
            </w:r>
            <w:r w:rsidR="009A2999" w:rsidRPr="001D0788">
              <w:rPr>
                <w:lang w:eastAsia="en-US"/>
              </w:rPr>
              <w:t xml:space="preserve"> </w:t>
            </w:r>
            <w:r w:rsidR="00A33FA7"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rFonts w:eastAsia="Batang"/>
              </w:rPr>
              <w:t xml:space="preserve"> </w:t>
            </w:r>
          </w:p>
        </w:tc>
      </w:tr>
      <w:tr w:rsidR="0054465B" w:rsidRPr="001D0788" w:rsidTr="009003A4">
        <w:tc>
          <w:tcPr>
            <w:tcW w:w="0" w:type="auto"/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B32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326B8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9003A4">
        <w:trPr>
          <w:trHeight w:val="3685"/>
        </w:trPr>
        <w:tc>
          <w:tcPr>
            <w:tcW w:w="0" w:type="auto"/>
          </w:tcPr>
          <w:p w:rsidR="0054465B" w:rsidRPr="001D0788" w:rsidRDefault="0054465B" w:rsidP="00154A60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B326B8" w:rsidP="00154A60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 678,1 тыс. рублей, в том числе: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678,1 тыс. рублей, в том числе: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2019 году – 40,0 тыс.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2020 году – 50,0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2021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2022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436,7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241,4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рублей;</w:t>
            </w:r>
          </w:p>
          <w:p w:rsidR="009003A4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 рублей, в том числе: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рублей, в том числе: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2019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2020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2021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2022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Чувашской Республики – 632,0 рублей, в том числе: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632,0 рублей, в том числе: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2019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2020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2021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2022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495,0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227,0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– 46,1 тыс. рублей, в том числе: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46,1 тыс. рублей, в том числе: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2019 году – 40,0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2020 году – 50,0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2021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2022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31,7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14,4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внебюджетных источников – 0,0 рублей, в том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рублей, в том числе: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2019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2020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2021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2022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рублей;</w:t>
            </w:r>
          </w:p>
          <w:p w:rsidR="009736F0" w:rsidRPr="001D0788" w:rsidRDefault="000869AE" w:rsidP="009736F0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рублей</w:t>
            </w:r>
          </w:p>
        </w:tc>
      </w:tr>
      <w:tr w:rsidR="009736F0" w:rsidRPr="001D0788" w:rsidTr="009003A4">
        <w:tc>
          <w:tcPr>
            <w:tcW w:w="0" w:type="auto"/>
          </w:tcPr>
          <w:p w:rsidR="009736F0" w:rsidRPr="001D0788" w:rsidRDefault="009003A4" w:rsidP="008D4AD5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</w:t>
            </w:r>
            <w:r w:rsidR="009736F0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жидаемые результаты реализации подпрограммы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предотвращение загрязнения водных объектов за счет установления специального режима осуществления хозяйственной и иной деятельности </w:t>
            </w:r>
            <w:r w:rsidR="00181BD8" w:rsidRPr="001D0788">
              <w:t xml:space="preserve">в границах </w:t>
            </w:r>
            <w:proofErr w:type="spellStart"/>
            <w:r w:rsidR="00181BD8" w:rsidRPr="001D0788">
              <w:t>водоохранных</w:t>
            </w:r>
            <w:proofErr w:type="spellEnd"/>
            <w:r w:rsidR="00181BD8" w:rsidRPr="001D0788">
              <w:t xml:space="preserve"> зон и прибрежных полос;</w:t>
            </w:r>
          </w:p>
          <w:p w:rsidR="009736F0" w:rsidRPr="001D0788" w:rsidRDefault="00181BD8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увеличение количества гидротехнических сооружений, имеющих безопасное техническое состояние. </w:t>
            </w:r>
          </w:p>
        </w:tc>
      </w:tr>
    </w:tbl>
    <w:p w:rsidR="0054465B" w:rsidRPr="001D0788" w:rsidRDefault="004F5E31" w:rsidP="009003A4">
      <w:pPr>
        <w:keepNext/>
        <w:autoSpaceDE w:val="0"/>
        <w:autoSpaceDN w:val="0"/>
        <w:adjustRightInd w:val="0"/>
        <w:spacing w:before="360" w:after="360"/>
        <w:jc w:val="center"/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Pr="001D0788">
        <w:rPr>
          <w:b/>
        </w:rPr>
        <w:t>Приоритеты</w:t>
      </w:r>
      <w:r w:rsidR="009A2999" w:rsidRPr="001D0788">
        <w:rPr>
          <w:b/>
        </w:rPr>
        <w:t xml:space="preserve"> </w:t>
      </w:r>
      <w:r w:rsidRPr="001D0788">
        <w:rPr>
          <w:b/>
        </w:rPr>
        <w:t>и</w:t>
      </w:r>
      <w:r w:rsidR="009A2999" w:rsidRPr="001D0788">
        <w:rPr>
          <w:b/>
        </w:rPr>
        <w:t xml:space="preserve"> </w:t>
      </w:r>
      <w:r w:rsidRPr="001D0788">
        <w:rPr>
          <w:b/>
        </w:rPr>
        <w:t>цели</w:t>
      </w:r>
      <w:r w:rsidR="009A2999" w:rsidRPr="001D0788">
        <w:rPr>
          <w:b/>
        </w:rPr>
        <w:t xml:space="preserve"> </w:t>
      </w:r>
      <w:r w:rsidRPr="001D0788">
        <w:rPr>
          <w:b/>
        </w:rPr>
        <w:t>подпрограммы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Приоритетные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направления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подпрограммы: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берегоукрепительных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работ,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участках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неустойчивым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береговой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снижения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размеров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инженерной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проводиться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прежде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всего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наиболее</w:t>
      </w:r>
      <w:r w:rsidR="009A2999" w:rsidRPr="001D0788">
        <w:rPr>
          <w:lang w:eastAsia="en-US"/>
        </w:rPr>
        <w:t xml:space="preserve"> </w:t>
      </w:r>
      <w:proofErr w:type="spellStart"/>
      <w:r w:rsidRPr="001D0788">
        <w:rPr>
          <w:lang w:eastAsia="en-US"/>
        </w:rPr>
        <w:t>паводкоопасных</w:t>
      </w:r>
      <w:proofErr w:type="spell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подверженных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районах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носить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превентивный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характер.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первую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очередь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проводиться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высокой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вероятностью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возникновения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могут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значительн</w:t>
      </w:r>
      <w:r w:rsidR="00457743" w:rsidRPr="001D0788">
        <w:rPr>
          <w:lang w:eastAsia="en-US"/>
        </w:rPr>
        <w:t>ому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</w:t>
      </w:r>
      <w:r w:rsidR="00457743" w:rsidRPr="001D0788">
        <w:rPr>
          <w:lang w:eastAsia="en-US"/>
        </w:rPr>
        <w:t>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катастрофическим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последствиям.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</w:t>
      </w:r>
      <w:r w:rsidR="00457743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сбалансированном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отраслей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наводнений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другого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сферы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услуг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области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туризма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рекреации.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антропогенного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восстановление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реабилитация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эксплуатационной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надежности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lastRenderedPageBreak/>
        <w:t>предотвращение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защита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пунктов,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социальной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инфраструктуры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новых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реконструкции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существующих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F50FA8" w:rsidRPr="001D0788" w:rsidRDefault="0054465B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снижение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числе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приведения</w:t>
      </w:r>
      <w:r w:rsidR="009A2999" w:rsidRPr="001D0788">
        <w:rPr>
          <w:lang w:eastAsia="en-US"/>
        </w:rPr>
        <w:t xml:space="preserve"> </w:t>
      </w:r>
      <w:r w:rsidR="00457743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техническо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</w:t>
      </w:r>
      <w:r w:rsidR="00457743" w:rsidRPr="001D0788">
        <w:rPr>
          <w:lang w:eastAsia="en-US"/>
        </w:rPr>
        <w:t>е</w:t>
      </w:r>
      <w:r w:rsidRPr="001D0788">
        <w:rPr>
          <w:lang w:eastAsia="en-US"/>
        </w:rPr>
        <w:t>.</w:t>
      </w:r>
    </w:p>
    <w:p w:rsidR="00A106FF" w:rsidRPr="001D0788" w:rsidRDefault="004F5E31" w:rsidP="00A106FF">
      <w:pPr>
        <w:keepNext/>
        <w:autoSpaceDE w:val="0"/>
        <w:autoSpaceDN w:val="0"/>
        <w:adjustRightInd w:val="0"/>
        <w:spacing w:before="360" w:line="235" w:lineRule="auto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F24CE8" w:rsidRPr="001D0788">
        <w:rPr>
          <w:b/>
        </w:rPr>
        <w:t>II</w:t>
      </w:r>
      <w:r w:rsidRPr="001D0788">
        <w:rPr>
          <w:b/>
        </w:rPr>
        <w:t>. Х</w:t>
      </w:r>
      <w:r w:rsidRPr="001D0788">
        <w:rPr>
          <w:b/>
          <w:lang w:eastAsia="en-US"/>
        </w:rPr>
        <w:t>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4F5E31" w:rsidP="00A106FF">
      <w:pPr>
        <w:keepNext/>
        <w:autoSpaceDE w:val="0"/>
        <w:autoSpaceDN w:val="0"/>
        <w:adjustRightInd w:val="0"/>
        <w:spacing w:after="360" w:line="235" w:lineRule="auto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Pr="001D0788" w:rsidRDefault="0054465B" w:rsidP="00730FEB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поставленных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048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целом.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65B" w:rsidRPr="001D0788" w:rsidRDefault="0054465B" w:rsidP="008716D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="00972D5F" w:rsidRPr="001D0788">
        <w:rPr>
          <w:lang w:eastAsia="en-US"/>
        </w:rPr>
        <w:t>три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</w:t>
      </w:r>
      <w:r w:rsidR="008716DD" w:rsidRPr="001D0788">
        <w:rPr>
          <w:lang w:eastAsia="en-US"/>
        </w:rPr>
        <w:t>тий</w:t>
      </w:r>
      <w:r w:rsidRPr="001D0788">
        <w:rPr>
          <w:lang w:eastAsia="en-US"/>
        </w:rPr>
        <w:t>:</w:t>
      </w:r>
    </w:p>
    <w:p w:rsidR="0054465B" w:rsidRPr="001D0788" w:rsidRDefault="0054465B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16DD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716DD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3074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расчистке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русел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рек.</w:t>
      </w:r>
    </w:p>
    <w:p w:rsidR="0054465B" w:rsidRPr="001D0788" w:rsidRDefault="008716DD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1.1 «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население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разрушения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заболачивания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другого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включает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себя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берегоукрепительные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работы,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участках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неустойчивым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увеличению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спрямлению,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расчистке.</w:t>
      </w:r>
    </w:p>
    <w:p w:rsidR="004002D9" w:rsidRPr="001D0788" w:rsidRDefault="0054465B" w:rsidP="004002D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716DD" w:rsidRPr="001D0788">
        <w:rPr>
          <w:rFonts w:ascii="Times New Roman" w:hAnsi="Times New Roman" w:cs="Times New Roman"/>
          <w:sz w:val="24"/>
          <w:szCs w:val="24"/>
          <w:lang w:eastAsia="en-US"/>
        </w:rPr>
        <w:t>1.2 «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1D0788">
        <w:rPr>
          <w:rFonts w:ascii="Times New Roman" w:hAnsi="Times New Roman" w:cs="Times New Roman"/>
          <w:sz w:val="24"/>
          <w:szCs w:val="24"/>
        </w:rPr>
        <w:t>ероприятия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русел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спрямлению,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расчистке</w:t>
      </w:r>
      <w:r w:rsidR="008716DD" w:rsidRPr="001D0788">
        <w:rPr>
          <w:rFonts w:ascii="Times New Roman" w:hAnsi="Times New Roman" w:cs="Times New Roman"/>
          <w:sz w:val="24"/>
          <w:szCs w:val="24"/>
        </w:rPr>
        <w:t>»</w:t>
      </w:r>
    </w:p>
    <w:p w:rsidR="004030E3" w:rsidRPr="001D0788" w:rsidRDefault="004030E3" w:rsidP="004002D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Основное мероприятие 2 «Восстановление и экологическая реабилитация водных объектов» позволит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5243E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района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Республики;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восстановление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нормального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воспроизведения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основных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звеньев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экологической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системы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местоположению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8716DD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ероприяти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2.1 «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Экологический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50FA8" w:rsidRPr="001D0788">
        <w:rPr>
          <w:rFonts w:ascii="Times New Roman" w:hAnsi="Times New Roman" w:cs="Times New Roman"/>
          <w:sz w:val="24"/>
          <w:szCs w:val="24"/>
          <w:lang w:eastAsia="en-US"/>
        </w:rPr>
        <w:t>Канашского района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предполагается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lastRenderedPageBreak/>
        <w:t>регулярных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наблюдений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дна,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режимом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использования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5B" w:rsidRPr="001D0788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изменениями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морфометрических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особенностей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или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частей,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5243E" w:rsidRPr="001D0788">
        <w:rPr>
          <w:rFonts w:ascii="Times New Roman" w:hAnsi="Times New Roman" w:cs="Times New Roman"/>
          <w:sz w:val="24"/>
          <w:szCs w:val="24"/>
        </w:rPr>
        <w:t xml:space="preserve"> Канашского района </w:t>
      </w:r>
      <w:r w:rsidR="0054465B"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Республики,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исключением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мониторинг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осуществляется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органами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исполнительной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власти,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водохозяйственных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систем,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50FA8" w:rsidRPr="001D0788">
        <w:rPr>
          <w:rFonts w:ascii="Times New Roman" w:hAnsi="Times New Roman" w:cs="Times New Roman"/>
          <w:sz w:val="24"/>
          <w:szCs w:val="24"/>
        </w:rPr>
        <w:t>Канашского района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как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50FA8" w:rsidRPr="001D0788">
        <w:rPr>
          <w:rFonts w:ascii="Times New Roman" w:hAnsi="Times New Roman" w:cs="Times New Roman"/>
          <w:sz w:val="24"/>
          <w:szCs w:val="24"/>
        </w:rPr>
        <w:t>района</w:t>
      </w:r>
      <w:r w:rsidR="0054465B" w:rsidRPr="001D0788">
        <w:rPr>
          <w:rFonts w:ascii="Times New Roman" w:hAnsi="Times New Roman" w:cs="Times New Roman"/>
          <w:sz w:val="24"/>
          <w:szCs w:val="24"/>
        </w:rPr>
        <w:t>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50FA8" w:rsidRPr="001D0788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54465B" w:rsidRPr="001D0788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F6AB5" w:rsidRPr="001D0788">
        <w:rPr>
          <w:rFonts w:ascii="Times New Roman" w:hAnsi="Times New Roman" w:cs="Times New Roman"/>
          <w:sz w:val="24"/>
          <w:szCs w:val="24"/>
          <w:lang w:eastAsia="en-US"/>
        </w:rPr>
        <w:t>2.2 «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переданных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полномочий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Российской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Федерации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отношений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субвенции,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предоставл</w:t>
      </w:r>
      <w:r w:rsidR="00123074" w:rsidRPr="001D0788">
        <w:rPr>
          <w:rFonts w:ascii="Times New Roman" w:hAnsi="Times New Roman" w:cs="Times New Roman"/>
          <w:sz w:val="24"/>
          <w:szCs w:val="24"/>
          <w:lang w:eastAsia="en-US"/>
        </w:rPr>
        <w:t>яемой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бюджета</w:t>
      </w:r>
      <w:r w:rsidR="00BF6AB5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направлен</w:t>
      </w:r>
      <w:r w:rsidR="00BF6AB5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осуществление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или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частей,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F50FA8" w:rsidRPr="001D0788">
        <w:rPr>
          <w:rFonts w:ascii="Times New Roman" w:hAnsi="Times New Roman" w:cs="Times New Roman"/>
          <w:sz w:val="24"/>
          <w:szCs w:val="24"/>
        </w:rPr>
        <w:t xml:space="preserve"> Канашского района</w:t>
      </w:r>
      <w:r w:rsidRPr="001D0788">
        <w:rPr>
          <w:rFonts w:ascii="Times New Roman" w:hAnsi="Times New Roman" w:cs="Times New Roman"/>
          <w:sz w:val="24"/>
          <w:szCs w:val="24"/>
        </w:rPr>
        <w:t>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предотвращению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ликвидации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его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последствий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отношении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полностью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6364B" w:rsidRPr="001D0788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данного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будут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определены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закреплены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границы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границы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определено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местоположение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береговых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линий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(границ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объектов).</w:t>
      </w:r>
    </w:p>
    <w:p w:rsidR="004030E3" w:rsidRPr="001D0788" w:rsidRDefault="0054465B" w:rsidP="004030E3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2.2.1</w:t>
      </w:r>
      <w:r w:rsidR="00730FEB"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границ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788">
        <w:rPr>
          <w:rFonts w:ascii="Times New Roman" w:hAnsi="Times New Roman" w:cs="Times New Roman"/>
          <w:color w:val="000000"/>
          <w:sz w:val="24"/>
          <w:szCs w:val="24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зон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границ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прибрежных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полос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43E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Канашского района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Республики.</w:t>
      </w:r>
    </w:p>
    <w:p w:rsidR="0054465B" w:rsidRPr="001D0788" w:rsidRDefault="0054465B" w:rsidP="004030E3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2.2.2</w:t>
      </w:r>
      <w:r w:rsidR="00730FEB"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Закрепление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местности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границ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788">
        <w:rPr>
          <w:rFonts w:ascii="Times New Roman" w:hAnsi="Times New Roman" w:cs="Times New Roman"/>
          <w:color w:val="000000"/>
          <w:sz w:val="24"/>
          <w:szCs w:val="24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зон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прибрежных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полос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специальными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информационными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знаками.</w:t>
      </w:r>
    </w:p>
    <w:p w:rsidR="0054465B" w:rsidRPr="001D0788" w:rsidRDefault="0054465B" w:rsidP="0072284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2.2.3</w:t>
      </w:r>
      <w:r w:rsidR="00730FEB"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предотвращению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воздействия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вод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ликвидации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последствий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федеральной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полностью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территори</w:t>
      </w:r>
      <w:r w:rsidR="00933855"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43E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Канашского района </w:t>
      </w:r>
      <w:r w:rsidR="00933855" w:rsidRPr="001D0788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465B" w:rsidRPr="001D0788" w:rsidRDefault="00933855" w:rsidP="0072284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ероприяти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2.3 «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Экологическая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реабилитация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53430D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предотвратить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истощение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ликвидировать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загрязнение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засорение,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эффективно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использовать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рекреационных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хозяйственных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целях,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улучшить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условия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биоресурсов,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обеспечить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самоочищение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объектов.</w:t>
      </w:r>
    </w:p>
    <w:p w:rsidR="0054465B" w:rsidRPr="001D0788" w:rsidRDefault="0054465B" w:rsidP="0072284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12358" w:rsidRPr="001D0788">
        <w:rPr>
          <w:rFonts w:ascii="Times New Roman" w:hAnsi="Times New Roman" w:cs="Times New Roman"/>
          <w:sz w:val="24"/>
          <w:szCs w:val="24"/>
          <w:lang w:eastAsia="en-US"/>
        </w:rPr>
        <w:t>2.4 «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12358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водоснабжения» </w:t>
      </w:r>
      <w:r w:rsidRPr="001D0788">
        <w:rPr>
          <w:rFonts w:ascii="Times New Roman" w:hAnsi="Times New Roman" w:cs="Times New Roman"/>
          <w:sz w:val="24"/>
          <w:szCs w:val="24"/>
        </w:rPr>
        <w:t>направлен</w:t>
      </w:r>
      <w:r w:rsidR="00D12358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загрязнения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повреждения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водоснабжения,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они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расположены.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установить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специальный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режим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определить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предупреждение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загрязнения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водоснабжения.</w:t>
      </w:r>
    </w:p>
    <w:p w:rsidR="0054465B" w:rsidRPr="001D0788" w:rsidRDefault="00D12358" w:rsidP="0072284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В рамках выполнения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м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ероприяти</w:t>
      </w:r>
      <w:r w:rsidR="008B1EDE" w:rsidRPr="001D0788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6364B" w:rsidRPr="001D0788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E10E33" w:rsidRPr="001D0788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представлению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Управление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C3388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Федеральной службы государственной регистрации, кадастра и картографии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Республике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документов,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необходимых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внесения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об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ограничениях,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связанных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особыми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условиями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использования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</w:t>
      </w:r>
      <w:r w:rsidR="008B1EDE" w:rsidRPr="001D0788">
        <w:rPr>
          <w:rFonts w:ascii="Times New Roman" w:hAnsi="Times New Roman" w:cs="Times New Roman"/>
          <w:sz w:val="24"/>
          <w:szCs w:val="24"/>
          <w:lang w:eastAsia="en-US"/>
        </w:rPr>
        <w:t>жения»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будут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внесены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кадастр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сведения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об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ограничениях,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связанных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особыми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условиями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использования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используемых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водоснабжения.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54465B" w:rsidRPr="001D0788" w:rsidRDefault="0054465B" w:rsidP="0072284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lastRenderedPageBreak/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C55ACC" w:rsidRPr="001D0788">
        <w:t>3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C55ACC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9535A5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ремонт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консервацию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лик</w:t>
      </w:r>
      <w:r w:rsidR="00BC3388" w:rsidRPr="001D0788">
        <w:rPr>
          <w:lang w:eastAsia="en-US"/>
        </w:rPr>
        <w:t>видацию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имеют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собственника</w:t>
      </w:r>
      <w:r w:rsidR="00C55ACC"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неизвестен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права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="00DB7DB1" w:rsidRPr="001D0788">
        <w:rPr>
          <w:lang w:eastAsia="en-US"/>
        </w:rPr>
        <w:t xml:space="preserve">собственник </w:t>
      </w:r>
      <w:r w:rsidRPr="001D0788">
        <w:rPr>
          <w:lang w:eastAsia="en-US"/>
        </w:rPr>
        <w:t>отказал</w:t>
      </w:r>
      <w:r w:rsidR="00DB7DB1" w:rsidRPr="001D0788">
        <w:rPr>
          <w:lang w:eastAsia="en-US"/>
        </w:rPr>
        <w:t>ся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 xml:space="preserve">безопасности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территории</w:t>
      </w:r>
      <w:r w:rsidR="009A2999" w:rsidRPr="001D0788">
        <w:rPr>
          <w:lang w:eastAsia="en-US"/>
        </w:rPr>
        <w:t xml:space="preserve"> </w:t>
      </w:r>
      <w:r w:rsidR="00396262" w:rsidRPr="001D0788">
        <w:rPr>
          <w:lang w:eastAsia="en-US"/>
        </w:rPr>
        <w:t>Канашского района</w:t>
      </w:r>
      <w:r w:rsidRPr="001D0788">
        <w:rPr>
          <w:lang w:eastAsia="en-US"/>
        </w:rPr>
        <w:t>.</w:t>
      </w:r>
    </w:p>
    <w:p w:rsidR="0054465B" w:rsidRPr="001D0788" w:rsidRDefault="0054465B" w:rsidP="008A3334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1D0788">
        <w:t>Предусматриваются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мероприятия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разработке</w:t>
      </w:r>
      <w:r w:rsidR="009A2999" w:rsidRPr="001D0788">
        <w:t xml:space="preserve"> </w:t>
      </w:r>
      <w:r w:rsidRPr="001D0788">
        <w:t>проектной</w:t>
      </w:r>
      <w:r w:rsidR="009A2999" w:rsidRPr="001D0788">
        <w:t xml:space="preserve"> </w:t>
      </w:r>
      <w:r w:rsidRPr="001D0788">
        <w:t>документации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осуществление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.</w:t>
      </w:r>
      <w:r w:rsidR="009A2999" w:rsidRPr="001D0788">
        <w:t xml:space="preserve"> </w:t>
      </w:r>
    </w:p>
    <w:p w:rsidR="0054465B" w:rsidRPr="001D0788" w:rsidRDefault="0087362C" w:rsidP="008A333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ероприяти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B411C" w:rsidRPr="001D0788">
        <w:rPr>
          <w:rFonts w:ascii="Times New Roman" w:hAnsi="Times New Roman" w:cs="Times New Roman"/>
          <w:sz w:val="24"/>
          <w:szCs w:val="24"/>
          <w:lang w:eastAsia="en-US"/>
        </w:rPr>
        <w:t>3.1 «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использования,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B411C"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сооружений»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предполагается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выполнение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мер,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направленных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безопасную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эксплуатацию,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защищенности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A32D30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BC3388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A32D30" w:rsidRPr="001D0788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54465B"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Республики.</w:t>
      </w:r>
    </w:p>
    <w:p w:rsidR="0054465B" w:rsidRPr="001D0788" w:rsidRDefault="0054465B" w:rsidP="008A333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6364B" w:rsidRPr="001D0788">
        <w:rPr>
          <w:rFonts w:ascii="Times New Roman" w:hAnsi="Times New Roman" w:cs="Times New Roman"/>
          <w:sz w:val="24"/>
          <w:szCs w:val="24"/>
          <w:lang w:eastAsia="en-US"/>
        </w:rPr>
        <w:t>3.2</w:t>
      </w:r>
      <w:r w:rsidR="00C26E9F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противопаводковых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C26E9F" w:rsidRPr="001D0788">
        <w:rPr>
          <w:rFonts w:ascii="Times New Roman" w:hAnsi="Times New Roman" w:cs="Times New Roman"/>
          <w:sz w:val="24"/>
          <w:szCs w:val="24"/>
          <w:lang w:eastAsia="en-US"/>
        </w:rPr>
        <w:t>» предусматривает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получение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информации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гидрометеорологической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обстановке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A32D30" w:rsidRPr="001D0788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Pr="001D0788">
        <w:rPr>
          <w:rFonts w:ascii="Times New Roman" w:hAnsi="Times New Roman" w:cs="Times New Roman"/>
          <w:sz w:val="24"/>
          <w:szCs w:val="24"/>
        </w:rPr>
        <w:t>Ч</w:t>
      </w:r>
      <w:r w:rsidR="00BA31E4" w:rsidRPr="001D0788">
        <w:rPr>
          <w:rFonts w:ascii="Times New Roman" w:hAnsi="Times New Roman" w:cs="Times New Roman"/>
          <w:sz w:val="24"/>
          <w:szCs w:val="24"/>
        </w:rPr>
        <w:t>у</w:t>
      </w:r>
      <w:r w:rsidRPr="001D0788">
        <w:rPr>
          <w:rFonts w:ascii="Times New Roman" w:hAnsi="Times New Roman" w:cs="Times New Roman"/>
          <w:sz w:val="24"/>
          <w:szCs w:val="24"/>
        </w:rPr>
        <w:t>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принятия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своевременных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управленческих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решений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безаварийного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весеннего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половодья.</w:t>
      </w:r>
    </w:p>
    <w:p w:rsidR="0054465B" w:rsidRPr="001D0788" w:rsidRDefault="00C26E9F" w:rsidP="008A333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В рамках выполнения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ероприяти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я «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обеспечению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безопасности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="0054465B" w:rsidRPr="001D0788">
        <w:rPr>
          <w:rFonts w:ascii="Times New Roman" w:hAnsi="Times New Roman" w:cs="Times New Roman"/>
          <w:sz w:val="24"/>
          <w:szCs w:val="24"/>
        </w:rPr>
        <w:t>будет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проведено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обследование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A32D30" w:rsidRPr="001D0788">
        <w:rPr>
          <w:rFonts w:ascii="Times New Roman" w:hAnsi="Times New Roman" w:cs="Times New Roman"/>
          <w:sz w:val="24"/>
          <w:szCs w:val="24"/>
        </w:rPr>
        <w:t>Канашского района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уточнения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перечня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бесхозяйных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подлежащих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декларированию</w:t>
      </w:r>
      <w:r w:rsidR="00BC3388" w:rsidRPr="001D0788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54465B" w:rsidRPr="001D0788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8A333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6364B" w:rsidRPr="001D0788">
        <w:rPr>
          <w:rFonts w:ascii="Times New Roman" w:hAnsi="Times New Roman" w:cs="Times New Roman"/>
          <w:sz w:val="24"/>
          <w:szCs w:val="24"/>
          <w:lang w:eastAsia="en-US"/>
        </w:rPr>
        <w:t>3.3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.1</w:t>
      </w:r>
      <w:r w:rsidR="003E7A3C"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Обследование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D30" w:rsidRPr="001D0788">
        <w:rPr>
          <w:rFonts w:ascii="Times New Roman" w:hAnsi="Times New Roman" w:cs="Times New Roman"/>
          <w:color w:val="000000"/>
          <w:sz w:val="24"/>
          <w:szCs w:val="24"/>
        </w:rPr>
        <w:t>Канашского района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уточнения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перечня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бесхозяйных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подлежащих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декларированию</w:t>
      </w:r>
      <w:r w:rsidR="00BC3388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3388" w:rsidRPr="001D0788">
        <w:rPr>
          <w:rFonts w:ascii="Times New Roman" w:hAnsi="Times New Roman" w:cs="Times New Roman"/>
          <w:sz w:val="24"/>
          <w:szCs w:val="24"/>
        </w:rPr>
        <w:t>безопасности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465B" w:rsidRPr="001D0788" w:rsidRDefault="007649D9" w:rsidP="008A333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 рамках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м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ероприяти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6364B" w:rsidRPr="001D078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E1561" w:rsidRPr="001D0788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Капитальный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ремонт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федеральной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целевой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«Развитие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водохозяйственного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Российской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Федерации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2012</w:t>
      </w:r>
      <w:r w:rsidR="003E7A3C" w:rsidRPr="001D0788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2020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годах»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предполагается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разработка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проектной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документации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осуществление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капитального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ремонта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бесхозяйных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капитального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ремонта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бесхозяйных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собственности.</w:t>
      </w:r>
    </w:p>
    <w:p w:rsidR="0054465B" w:rsidRPr="001D0788" w:rsidRDefault="0054465B" w:rsidP="008A333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BA31E4"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4E1561" w:rsidRPr="001D0788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B659D8" w:rsidRPr="001D0788">
        <w:rPr>
          <w:rFonts w:ascii="Times New Roman" w:hAnsi="Times New Roman" w:cs="Times New Roman"/>
          <w:sz w:val="24"/>
          <w:szCs w:val="24"/>
          <w:lang w:eastAsia="en-US"/>
        </w:rPr>
        <w:t>.1</w:t>
      </w:r>
      <w:r w:rsidR="003E7A3C"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Разработка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проектной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документации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капитального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ремонта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бесхозяйных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сооружений.</w:t>
      </w:r>
    </w:p>
    <w:p w:rsidR="0054465B" w:rsidRPr="001D0788" w:rsidRDefault="0054465B" w:rsidP="008A333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A31E4" w:rsidRPr="001D078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E1561" w:rsidRPr="001D0788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B659D8" w:rsidRPr="001D0788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Капитальный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ремонт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бесхозяйных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сооружений.</w:t>
      </w:r>
    </w:p>
    <w:p w:rsidR="0054465B" w:rsidRPr="001D0788" w:rsidRDefault="0054465B" w:rsidP="008A333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A31E4" w:rsidRPr="001D078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E1561" w:rsidRPr="001D0788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3E7A3C"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B659D8" w:rsidRPr="001D0788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Капитальный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ремонт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собственности.</w:t>
      </w:r>
    </w:p>
    <w:p w:rsidR="00E149CB" w:rsidRPr="001D0788" w:rsidRDefault="00E149CB" w:rsidP="00A6222E">
      <w:pPr>
        <w:spacing w:after="240" w:line="230" w:lineRule="auto"/>
        <w:ind w:firstLine="709"/>
      </w:pPr>
      <w:r w:rsidRPr="001D0788">
        <w:t>Подпрограмма реализуется в период с 2019 по 2035 год в три этапа:</w:t>
      </w:r>
    </w:p>
    <w:p w:rsidR="00E149CB" w:rsidRPr="001D0788" w:rsidRDefault="00E149CB" w:rsidP="00E149CB">
      <w:pPr>
        <w:spacing w:line="230" w:lineRule="auto"/>
        <w:ind w:firstLine="709"/>
      </w:pPr>
      <w:r w:rsidRPr="001D0788">
        <w:t>1 этап – 2019–2025 годы;</w:t>
      </w:r>
    </w:p>
    <w:p w:rsidR="00E149CB" w:rsidRPr="001D0788" w:rsidRDefault="00E149CB" w:rsidP="00E149CB">
      <w:pPr>
        <w:spacing w:line="230" w:lineRule="auto"/>
        <w:ind w:firstLine="709"/>
      </w:pPr>
      <w:r w:rsidRPr="001D0788">
        <w:t>2 этап – 2026–2030 годы;</w:t>
      </w:r>
    </w:p>
    <w:p w:rsidR="0054465B" w:rsidRPr="001D0788" w:rsidRDefault="00E149CB" w:rsidP="00A6222E">
      <w:pPr>
        <w:spacing w:line="230" w:lineRule="auto"/>
        <w:ind w:firstLine="709"/>
        <w:jc w:val="both"/>
      </w:pPr>
      <w:r w:rsidRPr="001D0788">
        <w:t>3 этап – 2031–2035 годы.</w:t>
      </w:r>
    </w:p>
    <w:p w:rsidR="00A6222E" w:rsidRPr="001D0788" w:rsidRDefault="004F5E31" w:rsidP="00A6222E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4E" w:rsidRPr="001D07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объема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финансовых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ресурсов,</w:t>
      </w:r>
    </w:p>
    <w:p w:rsidR="0054465B" w:rsidRPr="001D0788" w:rsidRDefault="004F5E31" w:rsidP="00A6222E">
      <w:pPr>
        <w:pStyle w:val="ConsPlusNormal"/>
        <w:keepNext/>
        <w:spacing w:after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078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A31E4" w:rsidRPr="001D0788">
        <w:rPr>
          <w:rFonts w:ascii="Times New Roman" w:hAnsi="Times New Roman" w:cs="Times New Roman"/>
          <w:sz w:val="24"/>
          <w:szCs w:val="24"/>
        </w:rPr>
        <w:t>678,1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A31E4" w:rsidRPr="001D0788">
        <w:rPr>
          <w:rFonts w:ascii="Times New Roman" w:hAnsi="Times New Roman" w:cs="Times New Roman"/>
          <w:sz w:val="24"/>
          <w:szCs w:val="24"/>
        </w:rPr>
        <w:t>678,1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1F497D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BA31E4" w:rsidRPr="001D0788">
        <w:rPr>
          <w:rFonts w:ascii="Times New Roman" w:hAnsi="Times New Roman" w:cs="Times New Roman"/>
          <w:sz w:val="24"/>
          <w:szCs w:val="24"/>
        </w:rPr>
        <w:t>436,7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1F497D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BA31E4" w:rsidRPr="001D0788">
        <w:rPr>
          <w:rFonts w:ascii="Times New Roman" w:hAnsi="Times New Roman" w:cs="Times New Roman"/>
          <w:sz w:val="24"/>
          <w:szCs w:val="24"/>
        </w:rPr>
        <w:t>241,4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3E7A3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,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>0,0</w:t>
      </w:r>
      <w:r w:rsidRPr="001D0788">
        <w:rPr>
          <w:rFonts w:ascii="Times New Roman" w:hAnsi="Times New Roman" w:cs="Times New Roman"/>
          <w:sz w:val="24"/>
          <w:szCs w:val="24"/>
        </w:rPr>
        <w:t>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E7A3C" w:rsidRPr="001D0788">
        <w:rPr>
          <w:rFonts w:ascii="Times New Roman" w:hAnsi="Times New Roman" w:cs="Times New Roman"/>
          <w:sz w:val="24"/>
          <w:szCs w:val="24"/>
        </w:rPr>
        <w:br/>
      </w:r>
      <w:r w:rsidR="00BA31E4" w:rsidRPr="001D0788">
        <w:rPr>
          <w:rFonts w:ascii="Times New Roman" w:hAnsi="Times New Roman" w:cs="Times New Roman"/>
          <w:sz w:val="24"/>
          <w:szCs w:val="24"/>
        </w:rPr>
        <w:t>678,1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A31E4" w:rsidRPr="001D0788">
        <w:rPr>
          <w:rFonts w:ascii="Times New Roman" w:hAnsi="Times New Roman" w:cs="Times New Roman"/>
          <w:sz w:val="24"/>
          <w:szCs w:val="24"/>
        </w:rPr>
        <w:t>678,1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3E7A3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3E7A3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3E7A3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3E7A3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3E7A3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A31E4" w:rsidRPr="001D0788">
        <w:rPr>
          <w:rFonts w:ascii="Times New Roman" w:hAnsi="Times New Roman" w:cs="Times New Roman"/>
          <w:sz w:val="24"/>
          <w:szCs w:val="24"/>
        </w:rPr>
        <w:t>405,0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3E7A3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3E7A3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A31E4" w:rsidRPr="001D0788">
        <w:rPr>
          <w:rFonts w:ascii="Times New Roman" w:hAnsi="Times New Roman" w:cs="Times New Roman"/>
          <w:sz w:val="24"/>
          <w:szCs w:val="24"/>
        </w:rPr>
        <w:t>227,0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3E7A3C">
      <w:pPr>
        <w:pStyle w:val="ConsPlusNormal"/>
        <w:spacing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3E7A3C">
      <w:pPr>
        <w:pStyle w:val="ConsPlusNormal"/>
        <w:spacing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3E7A3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местных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A31E4" w:rsidRPr="001D0788">
        <w:rPr>
          <w:rFonts w:ascii="Times New Roman" w:hAnsi="Times New Roman" w:cs="Times New Roman"/>
          <w:sz w:val="24"/>
          <w:szCs w:val="24"/>
        </w:rPr>
        <w:t>46,1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F5E3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A31E4" w:rsidRPr="001D0788">
        <w:rPr>
          <w:rFonts w:ascii="Times New Roman" w:hAnsi="Times New Roman" w:cs="Times New Roman"/>
          <w:sz w:val="24"/>
          <w:szCs w:val="24"/>
        </w:rPr>
        <w:t>46</w:t>
      </w:r>
      <w:r w:rsidRPr="001D0788">
        <w:rPr>
          <w:rFonts w:ascii="Times New Roman" w:hAnsi="Times New Roman" w:cs="Times New Roman"/>
          <w:sz w:val="24"/>
          <w:szCs w:val="24"/>
        </w:rPr>
        <w:t>,</w:t>
      </w:r>
      <w:r w:rsidR="00BA31E4"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F5E3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F5E3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F5E3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F5E3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F5E3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A31E4" w:rsidRPr="001D0788">
        <w:rPr>
          <w:rFonts w:ascii="Times New Roman" w:hAnsi="Times New Roman" w:cs="Times New Roman"/>
          <w:sz w:val="24"/>
          <w:szCs w:val="24"/>
        </w:rPr>
        <w:t>31,7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F5E3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F5E3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A31E4" w:rsidRPr="001D0788">
        <w:rPr>
          <w:rFonts w:ascii="Times New Roman" w:hAnsi="Times New Roman" w:cs="Times New Roman"/>
          <w:sz w:val="24"/>
          <w:szCs w:val="24"/>
        </w:rPr>
        <w:t>14,4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F5E3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F5E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4F5E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3C6597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54465B" w:rsidRPr="001D0788" w:rsidRDefault="0054465B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lastRenderedPageBreak/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A32D30" w:rsidRPr="001D0788">
        <w:rPr>
          <w:lang w:eastAsia="en-US"/>
        </w:rPr>
        <w:t xml:space="preserve">Канашского района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Республики.</w:t>
      </w:r>
    </w:p>
    <w:p w:rsidR="0054465B" w:rsidRPr="001D0788" w:rsidRDefault="0054465B" w:rsidP="00C27D11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  <w:sectPr w:rsidR="0054465B" w:rsidRPr="001D0788" w:rsidSect="00B86E53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D423C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lastRenderedPageBreak/>
        <w:t>Приложение № 1</w:t>
      </w:r>
    </w:p>
    <w:p w:rsidR="00BD73F7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>к подпрограмме</w:t>
      </w:r>
    </w:p>
    <w:p w:rsidR="00BD73F7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 xml:space="preserve">«Развитие водохозяйственного комплекса </w:t>
      </w:r>
      <w:r w:rsidR="00A32D30" w:rsidRPr="001D0788">
        <w:rPr>
          <w:color w:val="000000"/>
        </w:rPr>
        <w:t>Канашского района»</w:t>
      </w:r>
    </w:p>
    <w:p w:rsidR="00BD73F7" w:rsidRPr="001D0788" w:rsidRDefault="00A32D30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>муниципальной</w:t>
      </w:r>
      <w:r w:rsidR="00CD423C" w:rsidRPr="001D0788">
        <w:rPr>
          <w:color w:val="000000"/>
        </w:rPr>
        <w:t xml:space="preserve"> программы</w:t>
      </w:r>
    </w:p>
    <w:p w:rsidR="00BD73F7" w:rsidRPr="001D0788" w:rsidRDefault="00A32D30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 xml:space="preserve">Канашского района </w:t>
      </w:r>
      <w:r w:rsidR="00CD423C" w:rsidRPr="001D0788">
        <w:rPr>
          <w:color w:val="000000"/>
        </w:rPr>
        <w:t>Чувашской Республики</w:t>
      </w:r>
    </w:p>
    <w:p w:rsidR="00BD73F7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>«Развитие потенциала природно-сырьевых рес</w:t>
      </w:r>
      <w:r w:rsidR="00A32D30" w:rsidRPr="001D0788">
        <w:rPr>
          <w:color w:val="000000"/>
        </w:rPr>
        <w:t>урсов</w:t>
      </w:r>
    </w:p>
    <w:p w:rsidR="00CD423C" w:rsidRPr="001D0788" w:rsidRDefault="00A32D30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 xml:space="preserve">и </w:t>
      </w:r>
      <w:r w:rsidR="00CD423C" w:rsidRPr="001D0788">
        <w:rPr>
          <w:color w:val="000000"/>
        </w:rPr>
        <w:t>обеспечение экологической безопасности»</w:t>
      </w:r>
    </w:p>
    <w:p w:rsidR="00CD423C" w:rsidRPr="001D0788" w:rsidRDefault="00CD423C" w:rsidP="00BD73F7">
      <w:pPr>
        <w:keepNext/>
        <w:spacing w:before="360"/>
        <w:jc w:val="center"/>
        <w:rPr>
          <w:b/>
          <w:bCs/>
          <w:color w:val="000000"/>
        </w:rPr>
      </w:pPr>
      <w:r w:rsidRPr="001D0788">
        <w:rPr>
          <w:b/>
          <w:bCs/>
          <w:caps/>
          <w:color w:val="000000"/>
        </w:rPr>
        <w:t>Ресурсное обеспечение</w:t>
      </w:r>
    </w:p>
    <w:p w:rsidR="00CD423C" w:rsidRPr="001D0788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реализации подпрограммы «Развитие водохозяйственног</w:t>
      </w:r>
      <w:r w:rsidR="00A32D30" w:rsidRPr="001D0788">
        <w:rPr>
          <w:b/>
          <w:bCs/>
          <w:color w:val="000000"/>
        </w:rPr>
        <w:t>о комплекса Канашского района</w:t>
      </w:r>
      <w:r w:rsidRPr="001D0788">
        <w:rPr>
          <w:b/>
          <w:bCs/>
          <w:color w:val="000000"/>
        </w:rPr>
        <w:t xml:space="preserve">» </w:t>
      </w:r>
    </w:p>
    <w:p w:rsidR="00BD73F7" w:rsidRPr="001D0788" w:rsidRDefault="00A32D30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муниципальной</w:t>
      </w:r>
      <w:r w:rsidR="00CD423C" w:rsidRPr="001D0788">
        <w:rPr>
          <w:b/>
          <w:bCs/>
          <w:color w:val="000000"/>
        </w:rPr>
        <w:t xml:space="preserve"> программы </w:t>
      </w:r>
      <w:r w:rsidRPr="001D0788">
        <w:rPr>
          <w:b/>
          <w:bCs/>
          <w:color w:val="000000"/>
        </w:rPr>
        <w:t xml:space="preserve">Канашского района </w:t>
      </w:r>
      <w:r w:rsidR="00CD423C" w:rsidRPr="001D0788">
        <w:rPr>
          <w:b/>
          <w:bCs/>
          <w:color w:val="000000"/>
        </w:rPr>
        <w:t>Чувашской Республики</w:t>
      </w:r>
    </w:p>
    <w:p w:rsidR="00BD73F7" w:rsidRPr="001D0788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«Развитие потенциала природно-сырьевых ресурсов и обеспечение экологической безопасности»</w:t>
      </w:r>
    </w:p>
    <w:p w:rsidR="00CD423C" w:rsidRPr="001D0788" w:rsidRDefault="00CD423C" w:rsidP="00BD73F7">
      <w:pPr>
        <w:keepNext/>
        <w:spacing w:after="360"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за счет всех источников финансирования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5"/>
        <w:gridCol w:w="1683"/>
        <w:gridCol w:w="1488"/>
        <w:gridCol w:w="1458"/>
        <w:gridCol w:w="571"/>
        <w:gridCol w:w="479"/>
        <w:gridCol w:w="983"/>
        <w:gridCol w:w="443"/>
        <w:gridCol w:w="1411"/>
        <w:gridCol w:w="479"/>
        <w:gridCol w:w="479"/>
        <w:gridCol w:w="479"/>
        <w:gridCol w:w="479"/>
        <w:gridCol w:w="520"/>
        <w:gridCol w:w="479"/>
        <w:gridCol w:w="519"/>
        <w:gridCol w:w="561"/>
        <w:gridCol w:w="561"/>
      </w:tblGrid>
      <w:tr w:rsidR="0054465B" w:rsidRPr="001D0788" w:rsidTr="0075467F">
        <w:trPr>
          <w:trHeight w:val="184"/>
          <w:jc w:val="center"/>
        </w:trPr>
        <w:tc>
          <w:tcPr>
            <w:tcW w:w="1205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Канашского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(основного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Задача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Канашского района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</w:t>
            </w:r>
            <w:r w:rsidR="00F55214" w:rsidRPr="001D0788">
              <w:rPr>
                <w:color w:val="000000"/>
                <w:sz w:val="16"/>
                <w:szCs w:val="16"/>
              </w:rPr>
              <w:t>нители</w:t>
            </w:r>
          </w:p>
        </w:tc>
        <w:tc>
          <w:tcPr>
            <w:tcW w:w="2476" w:type="dxa"/>
            <w:gridSpan w:val="4"/>
            <w:vMerge w:val="restart"/>
            <w:shd w:val="clear" w:color="auto" w:fill="auto"/>
            <w:vAlign w:val="center"/>
          </w:tcPr>
          <w:p w:rsidR="00F81E40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Код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бюджетной</w:t>
            </w:r>
          </w:p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81E40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556" w:type="dxa"/>
            <w:gridSpan w:val="9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годам,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тыс.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54465B" w:rsidRPr="001D0788" w:rsidTr="0075467F">
        <w:trPr>
          <w:trHeight w:val="184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6" w:type="dxa"/>
            <w:gridSpan w:val="4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6" w:type="dxa"/>
            <w:gridSpan w:val="9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5467F" w:rsidRPr="001D0788" w:rsidTr="0075467F">
        <w:trPr>
          <w:trHeight w:val="1849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распорядитель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средств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статья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(подгруппа)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вида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4465B" w:rsidRPr="001D0788" w:rsidRDefault="006B582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</w:t>
            </w:r>
            <w:r w:rsidR="0054465B" w:rsidRPr="001D0788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4465B" w:rsidRPr="001D0788" w:rsidRDefault="006B582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</w:t>
            </w:r>
            <w:r w:rsidR="0054465B" w:rsidRPr="001D0788">
              <w:rPr>
                <w:color w:val="000000"/>
                <w:sz w:val="16"/>
                <w:szCs w:val="16"/>
              </w:rPr>
              <w:t>2035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1683"/>
        <w:gridCol w:w="1488"/>
        <w:gridCol w:w="1458"/>
        <w:gridCol w:w="571"/>
        <w:gridCol w:w="479"/>
        <w:gridCol w:w="983"/>
        <w:gridCol w:w="443"/>
        <w:gridCol w:w="1411"/>
        <w:gridCol w:w="479"/>
        <w:gridCol w:w="479"/>
        <w:gridCol w:w="479"/>
        <w:gridCol w:w="479"/>
        <w:gridCol w:w="520"/>
        <w:gridCol w:w="479"/>
        <w:gridCol w:w="519"/>
        <w:gridCol w:w="561"/>
        <w:gridCol w:w="561"/>
      </w:tblGrid>
      <w:tr w:rsidR="0075467F" w:rsidRPr="001D0788" w:rsidTr="0075467F">
        <w:trPr>
          <w:cantSplit/>
          <w:tblHeader/>
          <w:jc w:val="center"/>
        </w:trPr>
        <w:tc>
          <w:tcPr>
            <w:tcW w:w="1205" w:type="dxa"/>
          </w:tcPr>
          <w:p w:rsidR="0054465B" w:rsidRPr="001D0788" w:rsidRDefault="0054465B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83" w:type="dxa"/>
          </w:tcPr>
          <w:p w:rsidR="0054465B" w:rsidRPr="001D0788" w:rsidRDefault="0054465B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8" w:type="dxa"/>
          </w:tcPr>
          <w:p w:rsidR="0054465B" w:rsidRPr="001D0788" w:rsidRDefault="0054465B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58" w:type="dxa"/>
          </w:tcPr>
          <w:p w:rsidR="0054465B" w:rsidRPr="001D0788" w:rsidRDefault="0054465B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79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3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43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1" w:type="dxa"/>
          </w:tcPr>
          <w:p w:rsidR="0054465B" w:rsidRPr="001D0788" w:rsidRDefault="0054465B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79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79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79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19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Подпрограмма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A32D3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«Развитие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водохозяйственного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комплекса</w:t>
            </w:r>
            <w:r w:rsidR="00A32D30" w:rsidRPr="001D0788">
              <w:rPr>
                <w:color w:val="000000"/>
                <w:sz w:val="16"/>
                <w:szCs w:val="16"/>
              </w:rPr>
              <w:t xml:space="preserve"> Канашского района</w:t>
            </w:r>
            <w:r w:rsidRPr="001D078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88" w:type="dxa"/>
            <w:vMerge w:val="restart"/>
          </w:tcPr>
          <w:p w:rsidR="0054465B" w:rsidRPr="001D0788" w:rsidRDefault="00F55214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о</w:t>
            </w:r>
            <w:r w:rsidR="0054465B" w:rsidRPr="001D0788">
              <w:rPr>
                <w:sz w:val="16"/>
                <w:szCs w:val="16"/>
                <w:lang w:eastAsia="en-US"/>
              </w:rPr>
              <w:t>храна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водных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объектов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увеличение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пропускной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способности;</w:t>
            </w:r>
          </w:p>
          <w:p w:rsidR="0054465B" w:rsidRPr="001D0788" w:rsidRDefault="0054465B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предотвращение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негативного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воздействия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вод;</w:t>
            </w:r>
          </w:p>
          <w:p w:rsidR="0054465B" w:rsidRPr="001D0788" w:rsidRDefault="0054465B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защита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населенных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пунктов,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объектов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экономики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социальной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инфраструктуры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от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подтопления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затопления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за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счет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строительства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новых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реконструкции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существующих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защитных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сооружений;</w:t>
            </w:r>
          </w:p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уровня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аварийности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сооружений,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том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числе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бесхозяйных,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путем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приведения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EB18C4" w:rsidRPr="001D0788">
              <w:rPr>
                <w:sz w:val="16"/>
                <w:szCs w:val="16"/>
                <w:lang w:eastAsia="en-US"/>
              </w:rPr>
              <w:t>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без</w:t>
            </w:r>
            <w:r w:rsidR="0091432B" w:rsidRPr="001D0788">
              <w:rPr>
                <w:sz w:val="16"/>
                <w:szCs w:val="16"/>
                <w:lang w:eastAsia="en-US"/>
              </w:rPr>
              <w:softHyphen/>
            </w:r>
            <w:r w:rsidRPr="001D0788">
              <w:rPr>
                <w:sz w:val="16"/>
                <w:szCs w:val="16"/>
                <w:lang w:eastAsia="en-US"/>
              </w:rPr>
              <w:t>опасно</w:t>
            </w:r>
            <w:r w:rsidR="00EB18C4" w:rsidRPr="001D0788">
              <w:rPr>
                <w:sz w:val="16"/>
                <w:szCs w:val="16"/>
                <w:lang w:eastAsia="en-US"/>
              </w:rPr>
              <w:t>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техническо</w:t>
            </w:r>
            <w:r w:rsidR="00EB18C4" w:rsidRPr="001D0788">
              <w:rPr>
                <w:sz w:val="16"/>
                <w:szCs w:val="16"/>
                <w:lang w:eastAsia="en-US"/>
              </w:rPr>
              <w:t>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состояни</w:t>
            </w:r>
            <w:r w:rsidR="00EB18C4" w:rsidRPr="001D0788">
              <w:rPr>
                <w:sz w:val="16"/>
                <w:szCs w:val="16"/>
                <w:lang w:eastAsia="en-US"/>
              </w:rPr>
              <w:t>е</w:t>
            </w:r>
          </w:p>
        </w:tc>
        <w:tc>
          <w:tcPr>
            <w:tcW w:w="1458" w:type="dxa"/>
            <w:vMerge w:val="restart"/>
          </w:tcPr>
          <w:p w:rsidR="0054465B" w:rsidRPr="001D0788" w:rsidRDefault="0054465B" w:rsidP="00547F8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A32D30" w:rsidRPr="001D0788">
              <w:rPr>
                <w:color w:val="000000"/>
                <w:sz w:val="16"/>
                <w:szCs w:val="16"/>
              </w:rPr>
              <w:t>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>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соисполнители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A32D30" w:rsidRPr="001D0788">
              <w:rPr>
                <w:color w:val="000000"/>
                <w:sz w:val="16"/>
                <w:szCs w:val="16"/>
              </w:rPr>
              <w:t>сель</w:t>
            </w:r>
            <w:r w:rsidR="00547F86" w:rsidRPr="001D0788">
              <w:rPr>
                <w:color w:val="000000"/>
                <w:sz w:val="16"/>
                <w:szCs w:val="16"/>
              </w:rPr>
              <w:t>ские</w:t>
            </w:r>
            <w:r w:rsidR="00A32D30"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547F86" w:rsidRPr="001D0788">
              <w:rPr>
                <w:color w:val="000000"/>
                <w:sz w:val="16"/>
                <w:szCs w:val="16"/>
              </w:rPr>
              <w:t>ния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Канашского района</w:t>
            </w:r>
            <w:r w:rsidR="00776A7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436,7</w:t>
            </w:r>
          </w:p>
        </w:tc>
        <w:tc>
          <w:tcPr>
            <w:tcW w:w="479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241,4</w:t>
            </w:r>
          </w:p>
        </w:tc>
        <w:tc>
          <w:tcPr>
            <w:tcW w:w="561" w:type="dxa"/>
          </w:tcPr>
          <w:p w:rsidR="0054465B" w:rsidRPr="001D0788" w:rsidRDefault="00BA31E4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1" w:type="dxa"/>
          </w:tcPr>
          <w:p w:rsidR="0054465B" w:rsidRPr="001D0788" w:rsidRDefault="004F09E0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Ч340000000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405,0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227,0</w:t>
            </w:r>
          </w:p>
        </w:tc>
        <w:tc>
          <w:tcPr>
            <w:tcW w:w="561" w:type="dxa"/>
          </w:tcPr>
          <w:p w:rsidR="0054465B" w:rsidRPr="001D0788" w:rsidRDefault="004F09E0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31,7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61" w:type="dxa"/>
          </w:tcPr>
          <w:p w:rsidR="0054465B" w:rsidRPr="001D0788" w:rsidRDefault="004F09E0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4465B" w:rsidRPr="001D0788" w:rsidTr="0075467F">
        <w:trPr>
          <w:cantSplit/>
          <w:jc w:val="center"/>
        </w:trPr>
        <w:tc>
          <w:tcPr>
            <w:tcW w:w="14277" w:type="dxa"/>
            <w:gridSpan w:val="18"/>
          </w:tcPr>
          <w:p w:rsidR="008A1159" w:rsidRPr="001D0788" w:rsidRDefault="0054465B" w:rsidP="00E67BDF">
            <w:pPr>
              <w:spacing w:before="120" w:after="120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lastRenderedPageBreak/>
              <w:t>Цель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«Повышение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эксплуатационной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надежности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сооружений»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406A5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Строительство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защитных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сооружений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увеличение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пропускной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способности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водных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объектов</w:t>
            </w:r>
          </w:p>
        </w:tc>
        <w:tc>
          <w:tcPr>
            <w:tcW w:w="1488" w:type="dxa"/>
            <w:vMerge w:val="restart"/>
          </w:tcPr>
          <w:p w:rsidR="0054465B" w:rsidRPr="001D0788" w:rsidRDefault="00EB18C4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>з</w:t>
            </w:r>
            <w:r w:rsidR="0054465B" w:rsidRPr="001D0788">
              <w:rPr>
                <w:sz w:val="16"/>
                <w:szCs w:val="16"/>
                <w:lang w:eastAsia="en-US"/>
              </w:rPr>
              <w:t>ащита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населенных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пунктов,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объектов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экономики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социальной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инфраструктуры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от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подтопления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затопления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за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счет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строительства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новых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реконструкции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существующих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защитных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сооружений</w:t>
            </w:r>
          </w:p>
        </w:tc>
        <w:tc>
          <w:tcPr>
            <w:tcW w:w="1458" w:type="dxa"/>
            <w:vMerge w:val="restart"/>
          </w:tcPr>
          <w:p w:rsidR="0054465B" w:rsidRPr="001D0788" w:rsidRDefault="00A32D30" w:rsidP="00547F86">
            <w:pPr>
              <w:ind w:left="-28" w:right="-28"/>
              <w:jc w:val="both"/>
              <w:rPr>
                <w:sz w:val="16"/>
                <w:szCs w:val="16"/>
              </w:rPr>
            </w:pPr>
            <w:proofErr w:type="gramStart"/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1D0788">
              <w:rPr>
                <w:color w:val="000000"/>
                <w:sz w:val="16"/>
                <w:szCs w:val="16"/>
              </w:rPr>
              <w:t xml:space="preserve"> исполнитель – 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–сель</w:t>
            </w:r>
            <w:r w:rsidR="00547F86" w:rsidRPr="001D0788">
              <w:rPr>
                <w:color w:val="000000"/>
                <w:sz w:val="16"/>
                <w:szCs w:val="16"/>
              </w:rPr>
              <w:t>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547F86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sz w:val="16"/>
                <w:szCs w:val="16"/>
              </w:rPr>
              <w:t xml:space="preserve"> </w:t>
            </w:r>
            <w:r w:rsidR="00676074" w:rsidRPr="001D0788">
              <w:rPr>
                <w:sz w:val="16"/>
                <w:szCs w:val="16"/>
              </w:rPr>
              <w:t>Канашского района</w:t>
            </w:r>
            <w:r w:rsidR="00776A71">
              <w:rPr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Ч340100000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B46623">
            <w:pPr>
              <w:pageBreakBefore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B46623">
            <w:pPr>
              <w:pageBreakBefore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Строительство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защитных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сооружений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увеличение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пропускной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способности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водных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объектов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B46623">
            <w:pPr>
              <w:pageBreakBefore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547F86">
            <w:pPr>
              <w:pageBreakBefore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 xml:space="preserve">, соисполнители – </w:t>
            </w:r>
            <w:r w:rsidR="00547F86" w:rsidRPr="001D0788">
              <w:rPr>
                <w:color w:val="000000"/>
                <w:sz w:val="16"/>
                <w:szCs w:val="16"/>
              </w:rPr>
              <w:t>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547F86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676074" w:rsidRPr="001D0788">
              <w:rPr>
                <w:color w:val="000000"/>
                <w:sz w:val="16"/>
                <w:szCs w:val="16"/>
              </w:rPr>
              <w:t>Канашского района</w:t>
            </w:r>
            <w:r w:rsidR="00776A7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9A2999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B46623">
            <w:pPr>
              <w:pageBreakBefore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972D5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972D5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972D5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972D5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742B78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406A5C">
            <w:pPr>
              <w:pStyle w:val="ConsPlusNormal"/>
              <w:spacing w:line="247" w:lineRule="auto"/>
              <w:ind w:left="-28" w:right="-2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D078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ероприятия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увеличению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пропускной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способности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русел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рек,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их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спрямлению,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расчистке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742B78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547F86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 сель</w:t>
            </w:r>
            <w:r w:rsidR="00547F86" w:rsidRPr="001D0788">
              <w:rPr>
                <w:color w:val="000000"/>
                <w:sz w:val="16"/>
                <w:szCs w:val="16"/>
              </w:rPr>
              <w:t>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547F86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676074" w:rsidRPr="001D0788">
              <w:rPr>
                <w:color w:val="000000"/>
                <w:sz w:val="16"/>
                <w:szCs w:val="16"/>
              </w:rPr>
              <w:t>Канашского района</w:t>
            </w:r>
            <w:r w:rsidR="00776A7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9A2999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42B78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A5530" w:rsidRPr="001D0788" w:rsidTr="00E67BDF">
        <w:trPr>
          <w:cantSplit/>
          <w:jc w:val="center"/>
        </w:trPr>
        <w:tc>
          <w:tcPr>
            <w:tcW w:w="14277" w:type="dxa"/>
            <w:gridSpan w:val="18"/>
            <w:vAlign w:val="center"/>
          </w:tcPr>
          <w:p w:rsidR="007A5530" w:rsidRPr="001D0788" w:rsidRDefault="007A5530" w:rsidP="00E67BDF">
            <w:pPr>
              <w:spacing w:before="120" w:after="12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1D0788">
              <w:rPr>
                <w:b/>
                <w:color w:val="000000"/>
                <w:sz w:val="16"/>
                <w:szCs w:val="16"/>
              </w:rPr>
              <w:t>Цель «Восстановление и экологическая реабилитация водных объектов»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Восстановление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экологическая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реабилитация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водных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объектов</w:t>
            </w:r>
          </w:p>
        </w:tc>
        <w:tc>
          <w:tcPr>
            <w:tcW w:w="1488" w:type="dxa"/>
            <w:vMerge w:val="restart"/>
          </w:tcPr>
          <w:p w:rsidR="0054465B" w:rsidRPr="001D0788" w:rsidRDefault="00742B78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t>о</w:t>
            </w:r>
            <w:r w:rsidR="0054465B" w:rsidRPr="001D0788">
              <w:rPr>
                <w:sz w:val="16"/>
                <w:szCs w:val="16"/>
                <w:lang w:eastAsia="en-US"/>
              </w:rPr>
              <w:t>храна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водных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объектов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увеличение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пропускной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способности;</w:t>
            </w:r>
          </w:p>
          <w:p w:rsidR="0054465B" w:rsidRPr="001D0788" w:rsidRDefault="0054465B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предотвращение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негативного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воздействия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вод</w:t>
            </w:r>
          </w:p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 w:val="restart"/>
          </w:tcPr>
          <w:p w:rsidR="0054465B" w:rsidRPr="001D0788" w:rsidRDefault="001E2072" w:rsidP="001E2072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0406</w:t>
            </w:r>
          </w:p>
        </w:tc>
        <w:tc>
          <w:tcPr>
            <w:tcW w:w="983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Ч340200000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lastRenderedPageBreak/>
              <w:t>2.1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Экологический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мониторинг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водных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объектов,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расположенных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территории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1E2072" w:rsidRPr="001D0788">
              <w:rPr>
                <w:color w:val="000000"/>
                <w:sz w:val="16"/>
                <w:szCs w:val="16"/>
              </w:rPr>
              <w:t xml:space="preserve">Канашского района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8A1159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исполнитель – 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406A5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Осуществление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переданных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полномочий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Российской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Федерации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области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водных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отношений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за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счет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субвенции,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предоставляемой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из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федерального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8A1159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2.2.1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406A5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Определение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границ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0788">
              <w:rPr>
                <w:color w:val="000000"/>
                <w:sz w:val="16"/>
                <w:szCs w:val="16"/>
              </w:rPr>
              <w:t>водоохранных</w:t>
            </w:r>
            <w:proofErr w:type="spellEnd"/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зон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границ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прибрежных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защитных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полос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водных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объектов,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расположенных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территории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8A1159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2.2.2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Закрепление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местности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границ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0788">
              <w:rPr>
                <w:color w:val="000000"/>
                <w:sz w:val="16"/>
                <w:szCs w:val="16"/>
              </w:rPr>
              <w:t>водоохранных</w:t>
            </w:r>
            <w:proofErr w:type="spellEnd"/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зон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прибрежных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защитных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полос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водных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объектов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специальными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информационными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знаками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– отдел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406A5C">
            <w:pPr>
              <w:spacing w:line="230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2.2.3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406A5C">
            <w:pPr>
              <w:spacing w:line="230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Осуществление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предотвращению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негативного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воздействия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ликвидации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его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последствий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отношении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водных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объектов,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находящихся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федеральной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собственности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полностью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расположенных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A970EA" w:rsidRPr="001D0788">
              <w:rPr>
                <w:color w:val="000000"/>
                <w:sz w:val="16"/>
                <w:szCs w:val="16"/>
              </w:rPr>
              <w:t>террито</w:t>
            </w:r>
            <w:r w:rsidR="001E2072" w:rsidRPr="001D0788">
              <w:rPr>
                <w:color w:val="000000"/>
                <w:sz w:val="16"/>
                <w:szCs w:val="16"/>
              </w:rPr>
              <w:t>рии Канашского района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Pr="001D0788">
              <w:rPr>
                <w:sz w:val="16"/>
                <w:szCs w:val="16"/>
              </w:rPr>
              <w:t xml:space="preserve"> </w:t>
            </w:r>
            <w:r w:rsidR="00547F86" w:rsidRPr="001D0788">
              <w:rPr>
                <w:color w:val="000000"/>
                <w:sz w:val="16"/>
                <w:szCs w:val="16"/>
              </w:rPr>
              <w:t>администрации Канашского района</w:t>
            </w: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Экологическая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реабилитация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водных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объектов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Pr="001D0788">
              <w:rPr>
                <w:sz w:val="16"/>
                <w:szCs w:val="16"/>
              </w:rPr>
              <w:t xml:space="preserve"> </w:t>
            </w:r>
            <w:r w:rsidR="00547F86" w:rsidRPr="001D0788">
              <w:rPr>
                <w:color w:val="000000"/>
                <w:sz w:val="16"/>
                <w:szCs w:val="16"/>
              </w:rPr>
              <w:t>администрации Канашского района</w:t>
            </w: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2.4</w:t>
            </w:r>
          </w:p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 w:val="restart"/>
          </w:tcPr>
          <w:p w:rsidR="0054465B" w:rsidRPr="001D0788" w:rsidRDefault="0054465B" w:rsidP="00406A5C">
            <w:pPr>
              <w:spacing w:line="230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Установление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зон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санитарной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охраны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источников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питьевого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хозяйственно-быто</w:t>
            </w:r>
            <w:r w:rsidR="007922F9" w:rsidRPr="001D0788">
              <w:rPr>
                <w:sz w:val="16"/>
                <w:szCs w:val="16"/>
                <w:lang w:eastAsia="en-US"/>
              </w:rPr>
              <w:softHyphen/>
            </w:r>
            <w:r w:rsidRPr="001D0788">
              <w:rPr>
                <w:sz w:val="16"/>
                <w:szCs w:val="16"/>
                <w:lang w:eastAsia="en-US"/>
              </w:rPr>
              <w:t>вого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водоснабжения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– отдел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Проведение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представлению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Управление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7922F9" w:rsidRPr="001D0788">
              <w:rPr>
                <w:color w:val="000000"/>
                <w:sz w:val="16"/>
                <w:szCs w:val="16"/>
              </w:rPr>
              <w:t xml:space="preserve">Федеральной службы государственной регистрации, кадастра и картографии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документов,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необходимых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для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внесения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A970EA" w:rsidRPr="001D0788">
              <w:rPr>
                <w:color w:val="000000"/>
                <w:sz w:val="16"/>
                <w:szCs w:val="16"/>
              </w:rPr>
              <w:t>Единый государственный реестр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недвижимости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сведений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ограничениях,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связанных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особыми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условиями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использования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зон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санитарной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охраны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C96AD9" w:rsidRPr="001D0788">
              <w:rPr>
                <w:color w:val="000000"/>
                <w:sz w:val="16"/>
                <w:szCs w:val="16"/>
              </w:rPr>
              <w:t>источников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питьевого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хозяйственно-бы</w:t>
            </w:r>
            <w:r w:rsidR="003822D3" w:rsidRPr="001D0788">
              <w:rPr>
                <w:color w:val="000000"/>
                <w:sz w:val="16"/>
                <w:szCs w:val="16"/>
              </w:rPr>
              <w:softHyphen/>
            </w:r>
            <w:r w:rsidRPr="001D0788">
              <w:rPr>
                <w:color w:val="000000"/>
                <w:sz w:val="16"/>
                <w:szCs w:val="16"/>
              </w:rPr>
              <w:t>тового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водоснабжения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1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972D5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972D5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972D5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83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Ч340216590</w:t>
            </w:r>
          </w:p>
        </w:tc>
        <w:tc>
          <w:tcPr>
            <w:tcW w:w="443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972D5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972D5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972D5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4465B" w:rsidRPr="001D0788" w:rsidTr="0075467F">
        <w:trPr>
          <w:cantSplit/>
          <w:jc w:val="center"/>
        </w:trPr>
        <w:tc>
          <w:tcPr>
            <w:tcW w:w="14277" w:type="dxa"/>
            <w:gridSpan w:val="18"/>
          </w:tcPr>
          <w:p w:rsidR="003822D3" w:rsidRPr="001D0788" w:rsidRDefault="0054465B" w:rsidP="00E67BDF">
            <w:pPr>
              <w:spacing w:before="120" w:after="120" w:line="228" w:lineRule="auto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t>Цель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«Повышение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эксплуатационной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надежности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сооружений»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Повышение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эксплуатационной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надежности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гидротехнических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сооружений,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том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числе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бесхозяйных</w:t>
            </w:r>
          </w:p>
        </w:tc>
        <w:tc>
          <w:tcPr>
            <w:tcW w:w="1488" w:type="dxa"/>
            <w:vMerge w:val="restart"/>
          </w:tcPr>
          <w:p w:rsidR="0054465B" w:rsidRPr="001D0788" w:rsidRDefault="00C96AD9" w:rsidP="007922F9">
            <w:pPr>
              <w:spacing w:line="228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</w:t>
            </w:r>
            <w:r w:rsidR="0054465B" w:rsidRPr="001D0788">
              <w:rPr>
                <w:sz w:val="16"/>
                <w:szCs w:val="16"/>
                <w:lang w:eastAsia="en-US"/>
              </w:rPr>
              <w:t>нижение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уровня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аварийности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сооружений,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том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числе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бесхозяйных,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путем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приведения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3B27CD" w:rsidRPr="001D0788">
              <w:rPr>
                <w:sz w:val="16"/>
                <w:szCs w:val="16"/>
                <w:lang w:eastAsia="en-US"/>
              </w:rPr>
              <w:t>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без</w:t>
            </w:r>
            <w:r w:rsidR="00D972A7" w:rsidRPr="001D0788">
              <w:rPr>
                <w:sz w:val="16"/>
                <w:szCs w:val="16"/>
                <w:lang w:eastAsia="en-US"/>
              </w:rPr>
              <w:softHyphen/>
            </w:r>
            <w:r w:rsidR="0054465B" w:rsidRPr="001D0788">
              <w:rPr>
                <w:sz w:val="16"/>
                <w:szCs w:val="16"/>
                <w:lang w:eastAsia="en-US"/>
              </w:rPr>
              <w:t>опасно</w:t>
            </w:r>
            <w:r w:rsidR="003B27CD" w:rsidRPr="001D0788">
              <w:rPr>
                <w:sz w:val="16"/>
                <w:szCs w:val="16"/>
                <w:lang w:eastAsia="en-US"/>
              </w:rPr>
              <w:t>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lastRenderedPageBreak/>
              <w:t>техническо</w:t>
            </w:r>
            <w:r w:rsidR="003B27CD" w:rsidRPr="001D0788">
              <w:rPr>
                <w:sz w:val="16"/>
                <w:szCs w:val="16"/>
                <w:lang w:eastAsia="en-US"/>
              </w:rPr>
              <w:t>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состоя</w:t>
            </w:r>
            <w:r w:rsidR="003822D3" w:rsidRPr="001D0788">
              <w:rPr>
                <w:sz w:val="16"/>
                <w:szCs w:val="16"/>
                <w:lang w:eastAsia="en-US"/>
              </w:rPr>
              <w:t>ни</w:t>
            </w:r>
            <w:r w:rsidR="003B27CD" w:rsidRPr="001D0788">
              <w:rPr>
                <w:sz w:val="16"/>
                <w:szCs w:val="16"/>
                <w:lang w:eastAsia="en-US"/>
              </w:rPr>
              <w:t>е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547F86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– отдел имущественных и земельных отношений, соисполнители – </w:t>
            </w:r>
            <w:r w:rsidR="00547F86" w:rsidRPr="001D0788">
              <w:rPr>
                <w:color w:val="000000"/>
                <w:sz w:val="16"/>
                <w:szCs w:val="16"/>
              </w:rPr>
              <w:t>с</w:t>
            </w:r>
            <w:r w:rsidRPr="001D0788">
              <w:rPr>
                <w:color w:val="000000"/>
                <w:sz w:val="16"/>
                <w:szCs w:val="16"/>
              </w:rPr>
              <w:t>ель</w:t>
            </w:r>
            <w:r w:rsidR="00547F86" w:rsidRPr="001D0788">
              <w:rPr>
                <w:color w:val="000000"/>
                <w:sz w:val="16"/>
                <w:szCs w:val="16"/>
              </w:rPr>
              <w:t>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</w:t>
            </w:r>
            <w:r w:rsidR="00547F86" w:rsidRPr="001D0788">
              <w:rPr>
                <w:color w:val="000000"/>
                <w:sz w:val="16"/>
                <w:szCs w:val="16"/>
              </w:rPr>
              <w:t>ления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</w:t>
            </w:r>
            <w:r w:rsidR="00676074" w:rsidRPr="001D0788">
              <w:rPr>
                <w:color w:val="000000"/>
                <w:sz w:val="16"/>
                <w:szCs w:val="16"/>
              </w:rPr>
              <w:lastRenderedPageBreak/>
              <w:t>Канашского района</w:t>
            </w:r>
            <w:r w:rsidR="00776A71">
              <w:rPr>
                <w:color w:val="000000"/>
                <w:sz w:val="16"/>
                <w:szCs w:val="16"/>
              </w:rPr>
              <w:t>*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1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B659D8" w:rsidP="00B659D8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436,7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B659D8" w:rsidP="00B659D8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241</w:t>
            </w:r>
            <w:r w:rsidR="0054465B" w:rsidRPr="001D0788">
              <w:rPr>
                <w:color w:val="000000"/>
                <w:sz w:val="16"/>
                <w:szCs w:val="16"/>
              </w:rPr>
              <w:t>,4</w:t>
            </w:r>
          </w:p>
        </w:tc>
        <w:tc>
          <w:tcPr>
            <w:tcW w:w="561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Ч340300000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B659D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B659D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1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</w:t>
            </w:r>
            <w:r w:rsidR="0054465B"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</w:t>
            </w:r>
            <w:r w:rsidR="0054465B" w:rsidRPr="001D0788">
              <w:rPr>
                <w:color w:val="000000"/>
                <w:sz w:val="16"/>
                <w:szCs w:val="16"/>
              </w:rPr>
              <w:t>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Ч340300000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B659D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405,0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B659D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227,0</w:t>
            </w:r>
          </w:p>
        </w:tc>
        <w:tc>
          <w:tcPr>
            <w:tcW w:w="561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B659D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31,7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B659D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61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406A5C">
            <w:pPr>
              <w:spacing w:line="228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области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использования,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охраны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водных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объектов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гидротехнических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сооружений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547F86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 xml:space="preserve">, соисполнители – </w:t>
            </w:r>
            <w:r w:rsidR="00547F86" w:rsidRPr="001D0788">
              <w:rPr>
                <w:color w:val="000000"/>
                <w:sz w:val="16"/>
                <w:szCs w:val="16"/>
              </w:rPr>
              <w:t>с</w:t>
            </w:r>
            <w:r w:rsidR="00676074" w:rsidRPr="001D0788">
              <w:rPr>
                <w:color w:val="000000"/>
                <w:sz w:val="16"/>
                <w:szCs w:val="16"/>
              </w:rPr>
              <w:t>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676074" w:rsidRPr="001D0788">
              <w:rPr>
                <w:color w:val="000000"/>
                <w:sz w:val="16"/>
                <w:szCs w:val="16"/>
              </w:rPr>
              <w:t>ния Канашского района</w:t>
            </w:r>
            <w:r w:rsidR="00776A7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360FB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B659D8" w:rsidP="007922F9">
            <w:pPr>
              <w:spacing w:line="228" w:lineRule="auto"/>
              <w:ind w:left="-57" w:right="-57"/>
              <w:jc w:val="center"/>
              <w:rPr>
                <w:color w:val="FF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B659D8" w:rsidP="007922F9">
            <w:pPr>
              <w:spacing w:line="228" w:lineRule="auto"/>
              <w:ind w:left="-57" w:right="-57"/>
              <w:jc w:val="center"/>
              <w:rPr>
                <w:color w:val="FF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83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Ч340312330</w:t>
            </w:r>
          </w:p>
        </w:tc>
        <w:tc>
          <w:tcPr>
            <w:tcW w:w="443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242,</w:t>
            </w:r>
            <w:r w:rsidR="00A523B9" w:rsidRPr="001D0788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244,</w:t>
            </w:r>
            <w:r w:rsidR="00A523B9" w:rsidRPr="001D0788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851,</w:t>
            </w:r>
            <w:r w:rsidR="00A523B9" w:rsidRPr="001D0788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852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360FB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B659D8" w:rsidP="007922F9">
            <w:pPr>
              <w:spacing w:line="228" w:lineRule="auto"/>
              <w:ind w:left="-57" w:right="-57"/>
              <w:jc w:val="center"/>
              <w:rPr>
                <w:color w:val="FF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B659D8" w:rsidP="007922F9">
            <w:pPr>
              <w:spacing w:line="228" w:lineRule="auto"/>
              <w:ind w:left="-57" w:right="-57"/>
              <w:jc w:val="center"/>
              <w:rPr>
                <w:color w:val="FF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659D8" w:rsidRPr="001D078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Осуществление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0788">
              <w:rPr>
                <w:color w:val="000000"/>
                <w:sz w:val="16"/>
                <w:szCs w:val="16"/>
              </w:rPr>
              <w:t>противопаводковых</w:t>
            </w:r>
            <w:proofErr w:type="spellEnd"/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мероприятий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547F8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 xml:space="preserve">, соисполнители – </w:t>
            </w:r>
            <w:r w:rsidR="00547F86" w:rsidRPr="001D0788">
              <w:rPr>
                <w:color w:val="000000"/>
                <w:sz w:val="16"/>
                <w:szCs w:val="16"/>
              </w:rPr>
              <w:t>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поселени</w:t>
            </w:r>
            <w:r w:rsidR="00547F86" w:rsidRPr="001D0788">
              <w:rPr>
                <w:color w:val="000000"/>
                <w:sz w:val="16"/>
                <w:szCs w:val="16"/>
              </w:rPr>
              <w:t>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Канашского района</w:t>
            </w:r>
            <w:r w:rsidR="00776A7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83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Ч340313370</w:t>
            </w:r>
          </w:p>
        </w:tc>
        <w:tc>
          <w:tcPr>
            <w:tcW w:w="443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</w:t>
            </w:r>
            <w:r w:rsidRPr="001D0788">
              <w:rPr>
                <w:color w:val="000000"/>
                <w:sz w:val="16"/>
                <w:szCs w:val="16"/>
              </w:rPr>
              <w:softHyphen/>
              <w:t>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659D8" w:rsidRPr="001D0788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обеспечению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безопасности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гидротехнических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сооружений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547F8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 xml:space="preserve">,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соисполнители – сель</w:t>
            </w:r>
            <w:r w:rsidR="00547F86" w:rsidRPr="001D0788">
              <w:rPr>
                <w:color w:val="000000"/>
                <w:sz w:val="16"/>
                <w:szCs w:val="16"/>
              </w:rPr>
              <w:t>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547F86" w:rsidRPr="001D0788">
              <w:rPr>
                <w:color w:val="000000"/>
                <w:sz w:val="16"/>
                <w:szCs w:val="16"/>
              </w:rPr>
              <w:t>ния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Канашского района</w:t>
            </w:r>
            <w:r w:rsidR="00776A7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659D8" w:rsidRPr="001D0788">
              <w:rPr>
                <w:color w:val="000000"/>
                <w:sz w:val="16"/>
                <w:szCs w:val="16"/>
              </w:rPr>
              <w:t>3.3</w:t>
            </w:r>
            <w:r w:rsidR="0054465B" w:rsidRPr="001D0788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406A5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Обследование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гидротехнических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сооружений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территории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659D8" w:rsidRPr="001D0788">
              <w:rPr>
                <w:color w:val="000000"/>
                <w:sz w:val="16"/>
                <w:szCs w:val="16"/>
              </w:rPr>
              <w:t xml:space="preserve">Канашского района </w:t>
            </w:r>
            <w:r w:rsidRPr="001D0788">
              <w:rPr>
                <w:color w:val="000000"/>
                <w:sz w:val="16"/>
                <w:szCs w:val="16"/>
              </w:rPr>
              <w:t>для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уточнения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перечня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бесхозяйных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гидротехнических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сооружений,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подлежащих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декларированию</w:t>
            </w:r>
            <w:r w:rsidR="007922F9" w:rsidRPr="001D0788">
              <w:rPr>
                <w:color w:val="000000"/>
                <w:sz w:val="16"/>
                <w:szCs w:val="16"/>
              </w:rPr>
              <w:t xml:space="preserve"> безопасности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547F8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 сель</w:t>
            </w:r>
            <w:r w:rsidR="00547F86" w:rsidRPr="001D0788">
              <w:rPr>
                <w:color w:val="000000"/>
                <w:sz w:val="16"/>
                <w:szCs w:val="16"/>
              </w:rPr>
              <w:t>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547F86" w:rsidRPr="001D0788">
              <w:rPr>
                <w:color w:val="000000"/>
                <w:sz w:val="16"/>
                <w:szCs w:val="16"/>
              </w:rPr>
              <w:t>ния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Канашского района</w:t>
            </w:r>
            <w:r w:rsidR="00776A7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2D0E" w:rsidRPr="001D0788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683" w:type="dxa"/>
            <w:vMerge w:val="restart"/>
          </w:tcPr>
          <w:p w:rsidR="0054465B" w:rsidRPr="001D0788" w:rsidRDefault="00C818FD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Капитальный ремонт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гидротехнических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сооружений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рамках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реализации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мероприятий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федеральной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целевой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«Развитие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водохозяйственного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комплекса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Российской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Федерации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2012</w:t>
            </w:r>
            <w:r w:rsidR="006235B3" w:rsidRPr="001D0788">
              <w:rPr>
                <w:color w:val="000000"/>
                <w:sz w:val="16"/>
                <w:szCs w:val="16"/>
              </w:rPr>
              <w:t>–20</w:t>
            </w:r>
            <w:r w:rsidR="0054465B" w:rsidRPr="001D0788">
              <w:rPr>
                <w:color w:val="000000"/>
                <w:sz w:val="16"/>
                <w:szCs w:val="16"/>
              </w:rPr>
              <w:t>20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годах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C4728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 сель</w:t>
            </w:r>
            <w:r w:rsidR="00C47286" w:rsidRPr="001D0788">
              <w:rPr>
                <w:color w:val="000000"/>
                <w:sz w:val="16"/>
                <w:szCs w:val="16"/>
              </w:rPr>
              <w:t>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Канашского района</w:t>
            </w:r>
            <w:r w:rsidR="00776A7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83" w:type="dxa"/>
          </w:tcPr>
          <w:p w:rsidR="0054465B" w:rsidRPr="001D0788" w:rsidRDefault="0054465B" w:rsidP="00C818FD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Ч3403R0160</w:t>
            </w:r>
          </w:p>
        </w:tc>
        <w:tc>
          <w:tcPr>
            <w:tcW w:w="443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F55C11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F55C11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F55C11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F55C11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83" w:type="dxa"/>
          </w:tcPr>
          <w:p w:rsidR="0054465B" w:rsidRPr="001D0788" w:rsidRDefault="0054465B" w:rsidP="00C818FD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Ч3403R0160</w:t>
            </w:r>
          </w:p>
        </w:tc>
        <w:tc>
          <w:tcPr>
            <w:tcW w:w="443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2D0E" w:rsidRPr="001D0788">
              <w:rPr>
                <w:color w:val="000000"/>
                <w:sz w:val="16"/>
                <w:szCs w:val="16"/>
              </w:rPr>
              <w:t>3.4</w:t>
            </w:r>
            <w:r w:rsidR="0054465B" w:rsidRPr="001D0788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Разработка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проектной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документации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осуществление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капитального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ремонта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бесхозяйных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гидротехнических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сооружений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C4728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 xml:space="preserve">,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соисполнители – сель</w:t>
            </w:r>
            <w:r w:rsidR="00C47286" w:rsidRPr="001D0788">
              <w:rPr>
                <w:color w:val="000000"/>
                <w:sz w:val="16"/>
                <w:szCs w:val="16"/>
              </w:rPr>
              <w:t>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Канашского района</w:t>
            </w:r>
            <w:r w:rsidR="00776A7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7041C0">
            <w:pPr>
              <w:pageBreakBefore/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659D8" w:rsidRPr="001D0788">
              <w:rPr>
                <w:color w:val="000000"/>
                <w:sz w:val="16"/>
                <w:szCs w:val="16"/>
              </w:rPr>
              <w:t>3.</w:t>
            </w:r>
            <w:r w:rsidR="00542D0E" w:rsidRPr="001D0788">
              <w:rPr>
                <w:color w:val="000000"/>
                <w:sz w:val="16"/>
                <w:szCs w:val="16"/>
              </w:rPr>
              <w:t>4</w:t>
            </w:r>
            <w:r w:rsidR="0054465B" w:rsidRPr="001D0788"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1683" w:type="dxa"/>
            <w:vMerge w:val="restart"/>
          </w:tcPr>
          <w:p w:rsidR="0054465B" w:rsidRPr="001D0788" w:rsidRDefault="00C818FD" w:rsidP="009C2CCD">
            <w:pPr>
              <w:pageBreakBefore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Капитальный ремонт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бесхозяйных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гидротехнических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сооружений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9C2CCD">
            <w:pPr>
              <w:pageBreakBefore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C47286">
            <w:pPr>
              <w:pageBreakBefore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 сель</w:t>
            </w:r>
            <w:r w:rsidR="00C47286" w:rsidRPr="001D0788">
              <w:rPr>
                <w:color w:val="000000"/>
                <w:sz w:val="16"/>
                <w:szCs w:val="16"/>
              </w:rPr>
              <w:t>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Канашского района</w:t>
            </w:r>
            <w:r w:rsidR="00776A7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9A2999" w:rsidP="009C2CCD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9C2CCD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9C2CCD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9C2CCD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9C2CCD">
            <w:pPr>
              <w:pageBreakBefore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9C2CCD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C2CCD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C2CCD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C2CCD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9C2CCD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C2CCD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9C2CCD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C2CCD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C2CCD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659D8" w:rsidRPr="001D0788">
              <w:rPr>
                <w:color w:val="000000"/>
                <w:sz w:val="16"/>
                <w:szCs w:val="16"/>
              </w:rPr>
              <w:t>3.</w:t>
            </w:r>
            <w:r w:rsidR="00542D0E" w:rsidRPr="001D0788">
              <w:rPr>
                <w:color w:val="000000"/>
                <w:sz w:val="16"/>
                <w:szCs w:val="16"/>
              </w:rPr>
              <w:t>4</w:t>
            </w:r>
            <w:r w:rsidR="0054465B" w:rsidRPr="001D0788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1683" w:type="dxa"/>
            <w:vMerge w:val="restart"/>
          </w:tcPr>
          <w:p w:rsidR="0054465B" w:rsidRPr="001D0788" w:rsidRDefault="00C818FD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Капитальный ремонт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гидротехнических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сооружений,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находящихся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собственности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C4728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 сель</w:t>
            </w:r>
            <w:r w:rsidR="00C47286" w:rsidRPr="001D0788">
              <w:rPr>
                <w:color w:val="000000"/>
                <w:sz w:val="16"/>
                <w:szCs w:val="16"/>
              </w:rPr>
              <w:t>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676074" w:rsidRPr="001D0788">
              <w:rPr>
                <w:color w:val="000000"/>
                <w:sz w:val="16"/>
                <w:szCs w:val="16"/>
              </w:rPr>
              <w:t>Канашского района</w:t>
            </w:r>
            <w:r w:rsidR="00776A7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4020E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020E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020E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360FBA" w:rsidP="00360FBA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  436,7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83" w:type="dxa"/>
          </w:tcPr>
          <w:p w:rsidR="0054465B" w:rsidRPr="001D0788" w:rsidRDefault="0054465B" w:rsidP="00C818FD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Ч3403R0160</w:t>
            </w:r>
          </w:p>
        </w:tc>
        <w:tc>
          <w:tcPr>
            <w:tcW w:w="443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4020E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020E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020E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83" w:type="dxa"/>
          </w:tcPr>
          <w:p w:rsidR="0054465B" w:rsidRPr="001D0788" w:rsidRDefault="0054465B" w:rsidP="00C818FD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Ч3403R0160</w:t>
            </w:r>
          </w:p>
        </w:tc>
        <w:tc>
          <w:tcPr>
            <w:tcW w:w="443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4020E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020E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020E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405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C818FD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4020E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020E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31,7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C818FD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C818FD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659D8" w:rsidRPr="001D0788">
              <w:rPr>
                <w:color w:val="000000"/>
                <w:sz w:val="16"/>
                <w:szCs w:val="16"/>
              </w:rPr>
              <w:t>3.</w:t>
            </w:r>
            <w:r w:rsidR="00542D0E" w:rsidRPr="001D0788">
              <w:rPr>
                <w:color w:val="000000"/>
                <w:sz w:val="16"/>
                <w:szCs w:val="16"/>
              </w:rPr>
              <w:t>4</w:t>
            </w:r>
            <w:r w:rsidR="00566845" w:rsidRPr="001D0788">
              <w:rPr>
                <w:color w:val="000000"/>
                <w:sz w:val="16"/>
                <w:szCs w:val="16"/>
              </w:rPr>
              <w:t>.3.1</w:t>
            </w:r>
          </w:p>
        </w:tc>
        <w:tc>
          <w:tcPr>
            <w:tcW w:w="1683" w:type="dxa"/>
            <w:vMerge w:val="restart"/>
          </w:tcPr>
          <w:p w:rsidR="0054465B" w:rsidRPr="001D0788" w:rsidRDefault="00C818FD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Капитальный ремонт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гидротехнического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сооружения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р.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4465B" w:rsidRPr="001D0788">
              <w:rPr>
                <w:color w:val="000000"/>
                <w:sz w:val="16"/>
                <w:szCs w:val="16"/>
              </w:rPr>
              <w:t>Турмышка</w:t>
            </w:r>
            <w:proofErr w:type="spellEnd"/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западнее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д.</w:t>
            </w:r>
            <w:r w:rsidR="00FB794A" w:rsidRPr="001D0788">
              <w:rPr>
                <w:color w:val="000000"/>
                <w:sz w:val="16"/>
                <w:szCs w:val="16"/>
              </w:rPr>
              <w:t> </w:t>
            </w:r>
            <w:r w:rsidR="0054465B" w:rsidRPr="001D0788">
              <w:rPr>
                <w:color w:val="000000"/>
                <w:sz w:val="16"/>
                <w:szCs w:val="16"/>
              </w:rPr>
              <w:t>Новые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4465B" w:rsidRPr="001D0788">
              <w:rPr>
                <w:color w:val="000000"/>
                <w:sz w:val="16"/>
                <w:szCs w:val="16"/>
              </w:rPr>
              <w:t>Турмыши</w:t>
            </w:r>
            <w:proofErr w:type="spellEnd"/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Канашского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района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220F52" w:rsidP="00220F5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 xml:space="preserve">, соисполнители – администрация </w:t>
            </w:r>
            <w:proofErr w:type="spellStart"/>
            <w:r w:rsidRPr="001D0788">
              <w:rPr>
                <w:color w:val="000000"/>
                <w:sz w:val="16"/>
                <w:szCs w:val="16"/>
              </w:rPr>
              <w:t>Хучельского</w:t>
            </w:r>
            <w:proofErr w:type="spellEnd"/>
            <w:r w:rsidRPr="001D0788">
              <w:rPr>
                <w:color w:val="000000"/>
                <w:sz w:val="16"/>
                <w:szCs w:val="16"/>
              </w:rPr>
              <w:t xml:space="preserve"> сельского поселения</w:t>
            </w:r>
            <w:r w:rsidR="00776A7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9A2999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C818FD">
            <w:pPr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436,7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C818FD">
            <w:pPr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83" w:type="dxa"/>
          </w:tcPr>
          <w:p w:rsidR="0054465B" w:rsidRPr="001D0788" w:rsidRDefault="0054465B" w:rsidP="00C818FD">
            <w:pPr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Ч3403R0160</w:t>
            </w:r>
          </w:p>
        </w:tc>
        <w:tc>
          <w:tcPr>
            <w:tcW w:w="443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11" w:type="dxa"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405,0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C818FD">
            <w:pPr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31,7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C818FD">
            <w:pPr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C818FD">
            <w:pPr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C818F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C818F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659D8" w:rsidRPr="001D0788">
              <w:rPr>
                <w:color w:val="000000"/>
                <w:sz w:val="16"/>
                <w:szCs w:val="16"/>
              </w:rPr>
              <w:lastRenderedPageBreak/>
              <w:t>3.</w:t>
            </w:r>
            <w:r w:rsidR="00542D0E" w:rsidRPr="001D0788">
              <w:rPr>
                <w:color w:val="000000"/>
                <w:sz w:val="16"/>
                <w:szCs w:val="16"/>
              </w:rPr>
              <w:t>4</w:t>
            </w:r>
            <w:r w:rsidR="00566845" w:rsidRPr="001D0788">
              <w:rPr>
                <w:color w:val="000000"/>
                <w:sz w:val="16"/>
                <w:szCs w:val="16"/>
              </w:rPr>
              <w:t>.3.2</w:t>
            </w:r>
          </w:p>
        </w:tc>
        <w:tc>
          <w:tcPr>
            <w:tcW w:w="1683" w:type="dxa"/>
            <w:vMerge w:val="restart"/>
          </w:tcPr>
          <w:p w:rsidR="00406A5C" w:rsidRPr="001D0788" w:rsidRDefault="00C818FD" w:rsidP="00406A5C">
            <w:pPr>
              <w:spacing w:line="247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Капитальный ремонт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lastRenderedPageBreak/>
              <w:t>гидротехнического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сооружения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"/>
              </w:smartTagPr>
              <w:r w:rsidR="0054465B" w:rsidRPr="001D0788">
                <w:rPr>
                  <w:color w:val="000000"/>
                  <w:sz w:val="16"/>
                  <w:szCs w:val="16"/>
                </w:rPr>
                <w:t>500</w:t>
              </w:r>
              <w:r w:rsidR="009A2999" w:rsidRPr="001D0788">
                <w:rPr>
                  <w:color w:val="000000"/>
                  <w:sz w:val="16"/>
                  <w:szCs w:val="16"/>
                </w:rPr>
                <w:t xml:space="preserve"> </w:t>
              </w:r>
              <w:r w:rsidR="0054465B" w:rsidRPr="001D0788">
                <w:rPr>
                  <w:color w:val="000000"/>
                  <w:sz w:val="16"/>
                  <w:szCs w:val="16"/>
                </w:rPr>
                <w:t>м</w:t>
              </w:r>
            </w:smartTag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северо-восточнее</w:t>
            </w:r>
          </w:p>
          <w:p w:rsidR="0054465B" w:rsidRPr="001D0788" w:rsidRDefault="0054465B" w:rsidP="00406A5C">
            <w:pPr>
              <w:spacing w:line="247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д.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0788">
              <w:rPr>
                <w:color w:val="000000"/>
                <w:sz w:val="16"/>
                <w:szCs w:val="16"/>
              </w:rPr>
              <w:t>Атыково</w:t>
            </w:r>
            <w:proofErr w:type="spellEnd"/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Канашского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района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220F52" w:rsidP="009F220B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исполнитель – отдел 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 xml:space="preserve">, соисполнители – администрация </w:t>
            </w:r>
            <w:proofErr w:type="spellStart"/>
            <w:r w:rsidRPr="001D0788">
              <w:rPr>
                <w:color w:val="000000"/>
                <w:sz w:val="16"/>
                <w:szCs w:val="16"/>
              </w:rPr>
              <w:t>Сеспельского</w:t>
            </w:r>
            <w:proofErr w:type="spellEnd"/>
            <w:r w:rsidRPr="001D0788">
              <w:rPr>
                <w:color w:val="000000"/>
                <w:sz w:val="16"/>
                <w:szCs w:val="16"/>
              </w:rPr>
              <w:t xml:space="preserve"> сельского поселения</w:t>
            </w:r>
            <w:r w:rsidR="00776A7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9A2999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9F220B">
            <w:pPr>
              <w:spacing w:line="247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241,4</w:t>
            </w:r>
          </w:p>
        </w:tc>
        <w:tc>
          <w:tcPr>
            <w:tcW w:w="561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9F220B">
            <w:pPr>
              <w:spacing w:line="247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83" w:type="dxa"/>
          </w:tcPr>
          <w:p w:rsidR="0054465B" w:rsidRPr="001D0788" w:rsidRDefault="0054465B" w:rsidP="009F220B">
            <w:pPr>
              <w:spacing w:line="247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Ч3403R0160</w:t>
            </w:r>
          </w:p>
        </w:tc>
        <w:tc>
          <w:tcPr>
            <w:tcW w:w="443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11" w:type="dxa"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227,0</w:t>
            </w:r>
          </w:p>
        </w:tc>
        <w:tc>
          <w:tcPr>
            <w:tcW w:w="561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9F220B">
            <w:pPr>
              <w:spacing w:line="247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61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9F220B">
            <w:pPr>
              <w:spacing w:line="247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9F220B">
            <w:pPr>
              <w:spacing w:line="247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9F220B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9F220B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F220B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</w:tbl>
    <w:p w:rsidR="0054465B" w:rsidRPr="00776A71" w:rsidRDefault="00776A71" w:rsidP="00776A71">
      <w:pPr>
        <w:spacing w:before="360"/>
        <w:rPr>
          <w:sz w:val="26"/>
          <w:szCs w:val="26"/>
        </w:rPr>
        <w:sectPr w:rsidR="0054465B" w:rsidRPr="00776A71" w:rsidSect="008D4AD5">
          <w:pgSz w:w="16838" w:h="11906" w:orient="landscape"/>
          <w:pgMar w:top="1134" w:right="850" w:bottom="1134" w:left="1701" w:header="992" w:footer="624" w:gutter="0"/>
          <w:pgNumType w:start="1"/>
          <w:cols w:space="708"/>
          <w:titlePg/>
          <w:docGrid w:linePitch="360"/>
        </w:sectPr>
      </w:pPr>
      <w:r w:rsidRPr="00776A71">
        <w:rPr>
          <w:sz w:val="18"/>
          <w:szCs w:val="18"/>
        </w:rPr>
        <w:t>*Мероприятия реализуются</w:t>
      </w:r>
      <w:r>
        <w:rPr>
          <w:sz w:val="18"/>
          <w:szCs w:val="18"/>
        </w:rPr>
        <w:t xml:space="preserve"> по согласованию с исполнителем.</w:t>
      </w:r>
    </w:p>
    <w:p w:rsidR="00135861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276"/>
      <w:bookmarkEnd w:id="1"/>
      <w:r w:rsidRPr="001D07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F2FBA" w:rsidRPr="001D0788">
        <w:rPr>
          <w:rFonts w:ascii="Times New Roman" w:hAnsi="Times New Roman" w:cs="Times New Roman"/>
          <w:sz w:val="24"/>
          <w:szCs w:val="24"/>
        </w:rPr>
        <w:t>4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E8647D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6F3943" w:rsidRPr="001D0788" w:rsidRDefault="00E8647D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135861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135861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 обеспечение экологической безопасности»</w:t>
      </w:r>
    </w:p>
    <w:p w:rsidR="00135861" w:rsidRPr="001D0788" w:rsidRDefault="00135861" w:rsidP="006F3943">
      <w:pPr>
        <w:pStyle w:val="ConsPlusNormal"/>
        <w:keepNext/>
        <w:spacing w:before="360" w:line="235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D0788">
        <w:rPr>
          <w:rFonts w:ascii="Times New Roman" w:hAnsi="Times New Roman" w:cs="Times New Roman"/>
          <w:b/>
          <w:spacing w:val="40"/>
          <w:sz w:val="24"/>
          <w:szCs w:val="24"/>
        </w:rPr>
        <w:t>ПОДПРОГРАММА</w:t>
      </w:r>
    </w:p>
    <w:p w:rsidR="006F3943" w:rsidRPr="001D0788" w:rsidRDefault="0054465B" w:rsidP="006F3943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отходами,</w:t>
      </w:r>
    </w:p>
    <w:p w:rsidR="006F3943" w:rsidRPr="001D0788" w:rsidRDefault="0054465B" w:rsidP="006F3943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47D" w:rsidRPr="001D0788">
        <w:rPr>
          <w:rFonts w:ascii="Times New Roman" w:hAnsi="Times New Roman" w:cs="Times New Roman"/>
          <w:b/>
          <w:sz w:val="24"/>
          <w:szCs w:val="24"/>
        </w:rPr>
        <w:t>Канашского района</w:t>
      </w:r>
      <w:r w:rsidRPr="001D0788">
        <w:rPr>
          <w:rFonts w:ascii="Times New Roman" w:hAnsi="Times New Roman" w:cs="Times New Roman"/>
          <w:b/>
          <w:sz w:val="24"/>
          <w:szCs w:val="24"/>
        </w:rPr>
        <w:t>»</w:t>
      </w:r>
    </w:p>
    <w:p w:rsidR="006F3943" w:rsidRPr="001D0788" w:rsidRDefault="00E8647D" w:rsidP="006F3943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Канашского района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6F3943" w:rsidRPr="001D0788" w:rsidRDefault="0054465B" w:rsidP="006F3943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135861" w:rsidRPr="001D0788" w:rsidRDefault="0054465B" w:rsidP="009351CA">
      <w:pPr>
        <w:pStyle w:val="ConsPlusNormal"/>
        <w:keepNext/>
        <w:spacing w:after="36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безопасности»</w:t>
      </w:r>
    </w:p>
    <w:tbl>
      <w:tblPr>
        <w:tblW w:w="0" w:type="auto"/>
        <w:jc w:val="center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244"/>
        <w:gridCol w:w="6533"/>
      </w:tblGrid>
      <w:tr w:rsidR="009351CA" w:rsidRPr="001D0788" w:rsidTr="009351CA">
        <w:trPr>
          <w:jc w:val="center"/>
        </w:trPr>
        <w:tc>
          <w:tcPr>
            <w:tcW w:w="0" w:type="auto"/>
            <w:gridSpan w:val="3"/>
          </w:tcPr>
          <w:p w:rsidR="009351CA" w:rsidRPr="001D0788" w:rsidRDefault="009351CA" w:rsidP="009351CA">
            <w:pPr>
              <w:pStyle w:val="ConsPlusNormal"/>
              <w:spacing w:before="120" w:after="120" w:line="235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подпрограммы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E8647D" w:rsidP="005F4675">
            <w:pPr>
              <w:pStyle w:val="ConsPlusNormal"/>
              <w:spacing w:line="235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</w:p>
          <w:p w:rsidR="00135861" w:rsidRPr="001D0788" w:rsidRDefault="00135861" w:rsidP="005F4675">
            <w:pPr>
              <w:pStyle w:val="ConsPlusNormal"/>
              <w:spacing w:line="235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E8647D" w:rsidP="005F4675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 Чувашской Республики, главы сельских поселений</w:t>
            </w:r>
            <w:r w:rsidR="00AB676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  <w:p w:rsidR="00135861" w:rsidRPr="001D0788" w:rsidRDefault="00135861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5F467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рекультивацию</w:t>
            </w:r>
            <w:r w:rsidR="009A2999" w:rsidRPr="001D0788">
              <w:t xml:space="preserve"> </w:t>
            </w:r>
            <w:r w:rsidRPr="001D0788">
              <w:t>территорий,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которых</w:t>
            </w:r>
            <w:r w:rsidR="009A2999" w:rsidRPr="001D0788">
              <w:t xml:space="preserve"> </w:t>
            </w:r>
            <w:r w:rsidRPr="001D0788">
              <w:t>они</w:t>
            </w:r>
            <w:r w:rsidR="009A2999" w:rsidRPr="001D0788">
              <w:t xml:space="preserve"> </w:t>
            </w:r>
            <w:r w:rsidRPr="001D0788">
              <w:t>размещены,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4465B" w:rsidRPr="001D0788" w:rsidRDefault="0054465B" w:rsidP="005F467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эффективное</w:t>
            </w:r>
            <w:r w:rsidR="009A2999" w:rsidRPr="001D0788">
              <w:t xml:space="preserve"> </w:t>
            </w:r>
            <w:r w:rsidRPr="001D0788">
              <w:t>функционирование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общественного</w:t>
            </w:r>
            <w:r w:rsidR="009A2999" w:rsidRPr="001D0788">
              <w:t xml:space="preserve"> </w:t>
            </w:r>
            <w:r w:rsidRPr="001D0788">
              <w:t>контроля,</w:t>
            </w:r>
            <w:r w:rsidR="009A2999" w:rsidRPr="001D0788">
              <w:t xml:space="preserve"> </w:t>
            </w:r>
            <w:r w:rsidRPr="001D0788">
              <w:t>направленной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выявление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несанкционированных</w:t>
            </w:r>
            <w:r w:rsidR="009A2999" w:rsidRPr="001D0788">
              <w:t xml:space="preserve"> </w:t>
            </w:r>
            <w:r w:rsidRPr="001D0788">
              <w:t>свалок;</w:t>
            </w:r>
          </w:p>
          <w:p w:rsidR="0054465B" w:rsidRPr="001D0788" w:rsidRDefault="0054465B" w:rsidP="005F467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современной</w:t>
            </w:r>
            <w:r w:rsidR="009A2999" w:rsidRPr="001D0788">
              <w:t xml:space="preserve"> </w:t>
            </w:r>
            <w:r w:rsidRPr="001D0788">
              <w:t>инфраструктуры,</w:t>
            </w:r>
            <w:r w:rsidR="009A2999" w:rsidRPr="001D0788">
              <w:t xml:space="preserve"> </w:t>
            </w:r>
            <w:r w:rsidRPr="001D0788">
              <w:t>обеспечивающей</w:t>
            </w:r>
            <w:r w:rsidR="009A2999" w:rsidRPr="001D0788">
              <w:t xml:space="preserve"> </w:t>
            </w:r>
            <w:r w:rsidRPr="001D0788">
              <w:t>безопасное</w:t>
            </w:r>
            <w:r w:rsidR="009A2999" w:rsidRPr="001D0788">
              <w:t xml:space="preserve"> </w:t>
            </w:r>
            <w:r w:rsidRPr="001D0788">
              <w:t>обращение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отходами</w:t>
            </w:r>
            <w:r w:rsidR="009A2999" w:rsidRPr="001D0788">
              <w:t xml:space="preserve"> </w:t>
            </w:r>
            <w:r w:rsidRPr="001D0788">
              <w:t>I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="00135861" w:rsidRPr="001D0788">
              <w:br/>
            </w:r>
            <w:r w:rsidRPr="001D0788">
              <w:t>II</w:t>
            </w:r>
            <w:r w:rsidR="009A2999" w:rsidRPr="001D0788">
              <w:t xml:space="preserve"> </w:t>
            </w:r>
            <w:r w:rsidRPr="001D0788">
              <w:t>классов</w:t>
            </w:r>
            <w:r w:rsidR="009A2999" w:rsidRPr="001D0788">
              <w:t xml:space="preserve"> </w:t>
            </w:r>
            <w:r w:rsidRPr="001D0788">
              <w:t>опасности,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ликвидация</w:t>
            </w:r>
            <w:r w:rsidR="009A2999" w:rsidRPr="001D0788">
              <w:t xml:space="preserve"> </w:t>
            </w:r>
            <w:r w:rsidRPr="001D0788">
              <w:t>наиболее</w:t>
            </w:r>
            <w:r w:rsidR="009A2999" w:rsidRPr="001D0788">
              <w:t xml:space="preserve"> </w:t>
            </w:r>
            <w:r w:rsidRPr="001D0788">
              <w:t>опасных</w:t>
            </w:r>
            <w:r w:rsidR="009A2999" w:rsidRPr="001D0788">
              <w:t xml:space="preserve"> </w:t>
            </w:r>
            <w:r w:rsidRPr="001D0788">
              <w:t>объектов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экологического</w:t>
            </w:r>
            <w:r w:rsidR="009A2999" w:rsidRPr="001D0788">
              <w:t xml:space="preserve"> </w:t>
            </w:r>
            <w:r w:rsidRPr="001D0788">
              <w:t>вреда</w:t>
            </w:r>
          </w:p>
          <w:p w:rsidR="00135861" w:rsidRPr="001D0788" w:rsidRDefault="00135861" w:rsidP="005F467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Batang"/>
              </w:rPr>
            </w:pP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экологической</w:t>
            </w:r>
            <w:r w:rsidR="009A2999" w:rsidRPr="001D0788">
              <w:t xml:space="preserve"> </w:t>
            </w:r>
            <w:r w:rsidRPr="001D0788">
              <w:t>ситуации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обработки,</w:t>
            </w:r>
            <w:r w:rsidR="009A2999" w:rsidRPr="001D0788">
              <w:t xml:space="preserve"> </w:t>
            </w:r>
            <w:r w:rsidRPr="001D0788">
              <w:t>утилизации,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рекультивация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твердых</w:t>
            </w:r>
            <w:r w:rsidR="009A2999" w:rsidRPr="001D0788">
              <w:t xml:space="preserve"> </w:t>
            </w:r>
            <w:r w:rsidRPr="001D0788">
              <w:t>коммунальных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территорий,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которых</w:t>
            </w:r>
            <w:r w:rsidR="009A2999" w:rsidRPr="001D0788">
              <w:t xml:space="preserve"> </w:t>
            </w:r>
            <w:r w:rsidRPr="001D0788">
              <w:t>они</w:t>
            </w:r>
            <w:r w:rsidR="009A2999" w:rsidRPr="001D0788">
              <w:t xml:space="preserve"> </w:t>
            </w:r>
            <w:r w:rsidRPr="001D0788">
              <w:t>размещены;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объектов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отходами</w:t>
            </w:r>
          </w:p>
          <w:p w:rsidR="00135861" w:rsidRPr="001D0788" w:rsidRDefault="00135861" w:rsidP="00135861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135861" w:rsidRPr="001D0788" w:rsidRDefault="00135861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E2C" w:rsidRPr="001D0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16C7" w:rsidRPr="001D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E2C" w:rsidRPr="001D0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16C7" w:rsidRPr="001D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6C7" w:rsidRPr="001D078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E2C" w:rsidRPr="001D0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>0,0 р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6C7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6C7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E6A0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1E2C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E2C" w:rsidRPr="001D0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тыс.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E2C" w:rsidRPr="001D0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E2C" w:rsidRPr="001D0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135861" w:rsidRPr="001D0788" w:rsidRDefault="00135861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уменьшение</w:t>
            </w:r>
            <w:r w:rsidR="009A2999" w:rsidRPr="001D0788">
              <w:t xml:space="preserve"> </w:t>
            </w:r>
            <w:r w:rsidRPr="001D0788">
              <w:t>негативного</w:t>
            </w:r>
            <w:r w:rsidR="009A2999" w:rsidRPr="001D0788">
              <w:t xml:space="preserve"> </w:t>
            </w:r>
            <w:r w:rsidRPr="001D0788">
              <w:t>воздействия</w:t>
            </w:r>
            <w:r w:rsidR="009A2999" w:rsidRPr="001D0788">
              <w:t xml:space="preserve"> </w:t>
            </w:r>
            <w:r w:rsidRPr="001D0788">
              <w:t>хозяйственной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деятельности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компоненты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среды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переработки,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ликвидация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экологического</w:t>
            </w:r>
            <w:r w:rsidR="009A2999" w:rsidRPr="001D0788">
              <w:t xml:space="preserve"> </w:t>
            </w:r>
            <w:r w:rsidRPr="001D0788">
              <w:t>ущерба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возврат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хозяйственный</w:t>
            </w:r>
            <w:r w:rsidR="009A2999" w:rsidRPr="001D0788">
              <w:t xml:space="preserve"> </w:t>
            </w:r>
            <w:r w:rsidRPr="001D0788">
              <w:t>оборот</w:t>
            </w:r>
            <w:r w:rsidR="009A2999" w:rsidRPr="001D0788">
              <w:t xml:space="preserve"> </w:t>
            </w:r>
            <w:r w:rsidRPr="001D0788">
              <w:t>земель,</w:t>
            </w:r>
            <w:r w:rsidR="009A2999" w:rsidRPr="001D0788">
              <w:t xml:space="preserve"> </w:t>
            </w:r>
            <w:r w:rsidRPr="001D0788">
              <w:t>нарушенных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результате</w:t>
            </w:r>
            <w:r w:rsidR="009A2999" w:rsidRPr="001D0788">
              <w:t xml:space="preserve"> </w:t>
            </w:r>
            <w:r w:rsidRPr="001D0788">
              <w:t>прошлой</w:t>
            </w:r>
            <w:r w:rsidR="009A2999" w:rsidRPr="001D0788">
              <w:t xml:space="preserve"> </w:t>
            </w:r>
            <w:r w:rsidRPr="001D0788">
              <w:t>экономической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</w:t>
            </w:r>
            <w:r w:rsidR="003D6221" w:rsidRPr="001D0788">
              <w:t>и</w:t>
            </w:r>
            <w:r w:rsidRPr="001D0788">
              <w:t>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качества</w:t>
            </w:r>
            <w:r w:rsidR="009A2999" w:rsidRPr="001D0788">
              <w:t xml:space="preserve"> </w:t>
            </w:r>
            <w:r w:rsidRPr="001D0788">
              <w:t>жизни</w:t>
            </w:r>
            <w:r w:rsidR="009A2999" w:rsidRPr="001D0788">
              <w:t xml:space="preserve"> </w:t>
            </w:r>
            <w:r w:rsidRPr="001D0788">
              <w:t>населения</w:t>
            </w:r>
            <w:r w:rsidR="009A2999" w:rsidRPr="001D0788">
              <w:t xml:space="preserve"> </w:t>
            </w:r>
            <w:r w:rsidR="008F5701" w:rsidRPr="001D0788">
              <w:t xml:space="preserve">Канашского района </w:t>
            </w:r>
            <w:r w:rsidRPr="001D0788">
              <w:t>Чувашской</w:t>
            </w:r>
            <w:r w:rsidR="009A2999" w:rsidRPr="001D0788">
              <w:t xml:space="preserve"> </w:t>
            </w:r>
            <w:r w:rsidRPr="001D0788">
              <w:t>Республики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связи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ликвидацией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рекультивацией</w:t>
            </w:r>
            <w:r w:rsidR="009A2999" w:rsidRPr="001D0788">
              <w:t xml:space="preserve"> </w:t>
            </w:r>
            <w:r w:rsidRPr="001D0788">
              <w:t>объектов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вреда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среде</w:t>
            </w:r>
            <w:r w:rsidR="00135861" w:rsidRPr="001D0788">
              <w:t>.</w:t>
            </w:r>
          </w:p>
        </w:tc>
      </w:tr>
    </w:tbl>
    <w:p w:rsidR="0054465B" w:rsidRPr="001D0788" w:rsidRDefault="0054465B" w:rsidP="006C087B">
      <w:pPr>
        <w:pStyle w:val="ConsPlusNormal"/>
        <w:rPr>
          <w:rFonts w:ascii="Times New Roman" w:eastAsia="Batang" w:hAnsi="Times New Roman" w:cs="Times New Roman"/>
          <w:sz w:val="24"/>
          <w:szCs w:val="24"/>
        </w:rPr>
      </w:pPr>
    </w:p>
    <w:p w:rsidR="0054465B" w:rsidRPr="001D0788" w:rsidRDefault="00135861" w:rsidP="006C087B">
      <w:pPr>
        <w:keepNext/>
        <w:autoSpaceDE w:val="0"/>
        <w:autoSpaceDN w:val="0"/>
        <w:adjustRightInd w:val="0"/>
        <w:spacing w:before="360" w:after="360"/>
        <w:jc w:val="center"/>
        <w:rPr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DA591C" w:rsidRPr="001D0788">
        <w:rPr>
          <w:b/>
          <w:lang w:val="en-US"/>
        </w:rPr>
        <w:t>I</w:t>
      </w:r>
      <w:r w:rsidRPr="001D0788">
        <w:rPr>
          <w:b/>
        </w:rPr>
        <w:t>.</w:t>
      </w:r>
      <w:r w:rsidR="009A2999" w:rsidRPr="001D0788">
        <w:rPr>
          <w:b/>
        </w:rPr>
        <w:t xml:space="preserve"> </w:t>
      </w:r>
      <w:r w:rsidRPr="001D0788">
        <w:rPr>
          <w:b/>
        </w:rPr>
        <w:t>Приоритеты</w:t>
      </w:r>
      <w:r w:rsidR="009A2999" w:rsidRPr="001D0788">
        <w:rPr>
          <w:b/>
        </w:rPr>
        <w:t xml:space="preserve"> </w:t>
      </w:r>
      <w:r w:rsidRPr="001D0788">
        <w:rPr>
          <w:b/>
        </w:rPr>
        <w:t>и</w:t>
      </w:r>
      <w:r w:rsidR="009A2999" w:rsidRPr="001D0788">
        <w:rPr>
          <w:b/>
        </w:rPr>
        <w:t xml:space="preserve"> </w:t>
      </w:r>
      <w:r w:rsidRPr="001D0788">
        <w:rPr>
          <w:b/>
        </w:rPr>
        <w:t>цели</w:t>
      </w:r>
      <w:r w:rsidR="009A2999" w:rsidRPr="001D0788">
        <w:rPr>
          <w:b/>
        </w:rPr>
        <w:t xml:space="preserve"> </w:t>
      </w:r>
      <w:r w:rsidR="003D316F" w:rsidRPr="001D0788">
        <w:rPr>
          <w:b/>
        </w:rPr>
        <w:t>подпрограммы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вторичными</w:t>
      </w:r>
      <w:r w:rsidR="009A2999" w:rsidRPr="001D0788">
        <w:t xml:space="preserve"> </w:t>
      </w:r>
      <w:r w:rsidRPr="001D0788">
        <w:t>материальными</w:t>
      </w:r>
      <w:r w:rsidR="009A2999" w:rsidRPr="001D0788">
        <w:t xml:space="preserve"> </w:t>
      </w:r>
      <w:r w:rsidRPr="001D0788">
        <w:t>ресурсами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8F5701" w:rsidRPr="001D0788">
        <w:t xml:space="preserve">Канашского района </w:t>
      </w:r>
      <w:r w:rsidRPr="001D0788">
        <w:t>Чувашской</w:t>
      </w:r>
      <w:r w:rsidR="009A2999" w:rsidRPr="001D0788">
        <w:t xml:space="preserve"> </w:t>
      </w:r>
      <w:r w:rsidRPr="001D0788">
        <w:t>Республики,</w:t>
      </w:r>
      <w:r w:rsidR="009A2999" w:rsidRPr="001D0788">
        <w:t xml:space="preserve"> </w:t>
      </w:r>
      <w:r w:rsidRPr="001D0788">
        <w:t>развитие</w:t>
      </w:r>
      <w:r w:rsidR="009A2999" w:rsidRPr="001D0788">
        <w:t xml:space="preserve"> </w:t>
      </w:r>
      <w:r w:rsidRPr="001D0788">
        <w:t>государственно-частного</w:t>
      </w:r>
      <w:r w:rsidR="009A2999" w:rsidRPr="001D0788">
        <w:t xml:space="preserve"> </w:t>
      </w:r>
      <w:r w:rsidRPr="001D0788">
        <w:t>партнерства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основе</w:t>
      </w:r>
      <w:r w:rsidR="009A2999" w:rsidRPr="001D0788">
        <w:t xml:space="preserve"> </w:t>
      </w:r>
      <w:r w:rsidRPr="001D0788">
        <w:t>концессионного</w:t>
      </w:r>
      <w:r w:rsidR="009A2999" w:rsidRPr="001D0788">
        <w:t xml:space="preserve"> </w:t>
      </w:r>
      <w:r w:rsidRPr="001D0788">
        <w:t>соглашения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целью</w:t>
      </w:r>
      <w:r w:rsidR="009A2999" w:rsidRPr="001D0788">
        <w:t xml:space="preserve"> </w:t>
      </w:r>
      <w:r w:rsidRPr="001D0788">
        <w:t>привлечения</w:t>
      </w:r>
      <w:r w:rsidR="009A2999" w:rsidRPr="001D0788">
        <w:t xml:space="preserve"> </w:t>
      </w:r>
      <w:r w:rsidRPr="001D0788">
        <w:t>средств</w:t>
      </w:r>
      <w:r w:rsidR="009A2999" w:rsidRPr="001D0788">
        <w:t xml:space="preserve"> </w:t>
      </w:r>
      <w:r w:rsidRPr="001D0788">
        <w:t>внебюджетных</w:t>
      </w:r>
      <w:r w:rsidR="009A2999" w:rsidRPr="001D0788">
        <w:t xml:space="preserve"> </w:t>
      </w:r>
      <w:r w:rsidRPr="001D0788">
        <w:t>источников</w:t>
      </w:r>
      <w:r w:rsidR="009A2999" w:rsidRPr="001D0788">
        <w:t xml:space="preserve"> </w:t>
      </w:r>
      <w:r w:rsidRPr="001D0788">
        <w:t>для</w:t>
      </w:r>
      <w:r w:rsidR="009A2999" w:rsidRPr="001D0788">
        <w:t xml:space="preserve"> </w:t>
      </w:r>
      <w:r w:rsidRPr="001D0788">
        <w:t>финансирования</w:t>
      </w:r>
      <w:r w:rsidR="009A2999" w:rsidRPr="001D0788">
        <w:t xml:space="preserve"> </w:t>
      </w:r>
      <w:r w:rsidRPr="001D0788">
        <w:t>проектов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сфере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отходами.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улучшении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ситуации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утилизации,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обезвреживания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</w:t>
      </w:r>
      <w:r w:rsidR="003D6221" w:rsidRPr="001D0788">
        <w:rPr>
          <w:lang w:eastAsia="en-US"/>
        </w:rPr>
        <w:softHyphen/>
      </w:r>
      <w:r w:rsidRPr="001D0788">
        <w:rPr>
          <w:lang w:eastAsia="en-US"/>
        </w:rPr>
        <w:t>опасного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размещения</w:t>
      </w:r>
      <w:r w:rsidR="009A2999" w:rsidRPr="001D0788">
        <w:rPr>
          <w:lang w:eastAsia="en-US"/>
        </w:rPr>
        <w:t xml:space="preserve"> </w:t>
      </w:r>
      <w:r w:rsidR="003D316F" w:rsidRPr="001D0788">
        <w:rPr>
          <w:lang w:eastAsia="en-US"/>
        </w:rPr>
        <w:t>отходов</w:t>
      </w:r>
      <w:r w:rsidRPr="001D0788">
        <w:rPr>
          <w:lang w:eastAsia="en-US"/>
        </w:rPr>
        <w:t>.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  <w:r w:rsidR="009A2999" w:rsidRPr="001D0788">
        <w:rPr>
          <w:lang w:eastAsia="en-US"/>
        </w:rPr>
        <w:t xml:space="preserve"> 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формирование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отходами,</w:t>
      </w:r>
      <w:r w:rsidR="009A2999" w:rsidRPr="001D0788">
        <w:t xml:space="preserve"> </w:t>
      </w:r>
      <w:r w:rsidRPr="001D0788">
        <w:t>включая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свалок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рекультивацию</w:t>
      </w:r>
      <w:r w:rsidR="009A2999" w:rsidRPr="001D0788">
        <w:t xml:space="preserve"> </w:t>
      </w:r>
      <w:r w:rsidRPr="001D0788">
        <w:t>территорий,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которых</w:t>
      </w:r>
      <w:r w:rsidR="009A2999" w:rsidRPr="001D0788">
        <w:t xml:space="preserve"> </w:t>
      </w:r>
      <w:r w:rsidRPr="001D0788">
        <w:t>они</w:t>
      </w:r>
      <w:r w:rsidR="009A2999" w:rsidRPr="001D0788">
        <w:t xml:space="preserve"> </w:t>
      </w:r>
      <w:r w:rsidRPr="001D0788">
        <w:t>размещены,</w:t>
      </w:r>
      <w:r w:rsidR="009A2999" w:rsidRPr="001D0788"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для</w:t>
      </w:r>
      <w:r w:rsidR="009A2999" w:rsidRPr="001D0788">
        <w:t xml:space="preserve"> </w:t>
      </w:r>
      <w:r w:rsidRPr="001D0788">
        <w:t>вторичной</w:t>
      </w:r>
      <w:r w:rsidR="009A2999" w:rsidRPr="001D0788">
        <w:t xml:space="preserve"> </w:t>
      </w:r>
      <w:r w:rsidRPr="001D0788">
        <w:t>переработки</w:t>
      </w:r>
      <w:r w:rsidR="009A2999" w:rsidRPr="001D0788">
        <w:t xml:space="preserve"> </w:t>
      </w:r>
      <w:r w:rsidRPr="001D0788">
        <w:t>всех</w:t>
      </w:r>
      <w:r w:rsidR="009A2999" w:rsidRPr="001D0788">
        <w:t xml:space="preserve"> </w:t>
      </w:r>
      <w:r w:rsidRPr="001D0788">
        <w:t>запрещенных</w:t>
      </w:r>
      <w:r w:rsidR="009A2999" w:rsidRPr="001D0788">
        <w:t xml:space="preserve"> </w:t>
      </w:r>
      <w:r w:rsidRPr="001D0788">
        <w:t>к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производства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потребления;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создание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эффективное</w:t>
      </w:r>
      <w:r w:rsidR="009A2999" w:rsidRPr="001D0788">
        <w:t xml:space="preserve"> </w:t>
      </w:r>
      <w:r w:rsidRPr="001D0788">
        <w:t>функционирование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общественного</w:t>
      </w:r>
      <w:r w:rsidR="009A2999" w:rsidRPr="001D0788">
        <w:t xml:space="preserve"> </w:t>
      </w:r>
      <w:r w:rsidRPr="001D0788">
        <w:t>контроля,</w:t>
      </w:r>
      <w:r w:rsidR="009A2999" w:rsidRPr="001D0788">
        <w:t xml:space="preserve"> </w:t>
      </w:r>
      <w:r w:rsidRPr="001D0788">
        <w:t>направленной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несанкционированных</w:t>
      </w:r>
      <w:r w:rsidR="009A2999" w:rsidRPr="001D0788">
        <w:t xml:space="preserve"> </w:t>
      </w:r>
      <w:r w:rsidRPr="001D0788">
        <w:t>свалок;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создание</w:t>
      </w:r>
      <w:r w:rsidR="009A2999" w:rsidRPr="001D0788">
        <w:t xml:space="preserve"> </w:t>
      </w:r>
      <w:r w:rsidRPr="001D0788">
        <w:t>современной</w:t>
      </w:r>
      <w:r w:rsidR="009A2999" w:rsidRPr="001D0788">
        <w:t xml:space="preserve"> </w:t>
      </w:r>
      <w:r w:rsidRPr="001D0788">
        <w:t>инфраструктуры,</w:t>
      </w:r>
      <w:r w:rsidR="009A2999" w:rsidRPr="001D0788">
        <w:t xml:space="preserve"> </w:t>
      </w:r>
      <w:r w:rsidRPr="001D0788">
        <w:t>обеспечивающей</w:t>
      </w:r>
      <w:r w:rsidR="009A2999" w:rsidRPr="001D0788">
        <w:t xml:space="preserve"> </w:t>
      </w:r>
      <w:r w:rsidRPr="001D0788">
        <w:t>безопасное</w:t>
      </w:r>
      <w:r w:rsidR="009A2999" w:rsidRPr="001D0788">
        <w:t xml:space="preserve"> </w:t>
      </w:r>
      <w:r w:rsidRPr="001D0788">
        <w:t>обращение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I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II</w:t>
      </w:r>
      <w:r w:rsidR="009A2999" w:rsidRPr="001D0788">
        <w:t xml:space="preserve"> </w:t>
      </w:r>
      <w:r w:rsidRPr="001D0788">
        <w:t>классов</w:t>
      </w:r>
      <w:r w:rsidR="009A2999" w:rsidRPr="001D0788">
        <w:t xml:space="preserve"> </w:t>
      </w:r>
      <w:r w:rsidRPr="001D0788">
        <w:t>опасности,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наиболее</w:t>
      </w:r>
      <w:r w:rsidR="009A2999" w:rsidRPr="001D0788">
        <w:t xml:space="preserve"> </w:t>
      </w:r>
      <w:r w:rsidRPr="001D0788">
        <w:t>опасных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накопленного</w:t>
      </w:r>
      <w:r w:rsidR="009A2999" w:rsidRPr="001D0788">
        <w:t xml:space="preserve"> </w:t>
      </w:r>
      <w:r w:rsidRPr="001D0788">
        <w:t>экологического</w:t>
      </w:r>
      <w:r w:rsidR="009A2999" w:rsidRPr="001D0788">
        <w:t xml:space="preserve"> </w:t>
      </w:r>
      <w:r w:rsidRPr="001D0788">
        <w:t>вреда.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улучшение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ситуации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обработки,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Pr="001D0788">
        <w:t>отходов;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lastRenderedPageBreak/>
        <w:t>рекультивация</w:t>
      </w:r>
      <w:r w:rsidR="009A2999" w:rsidRPr="001D0788">
        <w:t xml:space="preserve"> </w:t>
      </w:r>
      <w:r w:rsidRPr="001D0788">
        <w:t>свалок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территорий,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которых</w:t>
      </w:r>
      <w:r w:rsidR="009A2999" w:rsidRPr="001D0788">
        <w:t xml:space="preserve"> </w:t>
      </w:r>
      <w:r w:rsidRPr="001D0788">
        <w:t>они</w:t>
      </w:r>
      <w:r w:rsidR="009A2999" w:rsidRPr="001D0788">
        <w:t xml:space="preserve"> </w:t>
      </w:r>
      <w:r w:rsidRPr="001D0788">
        <w:t>размещены;</w:t>
      </w:r>
    </w:p>
    <w:p w:rsidR="0054465B" w:rsidRPr="001D0788" w:rsidRDefault="0054465B" w:rsidP="006C087B">
      <w:pPr>
        <w:autoSpaceDE w:val="0"/>
        <w:autoSpaceDN w:val="0"/>
        <w:adjustRightInd w:val="0"/>
        <w:ind w:firstLine="709"/>
        <w:jc w:val="both"/>
      </w:pPr>
      <w:r w:rsidRPr="001D0788">
        <w:t>создание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отходами.</w:t>
      </w:r>
    </w:p>
    <w:p w:rsidR="006C087B" w:rsidRPr="001D0788" w:rsidRDefault="00135861" w:rsidP="006C087B">
      <w:pPr>
        <w:keepNext/>
        <w:autoSpaceDE w:val="0"/>
        <w:autoSpaceDN w:val="0"/>
        <w:adjustRightInd w:val="0"/>
        <w:spacing w:before="360" w:line="233" w:lineRule="auto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8716C7" w:rsidRPr="001D0788">
        <w:rPr>
          <w:b/>
          <w:lang w:val="en-US"/>
        </w:rPr>
        <w:t>II</w:t>
      </w:r>
      <w:r w:rsidRPr="001D0788">
        <w:rPr>
          <w:b/>
        </w:rPr>
        <w:t>.</w:t>
      </w:r>
      <w:r w:rsidR="006D2495" w:rsidRPr="001D0788">
        <w:rPr>
          <w:b/>
        </w:rPr>
        <w:t xml:space="preserve"> Х</w:t>
      </w:r>
      <w:r w:rsidRPr="001D0788">
        <w:rPr>
          <w:b/>
          <w:lang w:eastAsia="en-US"/>
        </w:rPr>
        <w:t>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6C087B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135861" w:rsidP="006C087B">
      <w:pPr>
        <w:keepNext/>
        <w:autoSpaceDE w:val="0"/>
        <w:autoSpaceDN w:val="0"/>
        <w:adjustRightInd w:val="0"/>
        <w:spacing w:after="360" w:line="233" w:lineRule="auto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Pr="001D0788" w:rsidRDefault="0054465B" w:rsidP="00676160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поставленных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5701" w:rsidRPr="001D0788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целом.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подразделяются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отдельные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способствует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достижению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BF1"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6D2495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семи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t>уменьшить</w:t>
      </w:r>
      <w:r w:rsidR="009A2999" w:rsidRPr="001D0788">
        <w:t xml:space="preserve"> </w:t>
      </w:r>
      <w:r w:rsidRPr="001D0788">
        <w:t>негативное</w:t>
      </w:r>
      <w:r w:rsidR="009A2999" w:rsidRPr="001D0788">
        <w:t xml:space="preserve"> </w:t>
      </w:r>
      <w:r w:rsidRPr="001D0788">
        <w:t>воздействие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переработки,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Pr="001D0788">
        <w:t>отходов;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накопленный</w:t>
      </w:r>
      <w:r w:rsidR="009A2999" w:rsidRPr="001D0788">
        <w:t xml:space="preserve"> </w:t>
      </w:r>
      <w:r w:rsidRPr="001D0788">
        <w:t>экологический</w:t>
      </w:r>
      <w:r w:rsidR="009A2999" w:rsidRPr="001D0788">
        <w:t xml:space="preserve"> </w:t>
      </w:r>
      <w:r w:rsidRPr="001D0788">
        <w:t>ущерб,</w:t>
      </w:r>
      <w:r w:rsidR="009A2999" w:rsidRPr="001D0788">
        <w:t xml:space="preserve"> </w:t>
      </w:r>
      <w:r w:rsidRPr="001D0788">
        <w:t>связанный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экономической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деятельностью;</w:t>
      </w:r>
      <w:r w:rsidR="009A2999" w:rsidRPr="001D0788">
        <w:t xml:space="preserve"> </w:t>
      </w:r>
      <w:r w:rsidRPr="001D0788">
        <w:t>возвратить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хозяйственный</w:t>
      </w:r>
      <w:r w:rsidR="009A2999" w:rsidRPr="001D0788">
        <w:t xml:space="preserve"> </w:t>
      </w:r>
      <w:r w:rsidRPr="001D0788">
        <w:t>оборот</w:t>
      </w:r>
      <w:r w:rsidR="009A2999" w:rsidRPr="001D0788">
        <w:t xml:space="preserve"> </w:t>
      </w:r>
      <w:r w:rsidRPr="001D0788">
        <w:t>земли,</w:t>
      </w:r>
      <w:r w:rsidR="009A2999" w:rsidRPr="001D0788">
        <w:t xml:space="preserve"> </w:t>
      </w:r>
      <w:r w:rsidRPr="001D0788">
        <w:t>нарушенные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результате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="00843BF1" w:rsidRPr="001D0788">
        <w:t>деятельности</w:t>
      </w:r>
      <w:r w:rsidRPr="001D0788">
        <w:t>.</w:t>
      </w:r>
    </w:p>
    <w:p w:rsidR="0054465B" w:rsidRPr="001D0788" w:rsidRDefault="00386488" w:rsidP="00386488">
      <w:pPr>
        <w:autoSpaceDE w:val="0"/>
        <w:autoSpaceDN w:val="0"/>
        <w:adjustRightInd w:val="0"/>
        <w:ind w:firstLine="709"/>
        <w:jc w:val="both"/>
      </w:pPr>
      <w:r w:rsidRPr="001D0788">
        <w:t>Реализация о</w:t>
      </w:r>
      <w:r w:rsidR="0054465B" w:rsidRPr="001D0788">
        <w:t>сновно</w:t>
      </w:r>
      <w:r w:rsidRPr="001D0788">
        <w:t>го</w:t>
      </w:r>
      <w:r w:rsidR="009A2999" w:rsidRPr="001D0788">
        <w:t xml:space="preserve"> </w:t>
      </w:r>
      <w:r w:rsidR="0054465B" w:rsidRPr="001D0788">
        <w:t>мероприяти</w:t>
      </w:r>
      <w:r w:rsidRPr="001D0788">
        <w:t>я</w:t>
      </w:r>
      <w:r w:rsidR="009A2999" w:rsidRPr="001D0788">
        <w:t xml:space="preserve"> </w:t>
      </w:r>
      <w:r w:rsidRPr="001D0788">
        <w:t>1 «</w:t>
      </w:r>
      <w:r w:rsidR="0054465B"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 xml:space="preserve">страна» </w:t>
      </w:r>
      <w:r w:rsidR="0054465B" w:rsidRPr="001D0788">
        <w:t>позволит</w:t>
      </w:r>
      <w:r w:rsidR="009A2999" w:rsidRPr="001D0788">
        <w:t xml:space="preserve"> </w:t>
      </w:r>
      <w:r w:rsidR="0054465B" w:rsidRPr="001D0788">
        <w:t>ликвидировать</w:t>
      </w:r>
      <w:r w:rsidR="009A2999" w:rsidRPr="001D0788">
        <w:t xml:space="preserve"> </w:t>
      </w:r>
      <w:r w:rsidR="0054465B" w:rsidRPr="001D0788">
        <w:t>объекты</w:t>
      </w:r>
      <w:r w:rsidR="009A2999" w:rsidRPr="001D0788">
        <w:t xml:space="preserve"> </w:t>
      </w:r>
      <w:r w:rsidR="0054465B" w:rsidRPr="001D0788">
        <w:t>накопленного</w:t>
      </w:r>
      <w:r w:rsidR="009A2999" w:rsidRPr="001D0788">
        <w:t xml:space="preserve"> </w:t>
      </w:r>
      <w:r w:rsidR="0054465B" w:rsidRPr="001D0788">
        <w:t>экологического</w:t>
      </w:r>
      <w:r w:rsidR="009A2999" w:rsidRPr="001D0788">
        <w:t xml:space="preserve"> </w:t>
      </w:r>
      <w:r w:rsidR="0054465B" w:rsidRPr="001D0788">
        <w:t>ущерба,</w:t>
      </w:r>
      <w:r w:rsidR="009A2999" w:rsidRPr="001D0788">
        <w:t xml:space="preserve"> </w:t>
      </w:r>
      <w:r w:rsidR="0054465B" w:rsidRPr="001D0788">
        <w:t>вовлечь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хозяйственный</w:t>
      </w:r>
      <w:r w:rsidR="009A2999" w:rsidRPr="001D0788">
        <w:t xml:space="preserve"> </w:t>
      </w:r>
      <w:r w:rsidR="0054465B" w:rsidRPr="001D0788">
        <w:t>оборот</w:t>
      </w:r>
      <w:r w:rsidR="009A2999" w:rsidRPr="001D0788">
        <w:t xml:space="preserve"> </w:t>
      </w:r>
      <w:proofErr w:type="spellStart"/>
      <w:r w:rsidR="0054465B" w:rsidRPr="001D0788">
        <w:t>рекультивированные</w:t>
      </w:r>
      <w:proofErr w:type="spellEnd"/>
      <w:r w:rsidR="009A2999" w:rsidRPr="001D0788">
        <w:t xml:space="preserve"> </w:t>
      </w:r>
      <w:r w:rsidR="0054465B" w:rsidRPr="001D0788">
        <w:t>земли,</w:t>
      </w:r>
      <w:r w:rsidR="009A2999" w:rsidRPr="001D0788">
        <w:t xml:space="preserve"> </w:t>
      </w:r>
      <w:r w:rsidR="0054465B" w:rsidRPr="001D0788">
        <w:t>усовершенствовать</w:t>
      </w:r>
      <w:r w:rsidR="009A2999" w:rsidRPr="001D0788">
        <w:t xml:space="preserve"> </w:t>
      </w:r>
      <w:r w:rsidR="0054465B" w:rsidRPr="001D0788">
        <w:t>систему</w:t>
      </w:r>
      <w:r w:rsidR="009A2999" w:rsidRPr="001D0788">
        <w:t xml:space="preserve"> </w:t>
      </w:r>
      <w:r w:rsidR="0054465B" w:rsidRPr="001D0788">
        <w:t>комплексного</w:t>
      </w:r>
      <w:r w:rsidR="009A2999" w:rsidRPr="001D0788">
        <w:t xml:space="preserve"> </w:t>
      </w:r>
      <w:r w:rsidR="0054465B" w:rsidRPr="001D0788">
        <w:t>обращения</w:t>
      </w:r>
      <w:r w:rsidR="009A2999" w:rsidRPr="001D0788">
        <w:t xml:space="preserve"> </w:t>
      </w:r>
      <w:r w:rsidR="0054465B" w:rsidRPr="001D0788">
        <w:t>с</w:t>
      </w:r>
      <w:r w:rsidR="009A2999" w:rsidRPr="001D0788">
        <w:t xml:space="preserve"> </w:t>
      </w:r>
      <w:r w:rsidR="0054465B" w:rsidRPr="001D0788">
        <w:t>твердыми</w:t>
      </w:r>
      <w:r w:rsidR="009A2999" w:rsidRPr="001D0788">
        <w:t xml:space="preserve"> </w:t>
      </w:r>
      <w:r w:rsidR="0054465B" w:rsidRPr="001D0788">
        <w:t>коммунальными</w:t>
      </w:r>
      <w:r w:rsidR="009A2999" w:rsidRPr="001D0788">
        <w:t xml:space="preserve"> </w:t>
      </w:r>
      <w:r w:rsidR="0054465B" w:rsidRPr="001D0788">
        <w:t>отходами</w:t>
      </w:r>
      <w:r w:rsidR="009A2999" w:rsidRPr="001D0788">
        <w:t xml:space="preserve"> </w:t>
      </w:r>
      <w:r w:rsidR="0054465B" w:rsidRPr="001D0788">
        <w:t>на</w:t>
      </w:r>
      <w:r w:rsidR="009A2999" w:rsidRPr="001D0788">
        <w:t xml:space="preserve"> </w:t>
      </w:r>
      <w:r w:rsidR="0054465B" w:rsidRPr="001D0788">
        <w:t>территории</w:t>
      </w:r>
      <w:r w:rsidR="009A2999" w:rsidRPr="001D0788">
        <w:t xml:space="preserve"> </w:t>
      </w:r>
      <w:r w:rsidR="008716C7" w:rsidRPr="001D0788">
        <w:t xml:space="preserve">района </w:t>
      </w:r>
      <w:r w:rsidR="0054465B" w:rsidRPr="001D0788">
        <w:t>путем</w:t>
      </w:r>
      <w:r w:rsidR="009A2999" w:rsidRPr="001D0788">
        <w:t xml:space="preserve"> </w:t>
      </w:r>
      <w:r w:rsidR="0054465B" w:rsidRPr="001D0788">
        <w:t>создания</w:t>
      </w:r>
      <w:r w:rsidR="009A2999" w:rsidRPr="001D0788">
        <w:t xml:space="preserve"> </w:t>
      </w:r>
      <w:r w:rsidR="0054465B" w:rsidRPr="001D0788">
        <w:t>современных</w:t>
      </w:r>
      <w:r w:rsidR="009A2999" w:rsidRPr="001D0788">
        <w:t xml:space="preserve"> </w:t>
      </w:r>
      <w:r w:rsidR="0054465B" w:rsidRPr="001D0788">
        <w:t>объектов</w:t>
      </w:r>
      <w:r w:rsidR="009A2999" w:rsidRPr="001D0788">
        <w:t xml:space="preserve"> </w:t>
      </w:r>
      <w:r w:rsidR="0054465B" w:rsidRPr="001D0788">
        <w:t>обработки</w:t>
      </w:r>
      <w:r w:rsidR="009A2999" w:rsidRPr="001D0788">
        <w:t xml:space="preserve"> </w:t>
      </w:r>
      <w:r w:rsidR="0054465B" w:rsidRPr="001D0788">
        <w:t>твердых</w:t>
      </w:r>
      <w:r w:rsidR="009A2999" w:rsidRPr="001D0788">
        <w:t xml:space="preserve"> </w:t>
      </w:r>
      <w:r w:rsidR="0054465B" w:rsidRPr="001D0788">
        <w:t>коммунальных</w:t>
      </w:r>
      <w:r w:rsidR="009A2999" w:rsidRPr="001D0788">
        <w:t xml:space="preserve"> </w:t>
      </w:r>
      <w:r w:rsidR="0054465B" w:rsidRPr="001D0788">
        <w:t>отходов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обезвреживания</w:t>
      </w:r>
      <w:r w:rsidR="009A2999" w:rsidRPr="001D0788">
        <w:t xml:space="preserve"> </w:t>
      </w:r>
      <w:r w:rsidR="0054465B" w:rsidRPr="001D0788">
        <w:t>отходов</w:t>
      </w:r>
      <w:r w:rsidR="009A2999" w:rsidRPr="001D0788">
        <w:t xml:space="preserve"> </w:t>
      </w:r>
      <w:r w:rsidR="0054465B" w:rsidRPr="001D0788">
        <w:t>I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II</w:t>
      </w:r>
      <w:r w:rsidR="009A2999" w:rsidRPr="001D0788">
        <w:t xml:space="preserve"> </w:t>
      </w:r>
      <w:r w:rsidR="0054465B" w:rsidRPr="001D0788">
        <w:t>классов</w:t>
      </w:r>
      <w:r w:rsidR="009A2999" w:rsidRPr="001D0788">
        <w:t xml:space="preserve"> </w:t>
      </w:r>
      <w:r w:rsidR="0054465B" w:rsidRPr="001D0788">
        <w:t>опасности</w:t>
      </w:r>
      <w:r w:rsidR="009A2999" w:rsidRPr="001D0788">
        <w:t xml:space="preserve"> </w:t>
      </w:r>
      <w:r w:rsidR="0054465B" w:rsidRPr="001D0788">
        <w:t>с</w:t>
      </w:r>
      <w:r w:rsidR="009A2999" w:rsidRPr="001D0788">
        <w:t xml:space="preserve"> </w:t>
      </w:r>
      <w:r w:rsidR="0054465B" w:rsidRPr="001D0788">
        <w:t>применением</w:t>
      </w:r>
      <w:r w:rsidR="009A2999" w:rsidRPr="001D0788">
        <w:t xml:space="preserve"> </w:t>
      </w:r>
      <w:r w:rsidR="0054465B" w:rsidRPr="001D0788">
        <w:t>высокотехнологичного</w:t>
      </w:r>
      <w:r w:rsidR="009A2999" w:rsidRPr="001D0788">
        <w:t xml:space="preserve"> </w:t>
      </w:r>
      <w:r w:rsidR="0054465B" w:rsidRPr="001D0788">
        <w:t>оборудования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тем</w:t>
      </w:r>
      <w:r w:rsidR="009A2999" w:rsidRPr="001D0788">
        <w:t xml:space="preserve"> </w:t>
      </w:r>
      <w:r w:rsidR="0054465B" w:rsidRPr="001D0788">
        <w:t>самым</w:t>
      </w:r>
      <w:r w:rsidR="009A2999" w:rsidRPr="001D0788">
        <w:t xml:space="preserve"> </w:t>
      </w:r>
      <w:r w:rsidR="0054465B" w:rsidRPr="001D0788">
        <w:t>повысить</w:t>
      </w:r>
      <w:r w:rsidR="009A2999" w:rsidRPr="001D0788">
        <w:t xml:space="preserve"> </w:t>
      </w:r>
      <w:r w:rsidR="0054465B" w:rsidRPr="001D0788">
        <w:t>качество</w:t>
      </w:r>
      <w:r w:rsidR="009A2999" w:rsidRPr="001D0788">
        <w:t xml:space="preserve"> </w:t>
      </w:r>
      <w:r w:rsidR="0054465B" w:rsidRPr="001D0788">
        <w:t>жизни</w:t>
      </w:r>
      <w:r w:rsidR="009A2999" w:rsidRPr="001D0788">
        <w:t xml:space="preserve"> </w:t>
      </w:r>
      <w:r w:rsidR="0054465B" w:rsidRPr="001D0788">
        <w:t>населения.</w:t>
      </w:r>
    </w:p>
    <w:p w:rsidR="0054465B" w:rsidRPr="001D0788" w:rsidRDefault="0054465B" w:rsidP="002179A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92D0B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окружающую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среду</w:t>
      </w:r>
      <w:r w:rsidR="00992D0B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54465B" w:rsidRPr="001D0788" w:rsidRDefault="0054465B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Мероприятие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2.1</w:t>
      </w:r>
      <w:r w:rsidR="00992D0B" w:rsidRPr="001D0788">
        <w:rPr>
          <w:lang w:eastAsia="en-US"/>
        </w:rPr>
        <w:t xml:space="preserve"> «</w:t>
      </w:r>
      <w:r w:rsidRPr="001D0788">
        <w:rPr>
          <w:lang w:eastAsia="en-US"/>
        </w:rPr>
        <w:t>Мероприятия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ртутной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безопасности: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сбор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proofErr w:type="spellStart"/>
      <w:r w:rsidRPr="001D0788">
        <w:rPr>
          <w:lang w:eastAsia="en-US"/>
        </w:rPr>
        <w:t>демеркуризация</w:t>
      </w:r>
      <w:proofErr w:type="spell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ртутьсодержащих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отходов</w:t>
      </w:r>
      <w:r w:rsidR="00992D0B" w:rsidRPr="001D0788">
        <w:rPr>
          <w:lang w:eastAsia="en-US"/>
        </w:rPr>
        <w:t>»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</w:t>
      </w:r>
      <w:r w:rsidR="00992D0B" w:rsidRPr="001D0788">
        <w:rPr>
          <w:lang w:eastAsia="en-US"/>
        </w:rPr>
        <w:t>о</w:t>
      </w:r>
      <w:r w:rsidRPr="001D0788">
        <w:rPr>
          <w:lang w:eastAsia="en-US"/>
        </w:rPr>
        <w:t>дится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Pr="001D0788">
        <w:t>предотвращения</w:t>
      </w:r>
      <w:r w:rsidR="009A2999" w:rsidRPr="001D0788">
        <w:t xml:space="preserve"> </w:t>
      </w:r>
      <w:r w:rsidRPr="001D0788">
        <w:t>попадания</w:t>
      </w:r>
      <w:r w:rsidR="009A2999" w:rsidRPr="001D0788">
        <w:t xml:space="preserve"> </w:t>
      </w:r>
      <w:r w:rsidRPr="001D0788">
        <w:t>ртути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ее</w:t>
      </w:r>
      <w:r w:rsidR="009A2999" w:rsidRPr="001D0788">
        <w:t xml:space="preserve"> </w:t>
      </w:r>
      <w:r w:rsidRPr="001D0788">
        <w:t>соединений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окружающую</w:t>
      </w:r>
      <w:r w:rsidR="009A2999" w:rsidRPr="001D0788">
        <w:t xml:space="preserve"> </w:t>
      </w:r>
      <w:r w:rsidRPr="001D0788">
        <w:t>среду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защиты</w:t>
      </w:r>
      <w:r w:rsidR="009A2999" w:rsidRPr="001D0788">
        <w:t xml:space="preserve"> </w:t>
      </w:r>
      <w:r w:rsidRPr="001D0788">
        <w:t>населения</w:t>
      </w:r>
      <w:r w:rsidR="009A2999" w:rsidRPr="001D0788">
        <w:t xml:space="preserve"> </w:t>
      </w:r>
      <w:r w:rsidRPr="001D0788">
        <w:t>от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вредного</w:t>
      </w:r>
      <w:r w:rsidR="009A2999" w:rsidRPr="001D0788">
        <w:t xml:space="preserve"> </w:t>
      </w:r>
      <w:r w:rsidRPr="001D0788">
        <w:t>воздействия.</w:t>
      </w:r>
    </w:p>
    <w:p w:rsidR="0054465B" w:rsidRPr="001D0788" w:rsidRDefault="0054465B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Мероприятие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2.2</w:t>
      </w:r>
      <w:r w:rsidR="00992D0B" w:rsidRPr="001D0788">
        <w:rPr>
          <w:lang w:eastAsia="en-US"/>
        </w:rPr>
        <w:t xml:space="preserve"> «</w:t>
      </w:r>
      <w:r w:rsidRPr="001D0788">
        <w:rPr>
          <w:lang w:eastAsia="en-US"/>
        </w:rPr>
        <w:t>Ликвидация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несанкционированных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мест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размещения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отходов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городских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сельских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поселениях</w:t>
      </w:r>
      <w:r w:rsidR="00992D0B" w:rsidRPr="001D0788">
        <w:rPr>
          <w:lang w:eastAsia="en-US"/>
        </w:rPr>
        <w:t>»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подразумевает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t>мер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привлечению</w:t>
      </w:r>
      <w:r w:rsidR="009A2999" w:rsidRPr="001D0788">
        <w:t xml:space="preserve"> </w:t>
      </w:r>
      <w:r w:rsidRPr="001D0788">
        <w:t>виновных</w:t>
      </w:r>
      <w:r w:rsidR="009A2999" w:rsidRPr="001D0788">
        <w:t xml:space="preserve"> </w:t>
      </w:r>
      <w:r w:rsidRPr="001D0788">
        <w:t>юридических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должностных</w:t>
      </w:r>
      <w:r w:rsidR="009A2999" w:rsidRPr="001D0788">
        <w:t xml:space="preserve"> </w:t>
      </w:r>
      <w:r w:rsidRPr="001D0788">
        <w:t>лиц</w:t>
      </w:r>
      <w:r w:rsidR="009A2999" w:rsidRPr="001D0788">
        <w:t xml:space="preserve"> </w:t>
      </w:r>
      <w:r w:rsidR="00992D0B" w:rsidRPr="001D0788">
        <w:t xml:space="preserve">к административной ответственности </w:t>
      </w:r>
      <w:r w:rsidRPr="001D0788">
        <w:t>в</w:t>
      </w:r>
      <w:r w:rsidR="009A2999" w:rsidRPr="001D0788">
        <w:t xml:space="preserve"> </w:t>
      </w:r>
      <w:r w:rsidRPr="001D0788">
        <w:t>виде</w:t>
      </w:r>
      <w:r w:rsidR="009A2999" w:rsidRPr="001D0788">
        <w:t xml:space="preserve"> </w:t>
      </w:r>
      <w:r w:rsidRPr="001D0788">
        <w:t>наложения</w:t>
      </w:r>
      <w:r w:rsidR="009A2999" w:rsidRPr="001D0788">
        <w:t xml:space="preserve"> </w:t>
      </w:r>
      <w:r w:rsidRPr="001D0788">
        <w:t>штрафов,</w:t>
      </w:r>
      <w:r w:rsidR="009A2999" w:rsidRPr="001D0788">
        <w:t xml:space="preserve"> </w:t>
      </w:r>
      <w:r w:rsidRPr="001D0788">
        <w:t>внесения</w:t>
      </w:r>
      <w:r w:rsidR="009A2999" w:rsidRPr="001D0788">
        <w:t xml:space="preserve"> </w:t>
      </w:r>
      <w:r w:rsidRPr="001D0788">
        <w:t>представлений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предписаний</w:t>
      </w:r>
      <w:r w:rsidR="009A2999" w:rsidRPr="001D0788">
        <w:t xml:space="preserve"> </w:t>
      </w:r>
      <w:r w:rsidRPr="001D0788">
        <w:t>об</w:t>
      </w:r>
      <w:r w:rsidR="009A2999" w:rsidRPr="001D0788">
        <w:t xml:space="preserve"> </w:t>
      </w:r>
      <w:r w:rsidRPr="001D0788">
        <w:t>устранении</w:t>
      </w:r>
      <w:r w:rsidR="009A2999" w:rsidRPr="001D0788">
        <w:t xml:space="preserve"> </w:t>
      </w:r>
      <w:r w:rsidRPr="001D0788">
        <w:t>нарушений</w:t>
      </w:r>
      <w:r w:rsidR="002179AC" w:rsidRPr="001D0788">
        <w:t xml:space="preserve"> (статья 8</w:t>
      </w:r>
      <w:r w:rsidR="002179AC" w:rsidRPr="001D0788">
        <w:rPr>
          <w:vertAlign w:val="superscript"/>
        </w:rPr>
        <w:t>2</w:t>
      </w:r>
      <w:r w:rsidR="002179AC" w:rsidRPr="001D0788">
        <w:t xml:space="preserve"> Кодекса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="002179AC" w:rsidRPr="001D0788">
          <w:t>2001 г</w:t>
        </w:r>
      </w:smartTag>
      <w:r w:rsidR="002179AC" w:rsidRPr="001D0788">
        <w:t>. № 195-ФЗ)</w:t>
      </w:r>
      <w:r w:rsidRPr="001D0788">
        <w:t>,</w:t>
      </w:r>
      <w:r w:rsidR="009A2999" w:rsidRPr="001D0788">
        <w:t xml:space="preserve"> </w:t>
      </w:r>
      <w:r w:rsidRPr="001D0788">
        <w:t>расчета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взыскани</w:t>
      </w:r>
      <w:r w:rsidR="00992D0B" w:rsidRPr="001D0788">
        <w:t>я</w:t>
      </w:r>
      <w:r w:rsidR="009A2999" w:rsidRPr="001D0788">
        <w:t xml:space="preserve"> </w:t>
      </w:r>
      <w:r w:rsidRPr="001D0788">
        <w:t>нанесенного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вреда,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мест</w:t>
      </w:r>
      <w:r w:rsidR="009A2999" w:rsidRPr="001D0788">
        <w:t xml:space="preserve"> </w:t>
      </w:r>
      <w:r w:rsidRPr="001D0788">
        <w:t>несанкционированного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производства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потребления,</w:t>
      </w:r>
      <w:r w:rsidR="009A2999" w:rsidRPr="001D0788">
        <w:t xml:space="preserve"> </w:t>
      </w:r>
      <w:r w:rsidRPr="001D0788">
        <w:t>а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осуществление</w:t>
      </w:r>
      <w:r w:rsidR="009A2999" w:rsidRPr="001D0788">
        <w:t xml:space="preserve"> </w:t>
      </w:r>
      <w:r w:rsidRPr="001D0788">
        <w:t>мероприятий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предотвращению</w:t>
      </w:r>
      <w:r w:rsidR="009A2999" w:rsidRPr="001D0788">
        <w:t xml:space="preserve"> </w:t>
      </w:r>
      <w:r w:rsidRPr="001D0788">
        <w:t>образования</w:t>
      </w:r>
      <w:r w:rsidR="009A2999" w:rsidRPr="001D0788">
        <w:t xml:space="preserve"> </w:t>
      </w:r>
      <w:r w:rsidRPr="001D0788">
        <w:t>мест</w:t>
      </w:r>
      <w:r w:rsidR="009A2999" w:rsidRPr="001D0788">
        <w:t xml:space="preserve"> </w:t>
      </w:r>
      <w:r w:rsidRPr="001D0788">
        <w:t>несанкционированного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производства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потребления.</w:t>
      </w:r>
    </w:p>
    <w:p w:rsidR="0054465B" w:rsidRPr="001D0788" w:rsidRDefault="0054465B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r w:rsidRPr="001D0788">
        <w:rPr>
          <w:lang w:eastAsia="en-US"/>
        </w:rPr>
        <w:t>Мероприятие</w:t>
      </w:r>
      <w:r w:rsidR="009A2999" w:rsidRPr="001D0788">
        <w:rPr>
          <w:lang w:eastAsia="en-US"/>
        </w:rPr>
        <w:t xml:space="preserve"> </w:t>
      </w:r>
      <w:r w:rsidR="00992D0B" w:rsidRPr="001D0788">
        <w:rPr>
          <w:lang w:eastAsia="en-US"/>
        </w:rPr>
        <w:t>2.3 «</w:t>
      </w:r>
      <w:r w:rsidRPr="001D0788">
        <w:rPr>
          <w:lang w:eastAsia="en-US"/>
        </w:rPr>
        <w:t>Организация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селективного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сбора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твердых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коммунальных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отходов</w:t>
      </w:r>
      <w:r w:rsidR="00992D0B" w:rsidRPr="001D0788">
        <w:rPr>
          <w:lang w:eastAsia="en-US"/>
        </w:rPr>
        <w:t>»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подразумевает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</w:t>
      </w:r>
      <w:r w:rsidRPr="001D0788">
        <w:rPr>
          <w:color w:val="000000"/>
        </w:rPr>
        <w:t>аздельный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отходов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выборочный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то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есть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сортировк</w:t>
      </w:r>
      <w:r w:rsidR="00992D0B" w:rsidRPr="001D0788">
        <w:rPr>
          <w:color w:val="000000"/>
        </w:rPr>
        <w:t>у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мусора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происхождению</w:t>
      </w:r>
      <w:r w:rsidR="00992D0B" w:rsidRPr="001D0788">
        <w:rPr>
          <w:color w:val="000000"/>
        </w:rPr>
        <w:t>: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стекло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пластик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бумага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железо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пищевые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отходы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батарейки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proofErr w:type="spellStart"/>
      <w:r w:rsidRPr="001D0788">
        <w:rPr>
          <w:color w:val="000000"/>
        </w:rPr>
        <w:t>неперерабатываемые</w:t>
      </w:r>
      <w:proofErr w:type="spellEnd"/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вещества.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992D0B" w:rsidRPr="001D0788">
        <w:t>3 «</w:t>
      </w:r>
      <w:r w:rsidRPr="001D0788">
        <w:t>Обеспечение</w:t>
      </w:r>
      <w:r w:rsidR="009A2999" w:rsidRPr="001D0788">
        <w:t xml:space="preserve"> </w:t>
      </w:r>
      <w:r w:rsidRPr="001D0788">
        <w:t>доступа</w:t>
      </w:r>
      <w:r w:rsidR="009A2999" w:rsidRPr="001D0788">
        <w:t xml:space="preserve"> </w:t>
      </w:r>
      <w:r w:rsidRPr="001D0788">
        <w:t>к</w:t>
      </w:r>
      <w:r w:rsidR="009A2999" w:rsidRPr="001D0788">
        <w:t xml:space="preserve"> </w:t>
      </w:r>
      <w:r w:rsidRPr="001D0788">
        <w:t>информации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сфере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отходами:</w:t>
      </w:r>
      <w:r w:rsidR="009A2999" w:rsidRPr="001D0788">
        <w:t xml:space="preserve"> </w:t>
      </w:r>
      <w:r w:rsidRPr="001D0788">
        <w:t>внедрение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поддержка</w:t>
      </w:r>
      <w:r w:rsidR="009A2999" w:rsidRPr="001D0788">
        <w:t xml:space="preserve"> </w:t>
      </w:r>
      <w:r w:rsidRPr="001D0788">
        <w:t>инновационной</w:t>
      </w:r>
      <w:r w:rsidR="009A2999" w:rsidRPr="001D0788">
        <w:t xml:space="preserve"> </w:t>
      </w:r>
      <w:r w:rsidRPr="001D0788">
        <w:t>информационно-аналитической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данных</w:t>
      </w:r>
      <w:r w:rsidR="009A2999" w:rsidRPr="001D0788">
        <w:t xml:space="preserve"> </w:t>
      </w:r>
      <w:r w:rsidRPr="001D0788">
        <w:t>об</w:t>
      </w:r>
      <w:r w:rsidR="009A2999" w:rsidRPr="001D0788">
        <w:t xml:space="preserve"> </w:t>
      </w:r>
      <w:r w:rsidRPr="001D0788">
        <w:t>объектах,</w:t>
      </w:r>
      <w:r w:rsidR="009A2999" w:rsidRPr="001D0788">
        <w:t xml:space="preserve"> </w:t>
      </w:r>
      <w:r w:rsidRPr="001D0788">
        <w:t>осуществляющих</w:t>
      </w:r>
      <w:r w:rsidR="009A2999" w:rsidRPr="001D0788">
        <w:t xml:space="preserve"> </w:t>
      </w:r>
      <w:r w:rsidRPr="001D0788">
        <w:t>выбросы,</w:t>
      </w:r>
      <w:r w:rsidR="009A2999" w:rsidRPr="001D0788">
        <w:t xml:space="preserve"> </w:t>
      </w:r>
      <w:r w:rsidRPr="001D0788">
        <w:t>сбросы,</w:t>
      </w:r>
      <w:r w:rsidR="009A2999" w:rsidRPr="001D0788">
        <w:t xml:space="preserve"> </w:t>
      </w:r>
      <w:r w:rsidRPr="001D0788">
        <w:t>обращение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отходами</w:t>
      </w:r>
      <w:r w:rsidR="00676160" w:rsidRPr="001D0788">
        <w:t>,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ведение</w:t>
      </w:r>
      <w:r w:rsidR="009A2999" w:rsidRPr="001D0788">
        <w:t xml:space="preserve"> </w:t>
      </w:r>
      <w:r w:rsidRPr="001D0788">
        <w:t>регионального</w:t>
      </w:r>
      <w:r w:rsidR="009A2999" w:rsidRPr="001D0788">
        <w:t xml:space="preserve"> </w:t>
      </w:r>
      <w:r w:rsidRPr="001D0788">
        <w:t>кадастра</w:t>
      </w:r>
      <w:r w:rsidR="009A2999" w:rsidRPr="001D0788">
        <w:t xml:space="preserve"> </w:t>
      </w:r>
      <w:r w:rsidRPr="001D0788">
        <w:t>отходов»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обеспечить</w:t>
      </w:r>
      <w:r w:rsidR="009A2999" w:rsidRPr="001D0788">
        <w:t xml:space="preserve"> </w:t>
      </w:r>
      <w:r w:rsidRPr="001D0788">
        <w:t>снижение</w:t>
      </w:r>
      <w:r w:rsidR="009A2999" w:rsidRPr="001D0788">
        <w:t xml:space="preserve"> </w:t>
      </w:r>
      <w:r w:rsidRPr="001D0788">
        <w:t>негативного</w:t>
      </w:r>
      <w:r w:rsidR="009A2999" w:rsidRPr="001D0788">
        <w:t xml:space="preserve"> </w:t>
      </w:r>
      <w:r w:rsidRPr="001D0788">
        <w:t>воздействия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организации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осуществления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обезвреживанию,</w:t>
      </w:r>
      <w:r w:rsidR="009A2999" w:rsidRPr="001D0788">
        <w:t xml:space="preserve"> </w:t>
      </w:r>
      <w:r w:rsidR="00C22008" w:rsidRPr="001D0788">
        <w:lastRenderedPageBreak/>
        <w:t>размещению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образующихся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8716C7" w:rsidRPr="001D0788">
        <w:t xml:space="preserve"> района</w:t>
      </w:r>
      <w:r w:rsidRPr="001D0788">
        <w:t>.</w:t>
      </w:r>
    </w:p>
    <w:p w:rsidR="0054465B" w:rsidRPr="001D0788" w:rsidRDefault="0054465B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B25709" w:rsidRPr="001D0788">
        <w:t>4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B25709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повысить</w:t>
      </w:r>
      <w:r w:rsidR="009A2999" w:rsidRPr="001D0788">
        <w:t xml:space="preserve"> </w:t>
      </w:r>
      <w:r w:rsidRPr="001D0788">
        <w:t>уровень</w:t>
      </w:r>
      <w:r w:rsidR="009A2999" w:rsidRPr="001D0788">
        <w:t xml:space="preserve"> </w:t>
      </w:r>
      <w:r w:rsidRPr="001D0788">
        <w:t>обеспечения</w:t>
      </w:r>
      <w:r w:rsidR="009A2999" w:rsidRPr="001D0788">
        <w:t xml:space="preserve"> </w:t>
      </w:r>
      <w:r w:rsidRPr="001D0788">
        <w:t>населения</w:t>
      </w:r>
      <w:r w:rsidR="009A2999" w:rsidRPr="001D0788">
        <w:t xml:space="preserve"> </w:t>
      </w:r>
      <w:r w:rsidRPr="001D0788">
        <w:t>полной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достоверной</w:t>
      </w:r>
      <w:r w:rsidR="009A2999" w:rsidRPr="001D0788">
        <w:t xml:space="preserve"> </w:t>
      </w:r>
      <w:r w:rsidRPr="001D0788">
        <w:t>информацией</w:t>
      </w:r>
      <w:r w:rsidR="009A2999" w:rsidRPr="001D0788">
        <w:t xml:space="preserve"> </w:t>
      </w:r>
      <w:r w:rsidRPr="001D0788">
        <w:t>о</w:t>
      </w:r>
      <w:r w:rsidR="009A2999" w:rsidRPr="001D0788">
        <w:t xml:space="preserve"> </w:t>
      </w:r>
      <w:r w:rsidRPr="001D0788">
        <w:t>состоянии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лежит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основе</w:t>
      </w:r>
      <w:r w:rsidR="009A2999" w:rsidRPr="001D0788">
        <w:t xml:space="preserve"> </w:t>
      </w:r>
      <w:r w:rsidRPr="001D0788">
        <w:t>регулирования</w:t>
      </w:r>
      <w:r w:rsidR="009A2999" w:rsidRPr="001D0788">
        <w:t xml:space="preserve"> </w:t>
      </w:r>
      <w:r w:rsidRPr="001D0788">
        <w:t>антропогенного</w:t>
      </w:r>
      <w:r w:rsidR="009A2999" w:rsidRPr="001D0788">
        <w:t xml:space="preserve"> </w:t>
      </w:r>
      <w:r w:rsidRPr="001D0788">
        <w:t>воздействия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окружающую</w:t>
      </w:r>
      <w:r w:rsidR="009A2999" w:rsidRPr="001D0788">
        <w:t xml:space="preserve"> </w:t>
      </w:r>
      <w:r w:rsidRPr="001D0788">
        <w:t>среду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обеспечения</w:t>
      </w:r>
      <w:r w:rsidR="009A2999" w:rsidRPr="001D0788">
        <w:t xml:space="preserve"> </w:t>
      </w:r>
      <w:r w:rsidRPr="001D0788">
        <w:t>защиты</w:t>
      </w:r>
      <w:r w:rsidR="009A2999" w:rsidRPr="001D0788">
        <w:t xml:space="preserve"> </w:t>
      </w:r>
      <w:r w:rsidRPr="001D0788">
        <w:t>ее</w:t>
      </w:r>
      <w:r w:rsidR="009A2999" w:rsidRPr="001D0788">
        <w:t xml:space="preserve"> </w:t>
      </w:r>
      <w:r w:rsidRPr="001D0788">
        <w:t>от</w:t>
      </w:r>
      <w:r w:rsidR="009A2999" w:rsidRPr="001D0788">
        <w:t xml:space="preserve"> </w:t>
      </w:r>
      <w:r w:rsidRPr="001D0788">
        <w:t>загрязнения.</w:t>
      </w:r>
    </w:p>
    <w:p w:rsidR="0054465B" w:rsidRPr="001D0788" w:rsidRDefault="0054465B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B25709" w:rsidRPr="001D0788">
        <w:t>5 «</w:t>
      </w:r>
      <w:r w:rsidRPr="001D0788">
        <w:t>Выявление</w:t>
      </w:r>
      <w:r w:rsidR="009A2999" w:rsidRPr="001D0788">
        <w:t xml:space="preserve"> </w:t>
      </w:r>
      <w:r w:rsidRPr="001D0788">
        <w:t>мест</w:t>
      </w:r>
      <w:r w:rsidR="009A2999" w:rsidRPr="001D0788">
        <w:t xml:space="preserve"> </w:t>
      </w:r>
      <w:r w:rsidRPr="001D0788">
        <w:t>несанкционированного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Pr="001D0788">
        <w:t>отходов</w:t>
      </w:r>
      <w:r w:rsidR="00B25709" w:rsidRPr="001D0788">
        <w:t>»</w:t>
      </w:r>
      <w:r w:rsidR="009A2999" w:rsidRPr="001D0788">
        <w:t xml:space="preserve"> </w:t>
      </w:r>
      <w:r w:rsidRPr="001D0788">
        <w:t>обеспечит</w:t>
      </w:r>
      <w:r w:rsidR="009A2999" w:rsidRPr="001D0788">
        <w:t xml:space="preserve"> </w:t>
      </w:r>
      <w:r w:rsidRPr="001D0788">
        <w:t>снижение</w:t>
      </w:r>
      <w:r w:rsidR="009A2999" w:rsidRPr="001D0788">
        <w:t xml:space="preserve"> </w:t>
      </w:r>
      <w:r w:rsidRPr="001D0788">
        <w:t>негативного</w:t>
      </w:r>
      <w:r w:rsidR="009A2999" w:rsidRPr="001D0788">
        <w:t xml:space="preserve"> </w:t>
      </w:r>
      <w:r w:rsidRPr="001D0788">
        <w:t>воздействия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организации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осуществления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сбору</w:t>
      </w:r>
      <w:r w:rsidR="00B25709" w:rsidRPr="001D0788">
        <w:t xml:space="preserve"> и</w:t>
      </w:r>
      <w:r w:rsidR="009A2999" w:rsidRPr="001D0788">
        <w:t xml:space="preserve"> </w:t>
      </w:r>
      <w:r w:rsidRPr="001D0788">
        <w:t>транспортированию</w:t>
      </w:r>
      <w:r w:rsidR="009A2999" w:rsidRPr="001D0788">
        <w:t xml:space="preserve"> </w:t>
      </w:r>
      <w:r w:rsidRPr="001D0788">
        <w:t>отходов.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5315C" w:rsidRPr="001D0788">
        <w:rPr>
          <w:rFonts w:ascii="Times New Roman" w:hAnsi="Times New Roman" w:cs="Times New Roman"/>
          <w:sz w:val="24"/>
          <w:szCs w:val="24"/>
        </w:rPr>
        <w:t>6 «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регионального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«Комплексная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обращения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отходами»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выполнять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достигать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76160" w:rsidRPr="001D0788">
        <w:rPr>
          <w:rFonts w:ascii="Times New Roman" w:hAnsi="Times New Roman" w:cs="Times New Roman"/>
          <w:sz w:val="24"/>
          <w:szCs w:val="24"/>
        </w:rPr>
        <w:t>показателей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проекта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Комплексная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обращения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отходами</w:t>
      </w:r>
      <w:r w:rsidR="00D5315C" w:rsidRPr="001D078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D0788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1F4492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D5315C" w:rsidRPr="001D0788">
        <w:t>7 «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Pr="001D0788">
        <w:t>«Инфраструктура</w:t>
      </w:r>
      <w:r w:rsidR="009A2999" w:rsidRPr="001D0788">
        <w:t xml:space="preserve"> </w:t>
      </w:r>
      <w:r w:rsidRPr="001D0788">
        <w:t>для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I</w:t>
      </w:r>
      <w:r w:rsidR="00D5315C" w:rsidRPr="001D0788">
        <w:t>–</w:t>
      </w:r>
      <w:r w:rsidRPr="001D0788">
        <w:t>II</w:t>
      </w:r>
      <w:r w:rsidR="009A2999" w:rsidRPr="001D0788">
        <w:t xml:space="preserve"> </w:t>
      </w:r>
      <w:r w:rsidRPr="001D0788">
        <w:t>классов</w:t>
      </w:r>
      <w:r w:rsidR="009A2999" w:rsidRPr="001D0788">
        <w:t xml:space="preserve"> </w:t>
      </w:r>
      <w:r w:rsidRPr="001D0788">
        <w:t>опасности</w:t>
      </w:r>
      <w:r w:rsidRPr="001D0788">
        <w:rPr>
          <w:color w:val="000000"/>
        </w:rPr>
        <w:t>»</w:t>
      </w:r>
      <w:r w:rsidR="009A2999" w:rsidRPr="001D0788">
        <w:rPr>
          <w:color w:val="000000"/>
        </w:rPr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выполнять</w:t>
      </w:r>
      <w:r w:rsidR="009A2999" w:rsidRPr="001D0788">
        <w:t xml:space="preserve"> </w:t>
      </w:r>
      <w:r w:rsidRPr="001D0788">
        <w:t>мероприятия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достигать</w:t>
      </w:r>
      <w:r w:rsidR="009A2999" w:rsidRPr="001D0788">
        <w:t xml:space="preserve"> </w:t>
      </w:r>
      <w:r w:rsidRPr="001D0788">
        <w:t>показател</w:t>
      </w:r>
      <w:r w:rsidR="00676160" w:rsidRPr="001D0788">
        <w:t>ей</w:t>
      </w:r>
      <w:r w:rsidR="009A2999" w:rsidRPr="001D0788">
        <w:t xml:space="preserve"> </w:t>
      </w:r>
      <w:r w:rsidRPr="001D0788">
        <w:t>результативности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рамках</w:t>
      </w:r>
      <w:r w:rsidR="009A2999" w:rsidRPr="001D0788">
        <w:t xml:space="preserve"> </w:t>
      </w:r>
      <w:r w:rsidRPr="001D0788">
        <w:t>федерального</w:t>
      </w:r>
      <w:r w:rsidR="009A2999" w:rsidRPr="001D0788">
        <w:t xml:space="preserve"> </w:t>
      </w:r>
      <w:r w:rsidRPr="001D0788">
        <w:t>проекта</w:t>
      </w:r>
      <w:r w:rsidR="009A2999" w:rsidRPr="001D0788">
        <w:t xml:space="preserve"> </w:t>
      </w:r>
      <w:r w:rsidRPr="001D0788">
        <w:t>«Инфраструктура</w:t>
      </w:r>
      <w:r w:rsidR="009A2999" w:rsidRPr="001D0788">
        <w:t xml:space="preserve"> </w:t>
      </w:r>
      <w:r w:rsidRPr="001D0788">
        <w:t>для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I</w:t>
      </w:r>
      <w:r w:rsidR="00D5315C" w:rsidRPr="001D0788">
        <w:t>–</w:t>
      </w:r>
      <w:r w:rsidRPr="001D0788">
        <w:t>II</w:t>
      </w:r>
      <w:r w:rsidR="009A2999" w:rsidRPr="001D0788">
        <w:t xml:space="preserve"> </w:t>
      </w:r>
      <w:r w:rsidRPr="001D0788">
        <w:t>классов</w:t>
      </w:r>
      <w:r w:rsidR="009A2999" w:rsidRPr="001D0788">
        <w:t xml:space="preserve"> </w:t>
      </w:r>
      <w:r w:rsidRPr="001D0788">
        <w:t>опасности»</w:t>
      </w:r>
      <w:r w:rsidRPr="001D0788">
        <w:rPr>
          <w:color w:val="000000"/>
        </w:rPr>
        <w:t>.</w:t>
      </w:r>
    </w:p>
    <w:p w:rsidR="001F4492" w:rsidRPr="001D0788" w:rsidRDefault="001F4492" w:rsidP="006C087B">
      <w:pPr>
        <w:spacing w:after="240" w:line="230" w:lineRule="auto"/>
        <w:ind w:firstLine="709"/>
      </w:pPr>
      <w:r w:rsidRPr="001D0788">
        <w:t>Подпрограмма реализуется в период с 2019 по 2035 год в три этапа:</w:t>
      </w:r>
    </w:p>
    <w:p w:rsidR="001F4492" w:rsidRPr="001D0788" w:rsidRDefault="001F4492" w:rsidP="001F4492">
      <w:pPr>
        <w:spacing w:line="230" w:lineRule="auto"/>
        <w:ind w:firstLine="709"/>
      </w:pPr>
      <w:r w:rsidRPr="001D0788">
        <w:t>1 этап – 2019–2025 годы;</w:t>
      </w:r>
    </w:p>
    <w:p w:rsidR="001F4492" w:rsidRPr="001D0788" w:rsidRDefault="001F4492" w:rsidP="001F4492">
      <w:pPr>
        <w:spacing w:line="230" w:lineRule="auto"/>
        <w:ind w:firstLine="709"/>
      </w:pPr>
      <w:r w:rsidRPr="001D0788">
        <w:t>2 этап – 2026–2030 годы;</w:t>
      </w:r>
    </w:p>
    <w:p w:rsidR="0054465B" w:rsidRPr="001D0788" w:rsidRDefault="001F4492" w:rsidP="006C087B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1D0788">
        <w:t>3 этап – 2031–2035 годы.</w:t>
      </w:r>
    </w:p>
    <w:p w:rsidR="006C087B" w:rsidRPr="001D0788" w:rsidRDefault="00135861" w:rsidP="006C087B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6C7" w:rsidRPr="001D07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6D2495" w:rsidRPr="001D0788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1D0788">
        <w:rPr>
          <w:rFonts w:ascii="Times New Roman" w:hAnsi="Times New Roman" w:cs="Times New Roman"/>
          <w:b/>
          <w:sz w:val="24"/>
          <w:szCs w:val="24"/>
        </w:rPr>
        <w:t>боснование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объема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финансовых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ресурсов,</w:t>
      </w:r>
    </w:p>
    <w:p w:rsidR="0054465B" w:rsidRPr="001D0788" w:rsidRDefault="00135861" w:rsidP="006C087B">
      <w:pPr>
        <w:pStyle w:val="ConsPlusNormal"/>
        <w:keepNext/>
        <w:spacing w:after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16C7" w:rsidRPr="001D0788">
        <w:rPr>
          <w:rFonts w:ascii="Times New Roman" w:hAnsi="Times New Roman" w:cs="Times New Roman"/>
          <w:sz w:val="24"/>
          <w:szCs w:val="24"/>
        </w:rPr>
        <w:t>40</w:t>
      </w:r>
      <w:r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D1E2C" w:rsidRPr="001D0788">
        <w:rPr>
          <w:rFonts w:ascii="Times New Roman" w:hAnsi="Times New Roman" w:cs="Times New Roman"/>
          <w:sz w:val="24"/>
          <w:szCs w:val="24"/>
        </w:rPr>
        <w:t>9</w:t>
      </w:r>
      <w:r w:rsidR="008716C7" w:rsidRPr="001D0788">
        <w:rPr>
          <w:rFonts w:ascii="Times New Roman" w:hAnsi="Times New Roman" w:cs="Times New Roman"/>
          <w:sz w:val="24"/>
          <w:szCs w:val="24"/>
        </w:rPr>
        <w:t>0</w:t>
      </w:r>
      <w:r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6D2495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16C7" w:rsidRPr="001D0788">
        <w:rPr>
          <w:rFonts w:ascii="Times New Roman" w:hAnsi="Times New Roman" w:cs="Times New Roman"/>
          <w:sz w:val="24"/>
          <w:szCs w:val="24"/>
        </w:rPr>
        <w:t>40,0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 - </w:t>
      </w:r>
      <w:r w:rsidR="001D1E2C" w:rsidRPr="001D0788">
        <w:rPr>
          <w:rFonts w:ascii="Times New Roman" w:hAnsi="Times New Roman" w:cs="Times New Roman"/>
          <w:sz w:val="24"/>
          <w:szCs w:val="24"/>
        </w:rPr>
        <w:t>5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6D2495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6D2495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>0,0</w:t>
      </w:r>
      <w:r w:rsidRPr="001D0788">
        <w:rPr>
          <w:rFonts w:ascii="Times New Roman" w:hAnsi="Times New Roman" w:cs="Times New Roman"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0</w:t>
      </w:r>
      <w:r w:rsidR="00C42315"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0</w:t>
      </w:r>
      <w:r w:rsidR="00C42315"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0</w:t>
      </w:r>
      <w:r w:rsidR="00C42315"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0</w:t>
      </w:r>
      <w:r w:rsidR="00C42315"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0</w:t>
      </w:r>
      <w:r w:rsidR="00C42315"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0</w:t>
      </w:r>
      <w:r w:rsidR="00C42315"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lastRenderedPageBreak/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D37C8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D37C8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D37C8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D37C8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D37C8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D37C8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D37C8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D37C8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D37C8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</w:t>
      </w:r>
      <w:r w:rsidR="00C42315" w:rsidRPr="001D0788">
        <w:rPr>
          <w:rFonts w:ascii="Times New Roman" w:hAnsi="Times New Roman" w:cs="Times New Roman"/>
          <w:sz w:val="24"/>
          <w:szCs w:val="24"/>
        </w:rPr>
        <w:t>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D1E2C" w:rsidRPr="001D0788">
        <w:rPr>
          <w:rFonts w:ascii="Times New Roman" w:hAnsi="Times New Roman" w:cs="Times New Roman"/>
          <w:sz w:val="24"/>
          <w:szCs w:val="24"/>
        </w:rPr>
        <w:t>9</w:t>
      </w:r>
      <w:r w:rsidR="00C42315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,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D1E2C" w:rsidRPr="001D0788">
        <w:rPr>
          <w:rFonts w:ascii="Times New Roman" w:hAnsi="Times New Roman" w:cs="Times New Roman"/>
          <w:sz w:val="24"/>
          <w:szCs w:val="24"/>
        </w:rPr>
        <w:t>9</w:t>
      </w:r>
      <w:r w:rsidR="00C42315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>40,0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D1E2C" w:rsidRPr="001D0788">
        <w:rPr>
          <w:rFonts w:ascii="Times New Roman" w:hAnsi="Times New Roman" w:cs="Times New Roman"/>
          <w:sz w:val="24"/>
          <w:szCs w:val="24"/>
        </w:rPr>
        <w:t>5</w:t>
      </w:r>
      <w:r w:rsidR="00C42315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0</w:t>
      </w:r>
      <w:r w:rsidR="00C42315"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0</w:t>
      </w:r>
      <w:r w:rsidR="00C42315" w:rsidRPr="001D0788">
        <w:rPr>
          <w:rFonts w:ascii="Times New Roman" w:hAnsi="Times New Roman" w:cs="Times New Roman"/>
          <w:sz w:val="24"/>
          <w:szCs w:val="24"/>
        </w:rPr>
        <w:t>,0</w:t>
      </w:r>
      <w:r w:rsidR="00474673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0</w:t>
      </w:r>
      <w:r w:rsidR="00C42315" w:rsidRPr="001D0788">
        <w:rPr>
          <w:rFonts w:ascii="Times New Roman" w:hAnsi="Times New Roman" w:cs="Times New Roman"/>
          <w:sz w:val="24"/>
          <w:szCs w:val="24"/>
        </w:rPr>
        <w:t>,0</w:t>
      </w:r>
      <w:r w:rsidR="00474673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0</w:t>
      </w:r>
      <w:r w:rsidR="00C42315" w:rsidRPr="001D0788">
        <w:rPr>
          <w:rFonts w:ascii="Times New Roman" w:hAnsi="Times New Roman" w:cs="Times New Roman"/>
          <w:sz w:val="24"/>
          <w:szCs w:val="24"/>
        </w:rPr>
        <w:t>,0</w:t>
      </w:r>
      <w:r w:rsidR="00474673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0</w:t>
      </w:r>
      <w:r w:rsidR="00C42315" w:rsidRPr="001D0788">
        <w:rPr>
          <w:rFonts w:ascii="Times New Roman" w:hAnsi="Times New Roman" w:cs="Times New Roman"/>
          <w:sz w:val="24"/>
          <w:szCs w:val="24"/>
        </w:rPr>
        <w:t>,0</w:t>
      </w:r>
      <w:r w:rsidR="00474673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0</w:t>
      </w:r>
      <w:r w:rsidR="00C42315" w:rsidRPr="001D0788">
        <w:rPr>
          <w:rFonts w:ascii="Times New Roman" w:hAnsi="Times New Roman" w:cs="Times New Roman"/>
          <w:sz w:val="24"/>
          <w:szCs w:val="24"/>
        </w:rPr>
        <w:t>,0</w:t>
      </w:r>
      <w:r w:rsidR="00474673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0</w:t>
      </w:r>
      <w:r w:rsidR="00C42315" w:rsidRPr="001D0788">
        <w:rPr>
          <w:rFonts w:ascii="Times New Roman" w:hAnsi="Times New Roman" w:cs="Times New Roman"/>
          <w:sz w:val="24"/>
          <w:szCs w:val="24"/>
        </w:rPr>
        <w:t>,0</w:t>
      </w:r>
      <w:r w:rsidR="00474673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0</w:t>
      </w:r>
      <w:r w:rsidR="00C42315" w:rsidRPr="001D0788">
        <w:rPr>
          <w:rFonts w:ascii="Times New Roman" w:hAnsi="Times New Roman" w:cs="Times New Roman"/>
          <w:sz w:val="24"/>
          <w:szCs w:val="24"/>
        </w:rPr>
        <w:t>,0</w:t>
      </w:r>
      <w:r w:rsidR="00474673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DA59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0</w:t>
      </w:r>
      <w:r w:rsidR="00C42315" w:rsidRPr="001D0788">
        <w:rPr>
          <w:rFonts w:ascii="Times New Roman" w:hAnsi="Times New Roman" w:cs="Times New Roman"/>
          <w:sz w:val="24"/>
          <w:szCs w:val="24"/>
        </w:rPr>
        <w:t>,0</w:t>
      </w:r>
      <w:r w:rsidR="00474673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DA59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AE2EED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D37C8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037C5D" w:rsidRPr="001D0788" w:rsidRDefault="0054465B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9767E5" w:rsidRPr="001D0788">
        <w:rPr>
          <w:lang w:eastAsia="en-US"/>
        </w:rPr>
        <w:t xml:space="preserve">Канашского района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</w:t>
      </w:r>
      <w:r w:rsidR="00037C5D" w:rsidRPr="001D0788">
        <w:rPr>
          <w:lang w:eastAsia="en-US"/>
        </w:rPr>
        <w:t>.</w:t>
      </w:r>
    </w:p>
    <w:p w:rsidR="00037C5D" w:rsidRPr="001D0788" w:rsidRDefault="00037C5D" w:rsidP="002A1168">
      <w:pPr>
        <w:spacing w:before="360"/>
        <w:jc w:val="center"/>
        <w:sectPr w:rsidR="00037C5D" w:rsidRPr="001D0788" w:rsidSect="00E7768D">
          <w:pgSz w:w="11906" w:h="16838"/>
          <w:pgMar w:top="1134" w:right="850" w:bottom="1134" w:left="1701" w:header="992" w:footer="709" w:gutter="0"/>
          <w:pgNumType w:start="1"/>
          <w:cols w:space="708"/>
          <w:titlePg/>
          <w:docGrid w:linePitch="360"/>
        </w:sectPr>
      </w:pPr>
      <w:r w:rsidRPr="001D0788">
        <w:t>_____________</w:t>
      </w:r>
    </w:p>
    <w:p w:rsidR="00D37C84" w:rsidRPr="001D0788" w:rsidRDefault="00D37C84" w:rsidP="002A1168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p w:rsidR="0054465B" w:rsidRPr="001D0788" w:rsidRDefault="0022692D" w:rsidP="00AD456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к подпрограмме</w:t>
      </w:r>
      <w:r w:rsidR="0086241C" w:rsidRPr="001D0788">
        <w:t xml:space="preserve"> </w:t>
      </w:r>
      <w:r w:rsidRPr="001D0788">
        <w:t>«Обращение с отходами,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в том числе с твердыми коммунальными отходами,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на территории</w:t>
      </w:r>
      <w:r w:rsidR="008716C7" w:rsidRPr="001D0788">
        <w:t xml:space="preserve"> Канашского района»</w:t>
      </w:r>
    </w:p>
    <w:p w:rsidR="0086241C" w:rsidRPr="001D0788" w:rsidRDefault="008716C7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муниципальной</w:t>
      </w:r>
      <w:r w:rsidR="0022692D" w:rsidRPr="001D0788">
        <w:t xml:space="preserve"> программы</w:t>
      </w:r>
    </w:p>
    <w:p w:rsidR="0086241C" w:rsidRPr="001D0788" w:rsidRDefault="008716C7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 xml:space="preserve">Канашского района </w:t>
      </w:r>
      <w:r w:rsidR="0022692D" w:rsidRPr="001D0788">
        <w:t>Чувашской Республики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«Развитие потенциала природно-сырьевых ресурсов</w:t>
      </w:r>
    </w:p>
    <w:p w:rsidR="0022692D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и обеспечение экологической безопасности»</w:t>
      </w:r>
    </w:p>
    <w:p w:rsidR="0022692D" w:rsidRPr="001D0788" w:rsidRDefault="0022692D" w:rsidP="0086241C">
      <w:pPr>
        <w:keepNext/>
        <w:spacing w:before="360"/>
        <w:ind w:left="-601"/>
        <w:jc w:val="center"/>
        <w:rPr>
          <w:b/>
          <w:bCs/>
        </w:rPr>
      </w:pPr>
      <w:r w:rsidRPr="001D0788">
        <w:rPr>
          <w:b/>
          <w:bCs/>
          <w:caps/>
        </w:rPr>
        <w:t>Ресурсное обеспечение</w:t>
      </w:r>
    </w:p>
    <w:p w:rsidR="0086241C" w:rsidRPr="001D0788" w:rsidRDefault="0022692D" w:rsidP="0086241C">
      <w:pPr>
        <w:keepNext/>
        <w:ind w:left="-601"/>
        <w:jc w:val="center"/>
        <w:rPr>
          <w:b/>
          <w:bCs/>
        </w:rPr>
      </w:pPr>
      <w:r w:rsidRPr="001D0788">
        <w:rPr>
          <w:b/>
          <w:bCs/>
        </w:rPr>
        <w:t>реализации подпрограммы «Обращение с отходами, в том числе с твердыми коммунальными отходами,</w:t>
      </w:r>
    </w:p>
    <w:p w:rsidR="0086241C" w:rsidRPr="001D0788" w:rsidRDefault="0022692D" w:rsidP="0086241C">
      <w:pPr>
        <w:keepNext/>
        <w:ind w:left="-601"/>
        <w:jc w:val="center"/>
        <w:rPr>
          <w:b/>
          <w:bCs/>
        </w:rPr>
      </w:pPr>
      <w:r w:rsidRPr="001D0788">
        <w:rPr>
          <w:b/>
          <w:bCs/>
        </w:rPr>
        <w:t xml:space="preserve">на территории </w:t>
      </w:r>
      <w:r w:rsidR="008F5701" w:rsidRPr="001D0788">
        <w:rPr>
          <w:b/>
          <w:bCs/>
        </w:rPr>
        <w:t>Канашского района» муниципальной</w:t>
      </w:r>
      <w:r w:rsidRPr="001D0788">
        <w:rPr>
          <w:b/>
          <w:bCs/>
        </w:rPr>
        <w:t xml:space="preserve"> программы Чувашской Республики</w:t>
      </w:r>
    </w:p>
    <w:p w:rsidR="0086241C" w:rsidRPr="001D0788" w:rsidRDefault="0022692D" w:rsidP="0086241C">
      <w:pPr>
        <w:keepNext/>
        <w:ind w:left="-601"/>
        <w:jc w:val="center"/>
        <w:rPr>
          <w:b/>
          <w:bCs/>
        </w:rPr>
      </w:pPr>
      <w:r w:rsidRPr="001D0788">
        <w:rPr>
          <w:b/>
          <w:bCs/>
        </w:rPr>
        <w:t xml:space="preserve">«Развитие потенциала природно-сырьевых </w:t>
      </w:r>
      <w:proofErr w:type="spellStart"/>
      <w:r w:rsidRPr="001D0788">
        <w:rPr>
          <w:b/>
          <w:bCs/>
        </w:rPr>
        <w:t>ресурсови</w:t>
      </w:r>
      <w:proofErr w:type="spellEnd"/>
      <w:r w:rsidRPr="001D0788">
        <w:rPr>
          <w:b/>
          <w:bCs/>
        </w:rPr>
        <w:t xml:space="preserve"> обеспечение экологической безопасности»</w:t>
      </w:r>
    </w:p>
    <w:p w:rsidR="0022692D" w:rsidRPr="001D0788" w:rsidRDefault="0022692D" w:rsidP="0086241C">
      <w:pPr>
        <w:keepNext/>
        <w:spacing w:after="360"/>
        <w:ind w:left="-601"/>
        <w:jc w:val="center"/>
        <w:rPr>
          <w:b/>
          <w:bCs/>
        </w:rPr>
      </w:pPr>
      <w:r w:rsidRPr="001D0788">
        <w:rPr>
          <w:b/>
          <w:bCs/>
        </w:rPr>
        <w:t>за счет всех источников финансировани</w:t>
      </w:r>
      <w:r w:rsidR="0086241C" w:rsidRPr="001D0788">
        <w:rPr>
          <w:b/>
          <w:bCs/>
        </w:rPr>
        <w:t>я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1488"/>
        <w:gridCol w:w="1842"/>
        <w:gridCol w:w="1418"/>
        <w:gridCol w:w="567"/>
        <w:gridCol w:w="425"/>
        <w:gridCol w:w="992"/>
        <w:gridCol w:w="480"/>
        <w:gridCol w:w="1393"/>
        <w:gridCol w:w="479"/>
        <w:gridCol w:w="479"/>
        <w:gridCol w:w="479"/>
        <w:gridCol w:w="479"/>
        <w:gridCol w:w="479"/>
        <w:gridCol w:w="479"/>
        <w:gridCol w:w="479"/>
        <w:gridCol w:w="559"/>
        <w:gridCol w:w="559"/>
      </w:tblGrid>
      <w:tr w:rsidR="0097793A" w:rsidRPr="001D0788" w:rsidTr="0097793A">
        <w:trPr>
          <w:trHeight w:val="184"/>
          <w:jc w:val="center"/>
        </w:trPr>
        <w:tc>
          <w:tcPr>
            <w:tcW w:w="1201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Канашского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(основного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Задача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Канашского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соисполнители,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участники</w:t>
            </w:r>
          </w:p>
        </w:tc>
        <w:tc>
          <w:tcPr>
            <w:tcW w:w="2464" w:type="dxa"/>
            <w:gridSpan w:val="4"/>
            <w:vMerge w:val="restart"/>
            <w:shd w:val="clear" w:color="auto" w:fill="auto"/>
          </w:tcPr>
          <w:p w:rsidR="00AC2278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Код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AC2278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471" w:type="dxa"/>
            <w:gridSpan w:val="9"/>
            <w:vMerge w:val="restart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годам,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тыс.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97793A" w:rsidRPr="001D0788" w:rsidTr="0097793A">
        <w:trPr>
          <w:trHeight w:val="184"/>
          <w:jc w:val="center"/>
        </w:trPr>
        <w:tc>
          <w:tcPr>
            <w:tcW w:w="1201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/>
            <w:shd w:val="clear" w:color="auto" w:fill="auto"/>
          </w:tcPr>
          <w:p w:rsidR="0054465B" w:rsidRPr="001D0788" w:rsidRDefault="0054465B" w:rsidP="0097793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4471" w:type="dxa"/>
            <w:gridSpan w:val="9"/>
            <w:vMerge/>
            <w:shd w:val="clear" w:color="auto" w:fill="auto"/>
          </w:tcPr>
          <w:p w:rsidR="0054465B" w:rsidRPr="001D0788" w:rsidRDefault="0054465B" w:rsidP="0097793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</w:tr>
      <w:tr w:rsidR="00075952" w:rsidRPr="001D0788" w:rsidTr="0097793A">
        <w:trPr>
          <w:trHeight w:val="1790"/>
          <w:jc w:val="center"/>
        </w:trPr>
        <w:tc>
          <w:tcPr>
            <w:tcW w:w="1201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распорядитель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средств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статья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(подгруппа)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вида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1393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79" w:type="dxa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79" w:type="dxa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79" w:type="dxa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79" w:type="dxa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79" w:type="dxa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79" w:type="dxa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59" w:type="dxa"/>
            <w:shd w:val="clear" w:color="auto" w:fill="auto"/>
          </w:tcPr>
          <w:p w:rsidR="0054465B" w:rsidRPr="001D0788" w:rsidRDefault="006B582E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</w:t>
            </w:r>
            <w:r w:rsidR="0054465B" w:rsidRPr="001D0788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59" w:type="dxa"/>
            <w:shd w:val="clear" w:color="auto" w:fill="auto"/>
          </w:tcPr>
          <w:p w:rsidR="0054465B" w:rsidRPr="001D0788" w:rsidRDefault="006B582E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</w:t>
            </w:r>
            <w:r w:rsidR="0054465B" w:rsidRPr="001D0788">
              <w:rPr>
                <w:color w:val="000000"/>
                <w:sz w:val="16"/>
                <w:szCs w:val="16"/>
              </w:rPr>
              <w:t>2035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1488"/>
        <w:gridCol w:w="1842"/>
        <w:gridCol w:w="1418"/>
        <w:gridCol w:w="567"/>
        <w:gridCol w:w="425"/>
        <w:gridCol w:w="992"/>
        <w:gridCol w:w="480"/>
        <w:gridCol w:w="1393"/>
        <w:gridCol w:w="479"/>
        <w:gridCol w:w="479"/>
        <w:gridCol w:w="479"/>
        <w:gridCol w:w="479"/>
        <w:gridCol w:w="479"/>
        <w:gridCol w:w="479"/>
        <w:gridCol w:w="479"/>
        <w:gridCol w:w="559"/>
        <w:gridCol w:w="559"/>
      </w:tblGrid>
      <w:tr w:rsidR="002F4186" w:rsidRPr="001D0788" w:rsidTr="0097793A">
        <w:trPr>
          <w:tblHeader/>
          <w:jc w:val="center"/>
        </w:trPr>
        <w:tc>
          <w:tcPr>
            <w:tcW w:w="1201" w:type="dxa"/>
          </w:tcPr>
          <w:p w:rsidR="0054465B" w:rsidRPr="001D0788" w:rsidRDefault="0054465B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8" w:type="dxa"/>
          </w:tcPr>
          <w:p w:rsidR="0054465B" w:rsidRPr="001D0788" w:rsidRDefault="0054465B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54465B" w:rsidRPr="001D0788" w:rsidRDefault="0054465B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4465B" w:rsidRPr="001D0788" w:rsidRDefault="0054465B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Подпрограмма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«Обращение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отходами,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том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числе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твердыми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коммунальными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отходами,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территории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ED47D8" w:rsidRPr="001D0788">
              <w:rPr>
                <w:color w:val="000000"/>
                <w:sz w:val="16"/>
                <w:szCs w:val="16"/>
              </w:rPr>
              <w:t>Канашского района</w:t>
            </w:r>
            <w:r w:rsidRPr="001D0788">
              <w:rPr>
                <w:color w:val="000000"/>
                <w:sz w:val="16"/>
                <w:szCs w:val="16"/>
              </w:rPr>
              <w:t>»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54465B" w:rsidRPr="001D0788" w:rsidRDefault="00712879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у</w:t>
            </w:r>
            <w:r w:rsidR="0054465B" w:rsidRPr="001D0788">
              <w:rPr>
                <w:sz w:val="16"/>
                <w:szCs w:val="16"/>
              </w:rPr>
              <w:t>лучшение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экологической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ситуации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за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счет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обработки,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утилизации,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обезвреживания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безопасного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размещения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отходов;</w:t>
            </w:r>
          </w:p>
          <w:p w:rsidR="0054465B" w:rsidRPr="001D0788" w:rsidRDefault="0054465B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строительство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мусороперегрузочных;</w:t>
            </w:r>
          </w:p>
          <w:p w:rsidR="0054465B" w:rsidRPr="001D0788" w:rsidRDefault="0054465B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рекультивация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свалок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твердых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коммунальных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отходов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территорий,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на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которых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они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размещены;</w:t>
            </w:r>
          </w:p>
          <w:p w:rsidR="0054465B" w:rsidRPr="001D0788" w:rsidRDefault="0054465B" w:rsidP="00075952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создание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объектов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безопасного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обращения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с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отходами</w:t>
            </w:r>
          </w:p>
        </w:tc>
        <w:tc>
          <w:tcPr>
            <w:tcW w:w="1418" w:type="dxa"/>
            <w:vMerge w:val="restart"/>
          </w:tcPr>
          <w:p w:rsidR="0054465B" w:rsidRPr="001D0788" w:rsidRDefault="0054465B" w:rsidP="0026612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ED47D8" w:rsidRPr="001D0788">
              <w:rPr>
                <w:color w:val="000000"/>
                <w:sz w:val="16"/>
                <w:szCs w:val="16"/>
              </w:rPr>
              <w:t xml:space="preserve"> отдел 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="00ED47D8" w:rsidRPr="001D0788">
              <w:rPr>
                <w:color w:val="000000"/>
                <w:sz w:val="16"/>
                <w:szCs w:val="16"/>
              </w:rPr>
              <w:t>, отдел по развитию общественной инфраструктуры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</w:t>
            </w:r>
            <w:r w:rsidR="00C47286" w:rsidRPr="001D0788">
              <w:rPr>
                <w:color w:val="000000"/>
                <w:sz w:val="16"/>
                <w:szCs w:val="16"/>
              </w:rPr>
              <w:lastRenderedPageBreak/>
              <w:t>района, сельские</w:t>
            </w:r>
            <w:r w:rsidR="00ED47D8"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Канашского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1D1E2C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  <w:r w:rsidR="006D77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1D1E2C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  <w:r w:rsidR="006D77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6D77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Ч360000000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Ч360000000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0409B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1D1E2C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  <w:r w:rsidR="005446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1D1E2C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  <w:r w:rsidR="000409B7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2278" w:rsidRPr="001D0788" w:rsidTr="009D7097">
        <w:trPr>
          <w:cantSplit/>
          <w:jc w:val="center"/>
        </w:trPr>
        <w:tc>
          <w:tcPr>
            <w:tcW w:w="14277" w:type="dxa"/>
            <w:gridSpan w:val="18"/>
          </w:tcPr>
          <w:p w:rsidR="00A93076" w:rsidRPr="001D0788" w:rsidRDefault="0054465B" w:rsidP="002F4186">
            <w:pPr>
              <w:spacing w:before="120" w:after="120" w:line="235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lastRenderedPageBreak/>
              <w:t>Цель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«Формирование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комплексной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системы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обращения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твердыми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коммунальными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отходами,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включая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ликвидацию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свалок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рекультивацию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территорий,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которых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они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размещены,</w:t>
            </w:r>
            <w:r w:rsidR="002F4186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создание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условий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для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вторичной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переработки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всех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запрещенных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22008" w:rsidRPr="001D0788">
              <w:rPr>
                <w:b/>
                <w:bCs/>
                <w:color w:val="000000"/>
                <w:sz w:val="16"/>
                <w:szCs w:val="16"/>
              </w:rPr>
              <w:t>размещению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отходов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производства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потребления»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AC2278"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Реализация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регионального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проекта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«Чистая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страна»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54465B" w:rsidRPr="001D0788" w:rsidRDefault="00712879" w:rsidP="00075952">
            <w:pPr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</w:t>
            </w:r>
            <w:r w:rsidR="0054465B" w:rsidRPr="001D0788">
              <w:rPr>
                <w:color w:val="000000"/>
                <w:sz w:val="16"/>
                <w:szCs w:val="16"/>
              </w:rPr>
              <w:t>лучшение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экологической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ситуации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за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счет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обработки,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утилизации,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обезвреживания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безопасного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размещения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отходов;</w:t>
            </w:r>
          </w:p>
          <w:p w:rsidR="0054465B" w:rsidRPr="001D0788" w:rsidRDefault="0054465B" w:rsidP="00075952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рекультивация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свалок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твердых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коммунальных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отходов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территорий,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на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которых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они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размещены</w:t>
            </w:r>
            <w:r w:rsidR="00712879" w:rsidRPr="001D0788">
              <w:rPr>
                <w:sz w:val="16"/>
                <w:szCs w:val="16"/>
              </w:rPr>
              <w:t>;</w:t>
            </w:r>
          </w:p>
          <w:p w:rsidR="00712879" w:rsidRPr="001D0788" w:rsidRDefault="00712879" w:rsidP="00075952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54465B" w:rsidRPr="001D0788" w:rsidRDefault="006D775B" w:rsidP="0026612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>, отдел по развитию общественной инфраструктуры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района, 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Канашского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0605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Ч36G100000</w:t>
            </w:r>
          </w:p>
        </w:tc>
        <w:tc>
          <w:tcPr>
            <w:tcW w:w="480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2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Ч36G100000</w:t>
            </w:r>
          </w:p>
        </w:tc>
        <w:tc>
          <w:tcPr>
            <w:tcW w:w="480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AC2278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Поддержка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региональных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проектов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области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обращения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отходами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ликвидации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накопленного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экологического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ущерба</w:t>
            </w:r>
          </w:p>
        </w:tc>
        <w:tc>
          <w:tcPr>
            <w:tcW w:w="1842" w:type="dxa"/>
            <w:vMerge w:val="restart"/>
          </w:tcPr>
          <w:p w:rsidR="0054465B" w:rsidRPr="001D0788" w:rsidRDefault="009A2999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4465B" w:rsidRPr="001D0788" w:rsidRDefault="006D775B" w:rsidP="002F418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</w:t>
            </w:r>
            <w:r w:rsidR="002F4186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имущественн</w:t>
            </w:r>
            <w:r w:rsidR="002F4186" w:rsidRPr="001D0788">
              <w:rPr>
                <w:color w:val="000000"/>
                <w:sz w:val="16"/>
                <w:szCs w:val="16"/>
              </w:rPr>
              <w:t>ы</w:t>
            </w:r>
            <w:r w:rsidRPr="001D0788">
              <w:rPr>
                <w:color w:val="000000"/>
                <w:sz w:val="16"/>
                <w:szCs w:val="16"/>
              </w:rPr>
              <w:t>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>, отдел по развитию общественной инфраструктуры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района, 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Канашского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2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Ч36G1R5070</w:t>
            </w:r>
          </w:p>
        </w:tc>
        <w:tc>
          <w:tcPr>
            <w:tcW w:w="480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AC2278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Создание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современной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инфраструктуры,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обеспечивающей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безопасное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обращение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отходами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I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II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классов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опасности</w:t>
            </w:r>
          </w:p>
        </w:tc>
        <w:tc>
          <w:tcPr>
            <w:tcW w:w="1842" w:type="dxa"/>
            <w:vMerge w:val="restart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4465B" w:rsidRPr="001D0788" w:rsidRDefault="0054465B" w:rsidP="004A42D2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4A42D2" w:rsidRPr="001D0788">
              <w:rPr>
                <w:color w:val="000000"/>
                <w:sz w:val="16"/>
                <w:szCs w:val="16"/>
              </w:rPr>
              <w:t xml:space="preserve">отдел </w:t>
            </w:r>
            <w:r w:rsidR="004A42D2" w:rsidRPr="001D0788">
              <w:rPr>
                <w:color w:val="000000"/>
                <w:sz w:val="16"/>
                <w:szCs w:val="16"/>
              </w:rPr>
              <w:lastRenderedPageBreak/>
              <w:t>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>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соисполнители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4A42D2" w:rsidRPr="001D0788">
              <w:rPr>
                <w:color w:val="000000"/>
                <w:sz w:val="16"/>
                <w:szCs w:val="16"/>
              </w:rPr>
              <w:t>отдел по развитию общественной инфраструктуры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района, сельские</w:t>
            </w:r>
            <w:r w:rsidR="004A42D2"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Канашского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C2278" w:rsidRPr="001D0788" w:rsidTr="009D7097">
        <w:trPr>
          <w:cantSplit/>
          <w:jc w:val="center"/>
        </w:trPr>
        <w:tc>
          <w:tcPr>
            <w:tcW w:w="14277" w:type="dxa"/>
            <w:gridSpan w:val="18"/>
          </w:tcPr>
          <w:p w:rsidR="009A68EE" w:rsidRPr="001D0788" w:rsidRDefault="0054465B" w:rsidP="002F4186">
            <w:pPr>
              <w:spacing w:before="120" w:after="120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t>Цель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«Формирование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комплексной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системы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обращения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твердыми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коммунальными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отходами,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включая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ликвидацию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свалок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рекультивацию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территорий,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которых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они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размещены,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создание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условий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для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вторичной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переработки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всех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запрещенных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22008" w:rsidRPr="001D0788">
              <w:rPr>
                <w:b/>
                <w:bCs/>
                <w:color w:val="000000"/>
                <w:sz w:val="16"/>
                <w:szCs w:val="16"/>
              </w:rPr>
              <w:t>размещению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отходов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производства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потребления»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AC2278"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«Мероприятия,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направленные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снижение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негативного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воздействия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хозяйственной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деятельности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окружающую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среду</w:t>
            </w:r>
          </w:p>
        </w:tc>
        <w:tc>
          <w:tcPr>
            <w:tcW w:w="1842" w:type="dxa"/>
            <w:vMerge w:val="restart"/>
          </w:tcPr>
          <w:p w:rsidR="0054465B" w:rsidRPr="001D0788" w:rsidRDefault="001978DD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</w:t>
            </w:r>
            <w:r w:rsidR="0054465B" w:rsidRPr="001D0788">
              <w:rPr>
                <w:color w:val="000000"/>
                <w:sz w:val="16"/>
                <w:szCs w:val="16"/>
              </w:rPr>
              <w:t>лучшение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экологической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ситуации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за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счет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обработки,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утилизации,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обезвреживания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безопасного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размещения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отходов</w:t>
            </w:r>
            <w:r w:rsidR="00676160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4465B" w:rsidRPr="001D0788" w:rsidRDefault="004A42D2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 отдел по развитию общественной инфраструктуры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района, 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676074" w:rsidRPr="001D0788">
              <w:rPr>
                <w:color w:val="000000"/>
                <w:sz w:val="16"/>
                <w:szCs w:val="16"/>
              </w:rPr>
              <w:t>Канашского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70225" w:rsidP="00F70225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   </w:t>
            </w:r>
            <w:r w:rsidR="005446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70225" w:rsidP="00F70225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  </w:t>
            </w:r>
            <w:r w:rsidR="005446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ED47D8" w:rsidP="00ED47D8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  </w:t>
            </w:r>
            <w:r w:rsidR="005446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ED47D8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59" w:type="dxa"/>
          </w:tcPr>
          <w:p w:rsidR="0054465B" w:rsidRPr="001D0788" w:rsidRDefault="00ED47D8" w:rsidP="00ED47D8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 </w:t>
            </w:r>
            <w:r w:rsidR="005446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Ч360200000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Ч360200000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7022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70225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ED47D8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F7022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843BF1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AC2278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обеспечению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ртутной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безопасности: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сбор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0788">
              <w:rPr>
                <w:color w:val="000000"/>
                <w:sz w:val="16"/>
                <w:szCs w:val="16"/>
              </w:rPr>
              <w:t>демеркуризация</w:t>
            </w:r>
            <w:proofErr w:type="spellEnd"/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ртутьсодержащих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отходов</w:t>
            </w:r>
          </w:p>
        </w:tc>
        <w:tc>
          <w:tcPr>
            <w:tcW w:w="1842" w:type="dxa"/>
            <w:vMerge w:val="restart"/>
          </w:tcPr>
          <w:p w:rsidR="0054465B" w:rsidRPr="001D0788" w:rsidRDefault="009A299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4465B" w:rsidRPr="001D0788" w:rsidRDefault="004A42D2" w:rsidP="00C47286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 xml:space="preserve">,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соисполнители –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сельски</w:t>
            </w:r>
            <w:r w:rsidR="00C47286" w:rsidRPr="001D0788">
              <w:rPr>
                <w:color w:val="000000"/>
                <w:sz w:val="16"/>
                <w:szCs w:val="16"/>
              </w:rPr>
              <w:t>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676074" w:rsidRPr="001D0788">
              <w:rPr>
                <w:color w:val="000000"/>
                <w:sz w:val="16"/>
                <w:szCs w:val="16"/>
              </w:rPr>
              <w:t>Канашского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1D1E2C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  <w:r w:rsidR="005446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1D1E2C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  <w:r w:rsidR="005446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7022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59" w:type="dxa"/>
          </w:tcPr>
          <w:p w:rsidR="0054465B" w:rsidRPr="001D0788" w:rsidRDefault="00F70225" w:rsidP="00F70225">
            <w:pPr>
              <w:spacing w:line="23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 </w:t>
            </w:r>
            <w:r w:rsidR="005446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2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Ч360213130</w:t>
            </w:r>
          </w:p>
        </w:tc>
        <w:tc>
          <w:tcPr>
            <w:tcW w:w="480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F7022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7022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</w:t>
            </w:r>
            <w:r w:rsidR="0054465B"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dxa"/>
          </w:tcPr>
          <w:p w:rsidR="0054465B" w:rsidRPr="001D0788" w:rsidRDefault="00F7022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F7022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F7022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1D1E2C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  <w:r w:rsidR="005446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843BF1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AC2278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075952">
            <w:pPr>
              <w:spacing w:line="230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Ликвидация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несанкционированных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мест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размещения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отходов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сельских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поселениях</w:t>
            </w:r>
          </w:p>
        </w:tc>
        <w:tc>
          <w:tcPr>
            <w:tcW w:w="1842" w:type="dxa"/>
            <w:vMerge w:val="restart"/>
          </w:tcPr>
          <w:p w:rsidR="0054465B" w:rsidRPr="001D0788" w:rsidRDefault="009A299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4465B" w:rsidRPr="001D0788" w:rsidRDefault="004A42D2" w:rsidP="004A42D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676074" w:rsidRPr="001D0788">
              <w:rPr>
                <w:color w:val="000000"/>
                <w:sz w:val="16"/>
                <w:szCs w:val="16"/>
              </w:rPr>
              <w:t>Канашского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AC2278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Организация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селективного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сбора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твердых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коммунальных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отходов</w:t>
            </w:r>
          </w:p>
        </w:tc>
        <w:tc>
          <w:tcPr>
            <w:tcW w:w="1842" w:type="dxa"/>
            <w:vMerge w:val="restart"/>
          </w:tcPr>
          <w:p w:rsidR="0054465B" w:rsidRPr="001D0788" w:rsidRDefault="009A299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4465B" w:rsidRPr="001D0788" w:rsidRDefault="004A42D2" w:rsidP="002F4186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 отдел по развитию общественной инфраструктуры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района, 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676074" w:rsidRPr="001D0788">
              <w:rPr>
                <w:color w:val="000000"/>
                <w:sz w:val="16"/>
                <w:szCs w:val="16"/>
              </w:rPr>
              <w:t>Канашского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2278" w:rsidRPr="001D0788" w:rsidTr="009D7097">
        <w:trPr>
          <w:cantSplit/>
          <w:jc w:val="center"/>
        </w:trPr>
        <w:tc>
          <w:tcPr>
            <w:tcW w:w="14277" w:type="dxa"/>
            <w:gridSpan w:val="18"/>
          </w:tcPr>
          <w:p w:rsidR="009A68EE" w:rsidRPr="001D0788" w:rsidRDefault="0054465B" w:rsidP="002F4186">
            <w:pPr>
              <w:spacing w:before="120" w:after="120" w:line="230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t>Цель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«Формирование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комплексной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системы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обращения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твердыми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коммунальными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отходами,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включая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ликвидацию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свалок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рекультивацию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территорий,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которых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они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размещены,</w:t>
            </w:r>
            <w:r w:rsidR="002F4186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создание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условий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для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вторичной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переработки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всех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запрещенных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22008" w:rsidRPr="001D0788">
              <w:rPr>
                <w:b/>
                <w:bCs/>
                <w:color w:val="000000"/>
                <w:sz w:val="16"/>
                <w:szCs w:val="16"/>
              </w:rPr>
              <w:t>размещению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отходов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производства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потребления»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AC2278"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Обеспечение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доступа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к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информации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сфере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обращения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отходами: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внедрение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поддержка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инновационной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информационно-аналитической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системы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данных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объектах,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осуществляющих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выбросы,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сбросы,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обращение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отходами</w:t>
            </w:r>
            <w:r w:rsidR="00676160" w:rsidRPr="001D0788">
              <w:rPr>
                <w:color w:val="000000"/>
                <w:sz w:val="16"/>
                <w:szCs w:val="16"/>
              </w:rPr>
              <w:t>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ведение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регионального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кадастра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отходов</w:t>
            </w:r>
          </w:p>
        </w:tc>
        <w:tc>
          <w:tcPr>
            <w:tcW w:w="1842" w:type="dxa"/>
            <w:vMerge w:val="restart"/>
          </w:tcPr>
          <w:p w:rsidR="0054465B" w:rsidRPr="001D0788" w:rsidRDefault="00624C22" w:rsidP="002F4186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у</w:t>
            </w:r>
            <w:r w:rsidR="0054465B" w:rsidRPr="001D0788">
              <w:rPr>
                <w:sz w:val="16"/>
                <w:szCs w:val="16"/>
              </w:rPr>
              <w:t>лучшение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экологической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ситуации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за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счет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обработки,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lastRenderedPageBreak/>
              <w:t>утилизации,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обезвреживания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безопасного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размещения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отходов</w:t>
            </w:r>
          </w:p>
        </w:tc>
        <w:tc>
          <w:tcPr>
            <w:tcW w:w="1418" w:type="dxa"/>
            <w:vMerge w:val="restart"/>
          </w:tcPr>
          <w:p w:rsidR="0054465B" w:rsidRPr="001D0788" w:rsidRDefault="004A42D2" w:rsidP="00D5376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– отдел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имущественных и земельных отношений</w:t>
            </w:r>
            <w:r w:rsidR="00D5376D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 отдел по развитию общественной инфраструктуры</w:t>
            </w:r>
            <w:r w:rsidR="00D5376D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района, 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D5376D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676074" w:rsidRPr="001D0788">
              <w:rPr>
                <w:color w:val="000000"/>
                <w:sz w:val="16"/>
                <w:szCs w:val="16"/>
              </w:rPr>
              <w:t>Канашского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Ч360300000</w:t>
            </w:r>
          </w:p>
        </w:tc>
        <w:tc>
          <w:tcPr>
            <w:tcW w:w="480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Ч360300000</w:t>
            </w:r>
          </w:p>
        </w:tc>
        <w:tc>
          <w:tcPr>
            <w:tcW w:w="480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2278" w:rsidRPr="001D0788" w:rsidTr="009D7097">
        <w:trPr>
          <w:cantSplit/>
          <w:jc w:val="center"/>
        </w:trPr>
        <w:tc>
          <w:tcPr>
            <w:tcW w:w="14277" w:type="dxa"/>
            <w:gridSpan w:val="18"/>
          </w:tcPr>
          <w:p w:rsidR="009A68EE" w:rsidRPr="001D0788" w:rsidRDefault="0054465B" w:rsidP="002F4186">
            <w:pPr>
              <w:spacing w:before="120" w:after="120" w:line="230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t>Цель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«Формирование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комплексной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системы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обращения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твердыми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коммунальными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отходами,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включая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ликвидацию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свалок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рекультивацию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территорий,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которых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они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размещены,</w:t>
            </w:r>
            <w:r w:rsidR="002F4186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создание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условий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для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вторичной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переработки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всех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запрещенных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22008" w:rsidRPr="001D0788">
              <w:rPr>
                <w:b/>
                <w:bCs/>
                <w:color w:val="000000"/>
                <w:sz w:val="16"/>
                <w:szCs w:val="16"/>
              </w:rPr>
              <w:t>размещению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отходов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производства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потребления»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AC2278"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Предупреждение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причинения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вреда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окружающей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среде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размещении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бесхозяйных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отходов,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том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числе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твердых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коммунальных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отходов,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выявление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случаев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причинения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такого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вреда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ликвидация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его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последствий</w:t>
            </w:r>
          </w:p>
        </w:tc>
        <w:tc>
          <w:tcPr>
            <w:tcW w:w="1842" w:type="dxa"/>
            <w:vMerge w:val="restart"/>
          </w:tcPr>
          <w:p w:rsidR="0054465B" w:rsidRPr="001D0788" w:rsidRDefault="00450BDB" w:rsidP="002F4186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</w:t>
            </w:r>
            <w:r w:rsidR="0054465B" w:rsidRPr="001D0788">
              <w:rPr>
                <w:sz w:val="16"/>
                <w:szCs w:val="16"/>
              </w:rPr>
              <w:t>лучшение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экологической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ситуации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за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счет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обработки,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утилизации,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обезвреживания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безопасного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размещения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отходов</w:t>
            </w:r>
          </w:p>
        </w:tc>
        <w:tc>
          <w:tcPr>
            <w:tcW w:w="1418" w:type="dxa"/>
            <w:vMerge w:val="restart"/>
          </w:tcPr>
          <w:p w:rsidR="0054465B" w:rsidRPr="001D0788" w:rsidRDefault="004A42D2" w:rsidP="004A42D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1D0788">
              <w:rPr>
                <w:color w:val="000000"/>
                <w:sz w:val="16"/>
                <w:szCs w:val="16"/>
              </w:rPr>
              <w:t xml:space="preserve"> исполнитель – отдел имущественных и земельных отношений</w:t>
            </w:r>
            <w:r w:rsidR="00D5376D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</w:t>
            </w:r>
            <w:r w:rsidR="00D5376D" w:rsidRPr="001D0788">
              <w:rPr>
                <w:color w:val="000000"/>
                <w:sz w:val="16"/>
                <w:szCs w:val="16"/>
              </w:rPr>
              <w:t>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D5376D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676074" w:rsidRPr="001D0788">
              <w:rPr>
                <w:color w:val="000000"/>
                <w:sz w:val="16"/>
                <w:szCs w:val="16"/>
              </w:rPr>
              <w:t>Канашского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Ч360400000</w:t>
            </w:r>
          </w:p>
        </w:tc>
        <w:tc>
          <w:tcPr>
            <w:tcW w:w="480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Ч360400000</w:t>
            </w:r>
          </w:p>
        </w:tc>
        <w:tc>
          <w:tcPr>
            <w:tcW w:w="480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2278" w:rsidRPr="001D0788" w:rsidTr="009D7097">
        <w:trPr>
          <w:cantSplit/>
          <w:jc w:val="center"/>
        </w:trPr>
        <w:tc>
          <w:tcPr>
            <w:tcW w:w="14277" w:type="dxa"/>
            <w:gridSpan w:val="18"/>
          </w:tcPr>
          <w:p w:rsidR="009A68EE" w:rsidRPr="001D0788" w:rsidRDefault="0054465B" w:rsidP="002F4186">
            <w:pPr>
              <w:spacing w:before="120" w:after="120" w:line="230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t>Цель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1D0788">
              <w:rPr>
                <w:b/>
                <w:bCs/>
                <w:color w:val="000000"/>
                <w:sz w:val="16"/>
                <w:szCs w:val="16"/>
              </w:rPr>
              <w:t>C</w:t>
            </w:r>
            <w:r w:rsidRPr="001D0788">
              <w:rPr>
                <w:b/>
                <w:sz w:val="16"/>
                <w:szCs w:val="16"/>
              </w:rPr>
              <w:t>оздание</w:t>
            </w:r>
            <w:proofErr w:type="spellEnd"/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эффективное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функционирование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системы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общественного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контроля,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направленной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на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выявление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ликвидацию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несанкционированных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свалок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AC2278"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Выявление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мест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несанкционированного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размещения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отходов</w:t>
            </w:r>
          </w:p>
        </w:tc>
        <w:tc>
          <w:tcPr>
            <w:tcW w:w="1842" w:type="dxa"/>
            <w:vMerge w:val="restart"/>
          </w:tcPr>
          <w:p w:rsidR="0054465B" w:rsidRPr="001D0788" w:rsidRDefault="00250333" w:rsidP="002F4186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</w:t>
            </w:r>
            <w:r w:rsidR="0054465B" w:rsidRPr="001D0788">
              <w:rPr>
                <w:sz w:val="16"/>
                <w:szCs w:val="16"/>
              </w:rPr>
              <w:t>лучшение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экологической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ситуации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за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счет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обработки,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утилизации,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обезвреживания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безопасного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размещения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отходов</w:t>
            </w:r>
          </w:p>
        </w:tc>
        <w:tc>
          <w:tcPr>
            <w:tcW w:w="1418" w:type="dxa"/>
            <w:vMerge w:val="restart"/>
          </w:tcPr>
          <w:p w:rsidR="0054465B" w:rsidRPr="001D0788" w:rsidRDefault="004A42D2" w:rsidP="004A42D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D5376D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 xml:space="preserve">,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соисполнители –</w:t>
            </w:r>
            <w:r w:rsidR="00D5376D" w:rsidRPr="001D0788">
              <w:rPr>
                <w:color w:val="000000"/>
                <w:sz w:val="16"/>
                <w:szCs w:val="16"/>
              </w:rPr>
              <w:t xml:space="preserve"> 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D5376D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676074" w:rsidRPr="001D0788">
              <w:rPr>
                <w:color w:val="000000"/>
                <w:sz w:val="16"/>
                <w:szCs w:val="16"/>
              </w:rPr>
              <w:t>Канашского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Ч360500000</w:t>
            </w:r>
          </w:p>
        </w:tc>
        <w:tc>
          <w:tcPr>
            <w:tcW w:w="480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Ч360500000</w:t>
            </w:r>
          </w:p>
        </w:tc>
        <w:tc>
          <w:tcPr>
            <w:tcW w:w="480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2278" w:rsidRPr="001D0788" w:rsidTr="009D7097">
        <w:trPr>
          <w:cantSplit/>
          <w:jc w:val="center"/>
        </w:trPr>
        <w:tc>
          <w:tcPr>
            <w:tcW w:w="14277" w:type="dxa"/>
            <w:gridSpan w:val="18"/>
          </w:tcPr>
          <w:p w:rsidR="009A68EE" w:rsidRPr="001D0788" w:rsidRDefault="0054465B" w:rsidP="002F4186">
            <w:pPr>
              <w:spacing w:before="120" w:after="120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t>Цель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«</w:t>
            </w:r>
            <w:r w:rsidRPr="001D0788">
              <w:rPr>
                <w:b/>
                <w:sz w:val="16"/>
                <w:szCs w:val="16"/>
              </w:rPr>
              <w:t>Создание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эффективное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функционирование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системы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общественного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контроля,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направленной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на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выявление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ликвидацию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несанкционированных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свалок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AC2278"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2F418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Реализация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регионального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проекта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«Комплексная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система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обращения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твердыми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коммунальными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отходами»</w:t>
            </w:r>
          </w:p>
        </w:tc>
        <w:tc>
          <w:tcPr>
            <w:tcW w:w="1842" w:type="dxa"/>
            <w:vMerge w:val="restart"/>
          </w:tcPr>
          <w:p w:rsidR="0054465B" w:rsidRPr="001D0788" w:rsidRDefault="0021313B" w:rsidP="002F4186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у</w:t>
            </w:r>
            <w:r w:rsidR="0054465B" w:rsidRPr="001D0788">
              <w:rPr>
                <w:sz w:val="16"/>
                <w:szCs w:val="16"/>
              </w:rPr>
              <w:t>лучшение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экологической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ситуации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за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счет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обработки,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утилизации,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обезвреживания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безопасного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размещения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отходов</w:t>
            </w:r>
          </w:p>
        </w:tc>
        <w:tc>
          <w:tcPr>
            <w:tcW w:w="1418" w:type="dxa"/>
            <w:vMerge w:val="restart"/>
          </w:tcPr>
          <w:p w:rsidR="0054465B" w:rsidRPr="001D0788" w:rsidRDefault="004A42D2" w:rsidP="002F418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D5376D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</w:t>
            </w:r>
            <w:r w:rsidR="00D5376D" w:rsidRPr="001D0788">
              <w:rPr>
                <w:color w:val="000000"/>
                <w:sz w:val="16"/>
                <w:szCs w:val="16"/>
              </w:rPr>
              <w:t xml:space="preserve"> 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D5376D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676074" w:rsidRPr="001D0788">
              <w:rPr>
                <w:color w:val="000000"/>
                <w:sz w:val="16"/>
                <w:szCs w:val="16"/>
              </w:rPr>
              <w:t>Канашского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Ч360600000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Ч360600000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C2278" w:rsidRPr="001D0788" w:rsidTr="009D7097">
        <w:trPr>
          <w:cantSplit/>
          <w:jc w:val="center"/>
        </w:trPr>
        <w:tc>
          <w:tcPr>
            <w:tcW w:w="14277" w:type="dxa"/>
            <w:gridSpan w:val="18"/>
          </w:tcPr>
          <w:p w:rsidR="009A68EE" w:rsidRPr="001D0788" w:rsidRDefault="0054465B" w:rsidP="002F4186">
            <w:pPr>
              <w:spacing w:before="120" w:after="120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t>Цель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«С</w:t>
            </w:r>
            <w:r w:rsidRPr="001D0788">
              <w:rPr>
                <w:b/>
                <w:sz w:val="16"/>
                <w:szCs w:val="16"/>
              </w:rPr>
              <w:t>оздание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современной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инфраструктуры,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обеспечивающей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безопасное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обращение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с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отходами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I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II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классов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опасности,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ликвидация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наиболее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опасных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объектов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накопленного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экологического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вреда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AC2278"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2F418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Реализация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регионального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проекта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«Инфраструктура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для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обращения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с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отходами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9A68EE" w:rsidRPr="001D0788">
              <w:rPr>
                <w:sz w:val="16"/>
                <w:szCs w:val="16"/>
              </w:rPr>
              <w:br/>
            </w:r>
            <w:r w:rsidRPr="001D0788">
              <w:rPr>
                <w:sz w:val="16"/>
                <w:szCs w:val="16"/>
              </w:rPr>
              <w:t>I</w:t>
            </w:r>
            <w:r w:rsidR="00345A21" w:rsidRPr="001D0788">
              <w:rPr>
                <w:sz w:val="16"/>
                <w:szCs w:val="16"/>
              </w:rPr>
              <w:t>–</w:t>
            </w:r>
            <w:r w:rsidRPr="001D0788">
              <w:rPr>
                <w:sz w:val="16"/>
                <w:szCs w:val="16"/>
              </w:rPr>
              <w:t>II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классов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опасности</w:t>
            </w:r>
            <w:r w:rsidRPr="001D078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2" w:type="dxa"/>
            <w:vMerge w:val="restart"/>
          </w:tcPr>
          <w:p w:rsidR="0054465B" w:rsidRPr="001D0788" w:rsidRDefault="00345A21" w:rsidP="002F418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</w:t>
            </w:r>
            <w:r w:rsidR="0054465B" w:rsidRPr="001D0788">
              <w:rPr>
                <w:sz w:val="16"/>
                <w:szCs w:val="16"/>
              </w:rPr>
              <w:t>оздание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объектов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безопасного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обращения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с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отходами</w:t>
            </w:r>
          </w:p>
        </w:tc>
        <w:tc>
          <w:tcPr>
            <w:tcW w:w="1418" w:type="dxa"/>
            <w:vMerge w:val="restart"/>
          </w:tcPr>
          <w:p w:rsidR="0054465B" w:rsidRPr="001D0788" w:rsidRDefault="004A42D2" w:rsidP="002F418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</w:t>
            </w:r>
            <w:r w:rsidR="00D5376D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 отдел по развитию общественной инфраструктуры</w:t>
            </w:r>
            <w:r w:rsidR="00D5376D" w:rsidRPr="001D0788">
              <w:rPr>
                <w:color w:val="000000"/>
                <w:sz w:val="16"/>
                <w:szCs w:val="16"/>
              </w:rPr>
              <w:t xml:space="preserve"> администрации Канашского района, 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D5376D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676074" w:rsidRPr="001D0788">
              <w:rPr>
                <w:color w:val="000000"/>
                <w:sz w:val="16"/>
                <w:szCs w:val="16"/>
              </w:rPr>
              <w:t>Канашского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Ч360700000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Ч360700000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7022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территориальный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государственный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внебюджетный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фонд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</w:tbl>
    <w:p w:rsidR="00544B02" w:rsidRPr="00C835A5" w:rsidRDefault="00C835A5" w:rsidP="007548F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*Мероприятие реализуется по согласованию с исполнителем. </w:t>
      </w:r>
    </w:p>
    <w:sectPr w:rsidR="00544B02" w:rsidRPr="00C835A5" w:rsidSect="00FD38F7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CFB" w:rsidRDefault="007B6CFB" w:rsidP="00741163">
      <w:r>
        <w:separator/>
      </w:r>
    </w:p>
  </w:endnote>
  <w:endnote w:type="continuationSeparator" w:id="0">
    <w:p w:rsidR="007B6CFB" w:rsidRDefault="007B6CFB" w:rsidP="0074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71" w:rsidRPr="00181BD8" w:rsidRDefault="00776A71" w:rsidP="00181BD8">
    <w:pPr>
      <w:pStyle w:val="a6"/>
      <w:spacing w:before="100" w:beforeAutospacing="1" w:after="100" w:afterAutospacing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CFB" w:rsidRDefault="007B6CFB" w:rsidP="00741163">
      <w:r>
        <w:separator/>
      </w:r>
    </w:p>
  </w:footnote>
  <w:footnote w:type="continuationSeparator" w:id="0">
    <w:p w:rsidR="007B6CFB" w:rsidRDefault="007B6CFB" w:rsidP="0074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71" w:rsidRDefault="00776A71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76A71" w:rsidRDefault="00776A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4781D"/>
    <w:multiLevelType w:val="hybridMultilevel"/>
    <w:tmpl w:val="A85C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61D1A"/>
    <w:multiLevelType w:val="hybridMultilevel"/>
    <w:tmpl w:val="6486F870"/>
    <w:lvl w:ilvl="0" w:tplc="6000432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3344D8"/>
    <w:multiLevelType w:val="hybridMultilevel"/>
    <w:tmpl w:val="0FB6F8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746D3"/>
    <w:multiLevelType w:val="hybridMultilevel"/>
    <w:tmpl w:val="87F2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41650"/>
    <w:multiLevelType w:val="hybridMultilevel"/>
    <w:tmpl w:val="DA800E1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357"/>
  <w:drawingGridHorizontalSpacing w:val="6"/>
  <w:drawingGridVerticalSpacing w:val="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46"/>
    <w:rsid w:val="00000D5C"/>
    <w:rsid w:val="00000DB9"/>
    <w:rsid w:val="00001464"/>
    <w:rsid w:val="000015EC"/>
    <w:rsid w:val="0000220B"/>
    <w:rsid w:val="000028F3"/>
    <w:rsid w:val="0000324D"/>
    <w:rsid w:val="000038AC"/>
    <w:rsid w:val="000048D3"/>
    <w:rsid w:val="00004ECB"/>
    <w:rsid w:val="000058A7"/>
    <w:rsid w:val="00005C93"/>
    <w:rsid w:val="00005D98"/>
    <w:rsid w:val="00006394"/>
    <w:rsid w:val="000063ED"/>
    <w:rsid w:val="00006A91"/>
    <w:rsid w:val="000109A5"/>
    <w:rsid w:val="0001113D"/>
    <w:rsid w:val="000113EC"/>
    <w:rsid w:val="00011CBE"/>
    <w:rsid w:val="000136E5"/>
    <w:rsid w:val="00014050"/>
    <w:rsid w:val="00014805"/>
    <w:rsid w:val="000157CD"/>
    <w:rsid w:val="00017081"/>
    <w:rsid w:val="00017091"/>
    <w:rsid w:val="000179E5"/>
    <w:rsid w:val="00021317"/>
    <w:rsid w:val="00021B58"/>
    <w:rsid w:val="000221E2"/>
    <w:rsid w:val="00022A72"/>
    <w:rsid w:val="00023826"/>
    <w:rsid w:val="0002395D"/>
    <w:rsid w:val="0002439E"/>
    <w:rsid w:val="000249B2"/>
    <w:rsid w:val="00025413"/>
    <w:rsid w:val="00025592"/>
    <w:rsid w:val="00025C88"/>
    <w:rsid w:val="00026444"/>
    <w:rsid w:val="0002783F"/>
    <w:rsid w:val="000279F9"/>
    <w:rsid w:val="00031A5E"/>
    <w:rsid w:val="00031D06"/>
    <w:rsid w:val="000345C6"/>
    <w:rsid w:val="00035A09"/>
    <w:rsid w:val="000360A0"/>
    <w:rsid w:val="00037C5D"/>
    <w:rsid w:val="0004027C"/>
    <w:rsid w:val="00040320"/>
    <w:rsid w:val="000409B7"/>
    <w:rsid w:val="00040BCC"/>
    <w:rsid w:val="00041213"/>
    <w:rsid w:val="0004135A"/>
    <w:rsid w:val="000421B8"/>
    <w:rsid w:val="00042A3F"/>
    <w:rsid w:val="00043207"/>
    <w:rsid w:val="00044077"/>
    <w:rsid w:val="00044BD8"/>
    <w:rsid w:val="00045605"/>
    <w:rsid w:val="00045923"/>
    <w:rsid w:val="000460C6"/>
    <w:rsid w:val="0004653B"/>
    <w:rsid w:val="00047040"/>
    <w:rsid w:val="00050EC7"/>
    <w:rsid w:val="000514C3"/>
    <w:rsid w:val="00052861"/>
    <w:rsid w:val="00052F25"/>
    <w:rsid w:val="00053658"/>
    <w:rsid w:val="00053BF2"/>
    <w:rsid w:val="000540C1"/>
    <w:rsid w:val="00054564"/>
    <w:rsid w:val="00054967"/>
    <w:rsid w:val="000550B6"/>
    <w:rsid w:val="00056058"/>
    <w:rsid w:val="00056C81"/>
    <w:rsid w:val="00056F3F"/>
    <w:rsid w:val="00057FC2"/>
    <w:rsid w:val="0006080A"/>
    <w:rsid w:val="00060AF6"/>
    <w:rsid w:val="0006151A"/>
    <w:rsid w:val="000619DB"/>
    <w:rsid w:val="00061BD1"/>
    <w:rsid w:val="000621E6"/>
    <w:rsid w:val="00062DCD"/>
    <w:rsid w:val="00063083"/>
    <w:rsid w:val="000634A6"/>
    <w:rsid w:val="00063CEC"/>
    <w:rsid w:val="00064AEE"/>
    <w:rsid w:val="00065270"/>
    <w:rsid w:val="000659C8"/>
    <w:rsid w:val="00066D14"/>
    <w:rsid w:val="00066ED1"/>
    <w:rsid w:val="00067B2E"/>
    <w:rsid w:val="0007063A"/>
    <w:rsid w:val="000707FA"/>
    <w:rsid w:val="00071318"/>
    <w:rsid w:val="00071D43"/>
    <w:rsid w:val="00072AB2"/>
    <w:rsid w:val="00073246"/>
    <w:rsid w:val="00073D5C"/>
    <w:rsid w:val="0007424E"/>
    <w:rsid w:val="00074B65"/>
    <w:rsid w:val="00074F45"/>
    <w:rsid w:val="00075613"/>
    <w:rsid w:val="00075952"/>
    <w:rsid w:val="00075AB3"/>
    <w:rsid w:val="000768DE"/>
    <w:rsid w:val="00077455"/>
    <w:rsid w:val="0007778C"/>
    <w:rsid w:val="00082BBF"/>
    <w:rsid w:val="00083A7E"/>
    <w:rsid w:val="000848CF"/>
    <w:rsid w:val="00084B50"/>
    <w:rsid w:val="00084D25"/>
    <w:rsid w:val="00084E2F"/>
    <w:rsid w:val="00084F16"/>
    <w:rsid w:val="000869AE"/>
    <w:rsid w:val="00086B88"/>
    <w:rsid w:val="00086EB1"/>
    <w:rsid w:val="00087235"/>
    <w:rsid w:val="0008766E"/>
    <w:rsid w:val="0008786C"/>
    <w:rsid w:val="00090056"/>
    <w:rsid w:val="0009011A"/>
    <w:rsid w:val="0009112A"/>
    <w:rsid w:val="0009217C"/>
    <w:rsid w:val="0009236B"/>
    <w:rsid w:val="000924FA"/>
    <w:rsid w:val="00092676"/>
    <w:rsid w:val="00094D07"/>
    <w:rsid w:val="00095007"/>
    <w:rsid w:val="00095031"/>
    <w:rsid w:val="00095693"/>
    <w:rsid w:val="0009668C"/>
    <w:rsid w:val="0009713F"/>
    <w:rsid w:val="00097A3A"/>
    <w:rsid w:val="00097E98"/>
    <w:rsid w:val="000A02E5"/>
    <w:rsid w:val="000A0ED3"/>
    <w:rsid w:val="000A1DAF"/>
    <w:rsid w:val="000A39A7"/>
    <w:rsid w:val="000A3C93"/>
    <w:rsid w:val="000A460E"/>
    <w:rsid w:val="000A5DF7"/>
    <w:rsid w:val="000A5F9F"/>
    <w:rsid w:val="000B0A6F"/>
    <w:rsid w:val="000B123E"/>
    <w:rsid w:val="000B1BA0"/>
    <w:rsid w:val="000B276B"/>
    <w:rsid w:val="000B4011"/>
    <w:rsid w:val="000B4806"/>
    <w:rsid w:val="000B51C0"/>
    <w:rsid w:val="000B62BF"/>
    <w:rsid w:val="000B6543"/>
    <w:rsid w:val="000B6C30"/>
    <w:rsid w:val="000C0AF0"/>
    <w:rsid w:val="000C1D31"/>
    <w:rsid w:val="000C23B6"/>
    <w:rsid w:val="000C26EC"/>
    <w:rsid w:val="000C271E"/>
    <w:rsid w:val="000C29F9"/>
    <w:rsid w:val="000C31E6"/>
    <w:rsid w:val="000C45B2"/>
    <w:rsid w:val="000C7168"/>
    <w:rsid w:val="000D0AA2"/>
    <w:rsid w:val="000D0DE6"/>
    <w:rsid w:val="000D185D"/>
    <w:rsid w:val="000D2D6A"/>
    <w:rsid w:val="000D3779"/>
    <w:rsid w:val="000D3E38"/>
    <w:rsid w:val="000D3EDB"/>
    <w:rsid w:val="000D4038"/>
    <w:rsid w:val="000D52CA"/>
    <w:rsid w:val="000D5AF2"/>
    <w:rsid w:val="000D70A0"/>
    <w:rsid w:val="000D7945"/>
    <w:rsid w:val="000E18B7"/>
    <w:rsid w:val="000E198D"/>
    <w:rsid w:val="000E2842"/>
    <w:rsid w:val="000E30C8"/>
    <w:rsid w:val="000E38EA"/>
    <w:rsid w:val="000E395F"/>
    <w:rsid w:val="000E3FCB"/>
    <w:rsid w:val="000E40EE"/>
    <w:rsid w:val="000E4A8F"/>
    <w:rsid w:val="000E643B"/>
    <w:rsid w:val="000F17F7"/>
    <w:rsid w:val="000F1CE1"/>
    <w:rsid w:val="000F2E1C"/>
    <w:rsid w:val="000F38E6"/>
    <w:rsid w:val="000F3AAF"/>
    <w:rsid w:val="000F456F"/>
    <w:rsid w:val="000F640A"/>
    <w:rsid w:val="000F6D4D"/>
    <w:rsid w:val="000F6E6F"/>
    <w:rsid w:val="000F6F83"/>
    <w:rsid w:val="0010164E"/>
    <w:rsid w:val="00101CB9"/>
    <w:rsid w:val="001022F3"/>
    <w:rsid w:val="00102670"/>
    <w:rsid w:val="00103DF2"/>
    <w:rsid w:val="001048FF"/>
    <w:rsid w:val="00104A09"/>
    <w:rsid w:val="00105F0D"/>
    <w:rsid w:val="00106DCD"/>
    <w:rsid w:val="001104C6"/>
    <w:rsid w:val="001124F8"/>
    <w:rsid w:val="0011256A"/>
    <w:rsid w:val="001125DD"/>
    <w:rsid w:val="00114C4C"/>
    <w:rsid w:val="00116FC2"/>
    <w:rsid w:val="001171D3"/>
    <w:rsid w:val="001173C0"/>
    <w:rsid w:val="00117CF7"/>
    <w:rsid w:val="001202B3"/>
    <w:rsid w:val="0012051F"/>
    <w:rsid w:val="001210C4"/>
    <w:rsid w:val="00122309"/>
    <w:rsid w:val="0012263A"/>
    <w:rsid w:val="00123074"/>
    <w:rsid w:val="001234B1"/>
    <w:rsid w:val="00124199"/>
    <w:rsid w:val="0012452F"/>
    <w:rsid w:val="001246CC"/>
    <w:rsid w:val="00124C4D"/>
    <w:rsid w:val="00127E94"/>
    <w:rsid w:val="0013036E"/>
    <w:rsid w:val="00131226"/>
    <w:rsid w:val="00133A0A"/>
    <w:rsid w:val="001342C8"/>
    <w:rsid w:val="0013459C"/>
    <w:rsid w:val="00134AFA"/>
    <w:rsid w:val="001352B6"/>
    <w:rsid w:val="00135861"/>
    <w:rsid w:val="00135E2E"/>
    <w:rsid w:val="00137831"/>
    <w:rsid w:val="00141C92"/>
    <w:rsid w:val="001440A1"/>
    <w:rsid w:val="001452E6"/>
    <w:rsid w:val="0014565D"/>
    <w:rsid w:val="00145E27"/>
    <w:rsid w:val="001464A9"/>
    <w:rsid w:val="0014720F"/>
    <w:rsid w:val="00147496"/>
    <w:rsid w:val="0015367F"/>
    <w:rsid w:val="00154A60"/>
    <w:rsid w:val="00154E6B"/>
    <w:rsid w:val="00156B5D"/>
    <w:rsid w:val="0015797D"/>
    <w:rsid w:val="00157E87"/>
    <w:rsid w:val="00160D6F"/>
    <w:rsid w:val="00161B53"/>
    <w:rsid w:val="00161C06"/>
    <w:rsid w:val="001621CE"/>
    <w:rsid w:val="00162FE1"/>
    <w:rsid w:val="001631E4"/>
    <w:rsid w:val="00163300"/>
    <w:rsid w:val="00163F56"/>
    <w:rsid w:val="00164F4D"/>
    <w:rsid w:val="001653CE"/>
    <w:rsid w:val="001666FD"/>
    <w:rsid w:val="001701A3"/>
    <w:rsid w:val="00170A6C"/>
    <w:rsid w:val="0017136E"/>
    <w:rsid w:val="0017268E"/>
    <w:rsid w:val="001732A1"/>
    <w:rsid w:val="001732CD"/>
    <w:rsid w:val="00173BBB"/>
    <w:rsid w:val="001740D2"/>
    <w:rsid w:val="001742C9"/>
    <w:rsid w:val="001743A8"/>
    <w:rsid w:val="00174DC3"/>
    <w:rsid w:val="001750B9"/>
    <w:rsid w:val="00175D7F"/>
    <w:rsid w:val="00176874"/>
    <w:rsid w:val="00176B2E"/>
    <w:rsid w:val="00176C62"/>
    <w:rsid w:val="001804A6"/>
    <w:rsid w:val="00180EAB"/>
    <w:rsid w:val="001811FD"/>
    <w:rsid w:val="0018120E"/>
    <w:rsid w:val="00181BD8"/>
    <w:rsid w:val="001841CC"/>
    <w:rsid w:val="001847E7"/>
    <w:rsid w:val="00184845"/>
    <w:rsid w:val="00184890"/>
    <w:rsid w:val="00185393"/>
    <w:rsid w:val="00186249"/>
    <w:rsid w:val="00186822"/>
    <w:rsid w:val="00186871"/>
    <w:rsid w:val="00186A6D"/>
    <w:rsid w:val="00186C56"/>
    <w:rsid w:val="00187092"/>
    <w:rsid w:val="0018722A"/>
    <w:rsid w:val="0018754A"/>
    <w:rsid w:val="0019043E"/>
    <w:rsid w:val="001908CE"/>
    <w:rsid w:val="00190AC9"/>
    <w:rsid w:val="001919CD"/>
    <w:rsid w:val="001930BD"/>
    <w:rsid w:val="00193152"/>
    <w:rsid w:val="00193A70"/>
    <w:rsid w:val="00194B80"/>
    <w:rsid w:val="001953E2"/>
    <w:rsid w:val="0019640E"/>
    <w:rsid w:val="00196566"/>
    <w:rsid w:val="00196B4A"/>
    <w:rsid w:val="001978DD"/>
    <w:rsid w:val="00197AA6"/>
    <w:rsid w:val="001A07E1"/>
    <w:rsid w:val="001A21CD"/>
    <w:rsid w:val="001A2E51"/>
    <w:rsid w:val="001A366C"/>
    <w:rsid w:val="001A437B"/>
    <w:rsid w:val="001A4649"/>
    <w:rsid w:val="001A50BD"/>
    <w:rsid w:val="001A63CF"/>
    <w:rsid w:val="001A7003"/>
    <w:rsid w:val="001A7C0A"/>
    <w:rsid w:val="001B1F21"/>
    <w:rsid w:val="001B2550"/>
    <w:rsid w:val="001B3A29"/>
    <w:rsid w:val="001B4AC8"/>
    <w:rsid w:val="001B4BAD"/>
    <w:rsid w:val="001B4E64"/>
    <w:rsid w:val="001B5158"/>
    <w:rsid w:val="001B5262"/>
    <w:rsid w:val="001B56EC"/>
    <w:rsid w:val="001B57E6"/>
    <w:rsid w:val="001B5DC1"/>
    <w:rsid w:val="001B646A"/>
    <w:rsid w:val="001B648B"/>
    <w:rsid w:val="001B6E5F"/>
    <w:rsid w:val="001B7B3A"/>
    <w:rsid w:val="001C05B0"/>
    <w:rsid w:val="001C06D7"/>
    <w:rsid w:val="001C16D1"/>
    <w:rsid w:val="001C180B"/>
    <w:rsid w:val="001C1AB8"/>
    <w:rsid w:val="001C2CE4"/>
    <w:rsid w:val="001C3894"/>
    <w:rsid w:val="001C3B06"/>
    <w:rsid w:val="001C426F"/>
    <w:rsid w:val="001C432C"/>
    <w:rsid w:val="001C5045"/>
    <w:rsid w:val="001C5A46"/>
    <w:rsid w:val="001C5AE3"/>
    <w:rsid w:val="001C5C43"/>
    <w:rsid w:val="001C635E"/>
    <w:rsid w:val="001C64E6"/>
    <w:rsid w:val="001C6B1C"/>
    <w:rsid w:val="001C6CB0"/>
    <w:rsid w:val="001C7E91"/>
    <w:rsid w:val="001C7F26"/>
    <w:rsid w:val="001D0471"/>
    <w:rsid w:val="001D04F4"/>
    <w:rsid w:val="001D0788"/>
    <w:rsid w:val="001D0C82"/>
    <w:rsid w:val="001D0FB7"/>
    <w:rsid w:val="001D13C2"/>
    <w:rsid w:val="001D1BD9"/>
    <w:rsid w:val="001D1DDA"/>
    <w:rsid w:val="001D1E2C"/>
    <w:rsid w:val="001D1E81"/>
    <w:rsid w:val="001D259A"/>
    <w:rsid w:val="001D2A50"/>
    <w:rsid w:val="001D3165"/>
    <w:rsid w:val="001D323B"/>
    <w:rsid w:val="001D34C8"/>
    <w:rsid w:val="001D3B3A"/>
    <w:rsid w:val="001D3DA2"/>
    <w:rsid w:val="001D43CE"/>
    <w:rsid w:val="001D5EC9"/>
    <w:rsid w:val="001D5ECA"/>
    <w:rsid w:val="001D633A"/>
    <w:rsid w:val="001D748E"/>
    <w:rsid w:val="001D74D6"/>
    <w:rsid w:val="001D7A93"/>
    <w:rsid w:val="001E0501"/>
    <w:rsid w:val="001E103D"/>
    <w:rsid w:val="001E10E4"/>
    <w:rsid w:val="001E17A2"/>
    <w:rsid w:val="001E1B07"/>
    <w:rsid w:val="001E1E7C"/>
    <w:rsid w:val="001E2072"/>
    <w:rsid w:val="001E2FF5"/>
    <w:rsid w:val="001E30BE"/>
    <w:rsid w:val="001E3C24"/>
    <w:rsid w:val="001E3DB4"/>
    <w:rsid w:val="001E4B08"/>
    <w:rsid w:val="001E571C"/>
    <w:rsid w:val="001E5D01"/>
    <w:rsid w:val="001E64D5"/>
    <w:rsid w:val="001E70CB"/>
    <w:rsid w:val="001E7E9E"/>
    <w:rsid w:val="001F0D9F"/>
    <w:rsid w:val="001F0F4F"/>
    <w:rsid w:val="001F12CD"/>
    <w:rsid w:val="001F1371"/>
    <w:rsid w:val="001F24A4"/>
    <w:rsid w:val="001F305B"/>
    <w:rsid w:val="001F4492"/>
    <w:rsid w:val="001F5931"/>
    <w:rsid w:val="001F6E2B"/>
    <w:rsid w:val="001F760D"/>
    <w:rsid w:val="001F7AC3"/>
    <w:rsid w:val="001F7D0D"/>
    <w:rsid w:val="00200D5E"/>
    <w:rsid w:val="002012B2"/>
    <w:rsid w:val="00201D9D"/>
    <w:rsid w:val="002022B9"/>
    <w:rsid w:val="002022D3"/>
    <w:rsid w:val="002023DD"/>
    <w:rsid w:val="002037B9"/>
    <w:rsid w:val="002042E8"/>
    <w:rsid w:val="00204E59"/>
    <w:rsid w:val="0020509B"/>
    <w:rsid w:val="00205779"/>
    <w:rsid w:val="00205C32"/>
    <w:rsid w:val="00206365"/>
    <w:rsid w:val="00207219"/>
    <w:rsid w:val="0021050C"/>
    <w:rsid w:val="00210AE8"/>
    <w:rsid w:val="00211185"/>
    <w:rsid w:val="00212C83"/>
    <w:rsid w:val="0021313B"/>
    <w:rsid w:val="00213CBF"/>
    <w:rsid w:val="00214241"/>
    <w:rsid w:val="00215119"/>
    <w:rsid w:val="00215EBA"/>
    <w:rsid w:val="002179AC"/>
    <w:rsid w:val="00217DAE"/>
    <w:rsid w:val="002202E5"/>
    <w:rsid w:val="0022036F"/>
    <w:rsid w:val="002203C1"/>
    <w:rsid w:val="002206FD"/>
    <w:rsid w:val="00220F52"/>
    <w:rsid w:val="002210B8"/>
    <w:rsid w:val="002216E0"/>
    <w:rsid w:val="002219C3"/>
    <w:rsid w:val="00221AFA"/>
    <w:rsid w:val="0022218A"/>
    <w:rsid w:val="00222336"/>
    <w:rsid w:val="0022256B"/>
    <w:rsid w:val="00222948"/>
    <w:rsid w:val="002237B7"/>
    <w:rsid w:val="00223D4F"/>
    <w:rsid w:val="00224BC0"/>
    <w:rsid w:val="00225021"/>
    <w:rsid w:val="0022692D"/>
    <w:rsid w:val="00226D13"/>
    <w:rsid w:val="00226F9F"/>
    <w:rsid w:val="00227E9B"/>
    <w:rsid w:val="002305B1"/>
    <w:rsid w:val="00232475"/>
    <w:rsid w:val="00232638"/>
    <w:rsid w:val="0023355A"/>
    <w:rsid w:val="0023384D"/>
    <w:rsid w:val="00233D53"/>
    <w:rsid w:val="00233DF5"/>
    <w:rsid w:val="00234CDD"/>
    <w:rsid w:val="00234FC8"/>
    <w:rsid w:val="00235683"/>
    <w:rsid w:val="00235B65"/>
    <w:rsid w:val="00237E94"/>
    <w:rsid w:val="0024106C"/>
    <w:rsid w:val="002417F5"/>
    <w:rsid w:val="0024311D"/>
    <w:rsid w:val="002442E6"/>
    <w:rsid w:val="00244FAB"/>
    <w:rsid w:val="00245B33"/>
    <w:rsid w:val="00246936"/>
    <w:rsid w:val="002500A4"/>
    <w:rsid w:val="00250333"/>
    <w:rsid w:val="0025039D"/>
    <w:rsid w:val="00250B53"/>
    <w:rsid w:val="002511CF"/>
    <w:rsid w:val="00251882"/>
    <w:rsid w:val="00252F11"/>
    <w:rsid w:val="00253EDC"/>
    <w:rsid w:val="002545A4"/>
    <w:rsid w:val="002549F4"/>
    <w:rsid w:val="002556EE"/>
    <w:rsid w:val="002561BD"/>
    <w:rsid w:val="00257826"/>
    <w:rsid w:val="00257C2A"/>
    <w:rsid w:val="00257DF3"/>
    <w:rsid w:val="002604C2"/>
    <w:rsid w:val="00260AD0"/>
    <w:rsid w:val="0026113A"/>
    <w:rsid w:val="00261230"/>
    <w:rsid w:val="002615A7"/>
    <w:rsid w:val="00261DEF"/>
    <w:rsid w:val="00262123"/>
    <w:rsid w:val="0026282D"/>
    <w:rsid w:val="00262AF9"/>
    <w:rsid w:val="0026364B"/>
    <w:rsid w:val="00263BEA"/>
    <w:rsid w:val="0026452A"/>
    <w:rsid w:val="00264CDE"/>
    <w:rsid w:val="00265FEE"/>
    <w:rsid w:val="0026612E"/>
    <w:rsid w:val="0027040D"/>
    <w:rsid w:val="002705BB"/>
    <w:rsid w:val="00271311"/>
    <w:rsid w:val="00272249"/>
    <w:rsid w:val="00272CAB"/>
    <w:rsid w:val="002742F1"/>
    <w:rsid w:val="00274809"/>
    <w:rsid w:val="00274E2E"/>
    <w:rsid w:val="002754D1"/>
    <w:rsid w:val="002757D1"/>
    <w:rsid w:val="00276496"/>
    <w:rsid w:val="00276D13"/>
    <w:rsid w:val="00276ECC"/>
    <w:rsid w:val="0027701F"/>
    <w:rsid w:val="002770C8"/>
    <w:rsid w:val="00277806"/>
    <w:rsid w:val="002779B7"/>
    <w:rsid w:val="00280EBE"/>
    <w:rsid w:val="002813B7"/>
    <w:rsid w:val="002815F7"/>
    <w:rsid w:val="0028267D"/>
    <w:rsid w:val="00283D3F"/>
    <w:rsid w:val="00285446"/>
    <w:rsid w:val="00285C46"/>
    <w:rsid w:val="00285F0F"/>
    <w:rsid w:val="0028633A"/>
    <w:rsid w:val="00286D41"/>
    <w:rsid w:val="002876C0"/>
    <w:rsid w:val="00287A51"/>
    <w:rsid w:val="00290EAD"/>
    <w:rsid w:val="002916BF"/>
    <w:rsid w:val="00292DB6"/>
    <w:rsid w:val="00293079"/>
    <w:rsid w:val="00294836"/>
    <w:rsid w:val="00294D05"/>
    <w:rsid w:val="00294D93"/>
    <w:rsid w:val="002957B0"/>
    <w:rsid w:val="00295C7B"/>
    <w:rsid w:val="00296629"/>
    <w:rsid w:val="0029710F"/>
    <w:rsid w:val="002974C6"/>
    <w:rsid w:val="002A0BD0"/>
    <w:rsid w:val="002A1168"/>
    <w:rsid w:val="002A1BF0"/>
    <w:rsid w:val="002A259B"/>
    <w:rsid w:val="002A28F2"/>
    <w:rsid w:val="002A377D"/>
    <w:rsid w:val="002A3A40"/>
    <w:rsid w:val="002A4318"/>
    <w:rsid w:val="002A4C35"/>
    <w:rsid w:val="002A4E50"/>
    <w:rsid w:val="002A653F"/>
    <w:rsid w:val="002A69A3"/>
    <w:rsid w:val="002A7E6D"/>
    <w:rsid w:val="002B0057"/>
    <w:rsid w:val="002B14DD"/>
    <w:rsid w:val="002B1C02"/>
    <w:rsid w:val="002B2824"/>
    <w:rsid w:val="002B327C"/>
    <w:rsid w:val="002B424B"/>
    <w:rsid w:val="002B5193"/>
    <w:rsid w:val="002B52C0"/>
    <w:rsid w:val="002B703D"/>
    <w:rsid w:val="002B77B6"/>
    <w:rsid w:val="002C01DF"/>
    <w:rsid w:val="002C19DB"/>
    <w:rsid w:val="002C2D24"/>
    <w:rsid w:val="002C2F2E"/>
    <w:rsid w:val="002C3945"/>
    <w:rsid w:val="002C447B"/>
    <w:rsid w:val="002C56EC"/>
    <w:rsid w:val="002C5F40"/>
    <w:rsid w:val="002C750E"/>
    <w:rsid w:val="002D007E"/>
    <w:rsid w:val="002D04C4"/>
    <w:rsid w:val="002D0ADF"/>
    <w:rsid w:val="002D2123"/>
    <w:rsid w:val="002D36D5"/>
    <w:rsid w:val="002D3726"/>
    <w:rsid w:val="002D3B0A"/>
    <w:rsid w:val="002D3FF1"/>
    <w:rsid w:val="002D444C"/>
    <w:rsid w:val="002D5C85"/>
    <w:rsid w:val="002D61E0"/>
    <w:rsid w:val="002D6F37"/>
    <w:rsid w:val="002D7503"/>
    <w:rsid w:val="002D759B"/>
    <w:rsid w:val="002E03D8"/>
    <w:rsid w:val="002E06FB"/>
    <w:rsid w:val="002E099C"/>
    <w:rsid w:val="002E12FD"/>
    <w:rsid w:val="002E15B2"/>
    <w:rsid w:val="002E1CC3"/>
    <w:rsid w:val="002E206F"/>
    <w:rsid w:val="002E2E3A"/>
    <w:rsid w:val="002E4A5B"/>
    <w:rsid w:val="002E4AAE"/>
    <w:rsid w:val="002E4CE6"/>
    <w:rsid w:val="002E6171"/>
    <w:rsid w:val="002E618D"/>
    <w:rsid w:val="002E66FB"/>
    <w:rsid w:val="002E76F6"/>
    <w:rsid w:val="002E7741"/>
    <w:rsid w:val="002E7907"/>
    <w:rsid w:val="002F111E"/>
    <w:rsid w:val="002F220C"/>
    <w:rsid w:val="002F22BD"/>
    <w:rsid w:val="002F4186"/>
    <w:rsid w:val="002F4A77"/>
    <w:rsid w:val="002F4AFE"/>
    <w:rsid w:val="002F623A"/>
    <w:rsid w:val="002F67E8"/>
    <w:rsid w:val="00300517"/>
    <w:rsid w:val="00300EA9"/>
    <w:rsid w:val="00301376"/>
    <w:rsid w:val="00301D62"/>
    <w:rsid w:val="00301DEC"/>
    <w:rsid w:val="00302396"/>
    <w:rsid w:val="00303352"/>
    <w:rsid w:val="003033A6"/>
    <w:rsid w:val="00303B0E"/>
    <w:rsid w:val="0030488B"/>
    <w:rsid w:val="0030656F"/>
    <w:rsid w:val="0030696C"/>
    <w:rsid w:val="00306E3A"/>
    <w:rsid w:val="003073F7"/>
    <w:rsid w:val="0031097E"/>
    <w:rsid w:val="00311F14"/>
    <w:rsid w:val="00312252"/>
    <w:rsid w:val="00312273"/>
    <w:rsid w:val="00312536"/>
    <w:rsid w:val="003128A9"/>
    <w:rsid w:val="00312C04"/>
    <w:rsid w:val="00312DBF"/>
    <w:rsid w:val="003137A9"/>
    <w:rsid w:val="00314665"/>
    <w:rsid w:val="0031527B"/>
    <w:rsid w:val="0031530D"/>
    <w:rsid w:val="00315412"/>
    <w:rsid w:val="00316405"/>
    <w:rsid w:val="00316760"/>
    <w:rsid w:val="00316A7C"/>
    <w:rsid w:val="00317675"/>
    <w:rsid w:val="00321D9D"/>
    <w:rsid w:val="00322077"/>
    <w:rsid w:val="003223A9"/>
    <w:rsid w:val="00322687"/>
    <w:rsid w:val="00322E5E"/>
    <w:rsid w:val="00323182"/>
    <w:rsid w:val="00324A1C"/>
    <w:rsid w:val="00324A96"/>
    <w:rsid w:val="00325A5D"/>
    <w:rsid w:val="00325E5D"/>
    <w:rsid w:val="003266F0"/>
    <w:rsid w:val="0032672F"/>
    <w:rsid w:val="00331095"/>
    <w:rsid w:val="003323CD"/>
    <w:rsid w:val="00332623"/>
    <w:rsid w:val="003335F5"/>
    <w:rsid w:val="00335E36"/>
    <w:rsid w:val="00335E58"/>
    <w:rsid w:val="00336064"/>
    <w:rsid w:val="0033640D"/>
    <w:rsid w:val="003367BC"/>
    <w:rsid w:val="00341F9B"/>
    <w:rsid w:val="00342827"/>
    <w:rsid w:val="00342A87"/>
    <w:rsid w:val="00342B94"/>
    <w:rsid w:val="003444E2"/>
    <w:rsid w:val="0034489E"/>
    <w:rsid w:val="00344B0F"/>
    <w:rsid w:val="00345897"/>
    <w:rsid w:val="00345A21"/>
    <w:rsid w:val="00345A8A"/>
    <w:rsid w:val="003467DE"/>
    <w:rsid w:val="0035053E"/>
    <w:rsid w:val="00350CD8"/>
    <w:rsid w:val="00350F02"/>
    <w:rsid w:val="00350F40"/>
    <w:rsid w:val="00351103"/>
    <w:rsid w:val="00351971"/>
    <w:rsid w:val="0035235C"/>
    <w:rsid w:val="00352778"/>
    <w:rsid w:val="00352C74"/>
    <w:rsid w:val="003533CC"/>
    <w:rsid w:val="003537F7"/>
    <w:rsid w:val="00353B5F"/>
    <w:rsid w:val="00355AE8"/>
    <w:rsid w:val="00355F0B"/>
    <w:rsid w:val="0035649C"/>
    <w:rsid w:val="00356C87"/>
    <w:rsid w:val="003575FD"/>
    <w:rsid w:val="00357ED2"/>
    <w:rsid w:val="00357F64"/>
    <w:rsid w:val="003600F8"/>
    <w:rsid w:val="0036021B"/>
    <w:rsid w:val="00360932"/>
    <w:rsid w:val="00360FBA"/>
    <w:rsid w:val="0036175C"/>
    <w:rsid w:val="00362464"/>
    <w:rsid w:val="00362D75"/>
    <w:rsid w:val="00363251"/>
    <w:rsid w:val="0036413C"/>
    <w:rsid w:val="00364437"/>
    <w:rsid w:val="00365C6C"/>
    <w:rsid w:val="00365EB2"/>
    <w:rsid w:val="00367080"/>
    <w:rsid w:val="003677E2"/>
    <w:rsid w:val="00370E78"/>
    <w:rsid w:val="003711A1"/>
    <w:rsid w:val="00371F13"/>
    <w:rsid w:val="00372681"/>
    <w:rsid w:val="00372710"/>
    <w:rsid w:val="00372AF1"/>
    <w:rsid w:val="00372D0F"/>
    <w:rsid w:val="00374C3C"/>
    <w:rsid w:val="00374EE2"/>
    <w:rsid w:val="0037524E"/>
    <w:rsid w:val="0037538D"/>
    <w:rsid w:val="003753EF"/>
    <w:rsid w:val="00375BB6"/>
    <w:rsid w:val="00380221"/>
    <w:rsid w:val="003808F8"/>
    <w:rsid w:val="003809FE"/>
    <w:rsid w:val="00380BFF"/>
    <w:rsid w:val="00380F4A"/>
    <w:rsid w:val="00381E55"/>
    <w:rsid w:val="003822D3"/>
    <w:rsid w:val="00386488"/>
    <w:rsid w:val="003864AE"/>
    <w:rsid w:val="00386D60"/>
    <w:rsid w:val="00387E35"/>
    <w:rsid w:val="00387F0E"/>
    <w:rsid w:val="0039004F"/>
    <w:rsid w:val="0039008D"/>
    <w:rsid w:val="00391986"/>
    <w:rsid w:val="00392196"/>
    <w:rsid w:val="00392F93"/>
    <w:rsid w:val="003939E7"/>
    <w:rsid w:val="003941D5"/>
    <w:rsid w:val="003941E6"/>
    <w:rsid w:val="00395474"/>
    <w:rsid w:val="00395787"/>
    <w:rsid w:val="00395E25"/>
    <w:rsid w:val="00396262"/>
    <w:rsid w:val="003964DA"/>
    <w:rsid w:val="00396884"/>
    <w:rsid w:val="00396A10"/>
    <w:rsid w:val="00396D90"/>
    <w:rsid w:val="003976CB"/>
    <w:rsid w:val="00397F4C"/>
    <w:rsid w:val="003A0B50"/>
    <w:rsid w:val="003A16A2"/>
    <w:rsid w:val="003A16D4"/>
    <w:rsid w:val="003A2796"/>
    <w:rsid w:val="003A2EEF"/>
    <w:rsid w:val="003A2F04"/>
    <w:rsid w:val="003A36AA"/>
    <w:rsid w:val="003A3C97"/>
    <w:rsid w:val="003A6169"/>
    <w:rsid w:val="003A6A64"/>
    <w:rsid w:val="003A6B66"/>
    <w:rsid w:val="003B0ADB"/>
    <w:rsid w:val="003B0D40"/>
    <w:rsid w:val="003B14E7"/>
    <w:rsid w:val="003B2027"/>
    <w:rsid w:val="003B24F1"/>
    <w:rsid w:val="003B267D"/>
    <w:rsid w:val="003B27CD"/>
    <w:rsid w:val="003B4131"/>
    <w:rsid w:val="003B45A6"/>
    <w:rsid w:val="003B6530"/>
    <w:rsid w:val="003B67C4"/>
    <w:rsid w:val="003B70DD"/>
    <w:rsid w:val="003B7AE7"/>
    <w:rsid w:val="003B7DB9"/>
    <w:rsid w:val="003B7E92"/>
    <w:rsid w:val="003B7FA4"/>
    <w:rsid w:val="003C096C"/>
    <w:rsid w:val="003C0FCF"/>
    <w:rsid w:val="003C1E46"/>
    <w:rsid w:val="003C346D"/>
    <w:rsid w:val="003C4115"/>
    <w:rsid w:val="003C4785"/>
    <w:rsid w:val="003C6597"/>
    <w:rsid w:val="003D0666"/>
    <w:rsid w:val="003D1067"/>
    <w:rsid w:val="003D1CEE"/>
    <w:rsid w:val="003D2DFC"/>
    <w:rsid w:val="003D2EFA"/>
    <w:rsid w:val="003D316F"/>
    <w:rsid w:val="003D3B6F"/>
    <w:rsid w:val="003D4141"/>
    <w:rsid w:val="003D570E"/>
    <w:rsid w:val="003D6221"/>
    <w:rsid w:val="003D7390"/>
    <w:rsid w:val="003E00DC"/>
    <w:rsid w:val="003E08EA"/>
    <w:rsid w:val="003E0A82"/>
    <w:rsid w:val="003E185E"/>
    <w:rsid w:val="003E3541"/>
    <w:rsid w:val="003E3591"/>
    <w:rsid w:val="003E510C"/>
    <w:rsid w:val="003E5EF1"/>
    <w:rsid w:val="003E6752"/>
    <w:rsid w:val="003E7196"/>
    <w:rsid w:val="003E795B"/>
    <w:rsid w:val="003E796E"/>
    <w:rsid w:val="003E7A3C"/>
    <w:rsid w:val="003E7AD6"/>
    <w:rsid w:val="003E7FAF"/>
    <w:rsid w:val="003F0389"/>
    <w:rsid w:val="003F0625"/>
    <w:rsid w:val="003F0F03"/>
    <w:rsid w:val="003F2329"/>
    <w:rsid w:val="003F2E8C"/>
    <w:rsid w:val="003F4158"/>
    <w:rsid w:val="003F4429"/>
    <w:rsid w:val="003F4962"/>
    <w:rsid w:val="003F4B64"/>
    <w:rsid w:val="003F5538"/>
    <w:rsid w:val="003F5BB7"/>
    <w:rsid w:val="003F6765"/>
    <w:rsid w:val="003F6B00"/>
    <w:rsid w:val="003F6B8A"/>
    <w:rsid w:val="003F70D6"/>
    <w:rsid w:val="003F75E8"/>
    <w:rsid w:val="004002D9"/>
    <w:rsid w:val="00401104"/>
    <w:rsid w:val="004020E1"/>
    <w:rsid w:val="00402B0D"/>
    <w:rsid w:val="004030E3"/>
    <w:rsid w:val="00403BF9"/>
    <w:rsid w:val="00405352"/>
    <w:rsid w:val="00405815"/>
    <w:rsid w:val="004061D9"/>
    <w:rsid w:val="00406A5C"/>
    <w:rsid w:val="00406FBC"/>
    <w:rsid w:val="004076AD"/>
    <w:rsid w:val="00407A7A"/>
    <w:rsid w:val="00410F73"/>
    <w:rsid w:val="004111EF"/>
    <w:rsid w:val="00411B2C"/>
    <w:rsid w:val="00411D02"/>
    <w:rsid w:val="0041290F"/>
    <w:rsid w:val="004132DB"/>
    <w:rsid w:val="00413567"/>
    <w:rsid w:val="004157DC"/>
    <w:rsid w:val="00415B1D"/>
    <w:rsid w:val="00415FFD"/>
    <w:rsid w:val="00417230"/>
    <w:rsid w:val="004173FF"/>
    <w:rsid w:val="00420F28"/>
    <w:rsid w:val="0042279E"/>
    <w:rsid w:val="00422EEA"/>
    <w:rsid w:val="004231D4"/>
    <w:rsid w:val="00424FAC"/>
    <w:rsid w:val="004251CD"/>
    <w:rsid w:val="0042596E"/>
    <w:rsid w:val="00425DE6"/>
    <w:rsid w:val="004267F4"/>
    <w:rsid w:val="00426852"/>
    <w:rsid w:val="00426F6B"/>
    <w:rsid w:val="00427A59"/>
    <w:rsid w:val="004300B7"/>
    <w:rsid w:val="00431B1A"/>
    <w:rsid w:val="00431FDB"/>
    <w:rsid w:val="00432685"/>
    <w:rsid w:val="00435DB0"/>
    <w:rsid w:val="00436D8B"/>
    <w:rsid w:val="00437BDC"/>
    <w:rsid w:val="00437E93"/>
    <w:rsid w:val="00440C85"/>
    <w:rsid w:val="00441638"/>
    <w:rsid w:val="0044183B"/>
    <w:rsid w:val="00441EFE"/>
    <w:rsid w:val="004423BB"/>
    <w:rsid w:val="004427F4"/>
    <w:rsid w:val="004428CD"/>
    <w:rsid w:val="004433FB"/>
    <w:rsid w:val="00443CB8"/>
    <w:rsid w:val="00443D7C"/>
    <w:rsid w:val="00443D99"/>
    <w:rsid w:val="00445C6C"/>
    <w:rsid w:val="004465DC"/>
    <w:rsid w:val="00450001"/>
    <w:rsid w:val="00450BDB"/>
    <w:rsid w:val="00451593"/>
    <w:rsid w:val="00451F8D"/>
    <w:rsid w:val="00455189"/>
    <w:rsid w:val="0045557E"/>
    <w:rsid w:val="004569DE"/>
    <w:rsid w:val="00457743"/>
    <w:rsid w:val="004611E6"/>
    <w:rsid w:val="0046131E"/>
    <w:rsid w:val="0046254F"/>
    <w:rsid w:val="0046296E"/>
    <w:rsid w:val="00462BFE"/>
    <w:rsid w:val="0046344C"/>
    <w:rsid w:val="00463D4C"/>
    <w:rsid w:val="00465146"/>
    <w:rsid w:val="004651FE"/>
    <w:rsid w:val="004654F1"/>
    <w:rsid w:val="00466349"/>
    <w:rsid w:val="00466C83"/>
    <w:rsid w:val="0046714C"/>
    <w:rsid w:val="0046786F"/>
    <w:rsid w:val="00472412"/>
    <w:rsid w:val="00472E4D"/>
    <w:rsid w:val="00473A48"/>
    <w:rsid w:val="00473BF0"/>
    <w:rsid w:val="00474673"/>
    <w:rsid w:val="004747FE"/>
    <w:rsid w:val="00474FC3"/>
    <w:rsid w:val="004750C2"/>
    <w:rsid w:val="004757FB"/>
    <w:rsid w:val="00476C1E"/>
    <w:rsid w:val="00477005"/>
    <w:rsid w:val="004815DA"/>
    <w:rsid w:val="00481AC4"/>
    <w:rsid w:val="0048680B"/>
    <w:rsid w:val="0048738F"/>
    <w:rsid w:val="004876F0"/>
    <w:rsid w:val="00487B38"/>
    <w:rsid w:val="004900EA"/>
    <w:rsid w:val="00490391"/>
    <w:rsid w:val="00490F37"/>
    <w:rsid w:val="00491668"/>
    <w:rsid w:val="00491969"/>
    <w:rsid w:val="00493941"/>
    <w:rsid w:val="004939C0"/>
    <w:rsid w:val="00495677"/>
    <w:rsid w:val="004957D0"/>
    <w:rsid w:val="0049613C"/>
    <w:rsid w:val="004962A1"/>
    <w:rsid w:val="00497052"/>
    <w:rsid w:val="00497E22"/>
    <w:rsid w:val="004A1761"/>
    <w:rsid w:val="004A215C"/>
    <w:rsid w:val="004A2F18"/>
    <w:rsid w:val="004A349B"/>
    <w:rsid w:val="004A3790"/>
    <w:rsid w:val="004A4059"/>
    <w:rsid w:val="004A42D2"/>
    <w:rsid w:val="004A4FCA"/>
    <w:rsid w:val="004A55F3"/>
    <w:rsid w:val="004A6CE0"/>
    <w:rsid w:val="004A6F1C"/>
    <w:rsid w:val="004A7FB3"/>
    <w:rsid w:val="004B0B30"/>
    <w:rsid w:val="004B17A3"/>
    <w:rsid w:val="004B1918"/>
    <w:rsid w:val="004B29DD"/>
    <w:rsid w:val="004B2A03"/>
    <w:rsid w:val="004B3306"/>
    <w:rsid w:val="004B4A55"/>
    <w:rsid w:val="004B4C9C"/>
    <w:rsid w:val="004B5528"/>
    <w:rsid w:val="004B5B2E"/>
    <w:rsid w:val="004B6DBB"/>
    <w:rsid w:val="004B7117"/>
    <w:rsid w:val="004B72F4"/>
    <w:rsid w:val="004B7F5C"/>
    <w:rsid w:val="004C1AE2"/>
    <w:rsid w:val="004C1E16"/>
    <w:rsid w:val="004C26D2"/>
    <w:rsid w:val="004C4347"/>
    <w:rsid w:val="004C4477"/>
    <w:rsid w:val="004C525E"/>
    <w:rsid w:val="004C52FA"/>
    <w:rsid w:val="004C5702"/>
    <w:rsid w:val="004C59C3"/>
    <w:rsid w:val="004C68B9"/>
    <w:rsid w:val="004C7A9B"/>
    <w:rsid w:val="004C7C75"/>
    <w:rsid w:val="004D060F"/>
    <w:rsid w:val="004D11BA"/>
    <w:rsid w:val="004D3470"/>
    <w:rsid w:val="004D3CB4"/>
    <w:rsid w:val="004D3F71"/>
    <w:rsid w:val="004D4E7D"/>
    <w:rsid w:val="004D6971"/>
    <w:rsid w:val="004D742E"/>
    <w:rsid w:val="004D7D9B"/>
    <w:rsid w:val="004E0108"/>
    <w:rsid w:val="004E0249"/>
    <w:rsid w:val="004E08CC"/>
    <w:rsid w:val="004E125A"/>
    <w:rsid w:val="004E1561"/>
    <w:rsid w:val="004E2D05"/>
    <w:rsid w:val="004E35E2"/>
    <w:rsid w:val="004E43B1"/>
    <w:rsid w:val="004E4575"/>
    <w:rsid w:val="004E5050"/>
    <w:rsid w:val="004E5C2C"/>
    <w:rsid w:val="004E6901"/>
    <w:rsid w:val="004E7A58"/>
    <w:rsid w:val="004F00F3"/>
    <w:rsid w:val="004F06EC"/>
    <w:rsid w:val="004F08E5"/>
    <w:rsid w:val="004F09E0"/>
    <w:rsid w:val="004F0B7F"/>
    <w:rsid w:val="004F1AC1"/>
    <w:rsid w:val="004F1E84"/>
    <w:rsid w:val="004F2126"/>
    <w:rsid w:val="004F2559"/>
    <w:rsid w:val="004F2FBA"/>
    <w:rsid w:val="004F3036"/>
    <w:rsid w:val="004F30FD"/>
    <w:rsid w:val="004F4F8E"/>
    <w:rsid w:val="004F5076"/>
    <w:rsid w:val="004F518E"/>
    <w:rsid w:val="004F564D"/>
    <w:rsid w:val="004F5667"/>
    <w:rsid w:val="004F5E31"/>
    <w:rsid w:val="004F6243"/>
    <w:rsid w:val="004F6372"/>
    <w:rsid w:val="004F64A9"/>
    <w:rsid w:val="004F7FB0"/>
    <w:rsid w:val="005000E7"/>
    <w:rsid w:val="00500807"/>
    <w:rsid w:val="00500E21"/>
    <w:rsid w:val="00501148"/>
    <w:rsid w:val="00501893"/>
    <w:rsid w:val="00501BB4"/>
    <w:rsid w:val="00502C62"/>
    <w:rsid w:val="00502F2F"/>
    <w:rsid w:val="005036F8"/>
    <w:rsid w:val="00506582"/>
    <w:rsid w:val="0050748F"/>
    <w:rsid w:val="0050768A"/>
    <w:rsid w:val="005076D3"/>
    <w:rsid w:val="00507E7E"/>
    <w:rsid w:val="00510EA9"/>
    <w:rsid w:val="00510FF5"/>
    <w:rsid w:val="005118A1"/>
    <w:rsid w:val="00511C01"/>
    <w:rsid w:val="00515476"/>
    <w:rsid w:val="0051737F"/>
    <w:rsid w:val="00520356"/>
    <w:rsid w:val="00520D97"/>
    <w:rsid w:val="00521217"/>
    <w:rsid w:val="005221D3"/>
    <w:rsid w:val="0052232F"/>
    <w:rsid w:val="0052269B"/>
    <w:rsid w:val="0052338B"/>
    <w:rsid w:val="0052517E"/>
    <w:rsid w:val="00525420"/>
    <w:rsid w:val="00525AC9"/>
    <w:rsid w:val="00526E40"/>
    <w:rsid w:val="00527764"/>
    <w:rsid w:val="00527AF8"/>
    <w:rsid w:val="00527EF9"/>
    <w:rsid w:val="005304CD"/>
    <w:rsid w:val="00530B78"/>
    <w:rsid w:val="00531AEE"/>
    <w:rsid w:val="00532398"/>
    <w:rsid w:val="00532427"/>
    <w:rsid w:val="005332F4"/>
    <w:rsid w:val="00533608"/>
    <w:rsid w:val="00533A75"/>
    <w:rsid w:val="0053430D"/>
    <w:rsid w:val="00535A18"/>
    <w:rsid w:val="00535C31"/>
    <w:rsid w:val="005365BB"/>
    <w:rsid w:val="0053665C"/>
    <w:rsid w:val="00537268"/>
    <w:rsid w:val="00540500"/>
    <w:rsid w:val="00540579"/>
    <w:rsid w:val="00540912"/>
    <w:rsid w:val="00540AE4"/>
    <w:rsid w:val="00541249"/>
    <w:rsid w:val="00542D0E"/>
    <w:rsid w:val="0054318A"/>
    <w:rsid w:val="005431CA"/>
    <w:rsid w:val="00543665"/>
    <w:rsid w:val="00543F87"/>
    <w:rsid w:val="0054465B"/>
    <w:rsid w:val="00544849"/>
    <w:rsid w:val="00544907"/>
    <w:rsid w:val="005449EE"/>
    <w:rsid w:val="00544B02"/>
    <w:rsid w:val="00544D98"/>
    <w:rsid w:val="00545C78"/>
    <w:rsid w:val="00546CB2"/>
    <w:rsid w:val="00546EB5"/>
    <w:rsid w:val="00547F86"/>
    <w:rsid w:val="005501DC"/>
    <w:rsid w:val="00550921"/>
    <w:rsid w:val="005517D0"/>
    <w:rsid w:val="005520CE"/>
    <w:rsid w:val="005522A6"/>
    <w:rsid w:val="0055243E"/>
    <w:rsid w:val="005526BC"/>
    <w:rsid w:val="00552879"/>
    <w:rsid w:val="00554FBA"/>
    <w:rsid w:val="0055671C"/>
    <w:rsid w:val="00556E37"/>
    <w:rsid w:val="00557889"/>
    <w:rsid w:val="005605D8"/>
    <w:rsid w:val="00563152"/>
    <w:rsid w:val="0056352B"/>
    <w:rsid w:val="005636CA"/>
    <w:rsid w:val="00563E62"/>
    <w:rsid w:val="0056681D"/>
    <w:rsid w:val="00566845"/>
    <w:rsid w:val="0056786E"/>
    <w:rsid w:val="0057096A"/>
    <w:rsid w:val="0057109D"/>
    <w:rsid w:val="00571B8E"/>
    <w:rsid w:val="0057272C"/>
    <w:rsid w:val="00572D28"/>
    <w:rsid w:val="00574425"/>
    <w:rsid w:val="00575C73"/>
    <w:rsid w:val="00575EE4"/>
    <w:rsid w:val="00575FA5"/>
    <w:rsid w:val="00576157"/>
    <w:rsid w:val="00577005"/>
    <w:rsid w:val="005772F6"/>
    <w:rsid w:val="00577A0F"/>
    <w:rsid w:val="00577E28"/>
    <w:rsid w:val="00577F21"/>
    <w:rsid w:val="0058112E"/>
    <w:rsid w:val="00581CC5"/>
    <w:rsid w:val="005825C0"/>
    <w:rsid w:val="00584480"/>
    <w:rsid w:val="00586A07"/>
    <w:rsid w:val="005877AD"/>
    <w:rsid w:val="00587C94"/>
    <w:rsid w:val="0059181C"/>
    <w:rsid w:val="00591D3C"/>
    <w:rsid w:val="00592415"/>
    <w:rsid w:val="005934B0"/>
    <w:rsid w:val="00593954"/>
    <w:rsid w:val="00594BD7"/>
    <w:rsid w:val="0059540E"/>
    <w:rsid w:val="00595CBC"/>
    <w:rsid w:val="005A00DA"/>
    <w:rsid w:val="005A1010"/>
    <w:rsid w:val="005A1246"/>
    <w:rsid w:val="005A14F8"/>
    <w:rsid w:val="005A237F"/>
    <w:rsid w:val="005A3425"/>
    <w:rsid w:val="005A42EC"/>
    <w:rsid w:val="005A44E6"/>
    <w:rsid w:val="005A5419"/>
    <w:rsid w:val="005A6006"/>
    <w:rsid w:val="005A7631"/>
    <w:rsid w:val="005B0094"/>
    <w:rsid w:val="005B059A"/>
    <w:rsid w:val="005B0768"/>
    <w:rsid w:val="005B114D"/>
    <w:rsid w:val="005B21BF"/>
    <w:rsid w:val="005B464D"/>
    <w:rsid w:val="005B603D"/>
    <w:rsid w:val="005B655E"/>
    <w:rsid w:val="005B685E"/>
    <w:rsid w:val="005C3236"/>
    <w:rsid w:val="005C3ADE"/>
    <w:rsid w:val="005C3B5B"/>
    <w:rsid w:val="005C4769"/>
    <w:rsid w:val="005C693C"/>
    <w:rsid w:val="005C7767"/>
    <w:rsid w:val="005C7ED1"/>
    <w:rsid w:val="005D00E1"/>
    <w:rsid w:val="005D05C8"/>
    <w:rsid w:val="005D0722"/>
    <w:rsid w:val="005D23D2"/>
    <w:rsid w:val="005D2EBF"/>
    <w:rsid w:val="005D316A"/>
    <w:rsid w:val="005D3598"/>
    <w:rsid w:val="005D3779"/>
    <w:rsid w:val="005D4BC1"/>
    <w:rsid w:val="005D4DCC"/>
    <w:rsid w:val="005D50F8"/>
    <w:rsid w:val="005D5115"/>
    <w:rsid w:val="005D5D91"/>
    <w:rsid w:val="005D63BE"/>
    <w:rsid w:val="005D6F9F"/>
    <w:rsid w:val="005D768A"/>
    <w:rsid w:val="005D7B85"/>
    <w:rsid w:val="005D7CB7"/>
    <w:rsid w:val="005E0EB6"/>
    <w:rsid w:val="005E101A"/>
    <w:rsid w:val="005E17B1"/>
    <w:rsid w:val="005E32D4"/>
    <w:rsid w:val="005E3596"/>
    <w:rsid w:val="005E3820"/>
    <w:rsid w:val="005E407F"/>
    <w:rsid w:val="005E40CF"/>
    <w:rsid w:val="005E439F"/>
    <w:rsid w:val="005E4D12"/>
    <w:rsid w:val="005E501A"/>
    <w:rsid w:val="005E56D7"/>
    <w:rsid w:val="005E6FE5"/>
    <w:rsid w:val="005E7BDC"/>
    <w:rsid w:val="005F00E7"/>
    <w:rsid w:val="005F0624"/>
    <w:rsid w:val="005F0780"/>
    <w:rsid w:val="005F33D4"/>
    <w:rsid w:val="005F38CD"/>
    <w:rsid w:val="005F3AEC"/>
    <w:rsid w:val="005F42B8"/>
    <w:rsid w:val="005F4675"/>
    <w:rsid w:val="005F495F"/>
    <w:rsid w:val="005F4AB8"/>
    <w:rsid w:val="005F4C89"/>
    <w:rsid w:val="005F6245"/>
    <w:rsid w:val="005F654B"/>
    <w:rsid w:val="005F749D"/>
    <w:rsid w:val="00600E9D"/>
    <w:rsid w:val="00601516"/>
    <w:rsid w:val="0060160C"/>
    <w:rsid w:val="00602AA3"/>
    <w:rsid w:val="00602C73"/>
    <w:rsid w:val="0060363A"/>
    <w:rsid w:val="00603E97"/>
    <w:rsid w:val="0060432B"/>
    <w:rsid w:val="006043DA"/>
    <w:rsid w:val="00605315"/>
    <w:rsid w:val="00605744"/>
    <w:rsid w:val="0060597E"/>
    <w:rsid w:val="0060702A"/>
    <w:rsid w:val="00607742"/>
    <w:rsid w:val="00607B22"/>
    <w:rsid w:val="00607B57"/>
    <w:rsid w:val="00610A06"/>
    <w:rsid w:val="00610CEB"/>
    <w:rsid w:val="006116F7"/>
    <w:rsid w:val="006125A9"/>
    <w:rsid w:val="006129C7"/>
    <w:rsid w:val="00612B42"/>
    <w:rsid w:val="00612DC9"/>
    <w:rsid w:val="00613128"/>
    <w:rsid w:val="006144DF"/>
    <w:rsid w:val="00614AA4"/>
    <w:rsid w:val="006152D1"/>
    <w:rsid w:val="006163E1"/>
    <w:rsid w:val="006164EA"/>
    <w:rsid w:val="0061684D"/>
    <w:rsid w:val="006171BD"/>
    <w:rsid w:val="006172CD"/>
    <w:rsid w:val="006201CB"/>
    <w:rsid w:val="006214B3"/>
    <w:rsid w:val="00621676"/>
    <w:rsid w:val="006222F5"/>
    <w:rsid w:val="0062303A"/>
    <w:rsid w:val="006235B3"/>
    <w:rsid w:val="00623648"/>
    <w:rsid w:val="00624922"/>
    <w:rsid w:val="00624BF7"/>
    <w:rsid w:val="00624C22"/>
    <w:rsid w:val="00624F3B"/>
    <w:rsid w:val="006266C7"/>
    <w:rsid w:val="006267E6"/>
    <w:rsid w:val="006274CD"/>
    <w:rsid w:val="00630BBE"/>
    <w:rsid w:val="006312BF"/>
    <w:rsid w:val="0063328F"/>
    <w:rsid w:val="006335B5"/>
    <w:rsid w:val="00634F31"/>
    <w:rsid w:val="00636490"/>
    <w:rsid w:val="00640786"/>
    <w:rsid w:val="006407A1"/>
    <w:rsid w:val="00640D68"/>
    <w:rsid w:val="00640DAD"/>
    <w:rsid w:val="0064185B"/>
    <w:rsid w:val="00641AD8"/>
    <w:rsid w:val="00641FD1"/>
    <w:rsid w:val="0064275E"/>
    <w:rsid w:val="00642B64"/>
    <w:rsid w:val="00642E81"/>
    <w:rsid w:val="00642FE7"/>
    <w:rsid w:val="006458AF"/>
    <w:rsid w:val="0064591F"/>
    <w:rsid w:val="0064601C"/>
    <w:rsid w:val="006460D3"/>
    <w:rsid w:val="00647F36"/>
    <w:rsid w:val="006501BB"/>
    <w:rsid w:val="00650E26"/>
    <w:rsid w:val="0065124E"/>
    <w:rsid w:val="0065141A"/>
    <w:rsid w:val="0065375B"/>
    <w:rsid w:val="006539FB"/>
    <w:rsid w:val="006541B1"/>
    <w:rsid w:val="0065478D"/>
    <w:rsid w:val="006548FC"/>
    <w:rsid w:val="00656F8D"/>
    <w:rsid w:val="0065755B"/>
    <w:rsid w:val="006579E3"/>
    <w:rsid w:val="00660C50"/>
    <w:rsid w:val="00661F72"/>
    <w:rsid w:val="006632E2"/>
    <w:rsid w:val="00663400"/>
    <w:rsid w:val="0066358B"/>
    <w:rsid w:val="00664509"/>
    <w:rsid w:val="006650E8"/>
    <w:rsid w:val="00665114"/>
    <w:rsid w:val="006651AF"/>
    <w:rsid w:val="0066528D"/>
    <w:rsid w:val="006653A2"/>
    <w:rsid w:val="0066573C"/>
    <w:rsid w:val="00666053"/>
    <w:rsid w:val="00667D5B"/>
    <w:rsid w:val="00670A66"/>
    <w:rsid w:val="00670BC7"/>
    <w:rsid w:val="00670D82"/>
    <w:rsid w:val="00670E7C"/>
    <w:rsid w:val="006743C6"/>
    <w:rsid w:val="00674CD4"/>
    <w:rsid w:val="006753D6"/>
    <w:rsid w:val="00676074"/>
    <w:rsid w:val="00676160"/>
    <w:rsid w:val="0067637C"/>
    <w:rsid w:val="00676C42"/>
    <w:rsid w:val="006775EA"/>
    <w:rsid w:val="00677A15"/>
    <w:rsid w:val="00681246"/>
    <w:rsid w:val="00681D98"/>
    <w:rsid w:val="006820A6"/>
    <w:rsid w:val="00682358"/>
    <w:rsid w:val="006826FC"/>
    <w:rsid w:val="00682DA9"/>
    <w:rsid w:val="006838B4"/>
    <w:rsid w:val="00685930"/>
    <w:rsid w:val="00686B95"/>
    <w:rsid w:val="00686E2B"/>
    <w:rsid w:val="00687312"/>
    <w:rsid w:val="00687AD8"/>
    <w:rsid w:val="00687B63"/>
    <w:rsid w:val="00687BCE"/>
    <w:rsid w:val="006923DF"/>
    <w:rsid w:val="0069410A"/>
    <w:rsid w:val="00694574"/>
    <w:rsid w:val="006947F2"/>
    <w:rsid w:val="006948CE"/>
    <w:rsid w:val="00695282"/>
    <w:rsid w:val="00695388"/>
    <w:rsid w:val="00695CB5"/>
    <w:rsid w:val="006965E4"/>
    <w:rsid w:val="00696669"/>
    <w:rsid w:val="006970F4"/>
    <w:rsid w:val="006A0630"/>
    <w:rsid w:val="006A1444"/>
    <w:rsid w:val="006A1831"/>
    <w:rsid w:val="006A1FBC"/>
    <w:rsid w:val="006A26F5"/>
    <w:rsid w:val="006A2B85"/>
    <w:rsid w:val="006A37F1"/>
    <w:rsid w:val="006A3A9C"/>
    <w:rsid w:val="006A4391"/>
    <w:rsid w:val="006A5343"/>
    <w:rsid w:val="006A6576"/>
    <w:rsid w:val="006A676C"/>
    <w:rsid w:val="006A6F5B"/>
    <w:rsid w:val="006A73FC"/>
    <w:rsid w:val="006B0B2C"/>
    <w:rsid w:val="006B0F02"/>
    <w:rsid w:val="006B13DB"/>
    <w:rsid w:val="006B148C"/>
    <w:rsid w:val="006B224E"/>
    <w:rsid w:val="006B285E"/>
    <w:rsid w:val="006B2C81"/>
    <w:rsid w:val="006B2D22"/>
    <w:rsid w:val="006B31ED"/>
    <w:rsid w:val="006B42C5"/>
    <w:rsid w:val="006B577B"/>
    <w:rsid w:val="006B582E"/>
    <w:rsid w:val="006C087B"/>
    <w:rsid w:val="006C087E"/>
    <w:rsid w:val="006C1653"/>
    <w:rsid w:val="006C1C44"/>
    <w:rsid w:val="006C231A"/>
    <w:rsid w:val="006C2F82"/>
    <w:rsid w:val="006C3C0F"/>
    <w:rsid w:val="006C3E95"/>
    <w:rsid w:val="006C4CDE"/>
    <w:rsid w:val="006C4F18"/>
    <w:rsid w:val="006C53CC"/>
    <w:rsid w:val="006C5C7E"/>
    <w:rsid w:val="006C5DDF"/>
    <w:rsid w:val="006C6050"/>
    <w:rsid w:val="006C6C9B"/>
    <w:rsid w:val="006C6FBA"/>
    <w:rsid w:val="006C776A"/>
    <w:rsid w:val="006C7F43"/>
    <w:rsid w:val="006D0A31"/>
    <w:rsid w:val="006D0C2E"/>
    <w:rsid w:val="006D19CA"/>
    <w:rsid w:val="006D2495"/>
    <w:rsid w:val="006D31A4"/>
    <w:rsid w:val="006D3CAE"/>
    <w:rsid w:val="006D42D5"/>
    <w:rsid w:val="006D5477"/>
    <w:rsid w:val="006D64A0"/>
    <w:rsid w:val="006D6891"/>
    <w:rsid w:val="006D6ACE"/>
    <w:rsid w:val="006D7578"/>
    <w:rsid w:val="006D775B"/>
    <w:rsid w:val="006D7E09"/>
    <w:rsid w:val="006D7F59"/>
    <w:rsid w:val="006E1B93"/>
    <w:rsid w:val="006E1BAB"/>
    <w:rsid w:val="006E2BCA"/>
    <w:rsid w:val="006E3903"/>
    <w:rsid w:val="006E44A4"/>
    <w:rsid w:val="006E5F41"/>
    <w:rsid w:val="006E6AA9"/>
    <w:rsid w:val="006E6B32"/>
    <w:rsid w:val="006E6F9B"/>
    <w:rsid w:val="006F2E8B"/>
    <w:rsid w:val="006F33E7"/>
    <w:rsid w:val="006F3943"/>
    <w:rsid w:val="006F43F9"/>
    <w:rsid w:val="006F46A0"/>
    <w:rsid w:val="006F4934"/>
    <w:rsid w:val="006F4E9B"/>
    <w:rsid w:val="006F6112"/>
    <w:rsid w:val="006F7BDA"/>
    <w:rsid w:val="006F7EC7"/>
    <w:rsid w:val="0070010C"/>
    <w:rsid w:val="007005B2"/>
    <w:rsid w:val="007015DA"/>
    <w:rsid w:val="00701B89"/>
    <w:rsid w:val="00702B57"/>
    <w:rsid w:val="00703A51"/>
    <w:rsid w:val="007041C0"/>
    <w:rsid w:val="00705027"/>
    <w:rsid w:val="007050D4"/>
    <w:rsid w:val="007052C6"/>
    <w:rsid w:val="007058A3"/>
    <w:rsid w:val="00705A28"/>
    <w:rsid w:val="00705D92"/>
    <w:rsid w:val="007073ED"/>
    <w:rsid w:val="00707958"/>
    <w:rsid w:val="007079D4"/>
    <w:rsid w:val="00707A91"/>
    <w:rsid w:val="00707CB4"/>
    <w:rsid w:val="0071055B"/>
    <w:rsid w:val="0071267C"/>
    <w:rsid w:val="00712879"/>
    <w:rsid w:val="007135C2"/>
    <w:rsid w:val="00713696"/>
    <w:rsid w:val="007139C8"/>
    <w:rsid w:val="007142DB"/>
    <w:rsid w:val="00714A94"/>
    <w:rsid w:val="00714C60"/>
    <w:rsid w:val="007170D1"/>
    <w:rsid w:val="00717A19"/>
    <w:rsid w:val="00720CEF"/>
    <w:rsid w:val="007216A5"/>
    <w:rsid w:val="00721761"/>
    <w:rsid w:val="0072284D"/>
    <w:rsid w:val="007232A8"/>
    <w:rsid w:val="0072420C"/>
    <w:rsid w:val="00724BBD"/>
    <w:rsid w:val="00726ADA"/>
    <w:rsid w:val="00727A2F"/>
    <w:rsid w:val="00727CA5"/>
    <w:rsid w:val="00730478"/>
    <w:rsid w:val="00730758"/>
    <w:rsid w:val="00730FEB"/>
    <w:rsid w:val="00731321"/>
    <w:rsid w:val="007318E3"/>
    <w:rsid w:val="00732C35"/>
    <w:rsid w:val="0073374F"/>
    <w:rsid w:val="007338A7"/>
    <w:rsid w:val="00733FE4"/>
    <w:rsid w:val="007340F0"/>
    <w:rsid w:val="00734829"/>
    <w:rsid w:val="00734C3A"/>
    <w:rsid w:val="00737696"/>
    <w:rsid w:val="007405B6"/>
    <w:rsid w:val="00740EBB"/>
    <w:rsid w:val="00740F10"/>
    <w:rsid w:val="0074109B"/>
    <w:rsid w:val="00741163"/>
    <w:rsid w:val="00741518"/>
    <w:rsid w:val="00741AEA"/>
    <w:rsid w:val="00742B78"/>
    <w:rsid w:val="007432F6"/>
    <w:rsid w:val="00745228"/>
    <w:rsid w:val="0074541E"/>
    <w:rsid w:val="00746E23"/>
    <w:rsid w:val="00747171"/>
    <w:rsid w:val="00750207"/>
    <w:rsid w:val="0075054F"/>
    <w:rsid w:val="007508A7"/>
    <w:rsid w:val="00751E64"/>
    <w:rsid w:val="00751E9F"/>
    <w:rsid w:val="00752322"/>
    <w:rsid w:val="00752473"/>
    <w:rsid w:val="007535DB"/>
    <w:rsid w:val="007538A6"/>
    <w:rsid w:val="00754618"/>
    <w:rsid w:val="0075467F"/>
    <w:rsid w:val="007548FA"/>
    <w:rsid w:val="00754B4C"/>
    <w:rsid w:val="00754B7E"/>
    <w:rsid w:val="0075515E"/>
    <w:rsid w:val="00757C4A"/>
    <w:rsid w:val="0076000B"/>
    <w:rsid w:val="00760604"/>
    <w:rsid w:val="00760B60"/>
    <w:rsid w:val="007613F1"/>
    <w:rsid w:val="007616A9"/>
    <w:rsid w:val="00762A0E"/>
    <w:rsid w:val="00762FED"/>
    <w:rsid w:val="00763219"/>
    <w:rsid w:val="0076387E"/>
    <w:rsid w:val="00763D03"/>
    <w:rsid w:val="007647DC"/>
    <w:rsid w:val="007649D9"/>
    <w:rsid w:val="00764DEA"/>
    <w:rsid w:val="0076528A"/>
    <w:rsid w:val="00766BB7"/>
    <w:rsid w:val="00767C0E"/>
    <w:rsid w:val="0077085C"/>
    <w:rsid w:val="00770F36"/>
    <w:rsid w:val="00771791"/>
    <w:rsid w:val="007723FB"/>
    <w:rsid w:val="0077272E"/>
    <w:rsid w:val="00772D66"/>
    <w:rsid w:val="0077443F"/>
    <w:rsid w:val="00774DE5"/>
    <w:rsid w:val="007757E7"/>
    <w:rsid w:val="00776A71"/>
    <w:rsid w:val="00777096"/>
    <w:rsid w:val="00780543"/>
    <w:rsid w:val="00781CAF"/>
    <w:rsid w:val="007824CC"/>
    <w:rsid w:val="007829AF"/>
    <w:rsid w:val="007848C9"/>
    <w:rsid w:val="00784FFF"/>
    <w:rsid w:val="00785A23"/>
    <w:rsid w:val="00785E31"/>
    <w:rsid w:val="00785E36"/>
    <w:rsid w:val="0078685E"/>
    <w:rsid w:val="00786B3E"/>
    <w:rsid w:val="00787778"/>
    <w:rsid w:val="00787835"/>
    <w:rsid w:val="00790001"/>
    <w:rsid w:val="0079027E"/>
    <w:rsid w:val="00790D6B"/>
    <w:rsid w:val="00790F4E"/>
    <w:rsid w:val="00791FD0"/>
    <w:rsid w:val="0079206C"/>
    <w:rsid w:val="007922F9"/>
    <w:rsid w:val="0079243C"/>
    <w:rsid w:val="0079267D"/>
    <w:rsid w:val="00792942"/>
    <w:rsid w:val="00793AF1"/>
    <w:rsid w:val="00794123"/>
    <w:rsid w:val="0079421A"/>
    <w:rsid w:val="00795415"/>
    <w:rsid w:val="00795D03"/>
    <w:rsid w:val="00796522"/>
    <w:rsid w:val="00796650"/>
    <w:rsid w:val="00797946"/>
    <w:rsid w:val="00797A18"/>
    <w:rsid w:val="00797B48"/>
    <w:rsid w:val="007A188E"/>
    <w:rsid w:val="007A2228"/>
    <w:rsid w:val="007A2AAC"/>
    <w:rsid w:val="007A3A67"/>
    <w:rsid w:val="007A3CA2"/>
    <w:rsid w:val="007A3F34"/>
    <w:rsid w:val="007A421E"/>
    <w:rsid w:val="007A492D"/>
    <w:rsid w:val="007A5530"/>
    <w:rsid w:val="007A580F"/>
    <w:rsid w:val="007A6060"/>
    <w:rsid w:val="007A6540"/>
    <w:rsid w:val="007A65B4"/>
    <w:rsid w:val="007A7128"/>
    <w:rsid w:val="007A78E0"/>
    <w:rsid w:val="007A7AFF"/>
    <w:rsid w:val="007B1C92"/>
    <w:rsid w:val="007B1FE5"/>
    <w:rsid w:val="007B2786"/>
    <w:rsid w:val="007B4CA4"/>
    <w:rsid w:val="007B5509"/>
    <w:rsid w:val="007B6CFB"/>
    <w:rsid w:val="007C0DCF"/>
    <w:rsid w:val="007C1B92"/>
    <w:rsid w:val="007C2BA4"/>
    <w:rsid w:val="007C308F"/>
    <w:rsid w:val="007C3282"/>
    <w:rsid w:val="007C3635"/>
    <w:rsid w:val="007C3F62"/>
    <w:rsid w:val="007C43D3"/>
    <w:rsid w:val="007C5825"/>
    <w:rsid w:val="007C596A"/>
    <w:rsid w:val="007C5EF7"/>
    <w:rsid w:val="007C68F9"/>
    <w:rsid w:val="007C6C1E"/>
    <w:rsid w:val="007C6FEF"/>
    <w:rsid w:val="007C738C"/>
    <w:rsid w:val="007C7AC3"/>
    <w:rsid w:val="007C7C2E"/>
    <w:rsid w:val="007D10E3"/>
    <w:rsid w:val="007D15C6"/>
    <w:rsid w:val="007D1988"/>
    <w:rsid w:val="007D1F43"/>
    <w:rsid w:val="007D3D38"/>
    <w:rsid w:val="007D5ADE"/>
    <w:rsid w:val="007D67DF"/>
    <w:rsid w:val="007D6E2C"/>
    <w:rsid w:val="007D7083"/>
    <w:rsid w:val="007E048C"/>
    <w:rsid w:val="007E0560"/>
    <w:rsid w:val="007E0FD7"/>
    <w:rsid w:val="007E11B1"/>
    <w:rsid w:val="007E2216"/>
    <w:rsid w:val="007E27A4"/>
    <w:rsid w:val="007E3188"/>
    <w:rsid w:val="007E47B5"/>
    <w:rsid w:val="007E5A33"/>
    <w:rsid w:val="007E5E2C"/>
    <w:rsid w:val="007E5E7C"/>
    <w:rsid w:val="007E77EB"/>
    <w:rsid w:val="007E7847"/>
    <w:rsid w:val="007F004E"/>
    <w:rsid w:val="007F089D"/>
    <w:rsid w:val="007F120D"/>
    <w:rsid w:val="007F191F"/>
    <w:rsid w:val="007F212F"/>
    <w:rsid w:val="007F2518"/>
    <w:rsid w:val="007F3AF5"/>
    <w:rsid w:val="007F3B1A"/>
    <w:rsid w:val="007F3ED7"/>
    <w:rsid w:val="007F3FAC"/>
    <w:rsid w:val="007F4126"/>
    <w:rsid w:val="007F4B04"/>
    <w:rsid w:val="007F4D9A"/>
    <w:rsid w:val="007F503A"/>
    <w:rsid w:val="007F516B"/>
    <w:rsid w:val="007F5358"/>
    <w:rsid w:val="007F5CCE"/>
    <w:rsid w:val="007F5E3E"/>
    <w:rsid w:val="007F7125"/>
    <w:rsid w:val="007F7805"/>
    <w:rsid w:val="007F7AEC"/>
    <w:rsid w:val="008029D6"/>
    <w:rsid w:val="00804484"/>
    <w:rsid w:val="008044C5"/>
    <w:rsid w:val="008054C1"/>
    <w:rsid w:val="00807154"/>
    <w:rsid w:val="00807D6A"/>
    <w:rsid w:val="00807EC7"/>
    <w:rsid w:val="00810DEA"/>
    <w:rsid w:val="00810FAF"/>
    <w:rsid w:val="008128DF"/>
    <w:rsid w:val="00813A86"/>
    <w:rsid w:val="00813D22"/>
    <w:rsid w:val="0081414E"/>
    <w:rsid w:val="00815718"/>
    <w:rsid w:val="0081600B"/>
    <w:rsid w:val="0081618D"/>
    <w:rsid w:val="00816718"/>
    <w:rsid w:val="00816B3D"/>
    <w:rsid w:val="0081726A"/>
    <w:rsid w:val="0082007C"/>
    <w:rsid w:val="0082033A"/>
    <w:rsid w:val="0082097B"/>
    <w:rsid w:val="00820CC1"/>
    <w:rsid w:val="00821471"/>
    <w:rsid w:val="008220EF"/>
    <w:rsid w:val="00822DFB"/>
    <w:rsid w:val="008231F6"/>
    <w:rsid w:val="00824446"/>
    <w:rsid w:val="008245D8"/>
    <w:rsid w:val="00824F3E"/>
    <w:rsid w:val="00827237"/>
    <w:rsid w:val="00827469"/>
    <w:rsid w:val="008277D8"/>
    <w:rsid w:val="00831C7A"/>
    <w:rsid w:val="0083387B"/>
    <w:rsid w:val="00834F92"/>
    <w:rsid w:val="008351DE"/>
    <w:rsid w:val="00835313"/>
    <w:rsid w:val="00835A4D"/>
    <w:rsid w:val="00836533"/>
    <w:rsid w:val="008365F0"/>
    <w:rsid w:val="00836609"/>
    <w:rsid w:val="00837148"/>
    <w:rsid w:val="008371B7"/>
    <w:rsid w:val="00837BFA"/>
    <w:rsid w:val="00837E10"/>
    <w:rsid w:val="00841399"/>
    <w:rsid w:val="008419A9"/>
    <w:rsid w:val="00842642"/>
    <w:rsid w:val="008429BD"/>
    <w:rsid w:val="00842A46"/>
    <w:rsid w:val="00842CAC"/>
    <w:rsid w:val="00842DA9"/>
    <w:rsid w:val="00843BF1"/>
    <w:rsid w:val="00844CFF"/>
    <w:rsid w:val="00845BFC"/>
    <w:rsid w:val="008462CA"/>
    <w:rsid w:val="00846D8D"/>
    <w:rsid w:val="00847F46"/>
    <w:rsid w:val="00851805"/>
    <w:rsid w:val="0085247A"/>
    <w:rsid w:val="008530BA"/>
    <w:rsid w:val="0085433F"/>
    <w:rsid w:val="00854587"/>
    <w:rsid w:val="00854D00"/>
    <w:rsid w:val="00855423"/>
    <w:rsid w:val="00855AFC"/>
    <w:rsid w:val="0085777F"/>
    <w:rsid w:val="00857876"/>
    <w:rsid w:val="00860BED"/>
    <w:rsid w:val="008616DC"/>
    <w:rsid w:val="0086241C"/>
    <w:rsid w:val="0086242C"/>
    <w:rsid w:val="00863F5D"/>
    <w:rsid w:val="0086428F"/>
    <w:rsid w:val="00864A1F"/>
    <w:rsid w:val="00864FE2"/>
    <w:rsid w:val="00865361"/>
    <w:rsid w:val="00865EAF"/>
    <w:rsid w:val="00866028"/>
    <w:rsid w:val="008661FE"/>
    <w:rsid w:val="008676CC"/>
    <w:rsid w:val="008677C6"/>
    <w:rsid w:val="00867BE3"/>
    <w:rsid w:val="00867D8E"/>
    <w:rsid w:val="00867EEE"/>
    <w:rsid w:val="008703AB"/>
    <w:rsid w:val="00870F06"/>
    <w:rsid w:val="008716C7"/>
    <w:rsid w:val="008716DD"/>
    <w:rsid w:val="008719E9"/>
    <w:rsid w:val="00871EE7"/>
    <w:rsid w:val="00872BD1"/>
    <w:rsid w:val="00873449"/>
    <w:rsid w:val="0087362C"/>
    <w:rsid w:val="008737BA"/>
    <w:rsid w:val="00873D88"/>
    <w:rsid w:val="008740C4"/>
    <w:rsid w:val="00874B2C"/>
    <w:rsid w:val="0087515F"/>
    <w:rsid w:val="00875580"/>
    <w:rsid w:val="00875721"/>
    <w:rsid w:val="0087653F"/>
    <w:rsid w:val="008768D3"/>
    <w:rsid w:val="00876A1E"/>
    <w:rsid w:val="00876CBD"/>
    <w:rsid w:val="008772B1"/>
    <w:rsid w:val="0087756C"/>
    <w:rsid w:val="0087783D"/>
    <w:rsid w:val="00877BA4"/>
    <w:rsid w:val="00877F8F"/>
    <w:rsid w:val="00881BC3"/>
    <w:rsid w:val="00881FA8"/>
    <w:rsid w:val="00882092"/>
    <w:rsid w:val="00882F3B"/>
    <w:rsid w:val="00882F83"/>
    <w:rsid w:val="00883954"/>
    <w:rsid w:val="00884258"/>
    <w:rsid w:val="008855FB"/>
    <w:rsid w:val="00890285"/>
    <w:rsid w:val="00890BE4"/>
    <w:rsid w:val="0089143B"/>
    <w:rsid w:val="00891EBE"/>
    <w:rsid w:val="00892A59"/>
    <w:rsid w:val="00892B6F"/>
    <w:rsid w:val="00893746"/>
    <w:rsid w:val="008938AD"/>
    <w:rsid w:val="00893A3F"/>
    <w:rsid w:val="0089499A"/>
    <w:rsid w:val="0089507C"/>
    <w:rsid w:val="008956C7"/>
    <w:rsid w:val="00895C6B"/>
    <w:rsid w:val="00896050"/>
    <w:rsid w:val="0089654C"/>
    <w:rsid w:val="0089658F"/>
    <w:rsid w:val="0089678F"/>
    <w:rsid w:val="00896901"/>
    <w:rsid w:val="008969B9"/>
    <w:rsid w:val="008A0300"/>
    <w:rsid w:val="008A0F52"/>
    <w:rsid w:val="008A1159"/>
    <w:rsid w:val="008A15B1"/>
    <w:rsid w:val="008A3334"/>
    <w:rsid w:val="008A3691"/>
    <w:rsid w:val="008A3C65"/>
    <w:rsid w:val="008A456B"/>
    <w:rsid w:val="008A4CE5"/>
    <w:rsid w:val="008A74D0"/>
    <w:rsid w:val="008B1A50"/>
    <w:rsid w:val="008B1EDE"/>
    <w:rsid w:val="008B24E1"/>
    <w:rsid w:val="008B27BA"/>
    <w:rsid w:val="008B46FA"/>
    <w:rsid w:val="008B4B16"/>
    <w:rsid w:val="008B4E1C"/>
    <w:rsid w:val="008B60FD"/>
    <w:rsid w:val="008B6E35"/>
    <w:rsid w:val="008B7072"/>
    <w:rsid w:val="008B7E0E"/>
    <w:rsid w:val="008C0C43"/>
    <w:rsid w:val="008C0C98"/>
    <w:rsid w:val="008C1109"/>
    <w:rsid w:val="008C15A0"/>
    <w:rsid w:val="008C3061"/>
    <w:rsid w:val="008C35F1"/>
    <w:rsid w:val="008C3659"/>
    <w:rsid w:val="008C4C37"/>
    <w:rsid w:val="008C619E"/>
    <w:rsid w:val="008C6850"/>
    <w:rsid w:val="008C68EA"/>
    <w:rsid w:val="008C7856"/>
    <w:rsid w:val="008C7C4E"/>
    <w:rsid w:val="008D1515"/>
    <w:rsid w:val="008D2E69"/>
    <w:rsid w:val="008D31BE"/>
    <w:rsid w:val="008D3628"/>
    <w:rsid w:val="008D3FE2"/>
    <w:rsid w:val="008D464C"/>
    <w:rsid w:val="008D4AD5"/>
    <w:rsid w:val="008D77C8"/>
    <w:rsid w:val="008D77E4"/>
    <w:rsid w:val="008E0588"/>
    <w:rsid w:val="008E0F28"/>
    <w:rsid w:val="008E3C26"/>
    <w:rsid w:val="008E41E1"/>
    <w:rsid w:val="008E60CD"/>
    <w:rsid w:val="008E69B5"/>
    <w:rsid w:val="008E69D1"/>
    <w:rsid w:val="008E77BB"/>
    <w:rsid w:val="008F00AB"/>
    <w:rsid w:val="008F0831"/>
    <w:rsid w:val="008F0849"/>
    <w:rsid w:val="008F0C08"/>
    <w:rsid w:val="008F11F5"/>
    <w:rsid w:val="008F1C3A"/>
    <w:rsid w:val="008F483A"/>
    <w:rsid w:val="008F537E"/>
    <w:rsid w:val="008F5701"/>
    <w:rsid w:val="008F5E80"/>
    <w:rsid w:val="008F623A"/>
    <w:rsid w:val="008F76E4"/>
    <w:rsid w:val="009003A4"/>
    <w:rsid w:val="00901049"/>
    <w:rsid w:val="0090147B"/>
    <w:rsid w:val="00901530"/>
    <w:rsid w:val="00901EE5"/>
    <w:rsid w:val="00902A60"/>
    <w:rsid w:val="00902D7F"/>
    <w:rsid w:val="00902FDC"/>
    <w:rsid w:val="00904ED5"/>
    <w:rsid w:val="00905035"/>
    <w:rsid w:val="00905482"/>
    <w:rsid w:val="00906A08"/>
    <w:rsid w:val="00907967"/>
    <w:rsid w:val="00910843"/>
    <w:rsid w:val="00910E13"/>
    <w:rsid w:val="00911189"/>
    <w:rsid w:val="00912393"/>
    <w:rsid w:val="009128C7"/>
    <w:rsid w:val="00913DDD"/>
    <w:rsid w:val="00914210"/>
    <w:rsid w:val="0091432B"/>
    <w:rsid w:val="00915284"/>
    <w:rsid w:val="00915536"/>
    <w:rsid w:val="00916A53"/>
    <w:rsid w:val="00917FBC"/>
    <w:rsid w:val="00921B37"/>
    <w:rsid w:val="00921B52"/>
    <w:rsid w:val="00922AC0"/>
    <w:rsid w:val="0092369D"/>
    <w:rsid w:val="00924023"/>
    <w:rsid w:val="0092557D"/>
    <w:rsid w:val="009257BA"/>
    <w:rsid w:val="00926485"/>
    <w:rsid w:val="00926526"/>
    <w:rsid w:val="0092717F"/>
    <w:rsid w:val="009272D2"/>
    <w:rsid w:val="00927F71"/>
    <w:rsid w:val="009303DC"/>
    <w:rsid w:val="00931195"/>
    <w:rsid w:val="00931546"/>
    <w:rsid w:val="009321C7"/>
    <w:rsid w:val="0093379A"/>
    <w:rsid w:val="00933855"/>
    <w:rsid w:val="00934156"/>
    <w:rsid w:val="00934200"/>
    <w:rsid w:val="009345FF"/>
    <w:rsid w:val="00934612"/>
    <w:rsid w:val="009346A6"/>
    <w:rsid w:val="0093475C"/>
    <w:rsid w:val="00934E5F"/>
    <w:rsid w:val="00934E69"/>
    <w:rsid w:val="00934F4C"/>
    <w:rsid w:val="009351CA"/>
    <w:rsid w:val="00935312"/>
    <w:rsid w:val="00935978"/>
    <w:rsid w:val="00935994"/>
    <w:rsid w:val="0093662E"/>
    <w:rsid w:val="00937009"/>
    <w:rsid w:val="0094111B"/>
    <w:rsid w:val="00941718"/>
    <w:rsid w:val="00942E6B"/>
    <w:rsid w:val="00944F51"/>
    <w:rsid w:val="00945505"/>
    <w:rsid w:val="00945CAB"/>
    <w:rsid w:val="009462BC"/>
    <w:rsid w:val="00947525"/>
    <w:rsid w:val="009477DB"/>
    <w:rsid w:val="00947842"/>
    <w:rsid w:val="00947CAB"/>
    <w:rsid w:val="00950751"/>
    <w:rsid w:val="00951F22"/>
    <w:rsid w:val="009521F4"/>
    <w:rsid w:val="009527B4"/>
    <w:rsid w:val="00953186"/>
    <w:rsid w:val="009535A5"/>
    <w:rsid w:val="00955B87"/>
    <w:rsid w:val="0095672C"/>
    <w:rsid w:val="00956C78"/>
    <w:rsid w:val="009615E5"/>
    <w:rsid w:val="00962E0B"/>
    <w:rsid w:val="009646C4"/>
    <w:rsid w:val="00965730"/>
    <w:rsid w:val="00965981"/>
    <w:rsid w:val="00965D6A"/>
    <w:rsid w:val="00965FB1"/>
    <w:rsid w:val="00966D09"/>
    <w:rsid w:val="0096719A"/>
    <w:rsid w:val="009676D4"/>
    <w:rsid w:val="009676DF"/>
    <w:rsid w:val="00967FDB"/>
    <w:rsid w:val="0097017E"/>
    <w:rsid w:val="00970431"/>
    <w:rsid w:val="009713E6"/>
    <w:rsid w:val="009715C9"/>
    <w:rsid w:val="00971D48"/>
    <w:rsid w:val="00971DBF"/>
    <w:rsid w:val="0097285B"/>
    <w:rsid w:val="00972D5F"/>
    <w:rsid w:val="009736F0"/>
    <w:rsid w:val="00974519"/>
    <w:rsid w:val="009759E2"/>
    <w:rsid w:val="0097651A"/>
    <w:rsid w:val="009767E5"/>
    <w:rsid w:val="009767ED"/>
    <w:rsid w:val="0097793A"/>
    <w:rsid w:val="009779E0"/>
    <w:rsid w:val="009810A8"/>
    <w:rsid w:val="00981A75"/>
    <w:rsid w:val="009822E4"/>
    <w:rsid w:val="00982BC0"/>
    <w:rsid w:val="009834C0"/>
    <w:rsid w:val="009841EA"/>
    <w:rsid w:val="0098456A"/>
    <w:rsid w:val="00985945"/>
    <w:rsid w:val="00985C6B"/>
    <w:rsid w:val="00985F13"/>
    <w:rsid w:val="00986789"/>
    <w:rsid w:val="0098718A"/>
    <w:rsid w:val="00987D67"/>
    <w:rsid w:val="00987FE5"/>
    <w:rsid w:val="00990245"/>
    <w:rsid w:val="00991055"/>
    <w:rsid w:val="00991379"/>
    <w:rsid w:val="00991643"/>
    <w:rsid w:val="0099190E"/>
    <w:rsid w:val="00992C6A"/>
    <w:rsid w:val="00992D0B"/>
    <w:rsid w:val="009949E2"/>
    <w:rsid w:val="00994AD5"/>
    <w:rsid w:val="009952F0"/>
    <w:rsid w:val="009954E7"/>
    <w:rsid w:val="00995A56"/>
    <w:rsid w:val="009964A6"/>
    <w:rsid w:val="009A1383"/>
    <w:rsid w:val="009A14E4"/>
    <w:rsid w:val="009A18F4"/>
    <w:rsid w:val="009A1B37"/>
    <w:rsid w:val="009A28BA"/>
    <w:rsid w:val="009A2999"/>
    <w:rsid w:val="009A3B1B"/>
    <w:rsid w:val="009A3E87"/>
    <w:rsid w:val="009A499F"/>
    <w:rsid w:val="009A65AA"/>
    <w:rsid w:val="009A680C"/>
    <w:rsid w:val="009A68EE"/>
    <w:rsid w:val="009A6E25"/>
    <w:rsid w:val="009A7071"/>
    <w:rsid w:val="009A7F7A"/>
    <w:rsid w:val="009B02BE"/>
    <w:rsid w:val="009B0887"/>
    <w:rsid w:val="009B177C"/>
    <w:rsid w:val="009B1F65"/>
    <w:rsid w:val="009B2183"/>
    <w:rsid w:val="009B2BEC"/>
    <w:rsid w:val="009B37BB"/>
    <w:rsid w:val="009B4075"/>
    <w:rsid w:val="009B5D2E"/>
    <w:rsid w:val="009B5D77"/>
    <w:rsid w:val="009B6D87"/>
    <w:rsid w:val="009B757D"/>
    <w:rsid w:val="009B76B5"/>
    <w:rsid w:val="009B7807"/>
    <w:rsid w:val="009B7CCB"/>
    <w:rsid w:val="009C161F"/>
    <w:rsid w:val="009C1EDA"/>
    <w:rsid w:val="009C2CCD"/>
    <w:rsid w:val="009C32CB"/>
    <w:rsid w:val="009C36E7"/>
    <w:rsid w:val="009C3D4B"/>
    <w:rsid w:val="009C3F51"/>
    <w:rsid w:val="009C5E58"/>
    <w:rsid w:val="009C748E"/>
    <w:rsid w:val="009C7EA1"/>
    <w:rsid w:val="009D0176"/>
    <w:rsid w:val="009D0BEE"/>
    <w:rsid w:val="009D1A60"/>
    <w:rsid w:val="009D1AAD"/>
    <w:rsid w:val="009D1D7F"/>
    <w:rsid w:val="009D2137"/>
    <w:rsid w:val="009D27EC"/>
    <w:rsid w:val="009D37A1"/>
    <w:rsid w:val="009D38C7"/>
    <w:rsid w:val="009D391F"/>
    <w:rsid w:val="009D408F"/>
    <w:rsid w:val="009D410A"/>
    <w:rsid w:val="009D436F"/>
    <w:rsid w:val="009D58FC"/>
    <w:rsid w:val="009D675C"/>
    <w:rsid w:val="009D7040"/>
    <w:rsid w:val="009D7097"/>
    <w:rsid w:val="009D753C"/>
    <w:rsid w:val="009D7693"/>
    <w:rsid w:val="009D7B6D"/>
    <w:rsid w:val="009E1EAA"/>
    <w:rsid w:val="009E280C"/>
    <w:rsid w:val="009E2D95"/>
    <w:rsid w:val="009E485F"/>
    <w:rsid w:val="009E4889"/>
    <w:rsid w:val="009E4C5C"/>
    <w:rsid w:val="009E62F0"/>
    <w:rsid w:val="009E64AE"/>
    <w:rsid w:val="009E7456"/>
    <w:rsid w:val="009F03A3"/>
    <w:rsid w:val="009F0A86"/>
    <w:rsid w:val="009F0BB5"/>
    <w:rsid w:val="009F1114"/>
    <w:rsid w:val="009F1270"/>
    <w:rsid w:val="009F15EC"/>
    <w:rsid w:val="009F220B"/>
    <w:rsid w:val="009F2565"/>
    <w:rsid w:val="009F44BA"/>
    <w:rsid w:val="009F48AC"/>
    <w:rsid w:val="009F4B4D"/>
    <w:rsid w:val="009F4C4B"/>
    <w:rsid w:val="009F6C1B"/>
    <w:rsid w:val="009F74C5"/>
    <w:rsid w:val="009F7A8D"/>
    <w:rsid w:val="009F7F16"/>
    <w:rsid w:val="00A00295"/>
    <w:rsid w:val="00A032BA"/>
    <w:rsid w:val="00A042B1"/>
    <w:rsid w:val="00A063C1"/>
    <w:rsid w:val="00A06B47"/>
    <w:rsid w:val="00A077F9"/>
    <w:rsid w:val="00A106FF"/>
    <w:rsid w:val="00A10923"/>
    <w:rsid w:val="00A110D1"/>
    <w:rsid w:val="00A1204C"/>
    <w:rsid w:val="00A129C6"/>
    <w:rsid w:val="00A12B98"/>
    <w:rsid w:val="00A1341E"/>
    <w:rsid w:val="00A143AC"/>
    <w:rsid w:val="00A1520C"/>
    <w:rsid w:val="00A15AE4"/>
    <w:rsid w:val="00A1638D"/>
    <w:rsid w:val="00A2078A"/>
    <w:rsid w:val="00A21120"/>
    <w:rsid w:val="00A23A23"/>
    <w:rsid w:val="00A25043"/>
    <w:rsid w:val="00A255CF"/>
    <w:rsid w:val="00A258D1"/>
    <w:rsid w:val="00A25B98"/>
    <w:rsid w:val="00A26C0F"/>
    <w:rsid w:val="00A27870"/>
    <w:rsid w:val="00A30E84"/>
    <w:rsid w:val="00A31062"/>
    <w:rsid w:val="00A31550"/>
    <w:rsid w:val="00A316D9"/>
    <w:rsid w:val="00A31B72"/>
    <w:rsid w:val="00A31D3D"/>
    <w:rsid w:val="00A32D30"/>
    <w:rsid w:val="00A3388A"/>
    <w:rsid w:val="00A3396F"/>
    <w:rsid w:val="00A33FA7"/>
    <w:rsid w:val="00A341CE"/>
    <w:rsid w:val="00A34A62"/>
    <w:rsid w:val="00A35BB9"/>
    <w:rsid w:val="00A36390"/>
    <w:rsid w:val="00A367B7"/>
    <w:rsid w:val="00A37162"/>
    <w:rsid w:val="00A41737"/>
    <w:rsid w:val="00A41AEA"/>
    <w:rsid w:val="00A42D0F"/>
    <w:rsid w:val="00A42EAF"/>
    <w:rsid w:val="00A43602"/>
    <w:rsid w:val="00A4489F"/>
    <w:rsid w:val="00A44DDB"/>
    <w:rsid w:val="00A45B6D"/>
    <w:rsid w:val="00A4623B"/>
    <w:rsid w:val="00A4626E"/>
    <w:rsid w:val="00A46EB5"/>
    <w:rsid w:val="00A47098"/>
    <w:rsid w:val="00A5018C"/>
    <w:rsid w:val="00A50BB0"/>
    <w:rsid w:val="00A514E2"/>
    <w:rsid w:val="00A51E0D"/>
    <w:rsid w:val="00A523B9"/>
    <w:rsid w:val="00A5265C"/>
    <w:rsid w:val="00A5380C"/>
    <w:rsid w:val="00A5590C"/>
    <w:rsid w:val="00A570A7"/>
    <w:rsid w:val="00A57545"/>
    <w:rsid w:val="00A5783E"/>
    <w:rsid w:val="00A6079A"/>
    <w:rsid w:val="00A6222E"/>
    <w:rsid w:val="00A63BC5"/>
    <w:rsid w:val="00A65C7A"/>
    <w:rsid w:val="00A673AB"/>
    <w:rsid w:val="00A67625"/>
    <w:rsid w:val="00A6769B"/>
    <w:rsid w:val="00A679FF"/>
    <w:rsid w:val="00A67D32"/>
    <w:rsid w:val="00A70EC0"/>
    <w:rsid w:val="00A71BD3"/>
    <w:rsid w:val="00A72902"/>
    <w:rsid w:val="00A72E4C"/>
    <w:rsid w:val="00A72F95"/>
    <w:rsid w:val="00A73418"/>
    <w:rsid w:val="00A73A25"/>
    <w:rsid w:val="00A75A5B"/>
    <w:rsid w:val="00A75D06"/>
    <w:rsid w:val="00A7609C"/>
    <w:rsid w:val="00A760AB"/>
    <w:rsid w:val="00A766E7"/>
    <w:rsid w:val="00A778C6"/>
    <w:rsid w:val="00A80136"/>
    <w:rsid w:val="00A80D9C"/>
    <w:rsid w:val="00A83436"/>
    <w:rsid w:val="00A839F3"/>
    <w:rsid w:val="00A83A28"/>
    <w:rsid w:val="00A84055"/>
    <w:rsid w:val="00A853FB"/>
    <w:rsid w:val="00A8564F"/>
    <w:rsid w:val="00A8664B"/>
    <w:rsid w:val="00A86D36"/>
    <w:rsid w:val="00A87B94"/>
    <w:rsid w:val="00A90E03"/>
    <w:rsid w:val="00A90F96"/>
    <w:rsid w:val="00A93076"/>
    <w:rsid w:val="00A935E5"/>
    <w:rsid w:val="00A93A2E"/>
    <w:rsid w:val="00A93C87"/>
    <w:rsid w:val="00A94A63"/>
    <w:rsid w:val="00A970EA"/>
    <w:rsid w:val="00AA1A56"/>
    <w:rsid w:val="00AA1C67"/>
    <w:rsid w:val="00AA383F"/>
    <w:rsid w:val="00AA4107"/>
    <w:rsid w:val="00AA41F8"/>
    <w:rsid w:val="00AA4326"/>
    <w:rsid w:val="00AA451A"/>
    <w:rsid w:val="00AA465E"/>
    <w:rsid w:val="00AA598D"/>
    <w:rsid w:val="00AA5E80"/>
    <w:rsid w:val="00AA67DC"/>
    <w:rsid w:val="00AA7B1D"/>
    <w:rsid w:val="00AA7C42"/>
    <w:rsid w:val="00AB0EEF"/>
    <w:rsid w:val="00AB17CE"/>
    <w:rsid w:val="00AB2004"/>
    <w:rsid w:val="00AB265D"/>
    <w:rsid w:val="00AB2762"/>
    <w:rsid w:val="00AB2D5F"/>
    <w:rsid w:val="00AB31CA"/>
    <w:rsid w:val="00AB5A88"/>
    <w:rsid w:val="00AB5D50"/>
    <w:rsid w:val="00AB6765"/>
    <w:rsid w:val="00AB6C31"/>
    <w:rsid w:val="00AB71A8"/>
    <w:rsid w:val="00AB7B85"/>
    <w:rsid w:val="00AC1991"/>
    <w:rsid w:val="00AC2278"/>
    <w:rsid w:val="00AC2623"/>
    <w:rsid w:val="00AC2BB4"/>
    <w:rsid w:val="00AC35F4"/>
    <w:rsid w:val="00AC35F8"/>
    <w:rsid w:val="00AC37C1"/>
    <w:rsid w:val="00AC4C89"/>
    <w:rsid w:val="00AC59A8"/>
    <w:rsid w:val="00AC6601"/>
    <w:rsid w:val="00AC7698"/>
    <w:rsid w:val="00AD008E"/>
    <w:rsid w:val="00AD060D"/>
    <w:rsid w:val="00AD0F0E"/>
    <w:rsid w:val="00AD0F87"/>
    <w:rsid w:val="00AD1F78"/>
    <w:rsid w:val="00AD300F"/>
    <w:rsid w:val="00AD32D8"/>
    <w:rsid w:val="00AD32E5"/>
    <w:rsid w:val="00AD344E"/>
    <w:rsid w:val="00AD34BE"/>
    <w:rsid w:val="00AD3563"/>
    <w:rsid w:val="00AD3B34"/>
    <w:rsid w:val="00AD3CC2"/>
    <w:rsid w:val="00AD4561"/>
    <w:rsid w:val="00AD4FA7"/>
    <w:rsid w:val="00AD55A8"/>
    <w:rsid w:val="00AD7541"/>
    <w:rsid w:val="00AE09A3"/>
    <w:rsid w:val="00AE1CF6"/>
    <w:rsid w:val="00AE24CC"/>
    <w:rsid w:val="00AE2BCA"/>
    <w:rsid w:val="00AE2EED"/>
    <w:rsid w:val="00AE38D8"/>
    <w:rsid w:val="00AE4200"/>
    <w:rsid w:val="00AE6A08"/>
    <w:rsid w:val="00AE7E91"/>
    <w:rsid w:val="00AF5400"/>
    <w:rsid w:val="00AF63B8"/>
    <w:rsid w:val="00AF66B9"/>
    <w:rsid w:val="00AF7756"/>
    <w:rsid w:val="00B00F9F"/>
    <w:rsid w:val="00B01467"/>
    <w:rsid w:val="00B0254D"/>
    <w:rsid w:val="00B02A39"/>
    <w:rsid w:val="00B02B26"/>
    <w:rsid w:val="00B03719"/>
    <w:rsid w:val="00B0404F"/>
    <w:rsid w:val="00B05268"/>
    <w:rsid w:val="00B05C30"/>
    <w:rsid w:val="00B06B6F"/>
    <w:rsid w:val="00B114CC"/>
    <w:rsid w:val="00B11D9A"/>
    <w:rsid w:val="00B12B41"/>
    <w:rsid w:val="00B135EE"/>
    <w:rsid w:val="00B13ACD"/>
    <w:rsid w:val="00B13CCE"/>
    <w:rsid w:val="00B14727"/>
    <w:rsid w:val="00B16320"/>
    <w:rsid w:val="00B16713"/>
    <w:rsid w:val="00B17035"/>
    <w:rsid w:val="00B1787A"/>
    <w:rsid w:val="00B2035E"/>
    <w:rsid w:val="00B20607"/>
    <w:rsid w:val="00B20A36"/>
    <w:rsid w:val="00B21509"/>
    <w:rsid w:val="00B232E1"/>
    <w:rsid w:val="00B25709"/>
    <w:rsid w:val="00B25AF2"/>
    <w:rsid w:val="00B25D8E"/>
    <w:rsid w:val="00B26F03"/>
    <w:rsid w:val="00B273EA"/>
    <w:rsid w:val="00B27ADF"/>
    <w:rsid w:val="00B27B11"/>
    <w:rsid w:val="00B27D1F"/>
    <w:rsid w:val="00B27F9E"/>
    <w:rsid w:val="00B312CB"/>
    <w:rsid w:val="00B31A61"/>
    <w:rsid w:val="00B324CF"/>
    <w:rsid w:val="00B326B8"/>
    <w:rsid w:val="00B33FF9"/>
    <w:rsid w:val="00B34484"/>
    <w:rsid w:val="00B3553B"/>
    <w:rsid w:val="00B3578D"/>
    <w:rsid w:val="00B364EE"/>
    <w:rsid w:val="00B378A3"/>
    <w:rsid w:val="00B37BC1"/>
    <w:rsid w:val="00B40112"/>
    <w:rsid w:val="00B402FE"/>
    <w:rsid w:val="00B404DC"/>
    <w:rsid w:val="00B41EF2"/>
    <w:rsid w:val="00B41FF6"/>
    <w:rsid w:val="00B42AF5"/>
    <w:rsid w:val="00B42F9E"/>
    <w:rsid w:val="00B43241"/>
    <w:rsid w:val="00B43AC8"/>
    <w:rsid w:val="00B44597"/>
    <w:rsid w:val="00B44BC5"/>
    <w:rsid w:val="00B456CD"/>
    <w:rsid w:val="00B46124"/>
    <w:rsid w:val="00B4636E"/>
    <w:rsid w:val="00B46623"/>
    <w:rsid w:val="00B47225"/>
    <w:rsid w:val="00B47376"/>
    <w:rsid w:val="00B47BA2"/>
    <w:rsid w:val="00B504C8"/>
    <w:rsid w:val="00B507B4"/>
    <w:rsid w:val="00B507F2"/>
    <w:rsid w:val="00B512C5"/>
    <w:rsid w:val="00B51706"/>
    <w:rsid w:val="00B52E72"/>
    <w:rsid w:val="00B5309B"/>
    <w:rsid w:val="00B5349F"/>
    <w:rsid w:val="00B537CD"/>
    <w:rsid w:val="00B54180"/>
    <w:rsid w:val="00B542A3"/>
    <w:rsid w:val="00B55250"/>
    <w:rsid w:val="00B55F62"/>
    <w:rsid w:val="00B56F7C"/>
    <w:rsid w:val="00B5783C"/>
    <w:rsid w:val="00B6076D"/>
    <w:rsid w:val="00B60D56"/>
    <w:rsid w:val="00B61106"/>
    <w:rsid w:val="00B61FBF"/>
    <w:rsid w:val="00B62682"/>
    <w:rsid w:val="00B63877"/>
    <w:rsid w:val="00B643CE"/>
    <w:rsid w:val="00B64E4A"/>
    <w:rsid w:val="00B659D8"/>
    <w:rsid w:val="00B65AF2"/>
    <w:rsid w:val="00B65B70"/>
    <w:rsid w:val="00B65F5F"/>
    <w:rsid w:val="00B66FEA"/>
    <w:rsid w:val="00B675E7"/>
    <w:rsid w:val="00B67D68"/>
    <w:rsid w:val="00B70F12"/>
    <w:rsid w:val="00B72456"/>
    <w:rsid w:val="00B72899"/>
    <w:rsid w:val="00B73A05"/>
    <w:rsid w:val="00B74130"/>
    <w:rsid w:val="00B746B2"/>
    <w:rsid w:val="00B74BC6"/>
    <w:rsid w:val="00B74E9B"/>
    <w:rsid w:val="00B74F46"/>
    <w:rsid w:val="00B7535C"/>
    <w:rsid w:val="00B75933"/>
    <w:rsid w:val="00B7731B"/>
    <w:rsid w:val="00B77384"/>
    <w:rsid w:val="00B82219"/>
    <w:rsid w:val="00B827FA"/>
    <w:rsid w:val="00B83709"/>
    <w:rsid w:val="00B8425E"/>
    <w:rsid w:val="00B8450A"/>
    <w:rsid w:val="00B84E72"/>
    <w:rsid w:val="00B8585B"/>
    <w:rsid w:val="00B85C43"/>
    <w:rsid w:val="00B85CF2"/>
    <w:rsid w:val="00B86E53"/>
    <w:rsid w:val="00B9033B"/>
    <w:rsid w:val="00B90A2C"/>
    <w:rsid w:val="00B90DAB"/>
    <w:rsid w:val="00B916F2"/>
    <w:rsid w:val="00B9315A"/>
    <w:rsid w:val="00B95234"/>
    <w:rsid w:val="00B95413"/>
    <w:rsid w:val="00B95476"/>
    <w:rsid w:val="00B9613E"/>
    <w:rsid w:val="00B97244"/>
    <w:rsid w:val="00B9737A"/>
    <w:rsid w:val="00BA0402"/>
    <w:rsid w:val="00BA0B91"/>
    <w:rsid w:val="00BA0E01"/>
    <w:rsid w:val="00BA19F0"/>
    <w:rsid w:val="00BA23F1"/>
    <w:rsid w:val="00BA2774"/>
    <w:rsid w:val="00BA31E4"/>
    <w:rsid w:val="00BA38D9"/>
    <w:rsid w:val="00BA3AA7"/>
    <w:rsid w:val="00BA5B19"/>
    <w:rsid w:val="00BA6207"/>
    <w:rsid w:val="00BA6455"/>
    <w:rsid w:val="00BA6C15"/>
    <w:rsid w:val="00BA7BC1"/>
    <w:rsid w:val="00BA7E7F"/>
    <w:rsid w:val="00BB183E"/>
    <w:rsid w:val="00BB18E8"/>
    <w:rsid w:val="00BB1902"/>
    <w:rsid w:val="00BB2209"/>
    <w:rsid w:val="00BB2D8F"/>
    <w:rsid w:val="00BB4856"/>
    <w:rsid w:val="00BB5F06"/>
    <w:rsid w:val="00BB6250"/>
    <w:rsid w:val="00BB71DF"/>
    <w:rsid w:val="00BB7A12"/>
    <w:rsid w:val="00BB7FE4"/>
    <w:rsid w:val="00BC17A2"/>
    <w:rsid w:val="00BC3388"/>
    <w:rsid w:val="00BC4C57"/>
    <w:rsid w:val="00BC5300"/>
    <w:rsid w:val="00BC5721"/>
    <w:rsid w:val="00BC5944"/>
    <w:rsid w:val="00BD0203"/>
    <w:rsid w:val="00BD0848"/>
    <w:rsid w:val="00BD1249"/>
    <w:rsid w:val="00BD2920"/>
    <w:rsid w:val="00BD3487"/>
    <w:rsid w:val="00BD38CE"/>
    <w:rsid w:val="00BD3BCD"/>
    <w:rsid w:val="00BD4E4F"/>
    <w:rsid w:val="00BD4FD8"/>
    <w:rsid w:val="00BD5F3B"/>
    <w:rsid w:val="00BD6591"/>
    <w:rsid w:val="00BD68FA"/>
    <w:rsid w:val="00BD73F7"/>
    <w:rsid w:val="00BD7FD6"/>
    <w:rsid w:val="00BE00BF"/>
    <w:rsid w:val="00BE0EF7"/>
    <w:rsid w:val="00BE108A"/>
    <w:rsid w:val="00BE16FE"/>
    <w:rsid w:val="00BE177E"/>
    <w:rsid w:val="00BE2265"/>
    <w:rsid w:val="00BE2EA2"/>
    <w:rsid w:val="00BE52BB"/>
    <w:rsid w:val="00BE5369"/>
    <w:rsid w:val="00BE6746"/>
    <w:rsid w:val="00BE69A5"/>
    <w:rsid w:val="00BE6B1B"/>
    <w:rsid w:val="00BE6E35"/>
    <w:rsid w:val="00BE76A9"/>
    <w:rsid w:val="00BF0243"/>
    <w:rsid w:val="00BF05A1"/>
    <w:rsid w:val="00BF10D5"/>
    <w:rsid w:val="00BF14E9"/>
    <w:rsid w:val="00BF292D"/>
    <w:rsid w:val="00BF2936"/>
    <w:rsid w:val="00BF2A2A"/>
    <w:rsid w:val="00BF2B68"/>
    <w:rsid w:val="00BF2FF0"/>
    <w:rsid w:val="00BF3497"/>
    <w:rsid w:val="00BF4B9F"/>
    <w:rsid w:val="00BF541D"/>
    <w:rsid w:val="00BF6AB5"/>
    <w:rsid w:val="00BF6F39"/>
    <w:rsid w:val="00BF7985"/>
    <w:rsid w:val="00C00FD1"/>
    <w:rsid w:val="00C016AB"/>
    <w:rsid w:val="00C02040"/>
    <w:rsid w:val="00C02524"/>
    <w:rsid w:val="00C02B56"/>
    <w:rsid w:val="00C02D5D"/>
    <w:rsid w:val="00C032CC"/>
    <w:rsid w:val="00C04D9F"/>
    <w:rsid w:val="00C076E8"/>
    <w:rsid w:val="00C10E21"/>
    <w:rsid w:val="00C11271"/>
    <w:rsid w:val="00C11676"/>
    <w:rsid w:val="00C12EAE"/>
    <w:rsid w:val="00C1470C"/>
    <w:rsid w:val="00C15E86"/>
    <w:rsid w:val="00C1614F"/>
    <w:rsid w:val="00C16678"/>
    <w:rsid w:val="00C16D26"/>
    <w:rsid w:val="00C1721D"/>
    <w:rsid w:val="00C17563"/>
    <w:rsid w:val="00C20F56"/>
    <w:rsid w:val="00C22008"/>
    <w:rsid w:val="00C22040"/>
    <w:rsid w:val="00C223E6"/>
    <w:rsid w:val="00C234B8"/>
    <w:rsid w:val="00C23BBF"/>
    <w:rsid w:val="00C23DD3"/>
    <w:rsid w:val="00C24140"/>
    <w:rsid w:val="00C24B74"/>
    <w:rsid w:val="00C256B0"/>
    <w:rsid w:val="00C2584D"/>
    <w:rsid w:val="00C25A3D"/>
    <w:rsid w:val="00C25BB4"/>
    <w:rsid w:val="00C26770"/>
    <w:rsid w:val="00C269BD"/>
    <w:rsid w:val="00C26E9F"/>
    <w:rsid w:val="00C26F7A"/>
    <w:rsid w:val="00C27D11"/>
    <w:rsid w:val="00C31910"/>
    <w:rsid w:val="00C31D87"/>
    <w:rsid w:val="00C324B0"/>
    <w:rsid w:val="00C32B0A"/>
    <w:rsid w:val="00C32C40"/>
    <w:rsid w:val="00C33B1F"/>
    <w:rsid w:val="00C34BEB"/>
    <w:rsid w:val="00C34EFC"/>
    <w:rsid w:val="00C3529B"/>
    <w:rsid w:val="00C35D95"/>
    <w:rsid w:val="00C36260"/>
    <w:rsid w:val="00C36B95"/>
    <w:rsid w:val="00C40048"/>
    <w:rsid w:val="00C4058F"/>
    <w:rsid w:val="00C40B79"/>
    <w:rsid w:val="00C40D0C"/>
    <w:rsid w:val="00C4128E"/>
    <w:rsid w:val="00C41AFB"/>
    <w:rsid w:val="00C42315"/>
    <w:rsid w:val="00C42473"/>
    <w:rsid w:val="00C43043"/>
    <w:rsid w:val="00C440DC"/>
    <w:rsid w:val="00C44436"/>
    <w:rsid w:val="00C449B6"/>
    <w:rsid w:val="00C44B11"/>
    <w:rsid w:val="00C451DA"/>
    <w:rsid w:val="00C45506"/>
    <w:rsid w:val="00C455CC"/>
    <w:rsid w:val="00C46C33"/>
    <w:rsid w:val="00C47286"/>
    <w:rsid w:val="00C472E5"/>
    <w:rsid w:val="00C47EDD"/>
    <w:rsid w:val="00C515C7"/>
    <w:rsid w:val="00C518F4"/>
    <w:rsid w:val="00C52252"/>
    <w:rsid w:val="00C52556"/>
    <w:rsid w:val="00C52591"/>
    <w:rsid w:val="00C5273C"/>
    <w:rsid w:val="00C528C5"/>
    <w:rsid w:val="00C5310E"/>
    <w:rsid w:val="00C537DF"/>
    <w:rsid w:val="00C53F05"/>
    <w:rsid w:val="00C54391"/>
    <w:rsid w:val="00C5509A"/>
    <w:rsid w:val="00C55ACC"/>
    <w:rsid w:val="00C55C85"/>
    <w:rsid w:val="00C56AA9"/>
    <w:rsid w:val="00C56E41"/>
    <w:rsid w:val="00C60A24"/>
    <w:rsid w:val="00C61ACA"/>
    <w:rsid w:val="00C624D5"/>
    <w:rsid w:val="00C62675"/>
    <w:rsid w:val="00C633EF"/>
    <w:rsid w:val="00C63B8B"/>
    <w:rsid w:val="00C64891"/>
    <w:rsid w:val="00C65EB7"/>
    <w:rsid w:val="00C66970"/>
    <w:rsid w:val="00C677F6"/>
    <w:rsid w:val="00C67842"/>
    <w:rsid w:val="00C67A6A"/>
    <w:rsid w:val="00C71377"/>
    <w:rsid w:val="00C71FA2"/>
    <w:rsid w:val="00C7211A"/>
    <w:rsid w:val="00C7236D"/>
    <w:rsid w:val="00C723F2"/>
    <w:rsid w:val="00C73530"/>
    <w:rsid w:val="00C73706"/>
    <w:rsid w:val="00C73778"/>
    <w:rsid w:val="00C737BB"/>
    <w:rsid w:val="00C74B93"/>
    <w:rsid w:val="00C75AE1"/>
    <w:rsid w:val="00C762FA"/>
    <w:rsid w:val="00C76B98"/>
    <w:rsid w:val="00C76DD0"/>
    <w:rsid w:val="00C777D2"/>
    <w:rsid w:val="00C77919"/>
    <w:rsid w:val="00C77B10"/>
    <w:rsid w:val="00C81430"/>
    <w:rsid w:val="00C8161C"/>
    <w:rsid w:val="00C818FD"/>
    <w:rsid w:val="00C82652"/>
    <w:rsid w:val="00C830BC"/>
    <w:rsid w:val="00C835A5"/>
    <w:rsid w:val="00C84DC5"/>
    <w:rsid w:val="00C8575A"/>
    <w:rsid w:val="00C85C7D"/>
    <w:rsid w:val="00C86B97"/>
    <w:rsid w:val="00C8728C"/>
    <w:rsid w:val="00C878A3"/>
    <w:rsid w:val="00C87D43"/>
    <w:rsid w:val="00C87E4A"/>
    <w:rsid w:val="00C87EEE"/>
    <w:rsid w:val="00C91726"/>
    <w:rsid w:val="00C91E4B"/>
    <w:rsid w:val="00C91F9C"/>
    <w:rsid w:val="00C92061"/>
    <w:rsid w:val="00C92A1A"/>
    <w:rsid w:val="00C92DDD"/>
    <w:rsid w:val="00C933FC"/>
    <w:rsid w:val="00C93DBC"/>
    <w:rsid w:val="00C9467A"/>
    <w:rsid w:val="00C94BB8"/>
    <w:rsid w:val="00C94E35"/>
    <w:rsid w:val="00C95454"/>
    <w:rsid w:val="00C956C3"/>
    <w:rsid w:val="00C9630C"/>
    <w:rsid w:val="00C969D6"/>
    <w:rsid w:val="00C96AD9"/>
    <w:rsid w:val="00C97B8E"/>
    <w:rsid w:val="00CA0598"/>
    <w:rsid w:val="00CA18EF"/>
    <w:rsid w:val="00CA22CF"/>
    <w:rsid w:val="00CA24E1"/>
    <w:rsid w:val="00CA258F"/>
    <w:rsid w:val="00CA4EF3"/>
    <w:rsid w:val="00CA4FB1"/>
    <w:rsid w:val="00CA50A5"/>
    <w:rsid w:val="00CA5140"/>
    <w:rsid w:val="00CA578F"/>
    <w:rsid w:val="00CA5FFD"/>
    <w:rsid w:val="00CA615F"/>
    <w:rsid w:val="00CA6574"/>
    <w:rsid w:val="00CA7477"/>
    <w:rsid w:val="00CB0F0C"/>
    <w:rsid w:val="00CB1A33"/>
    <w:rsid w:val="00CB1D6E"/>
    <w:rsid w:val="00CB24C0"/>
    <w:rsid w:val="00CB2889"/>
    <w:rsid w:val="00CB2F10"/>
    <w:rsid w:val="00CB311C"/>
    <w:rsid w:val="00CB3121"/>
    <w:rsid w:val="00CB3BA7"/>
    <w:rsid w:val="00CB47FA"/>
    <w:rsid w:val="00CB509E"/>
    <w:rsid w:val="00CB5324"/>
    <w:rsid w:val="00CB6276"/>
    <w:rsid w:val="00CB6802"/>
    <w:rsid w:val="00CB68AD"/>
    <w:rsid w:val="00CB6921"/>
    <w:rsid w:val="00CB6977"/>
    <w:rsid w:val="00CB742A"/>
    <w:rsid w:val="00CB77CA"/>
    <w:rsid w:val="00CB79E5"/>
    <w:rsid w:val="00CB7E02"/>
    <w:rsid w:val="00CC065C"/>
    <w:rsid w:val="00CC1074"/>
    <w:rsid w:val="00CC1969"/>
    <w:rsid w:val="00CC1A48"/>
    <w:rsid w:val="00CC1FE5"/>
    <w:rsid w:val="00CC22C4"/>
    <w:rsid w:val="00CC2605"/>
    <w:rsid w:val="00CC292D"/>
    <w:rsid w:val="00CC2EED"/>
    <w:rsid w:val="00CC4322"/>
    <w:rsid w:val="00CC459D"/>
    <w:rsid w:val="00CC4A1D"/>
    <w:rsid w:val="00CC5811"/>
    <w:rsid w:val="00CC60AE"/>
    <w:rsid w:val="00CC6B08"/>
    <w:rsid w:val="00CC76B8"/>
    <w:rsid w:val="00CC7F5C"/>
    <w:rsid w:val="00CD11BB"/>
    <w:rsid w:val="00CD1834"/>
    <w:rsid w:val="00CD1D55"/>
    <w:rsid w:val="00CD1DEF"/>
    <w:rsid w:val="00CD2021"/>
    <w:rsid w:val="00CD262F"/>
    <w:rsid w:val="00CD2CD6"/>
    <w:rsid w:val="00CD423C"/>
    <w:rsid w:val="00CD5F5E"/>
    <w:rsid w:val="00CD7107"/>
    <w:rsid w:val="00CE04BE"/>
    <w:rsid w:val="00CE0CC0"/>
    <w:rsid w:val="00CE135B"/>
    <w:rsid w:val="00CE16A7"/>
    <w:rsid w:val="00CE2A36"/>
    <w:rsid w:val="00CE40E7"/>
    <w:rsid w:val="00CE4A63"/>
    <w:rsid w:val="00CE5A33"/>
    <w:rsid w:val="00CE5A4D"/>
    <w:rsid w:val="00CE6E26"/>
    <w:rsid w:val="00CE7D08"/>
    <w:rsid w:val="00CF060A"/>
    <w:rsid w:val="00CF0DD0"/>
    <w:rsid w:val="00CF269B"/>
    <w:rsid w:val="00CF31A2"/>
    <w:rsid w:val="00CF3E1B"/>
    <w:rsid w:val="00CF4352"/>
    <w:rsid w:val="00CF4432"/>
    <w:rsid w:val="00CF5020"/>
    <w:rsid w:val="00CF57B9"/>
    <w:rsid w:val="00D00154"/>
    <w:rsid w:val="00D02EA7"/>
    <w:rsid w:val="00D11A57"/>
    <w:rsid w:val="00D12358"/>
    <w:rsid w:val="00D12D70"/>
    <w:rsid w:val="00D13104"/>
    <w:rsid w:val="00D13737"/>
    <w:rsid w:val="00D144F2"/>
    <w:rsid w:val="00D1472A"/>
    <w:rsid w:val="00D14F0B"/>
    <w:rsid w:val="00D17584"/>
    <w:rsid w:val="00D2004E"/>
    <w:rsid w:val="00D20DF4"/>
    <w:rsid w:val="00D2118B"/>
    <w:rsid w:val="00D21386"/>
    <w:rsid w:val="00D21617"/>
    <w:rsid w:val="00D2174B"/>
    <w:rsid w:val="00D21787"/>
    <w:rsid w:val="00D21A62"/>
    <w:rsid w:val="00D22E40"/>
    <w:rsid w:val="00D246D5"/>
    <w:rsid w:val="00D24A6F"/>
    <w:rsid w:val="00D25B42"/>
    <w:rsid w:val="00D2610C"/>
    <w:rsid w:val="00D26469"/>
    <w:rsid w:val="00D26E75"/>
    <w:rsid w:val="00D2700D"/>
    <w:rsid w:val="00D27A2F"/>
    <w:rsid w:val="00D27CBE"/>
    <w:rsid w:val="00D3056D"/>
    <w:rsid w:val="00D30906"/>
    <w:rsid w:val="00D31E98"/>
    <w:rsid w:val="00D33F48"/>
    <w:rsid w:val="00D35834"/>
    <w:rsid w:val="00D3718F"/>
    <w:rsid w:val="00D37C84"/>
    <w:rsid w:val="00D416A9"/>
    <w:rsid w:val="00D418CC"/>
    <w:rsid w:val="00D41CC9"/>
    <w:rsid w:val="00D422ED"/>
    <w:rsid w:val="00D43449"/>
    <w:rsid w:val="00D44FB7"/>
    <w:rsid w:val="00D465A9"/>
    <w:rsid w:val="00D46D6B"/>
    <w:rsid w:val="00D47B32"/>
    <w:rsid w:val="00D51952"/>
    <w:rsid w:val="00D51BAD"/>
    <w:rsid w:val="00D5293B"/>
    <w:rsid w:val="00D52A8C"/>
    <w:rsid w:val="00D52E83"/>
    <w:rsid w:val="00D5315C"/>
    <w:rsid w:val="00D5362F"/>
    <w:rsid w:val="00D5376D"/>
    <w:rsid w:val="00D53A93"/>
    <w:rsid w:val="00D53AF8"/>
    <w:rsid w:val="00D53F9A"/>
    <w:rsid w:val="00D54006"/>
    <w:rsid w:val="00D54518"/>
    <w:rsid w:val="00D5476A"/>
    <w:rsid w:val="00D54C7D"/>
    <w:rsid w:val="00D55B96"/>
    <w:rsid w:val="00D55C74"/>
    <w:rsid w:val="00D55F72"/>
    <w:rsid w:val="00D56197"/>
    <w:rsid w:val="00D57048"/>
    <w:rsid w:val="00D576DE"/>
    <w:rsid w:val="00D57E02"/>
    <w:rsid w:val="00D60266"/>
    <w:rsid w:val="00D6187E"/>
    <w:rsid w:val="00D6207B"/>
    <w:rsid w:val="00D63262"/>
    <w:rsid w:val="00D63735"/>
    <w:rsid w:val="00D653C5"/>
    <w:rsid w:val="00D66107"/>
    <w:rsid w:val="00D66BFD"/>
    <w:rsid w:val="00D704D9"/>
    <w:rsid w:val="00D7157E"/>
    <w:rsid w:val="00D71686"/>
    <w:rsid w:val="00D72235"/>
    <w:rsid w:val="00D722EA"/>
    <w:rsid w:val="00D72BCF"/>
    <w:rsid w:val="00D73342"/>
    <w:rsid w:val="00D74E4E"/>
    <w:rsid w:val="00D75046"/>
    <w:rsid w:val="00D76902"/>
    <w:rsid w:val="00D775E7"/>
    <w:rsid w:val="00D777FF"/>
    <w:rsid w:val="00D80245"/>
    <w:rsid w:val="00D8063B"/>
    <w:rsid w:val="00D80E3F"/>
    <w:rsid w:val="00D815E7"/>
    <w:rsid w:val="00D819AE"/>
    <w:rsid w:val="00D820F5"/>
    <w:rsid w:val="00D823D7"/>
    <w:rsid w:val="00D82F87"/>
    <w:rsid w:val="00D832F9"/>
    <w:rsid w:val="00D83B77"/>
    <w:rsid w:val="00D849D0"/>
    <w:rsid w:val="00D85E07"/>
    <w:rsid w:val="00D8647F"/>
    <w:rsid w:val="00D865EF"/>
    <w:rsid w:val="00D86858"/>
    <w:rsid w:val="00D86E4F"/>
    <w:rsid w:val="00D87A6C"/>
    <w:rsid w:val="00D87B24"/>
    <w:rsid w:val="00D9018B"/>
    <w:rsid w:val="00D90811"/>
    <w:rsid w:val="00D908A4"/>
    <w:rsid w:val="00D91074"/>
    <w:rsid w:val="00D9148F"/>
    <w:rsid w:val="00D92084"/>
    <w:rsid w:val="00D92B1A"/>
    <w:rsid w:val="00D94021"/>
    <w:rsid w:val="00D940B3"/>
    <w:rsid w:val="00D943BA"/>
    <w:rsid w:val="00D947AC"/>
    <w:rsid w:val="00D9524A"/>
    <w:rsid w:val="00D953FA"/>
    <w:rsid w:val="00D95400"/>
    <w:rsid w:val="00D9650D"/>
    <w:rsid w:val="00D96689"/>
    <w:rsid w:val="00D969DA"/>
    <w:rsid w:val="00D972A7"/>
    <w:rsid w:val="00D978BC"/>
    <w:rsid w:val="00D97B25"/>
    <w:rsid w:val="00D97D8C"/>
    <w:rsid w:val="00DA0C3F"/>
    <w:rsid w:val="00DA292D"/>
    <w:rsid w:val="00DA3CD0"/>
    <w:rsid w:val="00DA3DD5"/>
    <w:rsid w:val="00DA4778"/>
    <w:rsid w:val="00DA4BAB"/>
    <w:rsid w:val="00DA4F8B"/>
    <w:rsid w:val="00DA590C"/>
    <w:rsid w:val="00DA591C"/>
    <w:rsid w:val="00DA5F45"/>
    <w:rsid w:val="00DA643D"/>
    <w:rsid w:val="00DA6613"/>
    <w:rsid w:val="00DA719A"/>
    <w:rsid w:val="00DB1063"/>
    <w:rsid w:val="00DB1CB8"/>
    <w:rsid w:val="00DB1CF6"/>
    <w:rsid w:val="00DB2276"/>
    <w:rsid w:val="00DB27AF"/>
    <w:rsid w:val="00DB411C"/>
    <w:rsid w:val="00DB44C5"/>
    <w:rsid w:val="00DB486E"/>
    <w:rsid w:val="00DB4D03"/>
    <w:rsid w:val="00DB4FBA"/>
    <w:rsid w:val="00DB58C9"/>
    <w:rsid w:val="00DB62FA"/>
    <w:rsid w:val="00DB63E4"/>
    <w:rsid w:val="00DB6BC4"/>
    <w:rsid w:val="00DB6CC8"/>
    <w:rsid w:val="00DB786F"/>
    <w:rsid w:val="00DB7DB1"/>
    <w:rsid w:val="00DB7FE0"/>
    <w:rsid w:val="00DC2AE0"/>
    <w:rsid w:val="00DC3D16"/>
    <w:rsid w:val="00DC4317"/>
    <w:rsid w:val="00DC4CD7"/>
    <w:rsid w:val="00DC4DFD"/>
    <w:rsid w:val="00DC4EE7"/>
    <w:rsid w:val="00DC5455"/>
    <w:rsid w:val="00DC560C"/>
    <w:rsid w:val="00DC5A5C"/>
    <w:rsid w:val="00DC7396"/>
    <w:rsid w:val="00DD038F"/>
    <w:rsid w:val="00DD0F1A"/>
    <w:rsid w:val="00DD1B7A"/>
    <w:rsid w:val="00DD2540"/>
    <w:rsid w:val="00DD2A26"/>
    <w:rsid w:val="00DD35CD"/>
    <w:rsid w:val="00DD3BAE"/>
    <w:rsid w:val="00DD3BDD"/>
    <w:rsid w:val="00DD41A1"/>
    <w:rsid w:val="00DD4625"/>
    <w:rsid w:val="00DD6F29"/>
    <w:rsid w:val="00DE0B6C"/>
    <w:rsid w:val="00DE138C"/>
    <w:rsid w:val="00DE1567"/>
    <w:rsid w:val="00DE178A"/>
    <w:rsid w:val="00DE1AAC"/>
    <w:rsid w:val="00DE3386"/>
    <w:rsid w:val="00DE4755"/>
    <w:rsid w:val="00DE4E0F"/>
    <w:rsid w:val="00DE4E30"/>
    <w:rsid w:val="00DE4FFB"/>
    <w:rsid w:val="00DE5876"/>
    <w:rsid w:val="00DE6C39"/>
    <w:rsid w:val="00DE7477"/>
    <w:rsid w:val="00DE7CF3"/>
    <w:rsid w:val="00DE7DC5"/>
    <w:rsid w:val="00DE7EE8"/>
    <w:rsid w:val="00DF00EC"/>
    <w:rsid w:val="00DF17B8"/>
    <w:rsid w:val="00DF1F18"/>
    <w:rsid w:val="00DF287A"/>
    <w:rsid w:val="00DF2DC1"/>
    <w:rsid w:val="00DF2EAE"/>
    <w:rsid w:val="00DF5242"/>
    <w:rsid w:val="00DF558F"/>
    <w:rsid w:val="00DF6D8E"/>
    <w:rsid w:val="00DF6DBA"/>
    <w:rsid w:val="00DF6EE3"/>
    <w:rsid w:val="00DF7209"/>
    <w:rsid w:val="00DF7AA4"/>
    <w:rsid w:val="00E002DF"/>
    <w:rsid w:val="00E0074A"/>
    <w:rsid w:val="00E01701"/>
    <w:rsid w:val="00E028F4"/>
    <w:rsid w:val="00E03812"/>
    <w:rsid w:val="00E04168"/>
    <w:rsid w:val="00E04604"/>
    <w:rsid w:val="00E04EF9"/>
    <w:rsid w:val="00E05235"/>
    <w:rsid w:val="00E05281"/>
    <w:rsid w:val="00E058AC"/>
    <w:rsid w:val="00E066A4"/>
    <w:rsid w:val="00E0719A"/>
    <w:rsid w:val="00E07B8E"/>
    <w:rsid w:val="00E1041B"/>
    <w:rsid w:val="00E1045F"/>
    <w:rsid w:val="00E10E33"/>
    <w:rsid w:val="00E112DF"/>
    <w:rsid w:val="00E11862"/>
    <w:rsid w:val="00E11B21"/>
    <w:rsid w:val="00E11D07"/>
    <w:rsid w:val="00E12BA4"/>
    <w:rsid w:val="00E13008"/>
    <w:rsid w:val="00E1372E"/>
    <w:rsid w:val="00E13E28"/>
    <w:rsid w:val="00E13EF9"/>
    <w:rsid w:val="00E149CB"/>
    <w:rsid w:val="00E16757"/>
    <w:rsid w:val="00E17930"/>
    <w:rsid w:val="00E17FC9"/>
    <w:rsid w:val="00E20363"/>
    <w:rsid w:val="00E20CFB"/>
    <w:rsid w:val="00E219B0"/>
    <w:rsid w:val="00E21C25"/>
    <w:rsid w:val="00E2246A"/>
    <w:rsid w:val="00E2258B"/>
    <w:rsid w:val="00E23185"/>
    <w:rsid w:val="00E23D14"/>
    <w:rsid w:val="00E24B7E"/>
    <w:rsid w:val="00E24C65"/>
    <w:rsid w:val="00E25539"/>
    <w:rsid w:val="00E25ECF"/>
    <w:rsid w:val="00E25F5E"/>
    <w:rsid w:val="00E2748D"/>
    <w:rsid w:val="00E30AE4"/>
    <w:rsid w:val="00E30F9C"/>
    <w:rsid w:val="00E31955"/>
    <w:rsid w:val="00E32ED9"/>
    <w:rsid w:val="00E3313C"/>
    <w:rsid w:val="00E3328C"/>
    <w:rsid w:val="00E33B2F"/>
    <w:rsid w:val="00E3425C"/>
    <w:rsid w:val="00E34585"/>
    <w:rsid w:val="00E34F8D"/>
    <w:rsid w:val="00E350CC"/>
    <w:rsid w:val="00E36286"/>
    <w:rsid w:val="00E366EF"/>
    <w:rsid w:val="00E37AB7"/>
    <w:rsid w:val="00E405FD"/>
    <w:rsid w:val="00E412CB"/>
    <w:rsid w:val="00E42FD4"/>
    <w:rsid w:val="00E43A0B"/>
    <w:rsid w:val="00E43B5A"/>
    <w:rsid w:val="00E44532"/>
    <w:rsid w:val="00E44AD5"/>
    <w:rsid w:val="00E45096"/>
    <w:rsid w:val="00E45103"/>
    <w:rsid w:val="00E4562E"/>
    <w:rsid w:val="00E46718"/>
    <w:rsid w:val="00E472F5"/>
    <w:rsid w:val="00E474E7"/>
    <w:rsid w:val="00E4754F"/>
    <w:rsid w:val="00E47F37"/>
    <w:rsid w:val="00E503E6"/>
    <w:rsid w:val="00E50F43"/>
    <w:rsid w:val="00E5122A"/>
    <w:rsid w:val="00E51353"/>
    <w:rsid w:val="00E513C1"/>
    <w:rsid w:val="00E517EF"/>
    <w:rsid w:val="00E51908"/>
    <w:rsid w:val="00E524DE"/>
    <w:rsid w:val="00E529EB"/>
    <w:rsid w:val="00E5330C"/>
    <w:rsid w:val="00E536D3"/>
    <w:rsid w:val="00E53DE7"/>
    <w:rsid w:val="00E53E47"/>
    <w:rsid w:val="00E5444A"/>
    <w:rsid w:val="00E54A90"/>
    <w:rsid w:val="00E54F7D"/>
    <w:rsid w:val="00E602D8"/>
    <w:rsid w:val="00E60501"/>
    <w:rsid w:val="00E606B0"/>
    <w:rsid w:val="00E62704"/>
    <w:rsid w:val="00E63123"/>
    <w:rsid w:val="00E638F8"/>
    <w:rsid w:val="00E63E15"/>
    <w:rsid w:val="00E65B67"/>
    <w:rsid w:val="00E66F4C"/>
    <w:rsid w:val="00E67453"/>
    <w:rsid w:val="00E67BDF"/>
    <w:rsid w:val="00E704D6"/>
    <w:rsid w:val="00E70505"/>
    <w:rsid w:val="00E71594"/>
    <w:rsid w:val="00E71600"/>
    <w:rsid w:val="00E71908"/>
    <w:rsid w:val="00E72380"/>
    <w:rsid w:val="00E72C22"/>
    <w:rsid w:val="00E73CD1"/>
    <w:rsid w:val="00E73FFD"/>
    <w:rsid w:val="00E742E4"/>
    <w:rsid w:val="00E74F46"/>
    <w:rsid w:val="00E7545C"/>
    <w:rsid w:val="00E76F36"/>
    <w:rsid w:val="00E7768D"/>
    <w:rsid w:val="00E802B6"/>
    <w:rsid w:val="00E80EFD"/>
    <w:rsid w:val="00E817E7"/>
    <w:rsid w:val="00E820AD"/>
    <w:rsid w:val="00E82F3C"/>
    <w:rsid w:val="00E83120"/>
    <w:rsid w:val="00E84B92"/>
    <w:rsid w:val="00E85E97"/>
    <w:rsid w:val="00E8647D"/>
    <w:rsid w:val="00E86F6F"/>
    <w:rsid w:val="00E87491"/>
    <w:rsid w:val="00E87690"/>
    <w:rsid w:val="00E87C59"/>
    <w:rsid w:val="00E87DA2"/>
    <w:rsid w:val="00E90A3F"/>
    <w:rsid w:val="00E91611"/>
    <w:rsid w:val="00E93DDE"/>
    <w:rsid w:val="00E93EED"/>
    <w:rsid w:val="00E941E0"/>
    <w:rsid w:val="00E96415"/>
    <w:rsid w:val="00E970D3"/>
    <w:rsid w:val="00E973F1"/>
    <w:rsid w:val="00E97900"/>
    <w:rsid w:val="00E979BC"/>
    <w:rsid w:val="00E97F8B"/>
    <w:rsid w:val="00EA050F"/>
    <w:rsid w:val="00EA0783"/>
    <w:rsid w:val="00EA0D8D"/>
    <w:rsid w:val="00EA2B4B"/>
    <w:rsid w:val="00EA36DB"/>
    <w:rsid w:val="00EA4F5F"/>
    <w:rsid w:val="00EA5101"/>
    <w:rsid w:val="00EA669E"/>
    <w:rsid w:val="00EA6930"/>
    <w:rsid w:val="00EA6B2F"/>
    <w:rsid w:val="00EB008B"/>
    <w:rsid w:val="00EB12A0"/>
    <w:rsid w:val="00EB17B8"/>
    <w:rsid w:val="00EB18C4"/>
    <w:rsid w:val="00EB1988"/>
    <w:rsid w:val="00EB2CC2"/>
    <w:rsid w:val="00EB316B"/>
    <w:rsid w:val="00EB3F7B"/>
    <w:rsid w:val="00EB6183"/>
    <w:rsid w:val="00EB6B78"/>
    <w:rsid w:val="00EB6BB5"/>
    <w:rsid w:val="00EB6CBC"/>
    <w:rsid w:val="00EC097C"/>
    <w:rsid w:val="00EC3C61"/>
    <w:rsid w:val="00EC5A21"/>
    <w:rsid w:val="00EC5F5C"/>
    <w:rsid w:val="00EC6BE7"/>
    <w:rsid w:val="00EC6BF7"/>
    <w:rsid w:val="00ED1527"/>
    <w:rsid w:val="00ED16B0"/>
    <w:rsid w:val="00ED1A12"/>
    <w:rsid w:val="00ED2719"/>
    <w:rsid w:val="00ED2AD8"/>
    <w:rsid w:val="00ED391E"/>
    <w:rsid w:val="00ED40F5"/>
    <w:rsid w:val="00ED4261"/>
    <w:rsid w:val="00ED4331"/>
    <w:rsid w:val="00ED454A"/>
    <w:rsid w:val="00ED47D8"/>
    <w:rsid w:val="00ED4874"/>
    <w:rsid w:val="00ED5C52"/>
    <w:rsid w:val="00ED5F19"/>
    <w:rsid w:val="00ED6EC6"/>
    <w:rsid w:val="00EE05BD"/>
    <w:rsid w:val="00EE10CE"/>
    <w:rsid w:val="00EE3DA0"/>
    <w:rsid w:val="00EE54D6"/>
    <w:rsid w:val="00EE585D"/>
    <w:rsid w:val="00EE5ACA"/>
    <w:rsid w:val="00EE5B26"/>
    <w:rsid w:val="00EE5B66"/>
    <w:rsid w:val="00EE6382"/>
    <w:rsid w:val="00EE6400"/>
    <w:rsid w:val="00EE7B5A"/>
    <w:rsid w:val="00EF073B"/>
    <w:rsid w:val="00EF1308"/>
    <w:rsid w:val="00EF2986"/>
    <w:rsid w:val="00EF3050"/>
    <w:rsid w:val="00EF3753"/>
    <w:rsid w:val="00EF3E84"/>
    <w:rsid w:val="00EF445D"/>
    <w:rsid w:val="00EF4CD7"/>
    <w:rsid w:val="00EF7144"/>
    <w:rsid w:val="00EF724E"/>
    <w:rsid w:val="00F001A9"/>
    <w:rsid w:val="00F00369"/>
    <w:rsid w:val="00F01BBF"/>
    <w:rsid w:val="00F024A3"/>
    <w:rsid w:val="00F02E42"/>
    <w:rsid w:val="00F04985"/>
    <w:rsid w:val="00F051B6"/>
    <w:rsid w:val="00F055D5"/>
    <w:rsid w:val="00F05F27"/>
    <w:rsid w:val="00F065DD"/>
    <w:rsid w:val="00F06C2A"/>
    <w:rsid w:val="00F06C8B"/>
    <w:rsid w:val="00F06F12"/>
    <w:rsid w:val="00F07279"/>
    <w:rsid w:val="00F07C11"/>
    <w:rsid w:val="00F1007B"/>
    <w:rsid w:val="00F11B44"/>
    <w:rsid w:val="00F12000"/>
    <w:rsid w:val="00F123C1"/>
    <w:rsid w:val="00F147DC"/>
    <w:rsid w:val="00F14A78"/>
    <w:rsid w:val="00F14F3E"/>
    <w:rsid w:val="00F14FE5"/>
    <w:rsid w:val="00F16634"/>
    <w:rsid w:val="00F17891"/>
    <w:rsid w:val="00F17EEB"/>
    <w:rsid w:val="00F21007"/>
    <w:rsid w:val="00F2190A"/>
    <w:rsid w:val="00F222B0"/>
    <w:rsid w:val="00F22CC1"/>
    <w:rsid w:val="00F23114"/>
    <w:rsid w:val="00F23E1E"/>
    <w:rsid w:val="00F2486D"/>
    <w:rsid w:val="00F248D2"/>
    <w:rsid w:val="00F24CE8"/>
    <w:rsid w:val="00F257ED"/>
    <w:rsid w:val="00F26BA6"/>
    <w:rsid w:val="00F26DF6"/>
    <w:rsid w:val="00F26E1E"/>
    <w:rsid w:val="00F26F28"/>
    <w:rsid w:val="00F26FB7"/>
    <w:rsid w:val="00F27AD4"/>
    <w:rsid w:val="00F27FAB"/>
    <w:rsid w:val="00F33DCA"/>
    <w:rsid w:val="00F363E0"/>
    <w:rsid w:val="00F372D2"/>
    <w:rsid w:val="00F4067D"/>
    <w:rsid w:val="00F419CD"/>
    <w:rsid w:val="00F42D81"/>
    <w:rsid w:val="00F45096"/>
    <w:rsid w:val="00F4544E"/>
    <w:rsid w:val="00F4603E"/>
    <w:rsid w:val="00F4693F"/>
    <w:rsid w:val="00F46DBC"/>
    <w:rsid w:val="00F472B6"/>
    <w:rsid w:val="00F478FA"/>
    <w:rsid w:val="00F50155"/>
    <w:rsid w:val="00F50D6F"/>
    <w:rsid w:val="00F50FA8"/>
    <w:rsid w:val="00F53B52"/>
    <w:rsid w:val="00F53B66"/>
    <w:rsid w:val="00F53F27"/>
    <w:rsid w:val="00F54894"/>
    <w:rsid w:val="00F55214"/>
    <w:rsid w:val="00F5563A"/>
    <w:rsid w:val="00F55676"/>
    <w:rsid w:val="00F559E4"/>
    <w:rsid w:val="00F55C11"/>
    <w:rsid w:val="00F568FB"/>
    <w:rsid w:val="00F60455"/>
    <w:rsid w:val="00F60C21"/>
    <w:rsid w:val="00F614FF"/>
    <w:rsid w:val="00F629FA"/>
    <w:rsid w:val="00F641F9"/>
    <w:rsid w:val="00F64E52"/>
    <w:rsid w:val="00F6517D"/>
    <w:rsid w:val="00F654C5"/>
    <w:rsid w:val="00F65F25"/>
    <w:rsid w:val="00F66030"/>
    <w:rsid w:val="00F66313"/>
    <w:rsid w:val="00F67286"/>
    <w:rsid w:val="00F67C25"/>
    <w:rsid w:val="00F70225"/>
    <w:rsid w:val="00F70756"/>
    <w:rsid w:val="00F711C4"/>
    <w:rsid w:val="00F716FC"/>
    <w:rsid w:val="00F71936"/>
    <w:rsid w:val="00F71B33"/>
    <w:rsid w:val="00F7247E"/>
    <w:rsid w:val="00F73619"/>
    <w:rsid w:val="00F736BE"/>
    <w:rsid w:val="00F74359"/>
    <w:rsid w:val="00F743A5"/>
    <w:rsid w:val="00F74430"/>
    <w:rsid w:val="00F74464"/>
    <w:rsid w:val="00F74AA6"/>
    <w:rsid w:val="00F74D59"/>
    <w:rsid w:val="00F751C3"/>
    <w:rsid w:val="00F75AEE"/>
    <w:rsid w:val="00F7700E"/>
    <w:rsid w:val="00F7750D"/>
    <w:rsid w:val="00F81E40"/>
    <w:rsid w:val="00F82390"/>
    <w:rsid w:val="00F83119"/>
    <w:rsid w:val="00F83E82"/>
    <w:rsid w:val="00F8446B"/>
    <w:rsid w:val="00F8468B"/>
    <w:rsid w:val="00F90D50"/>
    <w:rsid w:val="00F911B2"/>
    <w:rsid w:val="00F9145F"/>
    <w:rsid w:val="00F9199E"/>
    <w:rsid w:val="00F91E83"/>
    <w:rsid w:val="00F91F45"/>
    <w:rsid w:val="00F94172"/>
    <w:rsid w:val="00F9476C"/>
    <w:rsid w:val="00F959EE"/>
    <w:rsid w:val="00F95BD6"/>
    <w:rsid w:val="00F97611"/>
    <w:rsid w:val="00F97BCA"/>
    <w:rsid w:val="00FA13A1"/>
    <w:rsid w:val="00FA16A5"/>
    <w:rsid w:val="00FA1781"/>
    <w:rsid w:val="00FA17D7"/>
    <w:rsid w:val="00FA1CC5"/>
    <w:rsid w:val="00FA2447"/>
    <w:rsid w:val="00FA34DC"/>
    <w:rsid w:val="00FA36A6"/>
    <w:rsid w:val="00FA4F89"/>
    <w:rsid w:val="00FA677A"/>
    <w:rsid w:val="00FA79AA"/>
    <w:rsid w:val="00FB00A8"/>
    <w:rsid w:val="00FB0239"/>
    <w:rsid w:val="00FB0430"/>
    <w:rsid w:val="00FB1931"/>
    <w:rsid w:val="00FB1CF4"/>
    <w:rsid w:val="00FB2E33"/>
    <w:rsid w:val="00FB3FEB"/>
    <w:rsid w:val="00FB429C"/>
    <w:rsid w:val="00FB4FBC"/>
    <w:rsid w:val="00FB56C3"/>
    <w:rsid w:val="00FB5C11"/>
    <w:rsid w:val="00FB5C3D"/>
    <w:rsid w:val="00FB6192"/>
    <w:rsid w:val="00FB794A"/>
    <w:rsid w:val="00FB7F35"/>
    <w:rsid w:val="00FC0FB4"/>
    <w:rsid w:val="00FC1201"/>
    <w:rsid w:val="00FC2489"/>
    <w:rsid w:val="00FC297C"/>
    <w:rsid w:val="00FC3DD5"/>
    <w:rsid w:val="00FC4176"/>
    <w:rsid w:val="00FC4CA3"/>
    <w:rsid w:val="00FC57A6"/>
    <w:rsid w:val="00FC6237"/>
    <w:rsid w:val="00FC777B"/>
    <w:rsid w:val="00FC78F8"/>
    <w:rsid w:val="00FD0CA3"/>
    <w:rsid w:val="00FD2317"/>
    <w:rsid w:val="00FD337E"/>
    <w:rsid w:val="00FD38F7"/>
    <w:rsid w:val="00FD5022"/>
    <w:rsid w:val="00FD6F6F"/>
    <w:rsid w:val="00FD7EC2"/>
    <w:rsid w:val="00FE12F4"/>
    <w:rsid w:val="00FE1F22"/>
    <w:rsid w:val="00FE335E"/>
    <w:rsid w:val="00FE33D3"/>
    <w:rsid w:val="00FE3522"/>
    <w:rsid w:val="00FE4059"/>
    <w:rsid w:val="00FE62D5"/>
    <w:rsid w:val="00FE73AC"/>
    <w:rsid w:val="00FF0A18"/>
    <w:rsid w:val="00FF1CE3"/>
    <w:rsid w:val="00FF28C1"/>
    <w:rsid w:val="00FF49D1"/>
    <w:rsid w:val="00FF4E76"/>
    <w:rsid w:val="00FF55AB"/>
    <w:rsid w:val="00FF6B46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C1F0387-0C61-46ED-B439-9E14C1DA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79BF67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754EE-51B3-47AD-AE6D-CD0AEAE0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19052</Words>
  <Characters>108603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127401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Минприроды 23. Данилова Т.В.</dc:creator>
  <cp:keywords/>
  <cp:lastModifiedBy>Антонина В. Тямина</cp:lastModifiedBy>
  <cp:revision>65</cp:revision>
  <cp:lastPrinted>2020-02-27T07:39:00Z</cp:lastPrinted>
  <dcterms:created xsi:type="dcterms:W3CDTF">2020-02-25T09:12:00Z</dcterms:created>
  <dcterms:modified xsi:type="dcterms:W3CDTF">2020-04-06T12:12:00Z</dcterms:modified>
</cp:coreProperties>
</file>