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F9C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8pt;height:222.6pt">
            <v:imagedata r:id="rId5" o:title=""/>
          </v:shape>
        </w:pict>
      </w:r>
    </w:p>
    <w:p w:rsidR="00000000" w:rsidRDefault="008758E6">
      <w:pPr>
        <w:shd w:val="clear" w:color="auto" w:fill="FFFFFF"/>
        <w:spacing w:before="442" w:line="317" w:lineRule="exact"/>
        <w:ind w:left="1104"/>
        <w:jc w:val="center"/>
      </w:pPr>
      <w:r>
        <w:rPr>
          <w:rFonts w:eastAsia="Times New Roman"/>
          <w:sz w:val="28"/>
          <w:szCs w:val="28"/>
        </w:rPr>
        <w:t>Критерии и методика оценки эффективности</w:t>
      </w:r>
    </w:p>
    <w:p w:rsidR="00000000" w:rsidRDefault="008758E6">
      <w:pPr>
        <w:shd w:val="clear" w:color="auto" w:fill="FFFFFF"/>
        <w:spacing w:line="317" w:lineRule="exact"/>
        <w:ind w:left="1104"/>
        <w:jc w:val="center"/>
      </w:pPr>
      <w:r>
        <w:rPr>
          <w:rFonts w:eastAsia="Times New Roman"/>
          <w:sz w:val="28"/>
          <w:szCs w:val="28"/>
        </w:rPr>
        <w:t>бюджетных расходов с учетом особенностей,</w:t>
      </w:r>
    </w:p>
    <w:p w:rsidR="00000000" w:rsidRDefault="008758E6">
      <w:pPr>
        <w:shd w:val="clear" w:color="auto" w:fill="FFFFFF"/>
        <w:spacing w:line="317" w:lineRule="exact"/>
        <w:ind w:left="1118"/>
        <w:jc w:val="center"/>
      </w:pPr>
      <w:r>
        <w:rPr>
          <w:rFonts w:eastAsia="Times New Roman"/>
          <w:sz w:val="28"/>
          <w:szCs w:val="28"/>
        </w:rPr>
        <w:t>определенных видом расходов</w:t>
      </w:r>
    </w:p>
    <w:p w:rsidR="00000000" w:rsidRDefault="008758E6">
      <w:pPr>
        <w:shd w:val="clear" w:color="auto" w:fill="FFFFFF"/>
        <w:spacing w:before="336" w:line="384" w:lineRule="exact"/>
        <w:ind w:left="763" w:right="394" w:firstLine="696"/>
        <w:jc w:val="both"/>
      </w:pPr>
      <w:r>
        <w:rPr>
          <w:rFonts w:eastAsia="Times New Roman"/>
          <w:sz w:val="28"/>
          <w:szCs w:val="28"/>
        </w:rPr>
        <w:t>Критерии и методика оценки эффективности бюджетных расходов с учетом особенностей, определенных видом расходо</w:t>
      </w:r>
      <w:r>
        <w:rPr>
          <w:rFonts w:eastAsia="Times New Roman"/>
          <w:sz w:val="28"/>
          <w:szCs w:val="28"/>
        </w:rPr>
        <w:t>в (далее - методика), подготовлены во исполнение пункта 2 перечня поручений Президента Российской Федерации от 20 октября 2013 г. № Пр-2451ГС и в целях создания условий для реализации принципа эффективности использования бюджетных средств, устанавливающего</w:t>
      </w:r>
      <w:r>
        <w:rPr>
          <w:rFonts w:eastAsia="Times New Roman"/>
          <w:sz w:val="28"/>
          <w:szCs w:val="28"/>
        </w:rPr>
        <w:t>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</w:t>
      </w:r>
      <w:r>
        <w:rPr>
          <w:rFonts w:eastAsia="Times New Roman"/>
          <w:sz w:val="28"/>
          <w:szCs w:val="28"/>
        </w:rPr>
        <w:t>ижения наилучшего результата с использованием определенного бюджетом объема средств (результативности) (статья 34 Бюджетного кодекса Российской Федерации).</w:t>
      </w:r>
    </w:p>
    <w:p w:rsidR="00000000" w:rsidRDefault="008758E6">
      <w:pPr>
        <w:shd w:val="clear" w:color="auto" w:fill="FFFFFF"/>
        <w:spacing w:line="384" w:lineRule="exact"/>
        <w:ind w:left="763" w:right="394" w:firstLine="701"/>
        <w:jc w:val="both"/>
      </w:pPr>
      <w:r>
        <w:rPr>
          <w:rFonts w:eastAsia="Times New Roman"/>
          <w:sz w:val="28"/>
          <w:szCs w:val="28"/>
        </w:rPr>
        <w:t>Целью настоящей методики является создание условий для развития комплексной системы оценки эффективн</w:t>
      </w:r>
      <w:r>
        <w:rPr>
          <w:rFonts w:eastAsia="Times New Roman"/>
          <w:sz w:val="28"/>
          <w:szCs w:val="28"/>
        </w:rPr>
        <w:t>ости бюджетных расходов, объединяющей отдельно действующие элементы и направления такой оценки и обеспечивающей всесторонний анализ непосредственных, конечных и косвенных результатов использования бюджетных средств.</w:t>
      </w:r>
    </w:p>
    <w:p w:rsidR="00000000" w:rsidRDefault="008758E6">
      <w:pPr>
        <w:shd w:val="clear" w:color="auto" w:fill="FFFFFF"/>
        <w:spacing w:before="10" w:line="384" w:lineRule="exact"/>
        <w:ind w:left="754" w:right="394" w:firstLine="715"/>
        <w:jc w:val="both"/>
      </w:pPr>
      <w:r>
        <w:rPr>
          <w:rFonts w:eastAsia="Times New Roman"/>
          <w:sz w:val="28"/>
          <w:szCs w:val="28"/>
        </w:rPr>
        <w:t xml:space="preserve">Настоящая методика оценки эффективности </w:t>
      </w:r>
      <w:r>
        <w:rPr>
          <w:rFonts w:eastAsia="Times New Roman"/>
          <w:sz w:val="28"/>
          <w:szCs w:val="28"/>
        </w:rPr>
        <w:t xml:space="preserve">бюджетных расходов является </w:t>
      </w:r>
      <w:proofErr w:type="spellStart"/>
      <w:r>
        <w:rPr>
          <w:rFonts w:eastAsia="Times New Roman"/>
          <w:sz w:val="28"/>
          <w:szCs w:val="28"/>
        </w:rPr>
        <w:t>системообразующим</w:t>
      </w:r>
      <w:proofErr w:type="spellEnd"/>
      <w:r>
        <w:rPr>
          <w:rFonts w:eastAsia="Times New Roman"/>
          <w:sz w:val="28"/>
          <w:szCs w:val="28"/>
        </w:rPr>
        <w:t xml:space="preserve"> документом, формирующим основные методологические подходы к методикам оценки эффективности бюджетных</w:t>
      </w:r>
    </w:p>
    <w:p w:rsidR="00000000" w:rsidRDefault="008758E6">
      <w:pPr>
        <w:shd w:val="clear" w:color="auto" w:fill="FFFFFF"/>
        <w:spacing w:before="10" w:line="384" w:lineRule="exact"/>
        <w:ind w:left="754" w:right="394" w:firstLine="715"/>
        <w:jc w:val="both"/>
        <w:sectPr w:rsidR="00000000">
          <w:type w:val="continuous"/>
          <w:pgSz w:w="11909" w:h="16834"/>
          <w:pgMar w:top="1440" w:right="434" w:bottom="360" w:left="938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29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2</w:t>
      </w:r>
    </w:p>
    <w:p w:rsidR="00000000" w:rsidRDefault="008758E6">
      <w:pPr>
        <w:shd w:val="clear" w:color="auto" w:fill="FFFFFF"/>
        <w:spacing w:before="264" w:line="384" w:lineRule="exact"/>
        <w:ind w:left="29"/>
        <w:jc w:val="both"/>
      </w:pPr>
      <w:r>
        <w:rPr>
          <w:rFonts w:eastAsia="Times New Roman"/>
          <w:sz w:val="28"/>
          <w:szCs w:val="28"/>
        </w:rPr>
        <w:t xml:space="preserve">расходов, </w:t>
      </w:r>
      <w:proofErr w:type="gramStart"/>
      <w:r>
        <w:rPr>
          <w:rFonts w:eastAsia="Times New Roman"/>
          <w:sz w:val="28"/>
          <w:szCs w:val="28"/>
        </w:rPr>
        <w:t>разрабатываемым</w:t>
      </w:r>
      <w:proofErr w:type="gramEnd"/>
      <w:r>
        <w:rPr>
          <w:rFonts w:eastAsia="Times New Roman"/>
          <w:sz w:val="28"/>
          <w:szCs w:val="28"/>
        </w:rPr>
        <w:t xml:space="preserve"> органами государственной власти и контрольно-счетными орг</w:t>
      </w:r>
      <w:r>
        <w:rPr>
          <w:rFonts w:eastAsia="Times New Roman"/>
          <w:sz w:val="28"/>
          <w:szCs w:val="28"/>
        </w:rPr>
        <w:t>анами в конкретных отраслях и сферах регулирования деятельности.</w:t>
      </w:r>
    </w:p>
    <w:p w:rsidR="00000000" w:rsidRDefault="008758E6">
      <w:pPr>
        <w:shd w:val="clear" w:color="auto" w:fill="FFFFFF"/>
        <w:spacing w:line="384" w:lineRule="exact"/>
        <w:ind w:left="29" w:firstLine="710"/>
        <w:jc w:val="both"/>
      </w:pPr>
      <w:r>
        <w:rPr>
          <w:rFonts w:eastAsia="Times New Roman"/>
          <w:sz w:val="28"/>
          <w:szCs w:val="28"/>
        </w:rPr>
        <w:t>Оценка экономности бюджетных расходов основана на анализе полноты и качества проведенных мероприятий и процедур, направленных на обеспечение использования наименьшего объема бюджетных средств</w:t>
      </w:r>
      <w:r>
        <w:rPr>
          <w:rFonts w:eastAsia="Times New Roman"/>
          <w:sz w:val="28"/>
          <w:szCs w:val="28"/>
        </w:rPr>
        <w:t xml:space="preserve">, необходимого для реализации утвержденных в составе соответствующих государственных программ мероприятий и соответствующих бюджетных ассигнований, предусмотренных </w:t>
      </w:r>
      <w:proofErr w:type="gramStart"/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непрограммной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части.</w:t>
      </w:r>
    </w:p>
    <w:p w:rsidR="00000000" w:rsidRDefault="008758E6">
      <w:pPr>
        <w:shd w:val="clear" w:color="auto" w:fill="FFFFFF"/>
        <w:spacing w:line="384" w:lineRule="exact"/>
        <w:ind w:left="739"/>
      </w:pPr>
      <w:r>
        <w:rPr>
          <w:rFonts w:eastAsia="Times New Roman"/>
          <w:sz w:val="28"/>
          <w:szCs w:val="28"/>
        </w:rPr>
        <w:t>Оценка результативности бюджетных расходов основана на анализе:</w:t>
      </w:r>
    </w:p>
    <w:p w:rsidR="00000000" w:rsidRDefault="008758E6">
      <w:pPr>
        <w:shd w:val="clear" w:color="auto" w:fill="FFFFFF"/>
        <w:spacing w:line="384" w:lineRule="exact"/>
        <w:ind w:left="29" w:right="5" w:firstLine="706"/>
        <w:jc w:val="both"/>
      </w:pPr>
      <w:r>
        <w:rPr>
          <w:rFonts w:eastAsia="Times New Roman"/>
          <w:spacing w:val="-1"/>
          <w:sz w:val="28"/>
          <w:szCs w:val="28"/>
        </w:rPr>
        <w:t>наилу</w:t>
      </w:r>
      <w:r>
        <w:rPr>
          <w:rFonts w:eastAsia="Times New Roman"/>
          <w:spacing w:val="-1"/>
          <w:sz w:val="28"/>
          <w:szCs w:val="28"/>
        </w:rPr>
        <w:t xml:space="preserve">чших количественных и качественных характеристик исполнения </w:t>
      </w:r>
      <w:r>
        <w:rPr>
          <w:rFonts w:eastAsia="Times New Roman"/>
          <w:sz w:val="28"/>
          <w:szCs w:val="28"/>
        </w:rPr>
        <w:t xml:space="preserve">мероприятий государственных программ и 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направлений деятельности и их сопоставлении с фактическими характеристиками;</w:t>
      </w:r>
    </w:p>
    <w:p w:rsidR="00000000" w:rsidRDefault="008758E6">
      <w:pPr>
        <w:shd w:val="clear" w:color="auto" w:fill="FFFFFF"/>
        <w:spacing w:before="5" w:line="384" w:lineRule="exact"/>
        <w:ind w:left="19" w:right="14" w:firstLine="715"/>
        <w:jc w:val="both"/>
      </w:pPr>
      <w:r>
        <w:rPr>
          <w:rFonts w:eastAsia="Times New Roman"/>
          <w:sz w:val="28"/>
          <w:szCs w:val="28"/>
        </w:rPr>
        <w:t>степени достижения установленных социально-экономических целей, уд</w:t>
      </w:r>
      <w:r>
        <w:rPr>
          <w:rFonts w:eastAsia="Times New Roman"/>
          <w:sz w:val="28"/>
          <w:szCs w:val="28"/>
        </w:rPr>
        <w:t>овлетворенности целевых групп потребителей государственных услуг.</w:t>
      </w:r>
    </w:p>
    <w:p w:rsidR="00000000" w:rsidRDefault="008758E6">
      <w:pPr>
        <w:shd w:val="clear" w:color="auto" w:fill="FFFFFF"/>
        <w:spacing w:before="821"/>
        <w:ind w:left="3749"/>
      </w:pPr>
      <w:r>
        <w:rPr>
          <w:sz w:val="28"/>
          <w:szCs w:val="28"/>
          <w:lang w:val="en-US"/>
        </w:rPr>
        <w:t xml:space="preserve">I.     </w:t>
      </w:r>
      <w:r>
        <w:rPr>
          <w:rFonts w:eastAsia="Times New Roman"/>
          <w:sz w:val="28"/>
          <w:szCs w:val="28"/>
        </w:rPr>
        <w:t>Общие положения</w:t>
      </w:r>
    </w:p>
    <w:p w:rsidR="00000000" w:rsidRDefault="008758E6" w:rsidP="00361853">
      <w:pPr>
        <w:numPr>
          <w:ilvl w:val="0"/>
          <w:numId w:val="1"/>
        </w:numPr>
        <w:shd w:val="clear" w:color="auto" w:fill="FFFFFF"/>
        <w:tabs>
          <w:tab w:val="left" w:pos="1138"/>
        </w:tabs>
        <w:spacing w:before="398" w:line="384" w:lineRule="exact"/>
        <w:ind w:left="5" w:right="14" w:firstLine="715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настоящей методики оценка эффективности бюджетных расходов осуществляется на стадии планирования и исполнения государственных (муниципальных) программ и 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мероприятий.</w:t>
      </w:r>
    </w:p>
    <w:p w:rsidR="00000000" w:rsidRDefault="008758E6" w:rsidP="00361853">
      <w:pPr>
        <w:numPr>
          <w:ilvl w:val="0"/>
          <w:numId w:val="1"/>
        </w:numPr>
        <w:shd w:val="clear" w:color="auto" w:fill="FFFFFF"/>
        <w:tabs>
          <w:tab w:val="left" w:pos="1138"/>
        </w:tabs>
        <w:spacing w:before="5" w:line="384" w:lineRule="exact"/>
        <w:ind w:left="5" w:right="19" w:firstLine="71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бюджетных расходов осуществляется с учетом следующих условий:</w:t>
      </w:r>
    </w:p>
    <w:p w:rsidR="00000000" w:rsidRDefault="008758E6">
      <w:pPr>
        <w:shd w:val="clear" w:color="auto" w:fill="FFFFFF"/>
        <w:spacing w:before="5" w:line="384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оценка всей совокупности бюджетных и иных мер (налоговые, таможенные, тарифные, кредитные и пр.), направленных на достижение тех или иных цел</w:t>
      </w:r>
      <w:r>
        <w:rPr>
          <w:rFonts w:eastAsia="Times New Roman"/>
          <w:sz w:val="28"/>
          <w:szCs w:val="28"/>
        </w:rPr>
        <w:t>ей государственной (муниципальной) политики;</w:t>
      </w:r>
    </w:p>
    <w:p w:rsidR="00000000" w:rsidRDefault="008758E6">
      <w:pPr>
        <w:shd w:val="clear" w:color="auto" w:fill="FFFFFF"/>
        <w:spacing w:line="384" w:lineRule="exact"/>
        <w:ind w:left="720"/>
      </w:pPr>
      <w:r>
        <w:rPr>
          <w:rFonts w:eastAsia="Times New Roman"/>
          <w:sz w:val="28"/>
          <w:szCs w:val="28"/>
        </w:rPr>
        <w:t>сопоставимость объектов оценки;</w:t>
      </w:r>
    </w:p>
    <w:p w:rsidR="00000000" w:rsidRDefault="008758E6">
      <w:pPr>
        <w:shd w:val="clear" w:color="auto" w:fill="FFFFFF"/>
        <w:spacing w:line="384" w:lineRule="exact"/>
        <w:ind w:left="720"/>
      </w:pPr>
      <w:r>
        <w:rPr>
          <w:rFonts w:eastAsia="Times New Roman"/>
          <w:sz w:val="28"/>
          <w:szCs w:val="28"/>
        </w:rPr>
        <w:t>независимость оценки;</w:t>
      </w:r>
    </w:p>
    <w:p w:rsidR="00000000" w:rsidRDefault="008758E6">
      <w:pPr>
        <w:shd w:val="clear" w:color="auto" w:fill="FFFFFF"/>
        <w:spacing w:line="384" w:lineRule="exact"/>
        <w:ind w:right="14" w:firstLine="720"/>
        <w:jc w:val="both"/>
      </w:pPr>
      <w:r>
        <w:rPr>
          <w:rFonts w:eastAsia="Times New Roman"/>
          <w:sz w:val="28"/>
          <w:szCs w:val="28"/>
        </w:rPr>
        <w:t>публичность и общедоступность промежуточных и итоговых результатов оценки;</w:t>
      </w:r>
    </w:p>
    <w:p w:rsidR="00000000" w:rsidRDefault="008758E6">
      <w:pPr>
        <w:shd w:val="clear" w:color="auto" w:fill="FFFFFF"/>
        <w:spacing w:before="10" w:line="394" w:lineRule="exact"/>
        <w:ind w:right="19" w:firstLine="706"/>
        <w:jc w:val="both"/>
      </w:pPr>
      <w:r>
        <w:rPr>
          <w:rFonts w:eastAsia="Times New Roman"/>
          <w:sz w:val="28"/>
          <w:szCs w:val="28"/>
        </w:rPr>
        <w:t>учет результатов оценки эффективности бюджетных расходов для уточнения государстве</w:t>
      </w:r>
      <w:r>
        <w:rPr>
          <w:rFonts w:eastAsia="Times New Roman"/>
          <w:sz w:val="28"/>
          <w:szCs w:val="28"/>
        </w:rPr>
        <w:t xml:space="preserve">нных программ и 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мероприятий.</w:t>
      </w:r>
    </w:p>
    <w:p w:rsidR="00000000" w:rsidRDefault="008758E6">
      <w:pPr>
        <w:shd w:val="clear" w:color="auto" w:fill="FFFFFF"/>
        <w:tabs>
          <w:tab w:val="left" w:pos="1138"/>
        </w:tabs>
        <w:spacing w:line="394" w:lineRule="exact"/>
        <w:ind w:left="5" w:right="14" w:firstLine="715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Оценка эффективности бюджетных расходов осуществляется</w:t>
      </w:r>
      <w:r>
        <w:rPr>
          <w:rFonts w:eastAsia="Times New Roman"/>
          <w:sz w:val="28"/>
          <w:szCs w:val="28"/>
        </w:rPr>
        <w:br/>
        <w:t>комплексно по следующим взаимосвязанным направлениям:</w:t>
      </w:r>
    </w:p>
    <w:p w:rsidR="00000000" w:rsidRDefault="008758E6">
      <w:pPr>
        <w:shd w:val="clear" w:color="auto" w:fill="FFFFFF"/>
        <w:tabs>
          <w:tab w:val="left" w:pos="1138"/>
        </w:tabs>
        <w:spacing w:line="394" w:lineRule="exact"/>
        <w:ind w:left="5" w:right="14" w:firstLine="715"/>
        <w:jc w:val="both"/>
        <w:sectPr w:rsidR="00000000">
          <w:pgSz w:w="11909" w:h="16834"/>
          <w:pgMar w:top="1169" w:right="799" w:bottom="360" w:left="1702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3</w:t>
      </w:r>
    </w:p>
    <w:p w:rsidR="00000000" w:rsidRDefault="008758E6">
      <w:pPr>
        <w:shd w:val="clear" w:color="auto" w:fill="FFFFFF"/>
        <w:spacing w:before="264" w:line="384" w:lineRule="exact"/>
        <w:ind w:left="14" w:firstLine="710"/>
        <w:jc w:val="both"/>
      </w:pPr>
      <w:r>
        <w:rPr>
          <w:rFonts w:eastAsia="Times New Roman"/>
          <w:sz w:val="28"/>
          <w:szCs w:val="28"/>
        </w:rPr>
        <w:t>оценка эффективности бюджетных расходов на реализацию государственных програ</w:t>
      </w:r>
      <w:r>
        <w:rPr>
          <w:rFonts w:eastAsia="Times New Roman"/>
          <w:sz w:val="28"/>
          <w:szCs w:val="28"/>
        </w:rPr>
        <w:t xml:space="preserve">мм Российской Федерации, субъектов Российской Федерации, муниципальных программ (далее — государственная (муниципальная) программа) и </w:t>
      </w:r>
      <w:proofErr w:type="spellStart"/>
      <w:r>
        <w:rPr>
          <w:rFonts w:eastAsia="Times New Roman"/>
          <w:sz w:val="28"/>
          <w:szCs w:val="28"/>
        </w:rPr>
        <w:t>непрограммной</w:t>
      </w:r>
      <w:proofErr w:type="spellEnd"/>
      <w:r>
        <w:rPr>
          <w:rFonts w:eastAsia="Times New Roman"/>
          <w:sz w:val="28"/>
          <w:szCs w:val="28"/>
        </w:rPr>
        <w:t xml:space="preserve"> части бюджетных расходов;</w:t>
      </w:r>
    </w:p>
    <w:p w:rsidR="00000000" w:rsidRDefault="008758E6">
      <w:pPr>
        <w:shd w:val="clear" w:color="auto" w:fill="FFFFFF"/>
        <w:spacing w:line="384" w:lineRule="exact"/>
        <w:ind w:left="14" w:firstLine="710"/>
        <w:jc w:val="both"/>
      </w:pPr>
      <w:r>
        <w:rPr>
          <w:rFonts w:eastAsia="Times New Roman"/>
          <w:sz w:val="28"/>
          <w:szCs w:val="28"/>
        </w:rPr>
        <w:t>оценка эффективности бюджетных расходов на выполнение мероприятий;</w:t>
      </w:r>
    </w:p>
    <w:p w:rsidR="00000000" w:rsidRDefault="008758E6">
      <w:pPr>
        <w:shd w:val="clear" w:color="auto" w:fill="FFFFFF"/>
        <w:spacing w:line="384" w:lineRule="exact"/>
        <w:ind w:left="734"/>
      </w:pPr>
      <w:r>
        <w:rPr>
          <w:rFonts w:eastAsia="Times New Roman"/>
          <w:sz w:val="28"/>
          <w:szCs w:val="28"/>
        </w:rPr>
        <w:t>оценка эффектив</w:t>
      </w:r>
      <w:r>
        <w:rPr>
          <w:rFonts w:eastAsia="Times New Roman"/>
          <w:sz w:val="28"/>
          <w:szCs w:val="28"/>
        </w:rPr>
        <w:t>ности видов бюджетных расходов.</w:t>
      </w:r>
    </w:p>
    <w:p w:rsidR="00000000" w:rsidRDefault="008758E6">
      <w:pPr>
        <w:shd w:val="clear" w:color="auto" w:fill="FFFFFF"/>
        <w:spacing w:before="1162" w:line="384" w:lineRule="exact"/>
        <w:ind w:left="1354"/>
      </w:pPr>
      <w:r>
        <w:rPr>
          <w:rFonts w:eastAsia="Times New Roman"/>
          <w:sz w:val="28"/>
          <w:szCs w:val="28"/>
        </w:rPr>
        <w:t xml:space="preserve">И.    Оценка эффективности бюджетных расходов </w:t>
      </w:r>
      <w:r>
        <w:rPr>
          <w:rFonts w:eastAsia="Times New Roman"/>
          <w:spacing w:val="-2"/>
          <w:sz w:val="28"/>
          <w:szCs w:val="28"/>
        </w:rPr>
        <w:t xml:space="preserve">на реализацию государственных (муниципальных) программ и </w:t>
      </w:r>
      <w:proofErr w:type="spellStart"/>
      <w:r>
        <w:rPr>
          <w:rFonts w:eastAsia="Times New Roman"/>
          <w:sz w:val="28"/>
          <w:szCs w:val="28"/>
        </w:rPr>
        <w:t>непрограммной</w:t>
      </w:r>
      <w:proofErr w:type="spellEnd"/>
      <w:r>
        <w:rPr>
          <w:rFonts w:eastAsia="Times New Roman"/>
          <w:sz w:val="28"/>
          <w:szCs w:val="28"/>
        </w:rPr>
        <w:t xml:space="preserve"> части бюджетных расходов</w:t>
      </w:r>
    </w:p>
    <w:p w:rsidR="00000000" w:rsidRDefault="008758E6">
      <w:pPr>
        <w:shd w:val="clear" w:color="auto" w:fill="FFFFFF"/>
        <w:tabs>
          <w:tab w:val="left" w:pos="1373"/>
          <w:tab w:val="left" w:pos="2338"/>
          <w:tab w:val="left" w:pos="4997"/>
          <w:tab w:val="left" w:pos="7387"/>
        </w:tabs>
        <w:spacing w:before="384" w:line="384" w:lineRule="exact"/>
        <w:ind w:left="14" w:firstLine="706"/>
        <w:jc w:val="both"/>
      </w:pPr>
      <w:r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Государственные (муниципальные) программы являются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документом,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объединяющим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инс</w:t>
      </w:r>
      <w:r>
        <w:rPr>
          <w:rFonts w:eastAsia="Times New Roman"/>
          <w:spacing w:val="-2"/>
          <w:sz w:val="28"/>
          <w:szCs w:val="28"/>
        </w:rPr>
        <w:t>трументы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государственной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(муниципальной) политики (политики местных органов власти),</w:t>
      </w:r>
      <w:r>
        <w:rPr>
          <w:rFonts w:eastAsia="Times New Roman"/>
          <w:sz w:val="28"/>
          <w:szCs w:val="28"/>
        </w:rPr>
        <w:br/>
        <w:t>направленные на достижение соответствующих целей (нормативное</w:t>
      </w:r>
      <w:r>
        <w:rPr>
          <w:rFonts w:eastAsia="Times New Roman"/>
          <w:sz w:val="28"/>
          <w:szCs w:val="28"/>
        </w:rPr>
        <w:br/>
        <w:t>правовое регулирование, обеспечение контрольно-надзорных функций,</w:t>
      </w:r>
      <w:r>
        <w:rPr>
          <w:rFonts w:eastAsia="Times New Roman"/>
          <w:sz w:val="28"/>
          <w:szCs w:val="28"/>
        </w:rPr>
        <w:br/>
        <w:t xml:space="preserve">совершенствование налоговых правоотношений </w:t>
      </w:r>
      <w:r>
        <w:rPr>
          <w:rFonts w:eastAsia="Times New Roman"/>
          <w:sz w:val="28"/>
          <w:szCs w:val="28"/>
        </w:rPr>
        <w:t>в соответствующих сферах,</w:t>
      </w:r>
      <w:r>
        <w:rPr>
          <w:rFonts w:eastAsia="Times New Roman"/>
          <w:sz w:val="28"/>
          <w:szCs w:val="28"/>
        </w:rPr>
        <w:br/>
        <w:t>эффективное использование государственного (муниципального) имущества,</w:t>
      </w:r>
      <w:r>
        <w:rPr>
          <w:rFonts w:eastAsia="Times New Roman"/>
          <w:sz w:val="28"/>
          <w:szCs w:val="28"/>
        </w:rPr>
        <w:br/>
        <w:t>эффективное использование бюджетных средств, взаимодействие с</w:t>
      </w:r>
      <w:r>
        <w:rPr>
          <w:rFonts w:eastAsia="Times New Roman"/>
          <w:sz w:val="28"/>
          <w:szCs w:val="28"/>
        </w:rPr>
        <w:br/>
        <w:t>субъектами Российской Федерации и т.д.).</w:t>
      </w:r>
      <w:proofErr w:type="gramEnd"/>
    </w:p>
    <w:p w:rsidR="00000000" w:rsidRDefault="008758E6">
      <w:pPr>
        <w:shd w:val="clear" w:color="auto" w:fill="FFFFFF"/>
        <w:tabs>
          <w:tab w:val="left" w:pos="1238"/>
        </w:tabs>
        <w:spacing w:before="5" w:line="379" w:lineRule="exact"/>
        <w:ind w:left="14" w:firstLine="710"/>
        <w:jc w:val="both"/>
      </w:pPr>
      <w:r>
        <w:rPr>
          <w:spacing w:val="-12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действующих нормативных правовых актах содержатся</w:t>
      </w:r>
      <w:r>
        <w:rPr>
          <w:rFonts w:eastAsia="Times New Roman"/>
          <w:sz w:val="28"/>
          <w:szCs w:val="28"/>
        </w:rPr>
        <w:br/>
        <w:t>т</w:t>
      </w:r>
      <w:r>
        <w:rPr>
          <w:rFonts w:eastAsia="Times New Roman"/>
          <w:sz w:val="28"/>
          <w:szCs w:val="28"/>
        </w:rPr>
        <w:t>ребования к оценке эффективности планирования и реализации</w:t>
      </w:r>
      <w:r>
        <w:rPr>
          <w:rFonts w:eastAsia="Times New Roman"/>
          <w:sz w:val="28"/>
          <w:szCs w:val="28"/>
        </w:rPr>
        <w:br/>
        <w:t>государственных программ, а также подпрограмм (федеральных целевых</w:t>
      </w:r>
      <w:r>
        <w:rPr>
          <w:rFonts w:eastAsia="Times New Roman"/>
          <w:sz w:val="28"/>
          <w:szCs w:val="28"/>
        </w:rPr>
        <w:br/>
        <w:t>программ) и ведомственных целевых программ.</w:t>
      </w:r>
    </w:p>
    <w:p w:rsidR="00000000" w:rsidRDefault="008758E6">
      <w:pPr>
        <w:shd w:val="clear" w:color="auto" w:fill="FFFFFF"/>
        <w:spacing w:line="379" w:lineRule="exact"/>
        <w:ind w:left="720"/>
      </w:pPr>
      <w:r>
        <w:rPr>
          <w:rFonts w:eastAsia="Times New Roman"/>
          <w:sz w:val="28"/>
          <w:szCs w:val="28"/>
        </w:rPr>
        <w:t>Такими нормативными правовыми актами являются:</w:t>
      </w:r>
    </w:p>
    <w:p w:rsidR="00000000" w:rsidRDefault="008758E6">
      <w:pPr>
        <w:shd w:val="clear" w:color="auto" w:fill="FFFFFF"/>
        <w:tabs>
          <w:tab w:val="left" w:pos="1238"/>
        </w:tabs>
        <w:spacing w:line="379" w:lineRule="exact"/>
        <w:ind w:firstLine="720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Порядок разработки, реализации и оце</w:t>
      </w:r>
      <w:r>
        <w:rPr>
          <w:rFonts w:eastAsia="Times New Roman"/>
          <w:sz w:val="28"/>
          <w:szCs w:val="28"/>
        </w:rPr>
        <w:t>нки эффективности</w:t>
      </w:r>
      <w:r>
        <w:rPr>
          <w:rFonts w:eastAsia="Times New Roman"/>
          <w:sz w:val="28"/>
          <w:szCs w:val="28"/>
        </w:rPr>
        <w:br/>
        <w:t>государственных программ Российской Федерации, утвержденный</w:t>
      </w:r>
      <w:r>
        <w:rPr>
          <w:rFonts w:eastAsia="Times New Roman"/>
          <w:sz w:val="28"/>
          <w:szCs w:val="28"/>
        </w:rPr>
        <w:br/>
        <w:t>постановлением Правительства Российской Федерации от 2 августа 2010 г.</w:t>
      </w:r>
      <w:r>
        <w:rPr>
          <w:rFonts w:eastAsia="Times New Roman"/>
          <w:sz w:val="28"/>
          <w:szCs w:val="28"/>
        </w:rPr>
        <w:br/>
        <w:t>№ 588;</w:t>
      </w:r>
    </w:p>
    <w:p w:rsidR="00000000" w:rsidRDefault="008758E6">
      <w:pPr>
        <w:shd w:val="clear" w:color="auto" w:fill="FFFFFF"/>
        <w:tabs>
          <w:tab w:val="left" w:pos="1368"/>
        </w:tabs>
        <w:spacing w:before="14" w:line="389" w:lineRule="exact"/>
        <w:ind w:left="5" w:firstLine="715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Методические указания по разработке и реализации</w:t>
      </w:r>
      <w:r>
        <w:rPr>
          <w:rFonts w:eastAsia="Times New Roman"/>
          <w:sz w:val="28"/>
          <w:szCs w:val="28"/>
        </w:rPr>
        <w:br/>
        <w:t>государственных программ Российской Федерации, у</w:t>
      </w:r>
      <w:r>
        <w:rPr>
          <w:rFonts w:eastAsia="Times New Roman"/>
          <w:sz w:val="28"/>
          <w:szCs w:val="28"/>
        </w:rPr>
        <w:t>твержденные приказом</w:t>
      </w:r>
      <w:r>
        <w:rPr>
          <w:rFonts w:eastAsia="Times New Roman"/>
          <w:sz w:val="28"/>
          <w:szCs w:val="28"/>
        </w:rPr>
        <w:br/>
        <w:t>Минэкономразвития России от 20 ноября 2013 г. № 690.</w:t>
      </w:r>
    </w:p>
    <w:p w:rsidR="00000000" w:rsidRDefault="008758E6">
      <w:pPr>
        <w:shd w:val="clear" w:color="auto" w:fill="FFFFFF"/>
        <w:tabs>
          <w:tab w:val="left" w:pos="1368"/>
        </w:tabs>
        <w:spacing w:before="14" w:line="389" w:lineRule="exact"/>
        <w:ind w:left="5" w:firstLine="715"/>
        <w:jc w:val="both"/>
        <w:sectPr w:rsidR="00000000">
          <w:pgSz w:w="11909" w:h="16834"/>
          <w:pgMar w:top="1370" w:right="818" w:bottom="360" w:left="1702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19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4</w:t>
      </w:r>
    </w:p>
    <w:p w:rsidR="00000000" w:rsidRDefault="008758E6">
      <w:pPr>
        <w:shd w:val="clear" w:color="auto" w:fill="FFFFFF"/>
        <w:spacing w:before="264" w:line="384" w:lineRule="exact"/>
        <w:ind w:left="14" w:firstLine="720"/>
        <w:jc w:val="both"/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>В целях настоящей методики оценка эффективности бюджетных расходов в рамках государственных (муниципальных) программ проводится по двум основным направлен</w:t>
      </w:r>
      <w:r>
        <w:rPr>
          <w:rFonts w:eastAsia="Times New Roman"/>
          <w:sz w:val="28"/>
          <w:szCs w:val="28"/>
        </w:rPr>
        <w:t>иям:</w:t>
      </w:r>
    </w:p>
    <w:p w:rsidR="00000000" w:rsidRDefault="008758E6">
      <w:pPr>
        <w:shd w:val="clear" w:color="auto" w:fill="FFFFFF"/>
        <w:spacing w:before="5" w:line="384" w:lineRule="exact"/>
        <w:ind w:left="29" w:right="5" w:firstLine="706"/>
        <w:jc w:val="both"/>
      </w:pPr>
      <w:r>
        <w:rPr>
          <w:rFonts w:eastAsia="Times New Roman"/>
          <w:sz w:val="28"/>
          <w:szCs w:val="28"/>
        </w:rPr>
        <w:t>оценка качества проектов государственных (муниципальных) программ;</w:t>
      </w:r>
    </w:p>
    <w:p w:rsidR="00000000" w:rsidRDefault="008758E6">
      <w:pPr>
        <w:shd w:val="clear" w:color="auto" w:fill="FFFFFF"/>
        <w:spacing w:before="5" w:line="384" w:lineRule="exact"/>
        <w:ind w:left="29" w:right="5" w:firstLine="706"/>
        <w:jc w:val="both"/>
      </w:pPr>
      <w:r>
        <w:rPr>
          <w:rFonts w:eastAsia="Times New Roman"/>
          <w:sz w:val="28"/>
          <w:szCs w:val="28"/>
        </w:rPr>
        <w:t>оценка качества реализации государственных (муниципальных) программ.</w:t>
      </w:r>
    </w:p>
    <w:p w:rsidR="00000000" w:rsidRDefault="008758E6">
      <w:pPr>
        <w:shd w:val="clear" w:color="auto" w:fill="FFFFFF"/>
        <w:spacing w:before="5" w:line="384" w:lineRule="exact"/>
        <w:ind w:left="19" w:right="5" w:firstLine="715"/>
        <w:jc w:val="both"/>
      </w:pPr>
      <w:r>
        <w:rPr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>Оценка качества проектов государственных (муниципальных) программ осуществляется по таким критериям, как:</w:t>
      </w:r>
    </w:p>
    <w:p w:rsidR="00000000" w:rsidRDefault="008758E6">
      <w:pPr>
        <w:shd w:val="clear" w:color="auto" w:fill="FFFFFF"/>
        <w:spacing w:line="384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соот</w:t>
      </w:r>
      <w:r>
        <w:rPr>
          <w:rFonts w:eastAsia="Times New Roman"/>
          <w:sz w:val="28"/>
          <w:szCs w:val="28"/>
        </w:rPr>
        <w:t>ветствие целей и индикаторов государственной (муниципальной) программы нормативным правовым актам и документам, определяющим стратегические приоритеты социально-экономического развития Российской Федерации (субъекта Российской Федерации), в том числе отрас</w:t>
      </w:r>
      <w:r>
        <w:rPr>
          <w:rFonts w:eastAsia="Times New Roman"/>
          <w:sz w:val="28"/>
          <w:szCs w:val="28"/>
        </w:rPr>
        <w:t>левого характера;</w:t>
      </w:r>
    </w:p>
    <w:p w:rsidR="00000000" w:rsidRDefault="008758E6">
      <w:pPr>
        <w:shd w:val="clear" w:color="auto" w:fill="FFFFFF"/>
        <w:spacing w:before="5" w:line="384" w:lineRule="exact"/>
        <w:ind w:left="14" w:right="5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разделение показателей государственной (муниципальной) программы/ </w:t>
      </w:r>
      <w:r>
        <w:rPr>
          <w:rFonts w:eastAsia="Times New Roman"/>
          <w:sz w:val="28"/>
          <w:szCs w:val="28"/>
        </w:rPr>
        <w:t>подпрограммы на «непосредственные», характеризующие результаты использования ресурсов, и «конечные», характеризующие общественно значимый социально-экономический эффект;</w:t>
      </w:r>
    </w:p>
    <w:p w:rsidR="00000000" w:rsidRDefault="008758E6">
      <w:pPr>
        <w:shd w:val="clear" w:color="auto" w:fill="FFFFFF"/>
        <w:spacing w:before="5" w:line="384" w:lineRule="exact"/>
        <w:ind w:left="14" w:right="19" w:firstLine="710"/>
        <w:jc w:val="both"/>
      </w:pPr>
      <w:r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>ответствие задач и показателей целям государственной (муниципальной) программы;</w:t>
      </w:r>
    </w:p>
    <w:p w:rsidR="00000000" w:rsidRDefault="008758E6">
      <w:pPr>
        <w:shd w:val="clear" w:color="auto" w:fill="FFFFFF"/>
        <w:spacing w:before="5" w:line="384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своевременность и обоснованность выбранных форм государственной поддержки с учетом альтернативных вариантов;</w:t>
      </w:r>
    </w:p>
    <w:p w:rsidR="00000000" w:rsidRDefault="008758E6">
      <w:pPr>
        <w:shd w:val="clear" w:color="auto" w:fill="FFFFFF"/>
        <w:spacing w:before="5" w:line="384" w:lineRule="exact"/>
        <w:ind w:left="5" w:right="14" w:firstLine="715"/>
        <w:jc w:val="both"/>
      </w:pPr>
      <w:r>
        <w:rPr>
          <w:rFonts w:eastAsia="Times New Roman"/>
          <w:sz w:val="28"/>
          <w:szCs w:val="28"/>
        </w:rPr>
        <w:t>внутренняя согласованность и непротиворечивость основных мероприяти</w:t>
      </w:r>
      <w:r>
        <w:rPr>
          <w:rFonts w:eastAsia="Times New Roman"/>
          <w:sz w:val="28"/>
          <w:szCs w:val="28"/>
        </w:rPr>
        <w:t>й государственной (муниципальной) программы;</w:t>
      </w:r>
    </w:p>
    <w:p w:rsidR="00000000" w:rsidRDefault="008758E6">
      <w:pPr>
        <w:shd w:val="clear" w:color="auto" w:fill="FFFFFF"/>
        <w:spacing w:before="5" w:line="384" w:lineRule="exact"/>
        <w:ind w:left="5" w:right="19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обоснованность привлечения внебюджетных источников финансового </w:t>
      </w:r>
      <w:r>
        <w:rPr>
          <w:rFonts w:eastAsia="Times New Roman"/>
          <w:sz w:val="28"/>
          <w:szCs w:val="28"/>
        </w:rPr>
        <w:t>обеспечения государственной (муниципальной) программы;</w:t>
      </w:r>
    </w:p>
    <w:p w:rsidR="00000000" w:rsidRDefault="008758E6">
      <w:pPr>
        <w:shd w:val="clear" w:color="auto" w:fill="FFFFFF"/>
        <w:spacing w:line="384" w:lineRule="exact"/>
        <w:ind w:left="5" w:right="5" w:firstLine="701"/>
        <w:jc w:val="both"/>
      </w:pPr>
      <w:r>
        <w:rPr>
          <w:rFonts w:eastAsia="Times New Roman"/>
          <w:sz w:val="28"/>
          <w:szCs w:val="28"/>
        </w:rPr>
        <w:t>достаточность и обоснованность состава основных мероприятий подпрограммы государственной прог</w:t>
      </w:r>
      <w:r>
        <w:rPr>
          <w:rFonts w:eastAsia="Times New Roman"/>
          <w:sz w:val="28"/>
          <w:szCs w:val="28"/>
        </w:rPr>
        <w:t>раммы / федеральной целевой программы (далее - ФЦП) для решения поставленных задач подпрограммы/ ФЦП;</w:t>
      </w:r>
    </w:p>
    <w:p w:rsidR="00000000" w:rsidRDefault="008758E6">
      <w:pPr>
        <w:shd w:val="clear" w:color="auto" w:fill="FFFFFF"/>
        <w:spacing w:line="384" w:lineRule="exact"/>
        <w:ind w:right="14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обоснованность применения инструментов проектного управления для </w:t>
      </w:r>
      <w:r>
        <w:rPr>
          <w:rFonts w:eastAsia="Times New Roman"/>
          <w:sz w:val="28"/>
          <w:szCs w:val="28"/>
        </w:rPr>
        <w:t>достижения целей государственных программ, в том числе наличие методики, обеспечивающей в</w:t>
      </w:r>
      <w:r>
        <w:rPr>
          <w:rFonts w:eastAsia="Times New Roman"/>
          <w:sz w:val="28"/>
          <w:szCs w:val="28"/>
        </w:rPr>
        <w:t>ыбор оптимального набора проектов;</w:t>
      </w:r>
    </w:p>
    <w:p w:rsidR="00000000" w:rsidRDefault="008758E6">
      <w:pPr>
        <w:shd w:val="clear" w:color="auto" w:fill="FFFFFF"/>
        <w:spacing w:before="14" w:line="384" w:lineRule="exact"/>
        <w:ind w:right="14" w:firstLine="706"/>
        <w:jc w:val="both"/>
      </w:pPr>
      <w:r>
        <w:rPr>
          <w:rFonts w:eastAsia="Times New Roman"/>
          <w:sz w:val="28"/>
          <w:szCs w:val="28"/>
        </w:rPr>
        <w:t>наличие сопоставления альтернативных вариантов для достижения целей и задач подпрограммы/ ФЦП и их обоснованность, в том числе обоснованность выбора механизма государственной поддержки;</w:t>
      </w:r>
    </w:p>
    <w:p w:rsidR="00000000" w:rsidRDefault="008758E6">
      <w:pPr>
        <w:shd w:val="clear" w:color="auto" w:fill="FFFFFF"/>
        <w:spacing w:before="5" w:line="384" w:lineRule="exact"/>
        <w:ind w:left="706"/>
      </w:pPr>
      <w:r>
        <w:rPr>
          <w:rFonts w:eastAsia="Times New Roman"/>
          <w:sz w:val="28"/>
          <w:szCs w:val="28"/>
        </w:rPr>
        <w:t>полнота описания рисков и наличие м</w:t>
      </w:r>
      <w:r>
        <w:rPr>
          <w:rFonts w:eastAsia="Times New Roman"/>
          <w:sz w:val="28"/>
          <w:szCs w:val="28"/>
        </w:rPr>
        <w:t>ер по управлению ими;</w:t>
      </w:r>
    </w:p>
    <w:p w:rsidR="00000000" w:rsidRDefault="008758E6">
      <w:pPr>
        <w:shd w:val="clear" w:color="auto" w:fill="FFFFFF"/>
        <w:spacing w:before="5" w:line="384" w:lineRule="exact"/>
        <w:ind w:left="706"/>
        <w:sectPr w:rsidR="00000000">
          <w:pgSz w:w="11909" w:h="16834"/>
          <w:pgMar w:top="977" w:right="823" w:bottom="360" w:left="1693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29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5</w:t>
      </w:r>
    </w:p>
    <w:p w:rsidR="00000000" w:rsidRDefault="008758E6">
      <w:pPr>
        <w:shd w:val="clear" w:color="auto" w:fill="FFFFFF"/>
        <w:spacing w:before="269" w:line="384" w:lineRule="exact"/>
        <w:ind w:left="29" w:firstLine="706"/>
        <w:jc w:val="both"/>
      </w:pPr>
      <w:r>
        <w:rPr>
          <w:rFonts w:eastAsia="Times New Roman"/>
          <w:sz w:val="28"/>
          <w:szCs w:val="28"/>
        </w:rPr>
        <w:t xml:space="preserve">полнота описания прямых и косвенных (сопутствующих результату) </w:t>
      </w:r>
      <w:r>
        <w:rPr>
          <w:rFonts w:eastAsia="Times New Roman"/>
          <w:spacing w:val="-1"/>
          <w:sz w:val="28"/>
          <w:szCs w:val="28"/>
        </w:rPr>
        <w:t xml:space="preserve">эффектов от реализации государственной (муниципальной) программы, в том </w:t>
      </w:r>
      <w:r>
        <w:rPr>
          <w:rFonts w:eastAsia="Times New Roman"/>
          <w:sz w:val="28"/>
          <w:szCs w:val="28"/>
        </w:rPr>
        <w:t>числе оценка влияния государственной (муниципальной) программы на экономич</w:t>
      </w:r>
      <w:r>
        <w:rPr>
          <w:rFonts w:eastAsia="Times New Roman"/>
          <w:sz w:val="28"/>
          <w:szCs w:val="28"/>
        </w:rPr>
        <w:t>еские, социальные и финансовые показатели;</w:t>
      </w:r>
    </w:p>
    <w:p w:rsidR="00000000" w:rsidRDefault="008758E6">
      <w:pPr>
        <w:shd w:val="clear" w:color="auto" w:fill="FFFFFF"/>
        <w:spacing w:line="384" w:lineRule="exact"/>
        <w:ind w:left="29" w:firstLine="706"/>
        <w:jc w:val="both"/>
      </w:pPr>
      <w:r>
        <w:rPr>
          <w:rFonts w:eastAsia="Times New Roman"/>
          <w:sz w:val="28"/>
          <w:szCs w:val="28"/>
        </w:rPr>
        <w:t xml:space="preserve">наличие и полнота обоснования выделенных целевых групп, на </w:t>
      </w:r>
      <w:r>
        <w:rPr>
          <w:rFonts w:eastAsia="Times New Roman"/>
          <w:spacing w:val="-1"/>
          <w:sz w:val="28"/>
          <w:szCs w:val="28"/>
        </w:rPr>
        <w:t>которых направлено действие государственной (муниципальной) программы;</w:t>
      </w:r>
    </w:p>
    <w:p w:rsidR="00000000" w:rsidRDefault="008758E6">
      <w:pPr>
        <w:shd w:val="clear" w:color="auto" w:fill="FFFFFF"/>
        <w:spacing w:before="5" w:line="384" w:lineRule="exact"/>
        <w:ind w:left="19" w:firstLine="720"/>
        <w:jc w:val="both"/>
      </w:pPr>
      <w:r>
        <w:rPr>
          <w:rFonts w:eastAsia="Times New Roman"/>
          <w:sz w:val="28"/>
          <w:szCs w:val="28"/>
        </w:rPr>
        <w:t>наличие общественных обсуждений хода и промежуточных результатов реализации государ</w:t>
      </w:r>
      <w:r>
        <w:rPr>
          <w:rFonts w:eastAsia="Times New Roman"/>
          <w:sz w:val="28"/>
          <w:szCs w:val="28"/>
        </w:rPr>
        <w:t>ственной (муниципальной) программы, в том числе в рамках общественных советов министерств и ведомств, открытого Правительства.</w:t>
      </w:r>
    </w:p>
    <w:p w:rsidR="00000000" w:rsidRDefault="008758E6">
      <w:pPr>
        <w:shd w:val="clear" w:color="auto" w:fill="FFFFFF"/>
        <w:spacing w:line="384" w:lineRule="exact"/>
        <w:ind w:left="29" w:right="14" w:firstLine="706"/>
        <w:jc w:val="both"/>
      </w:pPr>
      <w:r>
        <w:rPr>
          <w:sz w:val="28"/>
          <w:szCs w:val="28"/>
        </w:rPr>
        <w:t xml:space="preserve">6.2. </w:t>
      </w:r>
      <w:r>
        <w:rPr>
          <w:rFonts w:eastAsia="Times New Roman"/>
          <w:sz w:val="28"/>
          <w:szCs w:val="28"/>
        </w:rPr>
        <w:t>Оценка качества реализации государственных (муниципальных) программ осуществляется по таким критериям, как:</w:t>
      </w:r>
    </w:p>
    <w:p w:rsidR="00000000" w:rsidRDefault="008758E6">
      <w:pPr>
        <w:shd w:val="clear" w:color="auto" w:fill="FFFFFF"/>
        <w:spacing w:before="5" w:line="384" w:lineRule="exact"/>
        <w:ind w:left="19" w:right="14" w:firstLine="715"/>
        <w:jc w:val="both"/>
      </w:pPr>
      <w:r>
        <w:rPr>
          <w:rFonts w:eastAsia="Times New Roman"/>
          <w:sz w:val="28"/>
          <w:szCs w:val="28"/>
        </w:rPr>
        <w:t>соблюдение детал</w:t>
      </w:r>
      <w:r>
        <w:rPr>
          <w:rFonts w:eastAsia="Times New Roman"/>
          <w:sz w:val="28"/>
          <w:szCs w:val="28"/>
        </w:rPr>
        <w:t>ьного плана-графика реализации государственной (муниципальной) программы;</w:t>
      </w:r>
    </w:p>
    <w:p w:rsidR="00000000" w:rsidRDefault="008758E6">
      <w:pPr>
        <w:shd w:val="clear" w:color="auto" w:fill="FFFFFF"/>
        <w:spacing w:before="5" w:line="384" w:lineRule="exact"/>
        <w:ind w:left="19" w:right="14" w:firstLine="715"/>
        <w:jc w:val="both"/>
      </w:pPr>
      <w:r>
        <w:rPr>
          <w:rFonts w:eastAsia="Times New Roman"/>
          <w:sz w:val="28"/>
          <w:szCs w:val="28"/>
        </w:rPr>
        <w:t>своевременность доведения и полнота распределения лимитов бюджетных обязательств;</w:t>
      </w:r>
    </w:p>
    <w:p w:rsidR="00000000" w:rsidRDefault="008758E6">
      <w:pPr>
        <w:shd w:val="clear" w:color="auto" w:fill="FFFFFF"/>
        <w:spacing w:line="384" w:lineRule="exact"/>
        <w:ind w:left="19" w:right="14" w:firstLine="706"/>
        <w:jc w:val="both"/>
      </w:pPr>
      <w:r>
        <w:rPr>
          <w:rFonts w:eastAsia="Times New Roman"/>
          <w:sz w:val="28"/>
          <w:szCs w:val="28"/>
        </w:rPr>
        <w:t>соответствие кассовых расходов плану-графику финансового обеспечения государственной (муниципальной</w:t>
      </w:r>
      <w:r>
        <w:rPr>
          <w:rFonts w:eastAsia="Times New Roman"/>
          <w:sz w:val="28"/>
          <w:szCs w:val="28"/>
        </w:rPr>
        <w:t>) программы;</w:t>
      </w:r>
    </w:p>
    <w:p w:rsidR="00000000" w:rsidRDefault="008758E6">
      <w:pPr>
        <w:shd w:val="clear" w:color="auto" w:fill="FFFFFF"/>
        <w:spacing w:before="5" w:line="384" w:lineRule="exact"/>
        <w:ind w:left="725"/>
      </w:pPr>
      <w:r>
        <w:rPr>
          <w:rFonts w:eastAsia="Times New Roman"/>
          <w:sz w:val="28"/>
          <w:szCs w:val="28"/>
        </w:rPr>
        <w:t>качество обоснований изменений в бюджетную роспись;</w:t>
      </w:r>
    </w:p>
    <w:p w:rsidR="00000000" w:rsidRDefault="008758E6">
      <w:pPr>
        <w:shd w:val="clear" w:color="auto" w:fill="FFFFFF"/>
        <w:spacing w:line="384" w:lineRule="exact"/>
        <w:ind w:left="19" w:right="14" w:firstLine="715"/>
        <w:jc w:val="both"/>
      </w:pPr>
      <w:r>
        <w:rPr>
          <w:rFonts w:eastAsia="Times New Roman"/>
          <w:sz w:val="28"/>
          <w:szCs w:val="28"/>
        </w:rPr>
        <w:t xml:space="preserve">соответствие запланированных затрат на реализацию государственной (муниципальной) программы </w:t>
      </w:r>
      <w:proofErr w:type="gramStart"/>
      <w:r>
        <w:rPr>
          <w:rFonts w:eastAsia="Times New Roman"/>
          <w:sz w:val="28"/>
          <w:szCs w:val="28"/>
        </w:rPr>
        <w:t>фактическим</w:t>
      </w:r>
      <w:proofErr w:type="gramEnd"/>
      <w:r>
        <w:rPr>
          <w:rFonts w:eastAsia="Times New Roman"/>
          <w:sz w:val="28"/>
          <w:szCs w:val="28"/>
        </w:rPr>
        <w:t>;</w:t>
      </w:r>
    </w:p>
    <w:p w:rsidR="00000000" w:rsidRDefault="008758E6">
      <w:pPr>
        <w:shd w:val="clear" w:color="auto" w:fill="FFFFFF"/>
        <w:spacing w:before="5" w:line="384" w:lineRule="exact"/>
        <w:ind w:left="19" w:right="14" w:firstLine="706"/>
        <w:jc w:val="both"/>
      </w:pPr>
      <w:r>
        <w:rPr>
          <w:rFonts w:eastAsia="Times New Roman"/>
          <w:sz w:val="28"/>
          <w:szCs w:val="28"/>
        </w:rPr>
        <w:t>полнота обоснования объема неиспользованных бюджетных ассигнований на реализацию госуд</w:t>
      </w:r>
      <w:r>
        <w:rPr>
          <w:rFonts w:eastAsia="Times New Roman"/>
          <w:sz w:val="28"/>
          <w:szCs w:val="28"/>
        </w:rPr>
        <w:t>арственной (муниципальной) программы;</w:t>
      </w:r>
    </w:p>
    <w:p w:rsidR="00000000" w:rsidRDefault="008758E6">
      <w:pPr>
        <w:shd w:val="clear" w:color="auto" w:fill="FFFFFF"/>
        <w:spacing w:line="384" w:lineRule="exact"/>
        <w:ind w:left="14" w:right="19" w:firstLine="710"/>
        <w:jc w:val="both"/>
      </w:pPr>
      <w:r>
        <w:rPr>
          <w:rFonts w:eastAsia="Times New Roman"/>
          <w:sz w:val="28"/>
          <w:szCs w:val="28"/>
        </w:rPr>
        <w:t>степень достижения целей и показателей государственной (муниципальной) программы;</w:t>
      </w:r>
    </w:p>
    <w:p w:rsidR="00000000" w:rsidRDefault="008758E6">
      <w:pPr>
        <w:shd w:val="clear" w:color="auto" w:fill="FFFFFF"/>
        <w:spacing w:before="5" w:line="384" w:lineRule="exact"/>
        <w:ind w:left="14" w:right="19" w:firstLine="706"/>
        <w:jc w:val="both"/>
      </w:pPr>
      <w:r>
        <w:rPr>
          <w:rFonts w:eastAsia="Times New Roman"/>
          <w:sz w:val="28"/>
          <w:szCs w:val="28"/>
        </w:rPr>
        <w:t>степень реализации подпрограмм / федеральных целевых программ государственной программы;</w:t>
      </w:r>
    </w:p>
    <w:p w:rsidR="00000000" w:rsidRDefault="008758E6">
      <w:pPr>
        <w:shd w:val="clear" w:color="auto" w:fill="FFFFFF"/>
        <w:spacing w:line="384" w:lineRule="exact"/>
        <w:ind w:left="5" w:right="14" w:firstLine="715"/>
        <w:jc w:val="both"/>
      </w:pPr>
      <w:proofErr w:type="gramStart"/>
      <w:r>
        <w:rPr>
          <w:rFonts w:eastAsia="Times New Roman"/>
          <w:sz w:val="28"/>
          <w:szCs w:val="28"/>
        </w:rPr>
        <w:t>соответствие задач и показателей государственны</w:t>
      </w:r>
      <w:r>
        <w:rPr>
          <w:rFonts w:eastAsia="Times New Roman"/>
          <w:sz w:val="28"/>
          <w:szCs w:val="28"/>
        </w:rPr>
        <w:t>х (муниципальных) заданий на оказание государственных (муниципальных) услуг (выполнение работ) задачам и показателям подпрограммы, в случае оказания государственных (муниципальных) услуг (выполнения работ);</w:t>
      </w:r>
      <w:proofErr w:type="gramEnd"/>
    </w:p>
    <w:p w:rsidR="00000000" w:rsidRDefault="008758E6">
      <w:pPr>
        <w:shd w:val="clear" w:color="auto" w:fill="FFFFFF"/>
        <w:spacing w:before="14" w:line="384" w:lineRule="exact"/>
        <w:ind w:left="5" w:right="19" w:firstLine="715"/>
        <w:jc w:val="both"/>
      </w:pPr>
      <w:r>
        <w:rPr>
          <w:rFonts w:eastAsia="Times New Roman"/>
          <w:sz w:val="28"/>
          <w:szCs w:val="28"/>
        </w:rPr>
        <w:t>качество межведомственного взаимодействия ответст</w:t>
      </w:r>
      <w:r>
        <w:rPr>
          <w:rFonts w:eastAsia="Times New Roman"/>
          <w:sz w:val="28"/>
          <w:szCs w:val="28"/>
        </w:rPr>
        <w:t>венного исполнителя, соисполнителей и участников при реализации государственных (муниципальных) программ;</w:t>
      </w:r>
    </w:p>
    <w:p w:rsidR="00000000" w:rsidRDefault="008758E6">
      <w:pPr>
        <w:shd w:val="clear" w:color="auto" w:fill="FFFFFF"/>
        <w:spacing w:before="14" w:line="384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качество взаимодействия с субъектами Российской Федерации, государственными     корпорациями     и     компаниями,     государственными</w:t>
      </w:r>
    </w:p>
    <w:p w:rsidR="00000000" w:rsidRDefault="008758E6">
      <w:pPr>
        <w:shd w:val="clear" w:color="auto" w:fill="FFFFFF"/>
        <w:spacing w:before="14" w:line="384" w:lineRule="exact"/>
        <w:ind w:right="19" w:firstLine="710"/>
        <w:jc w:val="both"/>
        <w:sectPr w:rsidR="00000000">
          <w:pgSz w:w="11909" w:h="16834"/>
          <w:pgMar w:top="1169" w:right="814" w:bottom="360" w:left="1687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34"/>
        <w:jc w:val="center"/>
      </w:pPr>
      <w:r>
        <w:rPr>
          <w:sz w:val="28"/>
          <w:szCs w:val="28"/>
        </w:rPr>
        <w:lastRenderedPageBreak/>
        <w:t>6</w:t>
      </w:r>
    </w:p>
    <w:p w:rsidR="00000000" w:rsidRDefault="008758E6">
      <w:pPr>
        <w:shd w:val="clear" w:color="auto" w:fill="FFFFFF"/>
        <w:spacing w:before="254" w:line="384" w:lineRule="exact"/>
        <w:ind w:left="19"/>
        <w:jc w:val="both"/>
      </w:pPr>
      <w:r>
        <w:rPr>
          <w:rFonts w:eastAsia="Times New Roman"/>
          <w:sz w:val="28"/>
          <w:szCs w:val="28"/>
        </w:rPr>
        <w:t>внебюджетными фондами и другими заинтересованными организациями при реализации государственных (муниципальных) программ;</w:t>
      </w:r>
    </w:p>
    <w:p w:rsidR="00000000" w:rsidRDefault="008758E6">
      <w:pPr>
        <w:shd w:val="clear" w:color="auto" w:fill="FFFFFF"/>
        <w:spacing w:line="384" w:lineRule="exact"/>
        <w:ind w:left="29" w:firstLine="696"/>
        <w:jc w:val="both"/>
      </w:pPr>
      <w:r>
        <w:rPr>
          <w:rFonts w:eastAsia="Times New Roman"/>
          <w:sz w:val="28"/>
          <w:szCs w:val="28"/>
        </w:rPr>
        <w:t xml:space="preserve">уровень достижения значений показателей и их достоверность на основе сопоставления с данными государственного </w:t>
      </w:r>
      <w:r>
        <w:rPr>
          <w:rFonts w:eastAsia="Times New Roman"/>
          <w:sz w:val="28"/>
          <w:szCs w:val="28"/>
        </w:rPr>
        <w:t>статистического наблюдения, бухгалтерской и финансовой отчетности;</w:t>
      </w:r>
    </w:p>
    <w:p w:rsidR="00000000" w:rsidRDefault="008758E6">
      <w:pPr>
        <w:shd w:val="clear" w:color="auto" w:fill="FFFFFF"/>
        <w:spacing w:before="5" w:line="384" w:lineRule="exact"/>
        <w:ind w:left="29" w:right="14" w:firstLine="706"/>
        <w:jc w:val="both"/>
      </w:pPr>
      <w:r>
        <w:rPr>
          <w:rFonts w:eastAsia="Times New Roman"/>
          <w:sz w:val="28"/>
          <w:szCs w:val="28"/>
        </w:rPr>
        <w:t>качество систем внутреннего контроля и аудита при реализации государственных (муниципальных) программ;</w:t>
      </w:r>
    </w:p>
    <w:p w:rsidR="00000000" w:rsidRDefault="008758E6">
      <w:pPr>
        <w:shd w:val="clear" w:color="auto" w:fill="FFFFFF"/>
        <w:spacing w:before="5" w:line="384" w:lineRule="exact"/>
        <w:ind w:left="29" w:right="14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наличие правонарушений, выявленных в ходе внутреннего и внешнего </w:t>
      </w:r>
      <w:r>
        <w:rPr>
          <w:rFonts w:eastAsia="Times New Roman"/>
          <w:sz w:val="28"/>
          <w:szCs w:val="28"/>
        </w:rPr>
        <w:t>государственного (мун</w:t>
      </w:r>
      <w:r>
        <w:rPr>
          <w:rFonts w:eastAsia="Times New Roman"/>
          <w:sz w:val="28"/>
          <w:szCs w:val="28"/>
        </w:rPr>
        <w:t>иципального) контроля;</w:t>
      </w:r>
    </w:p>
    <w:p w:rsidR="00000000" w:rsidRDefault="008758E6">
      <w:pPr>
        <w:shd w:val="clear" w:color="auto" w:fill="FFFFFF"/>
        <w:spacing w:line="384" w:lineRule="exact"/>
        <w:ind w:left="29" w:right="14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соблюдение требований по открытости и прозрачности информации об </w:t>
      </w:r>
      <w:r>
        <w:rPr>
          <w:rFonts w:eastAsia="Times New Roman"/>
          <w:sz w:val="28"/>
          <w:szCs w:val="28"/>
        </w:rPr>
        <w:t>исполнении государственной (муниципальной) программы, ее мероприятиях, о расходах и о процедурах принятия решений.</w:t>
      </w:r>
    </w:p>
    <w:p w:rsidR="00000000" w:rsidRDefault="008758E6">
      <w:pPr>
        <w:shd w:val="clear" w:color="auto" w:fill="FFFFFF"/>
        <w:spacing w:line="384" w:lineRule="exact"/>
        <w:ind w:left="29" w:right="14" w:firstLine="710"/>
        <w:jc w:val="both"/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 xml:space="preserve">Оценка эффективности </w:t>
      </w:r>
      <w:proofErr w:type="spellStart"/>
      <w:r>
        <w:rPr>
          <w:rFonts w:eastAsia="Times New Roman"/>
          <w:sz w:val="28"/>
          <w:szCs w:val="28"/>
        </w:rPr>
        <w:t>непрограммной</w:t>
      </w:r>
      <w:proofErr w:type="spellEnd"/>
      <w:r>
        <w:rPr>
          <w:rFonts w:eastAsia="Times New Roman"/>
          <w:sz w:val="28"/>
          <w:szCs w:val="28"/>
        </w:rPr>
        <w:t xml:space="preserve"> части бюджетных</w:t>
      </w:r>
      <w:r>
        <w:rPr>
          <w:rFonts w:eastAsia="Times New Roman"/>
          <w:sz w:val="28"/>
          <w:szCs w:val="28"/>
        </w:rPr>
        <w:t xml:space="preserve"> расходов осуществляется раздельно на стадиях планирования и исполнения бюджетных расходов на выполнение государственных (муниципальных) функций, осуществляемых не в составе государственных (муниципальных) программ.</w:t>
      </w:r>
    </w:p>
    <w:p w:rsidR="00000000" w:rsidRDefault="008758E6">
      <w:pPr>
        <w:shd w:val="clear" w:color="auto" w:fill="FFFFFF"/>
        <w:tabs>
          <w:tab w:val="left" w:pos="1224"/>
        </w:tabs>
        <w:spacing w:before="5" w:line="384" w:lineRule="exact"/>
        <w:ind w:right="14" w:firstLine="720"/>
        <w:jc w:val="both"/>
      </w:pPr>
      <w:r>
        <w:rPr>
          <w:spacing w:val="-7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Оценка эффективности </w:t>
      </w:r>
      <w:proofErr w:type="spellStart"/>
      <w:r>
        <w:rPr>
          <w:rFonts w:eastAsia="Times New Roman"/>
          <w:spacing w:val="-1"/>
          <w:sz w:val="28"/>
          <w:szCs w:val="28"/>
        </w:rPr>
        <w:t>непрограммной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части бюджетных расходов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стадии планирования осуществляется на основе таких критериев, как:</w:t>
      </w:r>
    </w:p>
    <w:p w:rsidR="00000000" w:rsidRDefault="008758E6">
      <w:pPr>
        <w:shd w:val="clear" w:color="auto" w:fill="FFFFFF"/>
        <w:spacing w:before="5" w:line="384" w:lineRule="exact"/>
        <w:ind w:left="19" w:right="19" w:firstLine="715"/>
        <w:jc w:val="both"/>
      </w:pPr>
      <w:r>
        <w:rPr>
          <w:rFonts w:eastAsia="Times New Roman"/>
          <w:sz w:val="28"/>
          <w:szCs w:val="28"/>
        </w:rPr>
        <w:t>согласованность (</w:t>
      </w:r>
      <w:proofErr w:type="spellStart"/>
      <w:r>
        <w:rPr>
          <w:rFonts w:eastAsia="Times New Roman"/>
          <w:sz w:val="28"/>
          <w:szCs w:val="28"/>
        </w:rPr>
        <w:t>взаимоувязка</w:t>
      </w:r>
      <w:proofErr w:type="spellEnd"/>
      <w:r>
        <w:rPr>
          <w:rFonts w:eastAsia="Times New Roman"/>
          <w:sz w:val="28"/>
          <w:szCs w:val="28"/>
        </w:rPr>
        <w:t xml:space="preserve">) 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расходов с целями, задачами, сроками, установленными в документах государственного (муниципального) стратегического </w:t>
      </w:r>
      <w:r>
        <w:rPr>
          <w:rFonts w:eastAsia="Times New Roman"/>
          <w:sz w:val="28"/>
          <w:szCs w:val="28"/>
        </w:rPr>
        <w:t>планирования;</w:t>
      </w:r>
    </w:p>
    <w:p w:rsidR="00000000" w:rsidRDefault="008758E6">
      <w:pPr>
        <w:shd w:val="clear" w:color="auto" w:fill="FFFFFF"/>
        <w:spacing w:line="384" w:lineRule="exact"/>
        <w:ind w:left="19" w:right="19" w:firstLine="715"/>
        <w:jc w:val="both"/>
      </w:pPr>
      <w:r>
        <w:rPr>
          <w:rFonts w:eastAsia="Times New Roman"/>
          <w:sz w:val="28"/>
          <w:szCs w:val="28"/>
        </w:rPr>
        <w:t>своевременность и обоснованность выбранных форм государственной поддержки с учетом альтернативных вариантов;</w:t>
      </w:r>
    </w:p>
    <w:p w:rsidR="00000000" w:rsidRDefault="008758E6">
      <w:pPr>
        <w:shd w:val="clear" w:color="auto" w:fill="FFFFFF"/>
        <w:spacing w:before="5" w:line="384" w:lineRule="exact"/>
        <w:ind w:left="5" w:right="5" w:firstLine="710"/>
        <w:jc w:val="both"/>
      </w:pPr>
      <w:r>
        <w:rPr>
          <w:rFonts w:eastAsia="Times New Roman"/>
          <w:sz w:val="28"/>
          <w:szCs w:val="28"/>
        </w:rPr>
        <w:t>полнота описания рисков исполнения бюджетных расходов на выполнение государственных (муниципальных) функций и наличие мер по управлен</w:t>
      </w:r>
      <w:r>
        <w:rPr>
          <w:rFonts w:eastAsia="Times New Roman"/>
          <w:sz w:val="28"/>
          <w:szCs w:val="28"/>
        </w:rPr>
        <w:t>ию ими;</w:t>
      </w:r>
    </w:p>
    <w:p w:rsidR="00000000" w:rsidRDefault="008758E6">
      <w:pPr>
        <w:shd w:val="clear" w:color="auto" w:fill="FFFFFF"/>
        <w:spacing w:before="5" w:line="384" w:lineRule="exact"/>
        <w:ind w:left="5" w:right="14" w:firstLine="715"/>
        <w:jc w:val="both"/>
      </w:pPr>
      <w:r>
        <w:rPr>
          <w:rFonts w:eastAsia="Times New Roman"/>
          <w:sz w:val="28"/>
          <w:szCs w:val="28"/>
        </w:rPr>
        <w:t>наличие и обоснованность выделенных целевых групп, на удовлетворение потребностей которых направлена реализация данных государственных (муниципальных) функций и услуг;</w:t>
      </w:r>
    </w:p>
    <w:p w:rsidR="00000000" w:rsidRDefault="008758E6">
      <w:pPr>
        <w:shd w:val="clear" w:color="auto" w:fill="FFFFFF"/>
        <w:spacing w:line="384" w:lineRule="exact"/>
        <w:ind w:right="14" w:firstLine="720"/>
        <w:jc w:val="both"/>
      </w:pPr>
      <w:r>
        <w:rPr>
          <w:rFonts w:eastAsia="Times New Roman"/>
          <w:sz w:val="28"/>
          <w:szCs w:val="28"/>
        </w:rPr>
        <w:t xml:space="preserve">наличие общественных обсуждений хода и промежуточных результатов исполнения </w:t>
      </w:r>
      <w:proofErr w:type="spellStart"/>
      <w:r>
        <w:rPr>
          <w:rFonts w:eastAsia="Times New Roman"/>
          <w:sz w:val="28"/>
          <w:szCs w:val="28"/>
        </w:rPr>
        <w:t>непр</w:t>
      </w:r>
      <w:r>
        <w:rPr>
          <w:rFonts w:eastAsia="Times New Roman"/>
          <w:sz w:val="28"/>
          <w:szCs w:val="28"/>
        </w:rPr>
        <w:t>ограммной</w:t>
      </w:r>
      <w:proofErr w:type="spellEnd"/>
      <w:r>
        <w:rPr>
          <w:rFonts w:eastAsia="Times New Roman"/>
          <w:sz w:val="28"/>
          <w:szCs w:val="28"/>
        </w:rPr>
        <w:t xml:space="preserve"> части бюджетных расходов.</w:t>
      </w:r>
    </w:p>
    <w:p w:rsidR="00000000" w:rsidRDefault="008758E6">
      <w:pPr>
        <w:shd w:val="clear" w:color="auto" w:fill="FFFFFF"/>
        <w:tabs>
          <w:tab w:val="left" w:pos="1224"/>
        </w:tabs>
        <w:spacing w:before="10" w:line="384" w:lineRule="exact"/>
        <w:ind w:right="19" w:firstLine="720"/>
        <w:jc w:val="both"/>
      </w:pPr>
      <w:r>
        <w:rPr>
          <w:spacing w:val="-8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Оценка эффективности </w:t>
      </w:r>
      <w:proofErr w:type="spellStart"/>
      <w:r>
        <w:rPr>
          <w:rFonts w:eastAsia="Times New Roman"/>
          <w:spacing w:val="-1"/>
          <w:sz w:val="28"/>
          <w:szCs w:val="28"/>
        </w:rPr>
        <w:t>непрограммной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части бюджетных расходов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стадии исполнения осуществляется на основе таких критериев, как:</w:t>
      </w:r>
    </w:p>
    <w:p w:rsidR="00000000" w:rsidRDefault="008758E6">
      <w:pPr>
        <w:shd w:val="clear" w:color="auto" w:fill="FFFFFF"/>
        <w:spacing w:before="19" w:line="384" w:lineRule="exact"/>
        <w:ind w:left="5" w:right="14" w:firstLine="715"/>
        <w:jc w:val="both"/>
      </w:pPr>
      <w:r>
        <w:rPr>
          <w:rFonts w:eastAsia="Times New Roman"/>
          <w:sz w:val="28"/>
          <w:szCs w:val="28"/>
        </w:rPr>
        <w:t>своевременность доведения и полнота распределения лимитов бюджетных обязательств;</w:t>
      </w:r>
    </w:p>
    <w:p w:rsidR="00000000" w:rsidRDefault="008758E6">
      <w:pPr>
        <w:shd w:val="clear" w:color="auto" w:fill="FFFFFF"/>
        <w:spacing w:before="19" w:line="384" w:lineRule="exact"/>
        <w:ind w:left="5" w:right="14" w:firstLine="715"/>
        <w:jc w:val="both"/>
        <w:sectPr w:rsidR="00000000">
          <w:pgSz w:w="11909" w:h="16834"/>
          <w:pgMar w:top="1162" w:right="814" w:bottom="360" w:left="1687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29"/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7</w:t>
      </w:r>
    </w:p>
    <w:p w:rsidR="00000000" w:rsidRDefault="008758E6">
      <w:pPr>
        <w:shd w:val="clear" w:color="auto" w:fill="FFFFFF"/>
        <w:spacing w:before="259" w:line="384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 xml:space="preserve">соответствие объемов кассовых расходов объему </w:t>
      </w:r>
      <w:proofErr w:type="spellStart"/>
      <w:r>
        <w:rPr>
          <w:rFonts w:eastAsia="Times New Roman"/>
          <w:sz w:val="28"/>
          <w:szCs w:val="28"/>
        </w:rPr>
        <w:t>непрограммной</w:t>
      </w:r>
      <w:proofErr w:type="spellEnd"/>
      <w:r>
        <w:rPr>
          <w:rFonts w:eastAsia="Times New Roman"/>
          <w:sz w:val="28"/>
          <w:szCs w:val="28"/>
        </w:rPr>
        <w:t xml:space="preserve"> части бюджетной росписи;</w:t>
      </w:r>
    </w:p>
    <w:p w:rsidR="00000000" w:rsidRDefault="008758E6">
      <w:pPr>
        <w:shd w:val="clear" w:color="auto" w:fill="FFFFFF"/>
        <w:spacing w:line="384" w:lineRule="exact"/>
        <w:ind w:left="730"/>
      </w:pPr>
      <w:r>
        <w:rPr>
          <w:rFonts w:eastAsia="Times New Roman"/>
          <w:sz w:val="28"/>
          <w:szCs w:val="28"/>
        </w:rPr>
        <w:t>качество обоснования изменений в бюджетную роспись;</w:t>
      </w:r>
    </w:p>
    <w:p w:rsidR="00000000" w:rsidRDefault="008758E6">
      <w:pPr>
        <w:shd w:val="clear" w:color="auto" w:fill="FFFFFF"/>
        <w:spacing w:before="5" w:line="384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>оптимальность выбора способа реализации проекта с учетом их сравнительного анализа;</w:t>
      </w:r>
    </w:p>
    <w:p w:rsidR="00000000" w:rsidRDefault="008758E6">
      <w:pPr>
        <w:shd w:val="clear" w:color="auto" w:fill="FFFFFF"/>
        <w:spacing w:line="384" w:lineRule="exact"/>
        <w:ind w:left="14" w:firstLine="706"/>
        <w:jc w:val="both"/>
      </w:pPr>
      <w:r>
        <w:rPr>
          <w:rFonts w:eastAsia="Times New Roman"/>
          <w:sz w:val="28"/>
          <w:szCs w:val="28"/>
        </w:rPr>
        <w:t>уровень до</w:t>
      </w:r>
      <w:r>
        <w:rPr>
          <w:rFonts w:eastAsia="Times New Roman"/>
          <w:sz w:val="28"/>
          <w:szCs w:val="28"/>
        </w:rPr>
        <w:t>стижения значений плановых показателей и их достоверность на основе сопоставления с данными государственного статистического наблюдения, бухгалтерской и финансовой отчетности;</w:t>
      </w:r>
    </w:p>
    <w:p w:rsidR="00000000" w:rsidRDefault="008758E6">
      <w:pPr>
        <w:shd w:val="clear" w:color="auto" w:fill="FFFFFF"/>
        <w:spacing w:before="5" w:line="384" w:lineRule="exact"/>
        <w:ind w:left="730"/>
      </w:pPr>
      <w:r>
        <w:rPr>
          <w:rFonts w:eastAsia="Times New Roman"/>
          <w:sz w:val="28"/>
          <w:szCs w:val="28"/>
        </w:rPr>
        <w:t>качество систем управления, внутреннего контроля и аудита;</w:t>
      </w:r>
    </w:p>
    <w:p w:rsidR="00000000" w:rsidRDefault="008758E6">
      <w:pPr>
        <w:shd w:val="clear" w:color="auto" w:fill="FFFFFF"/>
        <w:spacing w:line="384" w:lineRule="exact"/>
        <w:ind w:left="24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>наличие правонарушени</w:t>
      </w:r>
      <w:r>
        <w:rPr>
          <w:rFonts w:eastAsia="Times New Roman"/>
          <w:spacing w:val="-1"/>
          <w:sz w:val="28"/>
          <w:szCs w:val="28"/>
        </w:rPr>
        <w:t xml:space="preserve">й, выявленных в ходе внутреннего и внешнего </w:t>
      </w:r>
      <w:r>
        <w:rPr>
          <w:rFonts w:eastAsia="Times New Roman"/>
          <w:sz w:val="28"/>
          <w:szCs w:val="28"/>
        </w:rPr>
        <w:t>государственного (муниципального) контроля;</w:t>
      </w:r>
    </w:p>
    <w:p w:rsidR="00000000" w:rsidRDefault="008758E6">
      <w:pPr>
        <w:shd w:val="clear" w:color="auto" w:fill="FFFFFF"/>
        <w:spacing w:before="5" w:line="384" w:lineRule="exact"/>
        <w:ind w:left="10" w:right="10" w:firstLine="720"/>
        <w:jc w:val="both"/>
      </w:pPr>
      <w:r>
        <w:rPr>
          <w:rFonts w:eastAsia="Times New Roman"/>
          <w:sz w:val="28"/>
          <w:szCs w:val="28"/>
        </w:rPr>
        <w:t xml:space="preserve">соблюдение требований к прозрачности и открытости направлений расходов по </w:t>
      </w:r>
      <w:proofErr w:type="spellStart"/>
      <w:r>
        <w:rPr>
          <w:rFonts w:eastAsia="Times New Roman"/>
          <w:sz w:val="28"/>
          <w:szCs w:val="28"/>
        </w:rPr>
        <w:t>непрограммной</w:t>
      </w:r>
      <w:proofErr w:type="spellEnd"/>
      <w:r>
        <w:rPr>
          <w:rFonts w:eastAsia="Times New Roman"/>
          <w:sz w:val="28"/>
          <w:szCs w:val="28"/>
        </w:rPr>
        <w:t xml:space="preserve"> части бюджетных расходов.</w:t>
      </w:r>
    </w:p>
    <w:p w:rsidR="00000000" w:rsidRDefault="008758E6">
      <w:pPr>
        <w:shd w:val="clear" w:color="auto" w:fill="FFFFFF"/>
        <w:spacing w:before="782" w:line="384" w:lineRule="exact"/>
        <w:ind w:left="2990" w:right="1075" w:hanging="994"/>
      </w:pPr>
      <w:r>
        <w:rPr>
          <w:spacing w:val="-2"/>
          <w:sz w:val="28"/>
          <w:szCs w:val="28"/>
          <w:lang w:val="en-US"/>
        </w:rPr>
        <w:t>III</w:t>
      </w:r>
      <w:r w:rsidRPr="00361853">
        <w:rPr>
          <w:spacing w:val="-2"/>
          <w:sz w:val="28"/>
          <w:szCs w:val="28"/>
        </w:rPr>
        <w:t xml:space="preserve">.     </w:t>
      </w:r>
      <w:r>
        <w:rPr>
          <w:rFonts w:eastAsia="Times New Roman"/>
          <w:spacing w:val="-2"/>
          <w:sz w:val="28"/>
          <w:szCs w:val="28"/>
        </w:rPr>
        <w:t xml:space="preserve">Оценка эффективности бюджетных расходов </w:t>
      </w:r>
      <w:r>
        <w:rPr>
          <w:rFonts w:eastAsia="Times New Roman"/>
          <w:sz w:val="28"/>
          <w:szCs w:val="28"/>
        </w:rPr>
        <w:t>на вы</w:t>
      </w:r>
      <w:r>
        <w:rPr>
          <w:rFonts w:eastAsia="Times New Roman"/>
          <w:sz w:val="28"/>
          <w:szCs w:val="28"/>
        </w:rPr>
        <w:t>полнение мероприятий</w:t>
      </w:r>
    </w:p>
    <w:p w:rsidR="00000000" w:rsidRDefault="008758E6">
      <w:pPr>
        <w:shd w:val="clear" w:color="auto" w:fill="FFFFFF"/>
        <w:tabs>
          <w:tab w:val="left" w:pos="1104"/>
        </w:tabs>
        <w:spacing w:before="394" w:line="384" w:lineRule="exact"/>
        <w:ind w:left="14" w:right="10" w:firstLine="720"/>
        <w:jc w:val="both"/>
      </w:pPr>
      <w:r>
        <w:rPr>
          <w:spacing w:val="-15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рамках настоящей методики оценке эффективности подлежат</w:t>
      </w:r>
      <w:r>
        <w:rPr>
          <w:rFonts w:eastAsia="Times New Roman"/>
          <w:sz w:val="28"/>
          <w:szCs w:val="28"/>
        </w:rPr>
        <w:br/>
        <w:t>мероприятия, осуществляемые на проектной и не на проектной основе.</w:t>
      </w:r>
    </w:p>
    <w:p w:rsidR="00000000" w:rsidRDefault="008758E6">
      <w:pPr>
        <w:shd w:val="clear" w:color="auto" w:fill="FFFFFF"/>
        <w:spacing w:before="10" w:line="384" w:lineRule="exact"/>
        <w:ind w:left="10" w:right="10" w:firstLine="701"/>
        <w:jc w:val="both"/>
      </w:pPr>
      <w:r>
        <w:rPr>
          <w:rFonts w:eastAsia="Times New Roman"/>
          <w:sz w:val="28"/>
          <w:szCs w:val="28"/>
        </w:rPr>
        <w:t>Мероприятия, осуществляемые на проектной основе, представляют собой взаимоувязанный комплекс мер и ресурсов</w:t>
      </w:r>
      <w:r>
        <w:rPr>
          <w:rFonts w:eastAsia="Times New Roman"/>
          <w:sz w:val="28"/>
          <w:szCs w:val="28"/>
        </w:rPr>
        <w:t>, в том числе различных форм государственной поддержки, финансируемых полностью или частично за счет средств федерального бюджета, бюджетов субъектов Российской Федерации и бюджетов муниципальных образований, и временных ограничений для достижения определе</w:t>
      </w:r>
      <w:r>
        <w:rPr>
          <w:rFonts w:eastAsia="Times New Roman"/>
          <w:sz w:val="28"/>
          <w:szCs w:val="28"/>
        </w:rPr>
        <w:t>нных результатов.</w:t>
      </w:r>
    </w:p>
    <w:p w:rsidR="00000000" w:rsidRDefault="008758E6">
      <w:pPr>
        <w:shd w:val="clear" w:color="auto" w:fill="FFFFFF"/>
        <w:spacing w:line="384" w:lineRule="exact"/>
        <w:ind w:left="10"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Данные мероприятия могут осуществляться в рамках государственных </w:t>
      </w:r>
      <w:r>
        <w:rPr>
          <w:rFonts w:eastAsia="Times New Roman"/>
          <w:sz w:val="28"/>
          <w:szCs w:val="28"/>
        </w:rPr>
        <w:t>(муниципальных) программ и не на программных принципах.</w:t>
      </w:r>
    </w:p>
    <w:p w:rsidR="00000000" w:rsidRDefault="008758E6">
      <w:pPr>
        <w:shd w:val="clear" w:color="auto" w:fill="FFFFFF"/>
        <w:tabs>
          <w:tab w:val="left" w:pos="1181"/>
        </w:tabs>
        <w:spacing w:line="384" w:lineRule="exact"/>
        <w:ind w:right="24" w:firstLine="715"/>
        <w:jc w:val="both"/>
      </w:pPr>
      <w:r>
        <w:rPr>
          <w:spacing w:val="-1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Оценка эффективности бюджетных расходов на выполнение</w:t>
      </w:r>
      <w:r>
        <w:rPr>
          <w:rFonts w:eastAsia="Times New Roman"/>
          <w:sz w:val="28"/>
          <w:szCs w:val="28"/>
        </w:rPr>
        <w:br/>
        <w:t>мероприятий, реализуемых на проектной основе, осуществляется</w:t>
      </w:r>
      <w:r>
        <w:rPr>
          <w:rFonts w:eastAsia="Times New Roman"/>
          <w:sz w:val="28"/>
          <w:szCs w:val="28"/>
        </w:rPr>
        <w:t xml:space="preserve"> с учетом:</w:t>
      </w:r>
    </w:p>
    <w:p w:rsidR="00000000" w:rsidRDefault="008758E6">
      <w:pPr>
        <w:shd w:val="clear" w:color="auto" w:fill="FFFFFF"/>
        <w:spacing w:line="384" w:lineRule="exact"/>
        <w:ind w:right="10" w:firstLine="706"/>
        <w:jc w:val="both"/>
      </w:pPr>
      <w:proofErr w:type="gramStart"/>
      <w:r>
        <w:rPr>
          <w:rFonts w:eastAsia="Times New Roman"/>
          <w:sz w:val="28"/>
          <w:szCs w:val="28"/>
        </w:rPr>
        <w:t>экономической эффективности, предполагающей оценку вклада проекта в решение задач социально-экономического развития и обеспечения национальной безопасности Российской Федерации, а также оценку влияния на экономические и социальные показатели так</w:t>
      </w:r>
      <w:r>
        <w:rPr>
          <w:rFonts w:eastAsia="Times New Roman"/>
          <w:sz w:val="28"/>
          <w:szCs w:val="28"/>
        </w:rPr>
        <w:t>ие, как рост производства и рост производительности труда;</w:t>
      </w:r>
      <w:proofErr w:type="gramEnd"/>
    </w:p>
    <w:p w:rsidR="00000000" w:rsidRDefault="008758E6">
      <w:pPr>
        <w:shd w:val="clear" w:color="auto" w:fill="FFFFFF"/>
        <w:spacing w:line="384" w:lineRule="exact"/>
        <w:ind w:right="10" w:firstLine="706"/>
        <w:jc w:val="both"/>
        <w:sectPr w:rsidR="00000000">
          <w:pgSz w:w="11909" w:h="16834"/>
          <w:pgMar w:top="1358" w:right="818" w:bottom="360" w:left="1692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38"/>
        <w:jc w:val="center"/>
      </w:pPr>
      <w:r>
        <w:rPr>
          <w:sz w:val="28"/>
          <w:szCs w:val="28"/>
        </w:rPr>
        <w:lastRenderedPageBreak/>
        <w:t>8</w:t>
      </w:r>
    </w:p>
    <w:p w:rsidR="00000000" w:rsidRDefault="008758E6">
      <w:pPr>
        <w:shd w:val="clear" w:color="auto" w:fill="FFFFFF"/>
        <w:spacing w:before="259" w:line="384" w:lineRule="exact"/>
        <w:ind w:left="19" w:firstLine="715"/>
        <w:jc w:val="both"/>
      </w:pPr>
      <w:r>
        <w:rPr>
          <w:rFonts w:eastAsia="Times New Roman"/>
          <w:sz w:val="28"/>
          <w:szCs w:val="28"/>
        </w:rPr>
        <w:t>социальной эффективности, предполагающей оценку вклада проекта в решение задач социального развития, в том числе создания высокопроизводительных рабочих мест;</w:t>
      </w:r>
    </w:p>
    <w:p w:rsidR="00000000" w:rsidRDefault="008758E6">
      <w:pPr>
        <w:shd w:val="clear" w:color="auto" w:fill="FFFFFF"/>
        <w:spacing w:line="384" w:lineRule="exact"/>
        <w:ind w:left="29" w:firstLine="710"/>
        <w:jc w:val="both"/>
      </w:pPr>
      <w:r>
        <w:rPr>
          <w:rFonts w:eastAsia="Times New Roman"/>
          <w:sz w:val="28"/>
          <w:szCs w:val="28"/>
        </w:rPr>
        <w:t>фискальной эф</w:t>
      </w:r>
      <w:r>
        <w:rPr>
          <w:rFonts w:eastAsia="Times New Roman"/>
          <w:sz w:val="28"/>
          <w:szCs w:val="28"/>
        </w:rPr>
        <w:t>фективности, предполагающей оценку налоговых поступлений за вычетом налоговых льгот в бюджеты бюджетной системы.</w:t>
      </w:r>
    </w:p>
    <w:p w:rsidR="00000000" w:rsidRDefault="008758E6">
      <w:pPr>
        <w:shd w:val="clear" w:color="auto" w:fill="FFFFFF"/>
        <w:spacing w:line="384" w:lineRule="exact"/>
        <w:ind w:left="29" w:right="5" w:firstLine="734"/>
        <w:jc w:val="both"/>
      </w:pPr>
      <w:r>
        <w:rPr>
          <w:sz w:val="28"/>
          <w:szCs w:val="28"/>
        </w:rPr>
        <w:t xml:space="preserve">10. </w:t>
      </w:r>
      <w:r>
        <w:rPr>
          <w:rFonts w:eastAsia="Times New Roman"/>
          <w:sz w:val="28"/>
          <w:szCs w:val="28"/>
        </w:rPr>
        <w:t>Оценка эффективности бюджетных расходов на выполнение мероприятий, реализуемых на проектной основе, осуществляется раздельно на стадиях пла</w:t>
      </w:r>
      <w:r>
        <w:rPr>
          <w:rFonts w:eastAsia="Times New Roman"/>
          <w:sz w:val="28"/>
          <w:szCs w:val="28"/>
        </w:rPr>
        <w:t>нирования и исполнения проектов.</w:t>
      </w:r>
    </w:p>
    <w:p w:rsidR="00000000" w:rsidRDefault="008758E6">
      <w:pPr>
        <w:shd w:val="clear" w:color="auto" w:fill="FFFFFF"/>
        <w:spacing w:line="384" w:lineRule="exact"/>
        <w:ind w:left="29" w:right="5" w:firstLine="734"/>
        <w:jc w:val="both"/>
      </w:pPr>
      <w:r>
        <w:rPr>
          <w:rFonts w:eastAsia="Times New Roman"/>
          <w:i/>
          <w:iCs/>
          <w:spacing w:val="-1"/>
          <w:sz w:val="28"/>
          <w:szCs w:val="28"/>
        </w:rPr>
        <w:t xml:space="preserve">ЮЛ. </w:t>
      </w:r>
      <w:r>
        <w:rPr>
          <w:rFonts w:eastAsia="Times New Roman"/>
          <w:spacing w:val="-1"/>
          <w:sz w:val="28"/>
          <w:szCs w:val="28"/>
        </w:rPr>
        <w:t xml:space="preserve">Оценка эффективности бюджетных расходов на выполнение </w:t>
      </w:r>
      <w:r>
        <w:rPr>
          <w:rFonts w:eastAsia="Times New Roman"/>
          <w:sz w:val="28"/>
          <w:szCs w:val="28"/>
        </w:rPr>
        <w:t>мероприятий, реализуемых на проектной основе, на стадии планирования осуществляется на основе таких критериев, как:</w:t>
      </w:r>
    </w:p>
    <w:p w:rsidR="00000000" w:rsidRDefault="008758E6">
      <w:pPr>
        <w:shd w:val="clear" w:color="auto" w:fill="FFFFFF"/>
        <w:spacing w:before="5" w:line="384" w:lineRule="exact"/>
        <w:ind w:left="29" w:right="5" w:firstLine="706"/>
        <w:jc w:val="both"/>
      </w:pPr>
      <w:r>
        <w:rPr>
          <w:rFonts w:eastAsia="Times New Roman"/>
          <w:sz w:val="28"/>
          <w:szCs w:val="28"/>
        </w:rPr>
        <w:t>согласованность целей проекта с приоритетами долг</w:t>
      </w:r>
      <w:r>
        <w:rPr>
          <w:rFonts w:eastAsia="Times New Roman"/>
          <w:sz w:val="28"/>
          <w:szCs w:val="28"/>
        </w:rPr>
        <w:t>осрочного социально-экономического развития и целями государственной (муниципальной) программы, в случае если проект реализуется в ее составе;</w:t>
      </w:r>
    </w:p>
    <w:p w:rsidR="00000000" w:rsidRDefault="008758E6">
      <w:pPr>
        <w:shd w:val="clear" w:color="auto" w:fill="FFFFFF"/>
        <w:spacing w:line="384" w:lineRule="exact"/>
        <w:ind w:left="14" w:right="14" w:firstLine="715"/>
        <w:jc w:val="both"/>
      </w:pPr>
      <w:r>
        <w:rPr>
          <w:rFonts w:eastAsia="Times New Roman"/>
          <w:sz w:val="28"/>
          <w:szCs w:val="28"/>
        </w:rPr>
        <w:t>полнота описания паспорта проекта, подтверждающего обеспечение наилучшего соотношения между количественными и кач</w:t>
      </w:r>
      <w:r>
        <w:rPr>
          <w:rFonts w:eastAsia="Times New Roman"/>
          <w:sz w:val="28"/>
          <w:szCs w:val="28"/>
        </w:rPr>
        <w:t>ественными характеристиками результата проекта и объемом бюджетных ассигнований, направляемых на финансовое обеспечение реализации проекта;</w:t>
      </w:r>
    </w:p>
    <w:p w:rsidR="00000000" w:rsidRDefault="008758E6">
      <w:pPr>
        <w:shd w:val="clear" w:color="auto" w:fill="FFFFFF"/>
        <w:spacing w:line="384" w:lineRule="exact"/>
        <w:ind w:left="19" w:right="14" w:firstLine="715"/>
        <w:jc w:val="both"/>
      </w:pPr>
      <w:r>
        <w:rPr>
          <w:rFonts w:eastAsia="Times New Roman"/>
          <w:sz w:val="28"/>
          <w:szCs w:val="28"/>
        </w:rPr>
        <w:t>качество бизнес-планов / технико-экономических обоснований проектов;</w:t>
      </w:r>
    </w:p>
    <w:p w:rsidR="00000000" w:rsidRDefault="008758E6">
      <w:pPr>
        <w:shd w:val="clear" w:color="auto" w:fill="FFFFFF"/>
        <w:spacing w:before="5" w:line="384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полнота обоснования необходимости бюджетных асс</w:t>
      </w:r>
      <w:r>
        <w:rPr>
          <w:rFonts w:eastAsia="Times New Roman"/>
          <w:sz w:val="28"/>
          <w:szCs w:val="28"/>
        </w:rPr>
        <w:t>игнований для выполнения мероприятий проекта;</w:t>
      </w:r>
    </w:p>
    <w:p w:rsidR="00000000" w:rsidRDefault="008758E6">
      <w:pPr>
        <w:shd w:val="clear" w:color="auto" w:fill="FFFFFF"/>
        <w:spacing w:before="10" w:line="384" w:lineRule="exact"/>
        <w:ind w:left="14" w:right="29" w:firstLine="710"/>
        <w:jc w:val="both"/>
      </w:pPr>
      <w:r>
        <w:rPr>
          <w:rFonts w:eastAsia="Times New Roman"/>
          <w:sz w:val="28"/>
          <w:szCs w:val="28"/>
        </w:rPr>
        <w:t>обоснованность выбора форм государственной поддержки, необходимой для реализации проекта, с учетом их сравнительного анализа;</w:t>
      </w:r>
    </w:p>
    <w:p w:rsidR="00000000" w:rsidRDefault="008758E6">
      <w:pPr>
        <w:shd w:val="clear" w:color="auto" w:fill="FFFFFF"/>
        <w:spacing w:line="384" w:lineRule="exact"/>
        <w:ind w:left="5" w:right="14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полнота описания и обоснования прямых и косвенных (сопутствующих </w:t>
      </w:r>
      <w:r>
        <w:rPr>
          <w:rFonts w:eastAsia="Times New Roman"/>
          <w:sz w:val="28"/>
          <w:szCs w:val="28"/>
        </w:rPr>
        <w:t>результату) эффекто</w:t>
      </w:r>
      <w:r>
        <w:rPr>
          <w:rFonts w:eastAsia="Times New Roman"/>
          <w:sz w:val="28"/>
          <w:szCs w:val="28"/>
        </w:rPr>
        <w:t>в от выполнения мероприятий проекта, в том числе с использованием методик и расчетов;</w:t>
      </w:r>
    </w:p>
    <w:p w:rsidR="00000000" w:rsidRDefault="008758E6">
      <w:pPr>
        <w:shd w:val="clear" w:color="auto" w:fill="FFFFFF"/>
        <w:spacing w:line="384" w:lineRule="exact"/>
        <w:ind w:left="5" w:right="19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наличие и полнота обоснования социальных целевых групп, на которые </w:t>
      </w:r>
      <w:r>
        <w:rPr>
          <w:rFonts w:eastAsia="Times New Roman"/>
          <w:sz w:val="28"/>
          <w:szCs w:val="28"/>
        </w:rPr>
        <w:t>направлено действие мероприятий проекта;</w:t>
      </w:r>
    </w:p>
    <w:p w:rsidR="00000000" w:rsidRDefault="008758E6">
      <w:pPr>
        <w:shd w:val="clear" w:color="auto" w:fill="FFFFFF"/>
        <w:spacing w:before="5" w:line="384" w:lineRule="exact"/>
        <w:ind w:left="5" w:right="14" w:firstLine="706"/>
        <w:jc w:val="both"/>
      </w:pPr>
      <w:r>
        <w:rPr>
          <w:rFonts w:eastAsia="Times New Roman"/>
          <w:sz w:val="28"/>
          <w:szCs w:val="28"/>
        </w:rPr>
        <w:t>учет результатов проведения технологического и ценового аудита</w:t>
      </w:r>
      <w:r>
        <w:rPr>
          <w:rFonts w:eastAsia="Times New Roman"/>
          <w:sz w:val="28"/>
          <w:szCs w:val="28"/>
        </w:rPr>
        <w:t>, в случае его наличия;</w:t>
      </w:r>
    </w:p>
    <w:p w:rsidR="00000000" w:rsidRDefault="008758E6">
      <w:pPr>
        <w:shd w:val="clear" w:color="auto" w:fill="FFFFFF"/>
        <w:spacing w:before="19" w:line="384" w:lineRule="exact"/>
        <w:ind w:right="14" w:firstLine="710"/>
        <w:jc w:val="both"/>
      </w:pPr>
      <w:r>
        <w:rPr>
          <w:rFonts w:eastAsia="Times New Roman"/>
          <w:sz w:val="28"/>
          <w:szCs w:val="28"/>
        </w:rPr>
        <w:t xml:space="preserve">полнота </w:t>
      </w:r>
      <w:proofErr w:type="gramStart"/>
      <w:r>
        <w:rPr>
          <w:rFonts w:eastAsia="Times New Roman"/>
          <w:sz w:val="28"/>
          <w:szCs w:val="28"/>
        </w:rPr>
        <w:t>описания рисков невыполнения мероприятий проекта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недостижения</w:t>
      </w:r>
      <w:proofErr w:type="spellEnd"/>
      <w:r>
        <w:rPr>
          <w:rFonts w:eastAsia="Times New Roman"/>
          <w:sz w:val="28"/>
          <w:szCs w:val="28"/>
        </w:rPr>
        <w:t xml:space="preserve"> эффектов реализации проекта, а также мер по управлению ими;</w:t>
      </w:r>
    </w:p>
    <w:p w:rsidR="00000000" w:rsidRDefault="008758E6">
      <w:pPr>
        <w:shd w:val="clear" w:color="auto" w:fill="FFFFFF"/>
        <w:spacing w:before="24" w:line="384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наличие положительного заключения государственной экологической экспертизы;</w:t>
      </w:r>
    </w:p>
    <w:p w:rsidR="00000000" w:rsidRDefault="008758E6">
      <w:pPr>
        <w:shd w:val="clear" w:color="auto" w:fill="FFFFFF"/>
        <w:spacing w:before="24" w:line="384" w:lineRule="exact"/>
        <w:ind w:right="19" w:firstLine="710"/>
        <w:jc w:val="both"/>
        <w:sectPr w:rsidR="00000000">
          <w:pgSz w:w="11909" w:h="16834"/>
          <w:pgMar w:top="1167" w:right="799" w:bottom="360" w:left="1702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34"/>
        <w:jc w:val="center"/>
      </w:pPr>
      <w:r>
        <w:rPr>
          <w:sz w:val="28"/>
          <w:szCs w:val="28"/>
        </w:rPr>
        <w:lastRenderedPageBreak/>
        <w:t>9</w:t>
      </w:r>
    </w:p>
    <w:p w:rsidR="00000000" w:rsidRDefault="008758E6">
      <w:pPr>
        <w:shd w:val="clear" w:color="auto" w:fill="FFFFFF"/>
        <w:spacing w:before="269" w:line="384" w:lineRule="exact"/>
        <w:ind w:left="19" w:firstLine="720"/>
        <w:jc w:val="both"/>
      </w:pPr>
      <w:r>
        <w:rPr>
          <w:rFonts w:eastAsia="Times New Roman"/>
          <w:sz w:val="28"/>
          <w:szCs w:val="28"/>
        </w:rPr>
        <w:t>наличие общественных обсуждений целей и промежуточных результатов выполнения мероприятий проекта.</w:t>
      </w:r>
    </w:p>
    <w:p w:rsidR="00000000" w:rsidRDefault="008758E6">
      <w:pPr>
        <w:shd w:val="clear" w:color="auto" w:fill="FFFFFF"/>
        <w:spacing w:line="384" w:lineRule="exact"/>
        <w:ind w:left="34" w:right="5" w:firstLine="730"/>
        <w:jc w:val="both"/>
      </w:pPr>
      <w:r>
        <w:rPr>
          <w:sz w:val="28"/>
          <w:szCs w:val="28"/>
        </w:rPr>
        <w:t xml:space="preserve">10.2. </w:t>
      </w:r>
      <w:r>
        <w:rPr>
          <w:rFonts w:eastAsia="Times New Roman"/>
          <w:sz w:val="28"/>
          <w:szCs w:val="28"/>
        </w:rPr>
        <w:t>Оценка эффективности бюджетных расходов на выполнение мероприятий, реализуемых на проектной основе, на стадии исполнения осуществляется на основе таких</w:t>
      </w:r>
      <w:r>
        <w:rPr>
          <w:rFonts w:eastAsia="Times New Roman"/>
          <w:sz w:val="28"/>
          <w:szCs w:val="28"/>
        </w:rPr>
        <w:t xml:space="preserve"> критериев, как:</w:t>
      </w:r>
    </w:p>
    <w:p w:rsidR="00000000" w:rsidRDefault="008758E6">
      <w:pPr>
        <w:shd w:val="clear" w:color="auto" w:fill="FFFFFF"/>
        <w:spacing w:before="5" w:line="384" w:lineRule="exact"/>
        <w:ind w:left="34" w:right="5" w:firstLine="706"/>
        <w:jc w:val="both"/>
      </w:pPr>
      <w:r>
        <w:rPr>
          <w:rFonts w:eastAsia="Times New Roman"/>
          <w:sz w:val="28"/>
          <w:szCs w:val="28"/>
        </w:rPr>
        <w:t>своевременность принятия и полнота исполнения контрактуемых бюджетных обязательств;</w:t>
      </w:r>
    </w:p>
    <w:p w:rsidR="00000000" w:rsidRDefault="008758E6">
      <w:pPr>
        <w:shd w:val="clear" w:color="auto" w:fill="FFFFFF"/>
        <w:spacing w:before="5" w:line="384" w:lineRule="exact"/>
        <w:ind w:left="29" w:right="5" w:firstLine="710"/>
        <w:jc w:val="both"/>
      </w:pPr>
      <w:r>
        <w:rPr>
          <w:rFonts w:eastAsia="Times New Roman"/>
          <w:sz w:val="28"/>
          <w:szCs w:val="28"/>
        </w:rPr>
        <w:t xml:space="preserve">соответствие запланированных расходов на выполнение мероприятий </w:t>
      </w:r>
      <w:proofErr w:type="gramStart"/>
      <w:r>
        <w:rPr>
          <w:rFonts w:eastAsia="Times New Roman"/>
          <w:sz w:val="28"/>
          <w:szCs w:val="28"/>
        </w:rPr>
        <w:t>фактическим</w:t>
      </w:r>
      <w:proofErr w:type="gramEnd"/>
      <w:r>
        <w:rPr>
          <w:rFonts w:eastAsia="Times New Roman"/>
          <w:sz w:val="28"/>
          <w:szCs w:val="28"/>
        </w:rPr>
        <w:t>;</w:t>
      </w:r>
    </w:p>
    <w:p w:rsidR="00000000" w:rsidRDefault="008758E6">
      <w:pPr>
        <w:shd w:val="clear" w:color="auto" w:fill="FFFFFF"/>
        <w:spacing w:line="384" w:lineRule="exact"/>
        <w:ind w:left="29" w:right="5" w:firstLine="706"/>
        <w:jc w:val="both"/>
      </w:pPr>
      <w:r>
        <w:rPr>
          <w:rFonts w:eastAsia="Times New Roman"/>
          <w:sz w:val="28"/>
          <w:szCs w:val="28"/>
        </w:rPr>
        <w:t>экономия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 условии соблюдения требований законодательства;</w:t>
      </w:r>
    </w:p>
    <w:p w:rsidR="00000000" w:rsidRDefault="008758E6">
      <w:pPr>
        <w:shd w:val="clear" w:color="auto" w:fill="FFFFFF"/>
        <w:spacing w:before="5" w:line="384" w:lineRule="exact"/>
        <w:ind w:left="29" w:right="5" w:firstLine="778"/>
        <w:jc w:val="both"/>
      </w:pPr>
      <w:r>
        <w:rPr>
          <w:rFonts w:eastAsia="Times New Roman"/>
          <w:spacing w:val="-1"/>
          <w:sz w:val="28"/>
          <w:szCs w:val="28"/>
        </w:rPr>
        <w:t xml:space="preserve">уровень достижения и достоверность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значений показателей результата </w:t>
      </w:r>
      <w:r>
        <w:rPr>
          <w:rFonts w:eastAsia="Times New Roman"/>
          <w:sz w:val="28"/>
          <w:szCs w:val="28"/>
        </w:rPr>
        <w:t>выполнения мероприятий</w:t>
      </w:r>
      <w:proofErr w:type="gramEnd"/>
      <w:r>
        <w:rPr>
          <w:rFonts w:eastAsia="Times New Roman"/>
          <w:sz w:val="28"/>
          <w:szCs w:val="28"/>
        </w:rPr>
        <w:t>;</w:t>
      </w:r>
    </w:p>
    <w:p w:rsidR="00000000" w:rsidRDefault="008758E6">
      <w:pPr>
        <w:shd w:val="clear" w:color="auto" w:fill="FFFFFF"/>
        <w:spacing w:before="5" w:line="384" w:lineRule="exact"/>
        <w:ind w:left="734"/>
      </w:pPr>
      <w:r>
        <w:rPr>
          <w:rFonts w:eastAsia="Times New Roman"/>
          <w:sz w:val="28"/>
          <w:szCs w:val="28"/>
        </w:rPr>
        <w:t>соответствие кассовых расходов финансовому плану проекта;</w:t>
      </w:r>
    </w:p>
    <w:p w:rsidR="00000000" w:rsidRDefault="008758E6">
      <w:pPr>
        <w:shd w:val="clear" w:color="auto" w:fill="FFFFFF"/>
        <w:spacing w:before="5" w:line="384" w:lineRule="exact"/>
        <w:ind w:left="29"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своевременность и адекватность мер реагирования на возникшие риски </w:t>
      </w:r>
      <w:r>
        <w:rPr>
          <w:rFonts w:eastAsia="Times New Roman"/>
          <w:sz w:val="28"/>
          <w:szCs w:val="28"/>
        </w:rPr>
        <w:t>невыполнения мероприятий проекта;</w:t>
      </w:r>
    </w:p>
    <w:p w:rsidR="00000000" w:rsidRDefault="008758E6">
      <w:pPr>
        <w:shd w:val="clear" w:color="auto" w:fill="FFFFFF"/>
        <w:spacing w:before="10" w:line="384" w:lineRule="exact"/>
        <w:ind w:left="29" w:right="5" w:firstLine="706"/>
        <w:jc w:val="both"/>
      </w:pPr>
      <w:r>
        <w:rPr>
          <w:rFonts w:eastAsia="Times New Roman"/>
          <w:sz w:val="28"/>
          <w:szCs w:val="28"/>
        </w:rPr>
        <w:t>колич</w:t>
      </w:r>
      <w:r>
        <w:rPr>
          <w:rFonts w:eastAsia="Times New Roman"/>
          <w:sz w:val="28"/>
          <w:szCs w:val="28"/>
        </w:rPr>
        <w:t>ество правонарушений, выявленных в ходе государственного внутреннего и внешнего (муниципального) контроля, и наличие принятых мер по их устранению;</w:t>
      </w:r>
    </w:p>
    <w:p w:rsidR="00000000" w:rsidRDefault="008758E6">
      <w:pPr>
        <w:shd w:val="clear" w:color="auto" w:fill="FFFFFF"/>
        <w:spacing w:before="5" w:line="384" w:lineRule="exact"/>
        <w:ind w:left="29" w:right="19" w:firstLine="706"/>
        <w:jc w:val="both"/>
      </w:pPr>
      <w:r>
        <w:rPr>
          <w:rFonts w:eastAsia="Times New Roman"/>
          <w:sz w:val="28"/>
          <w:szCs w:val="28"/>
        </w:rPr>
        <w:t>соблюдение требований по открытости и прозрачности информации о мероприятиях проекта и их ресурсном обеспече</w:t>
      </w:r>
      <w:r>
        <w:rPr>
          <w:rFonts w:eastAsia="Times New Roman"/>
          <w:sz w:val="28"/>
          <w:szCs w:val="28"/>
        </w:rPr>
        <w:t>нии.</w:t>
      </w:r>
    </w:p>
    <w:p w:rsidR="00000000" w:rsidRDefault="008758E6">
      <w:pPr>
        <w:shd w:val="clear" w:color="auto" w:fill="FFFFFF"/>
        <w:tabs>
          <w:tab w:val="left" w:pos="1195"/>
        </w:tabs>
        <w:spacing w:before="5" w:line="384" w:lineRule="exact"/>
        <w:ind w:left="19" w:right="14" w:firstLine="744"/>
        <w:jc w:val="both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если осуществляется оценка эффективности бюджетных</w:t>
      </w:r>
      <w:r>
        <w:rPr>
          <w:rFonts w:eastAsia="Times New Roman"/>
          <w:sz w:val="28"/>
          <w:szCs w:val="28"/>
        </w:rPr>
        <w:br/>
        <w:t>расходов на выполнение мероприятий, реализуемых в составе</w:t>
      </w:r>
      <w:r>
        <w:rPr>
          <w:rFonts w:eastAsia="Times New Roman"/>
          <w:sz w:val="28"/>
          <w:szCs w:val="28"/>
        </w:rPr>
        <w:br/>
        <w:t>инвестиционного проекта, дополнительно к критериям, установленным</w:t>
      </w:r>
      <w:r>
        <w:rPr>
          <w:rFonts w:eastAsia="Times New Roman"/>
          <w:sz w:val="28"/>
          <w:szCs w:val="28"/>
        </w:rPr>
        <w:br/>
        <w:t>пунктом 10 настоящей методики, используются критерии, установле</w:t>
      </w:r>
      <w:r>
        <w:rPr>
          <w:rFonts w:eastAsia="Times New Roman"/>
          <w:sz w:val="28"/>
          <w:szCs w:val="28"/>
        </w:rPr>
        <w:t>нные в</w:t>
      </w:r>
      <w:r>
        <w:rPr>
          <w:rFonts w:eastAsia="Times New Roman"/>
          <w:sz w:val="28"/>
          <w:szCs w:val="28"/>
        </w:rPr>
        <w:br/>
        <w:t>следующих нормативных правовых актах:</w:t>
      </w:r>
    </w:p>
    <w:p w:rsidR="00000000" w:rsidRDefault="008758E6">
      <w:pPr>
        <w:shd w:val="clear" w:color="auto" w:fill="FFFFFF"/>
        <w:spacing w:line="384" w:lineRule="exact"/>
        <w:ind w:left="14" w:right="14" w:firstLine="782"/>
        <w:jc w:val="both"/>
      </w:pPr>
      <w:r>
        <w:rPr>
          <w:rFonts w:eastAsia="Times New Roman"/>
          <w:spacing w:val="-2"/>
          <w:sz w:val="28"/>
          <w:szCs w:val="28"/>
        </w:rPr>
        <w:t xml:space="preserve">а) Правила проведения проверки инвестиционных проектов на предмет </w:t>
      </w:r>
      <w:r>
        <w:rPr>
          <w:rFonts w:eastAsia="Times New Roman"/>
          <w:sz w:val="28"/>
          <w:szCs w:val="28"/>
        </w:rPr>
        <w:t>эффективности использования средств федерального бюджета, направляемых на капитальные вложения, утвержденные постановлением Правительства Российс</w:t>
      </w:r>
      <w:r>
        <w:rPr>
          <w:rFonts w:eastAsia="Times New Roman"/>
          <w:sz w:val="28"/>
          <w:szCs w:val="28"/>
        </w:rPr>
        <w:t>кой Федерации от 12 августа 2008 г. № 590;</w:t>
      </w:r>
    </w:p>
    <w:p w:rsidR="00000000" w:rsidRDefault="008758E6">
      <w:pPr>
        <w:shd w:val="clear" w:color="auto" w:fill="FFFFFF"/>
        <w:spacing w:line="384" w:lineRule="exact"/>
        <w:ind w:right="14" w:firstLine="706"/>
        <w:jc w:val="both"/>
      </w:pPr>
      <w:r>
        <w:rPr>
          <w:rFonts w:eastAsia="Times New Roman"/>
          <w:sz w:val="28"/>
          <w:szCs w:val="28"/>
        </w:rPr>
        <w:t>б) Методика оценки эффективности использования средств федерального бюджета, направляемых на капитальные вложения, утвержденная приказом Минэкономразвития России от 24 февраля 2009 г. №58.</w:t>
      </w:r>
    </w:p>
    <w:p w:rsidR="00000000" w:rsidRDefault="008758E6">
      <w:pPr>
        <w:shd w:val="clear" w:color="auto" w:fill="FFFFFF"/>
        <w:tabs>
          <w:tab w:val="left" w:pos="1339"/>
        </w:tabs>
        <w:spacing w:before="14" w:line="384" w:lineRule="exact"/>
        <w:ind w:left="5" w:right="19" w:firstLine="744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Оценка бюджетных рас</w:t>
      </w:r>
      <w:r>
        <w:rPr>
          <w:rFonts w:eastAsia="Times New Roman"/>
          <w:sz w:val="28"/>
          <w:szCs w:val="28"/>
        </w:rPr>
        <w:t>ходов на выполнение мероприятий,</w:t>
      </w:r>
      <w:r>
        <w:rPr>
          <w:rFonts w:eastAsia="Times New Roman"/>
          <w:sz w:val="28"/>
          <w:szCs w:val="28"/>
        </w:rPr>
        <w:br/>
        <w:t>реализуемых не на проектной основе, осуществляется на стадиях их</w:t>
      </w:r>
      <w:r>
        <w:rPr>
          <w:rFonts w:eastAsia="Times New Roman"/>
          <w:sz w:val="28"/>
          <w:szCs w:val="28"/>
        </w:rPr>
        <w:br/>
        <w:t>планирования и исполнения.</w:t>
      </w:r>
    </w:p>
    <w:p w:rsidR="00000000" w:rsidRDefault="008758E6">
      <w:pPr>
        <w:shd w:val="clear" w:color="auto" w:fill="FFFFFF"/>
        <w:tabs>
          <w:tab w:val="left" w:pos="1339"/>
        </w:tabs>
        <w:spacing w:before="14" w:line="384" w:lineRule="exact"/>
        <w:ind w:left="5" w:right="19" w:firstLine="744"/>
        <w:jc w:val="both"/>
        <w:sectPr w:rsidR="00000000">
          <w:pgSz w:w="11909" w:h="16834"/>
          <w:pgMar w:top="948" w:right="814" w:bottom="360" w:left="1687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62"/>
        <w:jc w:val="center"/>
      </w:pPr>
      <w:r>
        <w:rPr>
          <w:sz w:val="28"/>
          <w:szCs w:val="28"/>
        </w:rPr>
        <w:lastRenderedPageBreak/>
        <w:t>10</w:t>
      </w:r>
    </w:p>
    <w:p w:rsidR="00000000" w:rsidRDefault="008758E6">
      <w:pPr>
        <w:shd w:val="clear" w:color="auto" w:fill="FFFFFF"/>
        <w:tabs>
          <w:tab w:val="left" w:pos="1632"/>
        </w:tabs>
        <w:spacing w:before="264" w:line="384" w:lineRule="exact"/>
        <w:ind w:left="29" w:firstLine="739"/>
        <w:jc w:val="both"/>
      </w:pPr>
      <w:r>
        <w:rPr>
          <w:spacing w:val="-11"/>
          <w:sz w:val="28"/>
          <w:szCs w:val="28"/>
        </w:rPr>
        <w:t>12.1.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Оценка эффективности бюджетных расходов на выполнение</w:t>
      </w:r>
      <w:r>
        <w:rPr>
          <w:rFonts w:eastAsia="Times New Roman"/>
          <w:sz w:val="28"/>
          <w:szCs w:val="28"/>
        </w:rPr>
        <w:br/>
        <w:t>мероприятий, реализуемых не на проектной осно</w:t>
      </w:r>
      <w:r>
        <w:rPr>
          <w:rFonts w:eastAsia="Times New Roman"/>
          <w:sz w:val="28"/>
          <w:szCs w:val="28"/>
        </w:rPr>
        <w:t>ве, на стадии планирования</w:t>
      </w:r>
      <w:r>
        <w:rPr>
          <w:rFonts w:eastAsia="Times New Roman"/>
          <w:sz w:val="28"/>
          <w:szCs w:val="28"/>
        </w:rPr>
        <w:br/>
        <w:t>осуществляется с учетом таких критериев, как:</w:t>
      </w:r>
    </w:p>
    <w:p w:rsidR="00000000" w:rsidRDefault="008758E6">
      <w:pPr>
        <w:shd w:val="clear" w:color="auto" w:fill="FFFFFF"/>
        <w:spacing w:before="10" w:line="384" w:lineRule="exact"/>
        <w:ind w:left="34" w:firstLine="715"/>
        <w:jc w:val="both"/>
      </w:pPr>
      <w:r>
        <w:rPr>
          <w:rFonts w:eastAsia="Times New Roman"/>
          <w:sz w:val="28"/>
          <w:szCs w:val="28"/>
        </w:rPr>
        <w:t>качество финансово-экономических обоснований проектов нормативных правовых актов, необходимых для выполнения мероприятий, и пояснительных записок к ним;</w:t>
      </w:r>
    </w:p>
    <w:p w:rsidR="00000000" w:rsidRDefault="008758E6">
      <w:pPr>
        <w:shd w:val="clear" w:color="auto" w:fill="FFFFFF"/>
        <w:spacing w:before="5" w:line="384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полнота и достоверность сведен</w:t>
      </w:r>
      <w:r>
        <w:rPr>
          <w:rFonts w:eastAsia="Times New Roman"/>
          <w:sz w:val="28"/>
          <w:szCs w:val="28"/>
        </w:rPr>
        <w:t>ий о структуре, объемах и условиях финансирования мероприятий;</w:t>
      </w:r>
    </w:p>
    <w:p w:rsidR="00000000" w:rsidRDefault="008758E6">
      <w:pPr>
        <w:shd w:val="clear" w:color="auto" w:fill="FFFFFF"/>
        <w:spacing w:before="5" w:line="384" w:lineRule="exact"/>
        <w:ind w:left="29" w:righ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полнота и обоснованность описания альтернативных способов решения </w:t>
      </w:r>
      <w:r>
        <w:rPr>
          <w:rFonts w:eastAsia="Times New Roman"/>
          <w:sz w:val="28"/>
          <w:szCs w:val="28"/>
        </w:rPr>
        <w:t>проблемы, требующей нормативного правового регулирования;</w:t>
      </w:r>
    </w:p>
    <w:p w:rsidR="00000000" w:rsidRDefault="008758E6">
      <w:pPr>
        <w:shd w:val="clear" w:color="auto" w:fill="FFFFFF"/>
        <w:spacing w:before="5" w:line="384" w:lineRule="exact"/>
        <w:ind w:left="19" w:right="5" w:firstLine="715"/>
        <w:jc w:val="both"/>
      </w:pPr>
      <w:r>
        <w:rPr>
          <w:rFonts w:eastAsia="Times New Roman"/>
          <w:sz w:val="28"/>
          <w:szCs w:val="28"/>
        </w:rPr>
        <w:t>полнота описания и обоснованность результатов (социально-экономически</w:t>
      </w:r>
      <w:r>
        <w:rPr>
          <w:rFonts w:eastAsia="Times New Roman"/>
          <w:sz w:val="28"/>
          <w:szCs w:val="28"/>
        </w:rPr>
        <w:t xml:space="preserve">х, экологических, бюджетных, финансовых) выполнения мероприятий, в том числе анализ возможных дополнительных поступлений/ </w:t>
      </w:r>
      <w:proofErr w:type="gramStart"/>
      <w:r>
        <w:rPr>
          <w:rFonts w:eastAsia="Times New Roman"/>
          <w:spacing w:val="-1"/>
          <w:sz w:val="28"/>
          <w:szCs w:val="28"/>
        </w:rPr>
        <w:t>сокращений расходов бюджетов бюджетной системы Российской Федерации</w:t>
      </w:r>
      <w:proofErr w:type="gramEnd"/>
      <w:r>
        <w:rPr>
          <w:rFonts w:eastAsia="Times New Roman"/>
          <w:spacing w:val="-1"/>
          <w:sz w:val="28"/>
          <w:szCs w:val="28"/>
        </w:rPr>
        <w:t>;</w:t>
      </w:r>
    </w:p>
    <w:p w:rsidR="00000000" w:rsidRDefault="008758E6">
      <w:pPr>
        <w:shd w:val="clear" w:color="auto" w:fill="FFFFFF"/>
        <w:spacing w:before="5" w:line="384" w:lineRule="exact"/>
        <w:ind w:left="19" w:right="14" w:firstLine="706"/>
        <w:jc w:val="both"/>
      </w:pPr>
      <w:r>
        <w:rPr>
          <w:rFonts w:eastAsia="Times New Roman"/>
          <w:sz w:val="28"/>
          <w:szCs w:val="28"/>
        </w:rPr>
        <w:t>достоверность и объективность показателей, характеризующих резуль</w:t>
      </w:r>
      <w:r>
        <w:rPr>
          <w:rFonts w:eastAsia="Times New Roman"/>
          <w:sz w:val="28"/>
          <w:szCs w:val="28"/>
        </w:rPr>
        <w:t>таты выполнения мероприятий;</w:t>
      </w:r>
    </w:p>
    <w:p w:rsidR="00000000" w:rsidRDefault="008758E6">
      <w:pPr>
        <w:shd w:val="clear" w:color="auto" w:fill="FFFFFF"/>
        <w:spacing w:before="5" w:line="384" w:lineRule="exact"/>
        <w:ind w:left="29" w:right="5" w:firstLine="706"/>
        <w:jc w:val="both"/>
      </w:pPr>
      <w:r>
        <w:rPr>
          <w:rFonts w:eastAsia="Times New Roman"/>
          <w:sz w:val="28"/>
          <w:szCs w:val="28"/>
        </w:rPr>
        <w:t xml:space="preserve">обоснованность выделения и полнота описания целевых групп, на которых направлено действие мероприятия, в том числе наличие проведения анализа нуждаемости, соблюдение принципа </w:t>
      </w:r>
      <w:proofErr w:type="spellStart"/>
      <w:r>
        <w:rPr>
          <w:rFonts w:eastAsia="Times New Roman"/>
          <w:sz w:val="28"/>
          <w:szCs w:val="28"/>
        </w:rPr>
        <w:t>адресности</w:t>
      </w:r>
      <w:proofErr w:type="spellEnd"/>
      <w:r>
        <w:rPr>
          <w:rFonts w:eastAsia="Times New Roman"/>
          <w:sz w:val="28"/>
          <w:szCs w:val="28"/>
        </w:rPr>
        <w:t xml:space="preserve"> (анализ </w:t>
      </w:r>
      <w:proofErr w:type="spellStart"/>
      <w:r>
        <w:rPr>
          <w:rFonts w:eastAsia="Times New Roman"/>
          <w:sz w:val="28"/>
          <w:szCs w:val="28"/>
        </w:rPr>
        <w:t>адресности</w:t>
      </w:r>
      <w:proofErr w:type="spellEnd"/>
      <w:r>
        <w:rPr>
          <w:rFonts w:eastAsia="Times New Roman"/>
          <w:sz w:val="28"/>
          <w:szCs w:val="28"/>
        </w:rPr>
        <w:t>, нуждаемости).</w:t>
      </w:r>
    </w:p>
    <w:p w:rsidR="00000000" w:rsidRDefault="008758E6">
      <w:pPr>
        <w:shd w:val="clear" w:color="auto" w:fill="FFFFFF"/>
        <w:tabs>
          <w:tab w:val="left" w:pos="1488"/>
        </w:tabs>
        <w:spacing w:before="5" w:line="384" w:lineRule="exact"/>
        <w:ind w:left="19" w:right="19" w:firstLine="744"/>
        <w:jc w:val="both"/>
      </w:pPr>
      <w:r>
        <w:rPr>
          <w:spacing w:val="-12"/>
          <w:sz w:val="28"/>
          <w:szCs w:val="28"/>
        </w:rPr>
        <w:t>12.2.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ценка эффективности бюджетных расходов на выполнение</w:t>
      </w:r>
      <w:r>
        <w:rPr>
          <w:rFonts w:eastAsia="Times New Roman"/>
          <w:sz w:val="28"/>
          <w:szCs w:val="28"/>
        </w:rPr>
        <w:br/>
        <w:t>мероприятий, реализованных не на проектной основе, на стадии выполнения</w:t>
      </w:r>
      <w:r>
        <w:rPr>
          <w:rFonts w:eastAsia="Times New Roman"/>
          <w:sz w:val="28"/>
          <w:szCs w:val="28"/>
        </w:rPr>
        <w:br/>
        <w:t>осуществляется на основе таких критериев, как:</w:t>
      </w:r>
    </w:p>
    <w:p w:rsidR="00000000" w:rsidRDefault="008758E6">
      <w:pPr>
        <w:shd w:val="clear" w:color="auto" w:fill="FFFFFF"/>
        <w:spacing w:before="5" w:line="384" w:lineRule="exact"/>
        <w:ind w:left="29" w:right="19" w:firstLine="696"/>
        <w:jc w:val="both"/>
      </w:pPr>
      <w:r>
        <w:rPr>
          <w:rFonts w:eastAsia="Times New Roman"/>
          <w:sz w:val="28"/>
          <w:szCs w:val="28"/>
        </w:rPr>
        <w:t>своевременность доведения и полнота распределения объемов финансирования;</w:t>
      </w:r>
    </w:p>
    <w:p w:rsidR="00000000" w:rsidRDefault="008758E6">
      <w:pPr>
        <w:shd w:val="clear" w:color="auto" w:fill="FFFFFF"/>
        <w:spacing w:before="14" w:line="384" w:lineRule="exact"/>
        <w:ind w:left="19" w:right="19" w:firstLine="706"/>
        <w:jc w:val="both"/>
      </w:pPr>
      <w:r>
        <w:rPr>
          <w:rFonts w:eastAsia="Times New Roman"/>
          <w:sz w:val="28"/>
          <w:szCs w:val="28"/>
        </w:rPr>
        <w:t>соответств</w:t>
      </w:r>
      <w:r>
        <w:rPr>
          <w:rFonts w:eastAsia="Times New Roman"/>
          <w:sz w:val="28"/>
          <w:szCs w:val="28"/>
        </w:rPr>
        <w:t xml:space="preserve">ие запланированных расходов на выполнение мероприятий </w:t>
      </w:r>
      <w:proofErr w:type="gramStart"/>
      <w:r>
        <w:rPr>
          <w:rFonts w:eastAsia="Times New Roman"/>
          <w:sz w:val="28"/>
          <w:szCs w:val="28"/>
        </w:rPr>
        <w:t>фактическим</w:t>
      </w:r>
      <w:proofErr w:type="gramEnd"/>
      <w:r>
        <w:rPr>
          <w:rFonts w:eastAsia="Times New Roman"/>
          <w:sz w:val="28"/>
          <w:szCs w:val="28"/>
        </w:rPr>
        <w:t>;</w:t>
      </w:r>
    </w:p>
    <w:p w:rsidR="00000000" w:rsidRDefault="008758E6">
      <w:pPr>
        <w:shd w:val="clear" w:color="auto" w:fill="FFFFFF"/>
        <w:spacing w:before="14" w:line="384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своевременность корректировки мероприятий в связи с уточнением нормативных правовых актов или изменением объемов их финансирования;</w:t>
      </w:r>
    </w:p>
    <w:p w:rsidR="00000000" w:rsidRDefault="008758E6">
      <w:pPr>
        <w:shd w:val="clear" w:color="auto" w:fill="FFFFFF"/>
        <w:spacing w:line="384" w:lineRule="exact"/>
        <w:ind w:left="720"/>
      </w:pPr>
      <w:r>
        <w:rPr>
          <w:rFonts w:eastAsia="Times New Roman"/>
          <w:sz w:val="28"/>
          <w:szCs w:val="28"/>
        </w:rPr>
        <w:t>экономия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 выполнении мероприятий;</w:t>
      </w:r>
    </w:p>
    <w:p w:rsidR="00000000" w:rsidRDefault="008758E6">
      <w:pPr>
        <w:shd w:val="clear" w:color="auto" w:fill="FFFFFF"/>
        <w:spacing w:line="384" w:lineRule="exact"/>
        <w:ind w:left="14" w:right="14" w:firstLine="696"/>
        <w:jc w:val="both"/>
      </w:pPr>
      <w:r>
        <w:rPr>
          <w:rFonts w:eastAsia="Times New Roman"/>
          <w:spacing w:val="-1"/>
          <w:sz w:val="28"/>
          <w:szCs w:val="28"/>
        </w:rPr>
        <w:t>ур</w:t>
      </w:r>
      <w:r>
        <w:rPr>
          <w:rFonts w:eastAsia="Times New Roman"/>
          <w:spacing w:val="-1"/>
          <w:sz w:val="28"/>
          <w:szCs w:val="28"/>
        </w:rPr>
        <w:t xml:space="preserve">овень достижения и достоверность значений показателей результата </w:t>
      </w:r>
      <w:r>
        <w:rPr>
          <w:rFonts w:eastAsia="Times New Roman"/>
          <w:sz w:val="28"/>
          <w:szCs w:val="28"/>
        </w:rPr>
        <w:t>выполнения мероприятий, при их наличии;</w:t>
      </w:r>
    </w:p>
    <w:p w:rsidR="00000000" w:rsidRDefault="008758E6">
      <w:pPr>
        <w:shd w:val="clear" w:color="auto" w:fill="FFFFFF"/>
        <w:spacing w:before="14" w:line="384" w:lineRule="exact"/>
        <w:ind w:right="14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наличие правонарушений, выявленных в ходе внутреннего и внешнего </w:t>
      </w:r>
      <w:r>
        <w:rPr>
          <w:rFonts w:eastAsia="Times New Roman"/>
          <w:sz w:val="28"/>
          <w:szCs w:val="28"/>
        </w:rPr>
        <w:t>государственного (муниципального) контроля, и плана мер по их устранению.</w:t>
      </w:r>
    </w:p>
    <w:p w:rsidR="00000000" w:rsidRDefault="008758E6">
      <w:pPr>
        <w:shd w:val="clear" w:color="auto" w:fill="FFFFFF"/>
        <w:spacing w:before="14" w:line="384" w:lineRule="exact"/>
        <w:ind w:right="14" w:firstLine="715"/>
        <w:jc w:val="both"/>
        <w:sectPr w:rsidR="00000000">
          <w:pgSz w:w="11909" w:h="16834"/>
          <w:pgMar w:top="1342" w:right="823" w:bottom="360" w:left="1678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29"/>
        <w:jc w:val="center"/>
      </w:pPr>
      <w:r>
        <w:rPr>
          <w:sz w:val="28"/>
          <w:szCs w:val="28"/>
        </w:rPr>
        <w:lastRenderedPageBreak/>
        <w:t>11</w:t>
      </w:r>
    </w:p>
    <w:p w:rsidR="00000000" w:rsidRDefault="008758E6">
      <w:pPr>
        <w:shd w:val="clear" w:color="auto" w:fill="FFFFFF"/>
        <w:spacing w:before="259" w:line="379" w:lineRule="exact"/>
        <w:ind w:left="3869" w:right="2074" w:hanging="787"/>
      </w:pPr>
      <w:r>
        <w:rPr>
          <w:spacing w:val="-2"/>
          <w:sz w:val="28"/>
          <w:szCs w:val="28"/>
          <w:lang w:val="en-US"/>
        </w:rPr>
        <w:t>IV</w:t>
      </w:r>
      <w:r w:rsidRPr="00361853">
        <w:rPr>
          <w:spacing w:val="-2"/>
          <w:sz w:val="28"/>
          <w:szCs w:val="28"/>
        </w:rPr>
        <w:t xml:space="preserve">.   </w:t>
      </w:r>
      <w:r>
        <w:rPr>
          <w:rFonts w:eastAsia="Times New Roman"/>
          <w:spacing w:val="-2"/>
          <w:sz w:val="28"/>
          <w:szCs w:val="28"/>
        </w:rPr>
        <w:t xml:space="preserve">Оценка эффективности видов </w:t>
      </w:r>
      <w:r>
        <w:rPr>
          <w:rFonts w:eastAsia="Times New Roman"/>
          <w:spacing w:val="-1"/>
          <w:sz w:val="28"/>
          <w:szCs w:val="28"/>
        </w:rPr>
        <w:t>бюджетных расходов</w:t>
      </w:r>
    </w:p>
    <w:p w:rsidR="00000000" w:rsidRDefault="008758E6">
      <w:pPr>
        <w:shd w:val="clear" w:color="auto" w:fill="FFFFFF"/>
        <w:tabs>
          <w:tab w:val="left" w:pos="1190"/>
        </w:tabs>
        <w:spacing w:before="379" w:line="389" w:lineRule="exact"/>
        <w:ind w:left="14" w:firstLine="744"/>
        <w:jc w:val="both"/>
      </w:pPr>
      <w:r>
        <w:rPr>
          <w:spacing w:val="-16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рамках настоящей методики оценка эффективности бюджетных</w:t>
      </w:r>
      <w:r>
        <w:rPr>
          <w:rFonts w:eastAsia="Times New Roman"/>
          <w:sz w:val="28"/>
          <w:szCs w:val="28"/>
        </w:rPr>
        <w:br/>
        <w:t>расходов на этапе их планирования и исполнения осуществляется по</w:t>
      </w:r>
      <w:r>
        <w:rPr>
          <w:rFonts w:eastAsia="Times New Roman"/>
          <w:sz w:val="28"/>
          <w:szCs w:val="28"/>
        </w:rPr>
        <w:br/>
        <w:t>следующим видам расходов:</w:t>
      </w:r>
    </w:p>
    <w:p w:rsidR="00000000" w:rsidRDefault="008758E6">
      <w:pPr>
        <w:shd w:val="clear" w:color="auto" w:fill="FFFFFF"/>
        <w:spacing w:line="384" w:lineRule="exact"/>
        <w:ind w:left="24" w:firstLine="840"/>
        <w:jc w:val="both"/>
      </w:pPr>
      <w:proofErr w:type="gramStart"/>
      <w:r>
        <w:rPr>
          <w:rFonts w:eastAsia="Times New Roman"/>
          <w:sz w:val="28"/>
          <w:szCs w:val="28"/>
        </w:rPr>
        <w:t>расходы на государственн</w:t>
      </w:r>
      <w:r>
        <w:rPr>
          <w:rFonts w:eastAsia="Times New Roman"/>
          <w:sz w:val="28"/>
          <w:szCs w:val="28"/>
        </w:rPr>
        <w:t>ые (муниципальные) закупки товаров, работ и услуг для государственных (муниципальных) нужд (далее — государственные (муниципальные) закупки);</w:t>
      </w:r>
      <w:proofErr w:type="gramEnd"/>
    </w:p>
    <w:p w:rsidR="00000000" w:rsidRDefault="008758E6">
      <w:pPr>
        <w:shd w:val="clear" w:color="auto" w:fill="FFFFFF"/>
        <w:spacing w:line="384" w:lineRule="exact"/>
        <w:ind w:left="874"/>
      </w:pPr>
      <w:r>
        <w:rPr>
          <w:rFonts w:eastAsia="Times New Roman"/>
          <w:sz w:val="28"/>
          <w:szCs w:val="28"/>
        </w:rPr>
        <w:t>межбюджетные трансферты;</w:t>
      </w:r>
    </w:p>
    <w:p w:rsidR="00000000" w:rsidRDefault="008758E6">
      <w:pPr>
        <w:shd w:val="clear" w:color="auto" w:fill="FFFFFF"/>
        <w:spacing w:before="5" w:line="384" w:lineRule="exact"/>
        <w:ind w:left="859"/>
      </w:pPr>
      <w:r>
        <w:rPr>
          <w:rFonts w:eastAsia="Times New Roman"/>
          <w:sz w:val="28"/>
          <w:szCs w:val="28"/>
        </w:rPr>
        <w:t>расходы на социальное обеспечение населения;</w:t>
      </w:r>
    </w:p>
    <w:p w:rsidR="00000000" w:rsidRDefault="008758E6">
      <w:pPr>
        <w:shd w:val="clear" w:color="auto" w:fill="FFFFFF"/>
        <w:spacing w:line="384" w:lineRule="exact"/>
        <w:ind w:left="24" w:right="5" w:firstLine="835"/>
        <w:jc w:val="both"/>
      </w:pPr>
      <w:r>
        <w:rPr>
          <w:rFonts w:eastAsia="Times New Roman"/>
          <w:sz w:val="28"/>
          <w:szCs w:val="28"/>
        </w:rPr>
        <w:t>расходы на оказание государственных (муницип</w:t>
      </w:r>
      <w:r>
        <w:rPr>
          <w:rFonts w:eastAsia="Times New Roman"/>
          <w:sz w:val="28"/>
          <w:szCs w:val="28"/>
        </w:rPr>
        <w:t>альных) услуг (выполнение работ);</w:t>
      </w:r>
    </w:p>
    <w:p w:rsidR="00000000" w:rsidRDefault="008758E6">
      <w:pPr>
        <w:shd w:val="clear" w:color="auto" w:fill="FFFFFF"/>
        <w:spacing w:line="384" w:lineRule="exact"/>
        <w:ind w:left="14" w:right="5" w:firstLine="850"/>
        <w:jc w:val="both"/>
      </w:pPr>
      <w:r>
        <w:rPr>
          <w:rFonts w:eastAsia="Times New Roman"/>
          <w:sz w:val="28"/>
          <w:szCs w:val="28"/>
        </w:rPr>
        <w:t>бюджетные инвестиции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бюджетные инвестиции);</w:t>
      </w:r>
    </w:p>
    <w:p w:rsidR="00000000" w:rsidRDefault="008758E6">
      <w:pPr>
        <w:shd w:val="clear" w:color="auto" w:fill="FFFFFF"/>
        <w:spacing w:line="384" w:lineRule="exact"/>
        <w:ind w:left="24" w:right="14" w:firstLine="763"/>
        <w:jc w:val="both"/>
      </w:pPr>
      <w:r>
        <w:rPr>
          <w:rFonts w:eastAsia="Times New Roman"/>
          <w:sz w:val="28"/>
          <w:szCs w:val="28"/>
        </w:rPr>
        <w:t>расходы на содержание органо</w:t>
      </w:r>
      <w:r>
        <w:rPr>
          <w:rFonts w:eastAsia="Times New Roman"/>
          <w:sz w:val="28"/>
          <w:szCs w:val="28"/>
        </w:rPr>
        <w:t>в исполнительной власти (местных администраций муниципальных образований) и казенных учреждений.</w:t>
      </w:r>
    </w:p>
    <w:p w:rsidR="00000000" w:rsidRDefault="008758E6">
      <w:pPr>
        <w:shd w:val="clear" w:color="auto" w:fill="FFFFFF"/>
        <w:tabs>
          <w:tab w:val="left" w:pos="1310"/>
        </w:tabs>
        <w:spacing w:before="5" w:line="384" w:lineRule="exact"/>
        <w:ind w:left="24" w:right="14" w:firstLine="734"/>
        <w:jc w:val="both"/>
      </w:pPr>
      <w:r>
        <w:rPr>
          <w:spacing w:val="-18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Общими универсальными критериями оценки эффективности</w:t>
      </w:r>
      <w:r>
        <w:rPr>
          <w:rFonts w:eastAsia="Times New Roman"/>
          <w:sz w:val="28"/>
          <w:szCs w:val="28"/>
        </w:rPr>
        <w:br/>
        <w:t>планирования и исполнения отдельного вида расходов являются:</w:t>
      </w:r>
    </w:p>
    <w:p w:rsidR="00000000" w:rsidRDefault="008758E6">
      <w:pPr>
        <w:shd w:val="clear" w:color="auto" w:fill="FFFFFF"/>
        <w:spacing w:before="5" w:line="384" w:lineRule="exact"/>
        <w:ind w:left="14" w:right="14" w:firstLine="715"/>
        <w:jc w:val="both"/>
      </w:pPr>
      <w:r>
        <w:rPr>
          <w:rFonts w:eastAsia="Times New Roman"/>
          <w:sz w:val="28"/>
          <w:szCs w:val="28"/>
        </w:rPr>
        <w:t>полнота обоснования расходов на достижен</w:t>
      </w:r>
      <w:r>
        <w:rPr>
          <w:rFonts w:eastAsia="Times New Roman"/>
          <w:sz w:val="28"/>
          <w:szCs w:val="28"/>
        </w:rPr>
        <w:t>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000000" w:rsidRDefault="008758E6">
      <w:pPr>
        <w:shd w:val="clear" w:color="auto" w:fill="FFFFFF"/>
        <w:spacing w:before="5" w:line="384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своевременность доведения и полнота распределения бюджетных ассигнований;</w:t>
      </w:r>
    </w:p>
    <w:p w:rsidR="00000000" w:rsidRDefault="008758E6">
      <w:pPr>
        <w:shd w:val="clear" w:color="auto" w:fill="FFFFFF"/>
        <w:spacing w:line="384" w:lineRule="exact"/>
        <w:ind w:left="10" w:right="5" w:firstLine="710"/>
        <w:jc w:val="both"/>
      </w:pPr>
      <w:r>
        <w:rPr>
          <w:rFonts w:eastAsia="Times New Roman"/>
          <w:sz w:val="28"/>
          <w:szCs w:val="28"/>
        </w:rPr>
        <w:t>полнота обоснования причин возникновения неис</w:t>
      </w:r>
      <w:r>
        <w:rPr>
          <w:rFonts w:eastAsia="Times New Roman"/>
          <w:sz w:val="28"/>
          <w:szCs w:val="28"/>
        </w:rPr>
        <w:t>пользованных остатков бюджетных средств, в случае их наличия;</w:t>
      </w:r>
    </w:p>
    <w:p w:rsidR="00000000" w:rsidRDefault="008758E6">
      <w:pPr>
        <w:shd w:val="clear" w:color="auto" w:fill="FFFFFF"/>
        <w:spacing w:line="384" w:lineRule="exact"/>
        <w:ind w:left="10" w:right="14" w:firstLine="710"/>
        <w:jc w:val="both"/>
      </w:pPr>
      <w:r>
        <w:rPr>
          <w:rFonts w:eastAsia="Times New Roman"/>
          <w:sz w:val="28"/>
          <w:szCs w:val="28"/>
        </w:rPr>
        <w:t>соответствие требованиям об открытости и прозрачности информации о виде расходов;</w:t>
      </w:r>
    </w:p>
    <w:p w:rsidR="00000000" w:rsidRDefault="008758E6">
      <w:pPr>
        <w:shd w:val="clear" w:color="auto" w:fill="FFFFFF"/>
        <w:spacing w:before="5" w:line="384" w:lineRule="exact"/>
        <w:ind w:right="19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наличие бюджетных нарушений, выявленных в ходе предварительного, </w:t>
      </w:r>
      <w:r>
        <w:rPr>
          <w:rFonts w:eastAsia="Times New Roman"/>
          <w:sz w:val="28"/>
          <w:szCs w:val="28"/>
        </w:rPr>
        <w:t>последующего и оперативного финансового контрол</w:t>
      </w:r>
      <w:r>
        <w:rPr>
          <w:rFonts w:eastAsia="Times New Roman"/>
          <w:sz w:val="28"/>
          <w:szCs w:val="28"/>
        </w:rPr>
        <w:t>я.</w:t>
      </w:r>
    </w:p>
    <w:p w:rsidR="00000000" w:rsidRDefault="008758E6">
      <w:pPr>
        <w:shd w:val="clear" w:color="auto" w:fill="FFFFFF"/>
        <w:tabs>
          <w:tab w:val="left" w:pos="1176"/>
        </w:tabs>
        <w:spacing w:before="10" w:line="384" w:lineRule="exact"/>
        <w:ind w:right="14" w:firstLine="734"/>
        <w:jc w:val="both"/>
      </w:pPr>
      <w:r>
        <w:rPr>
          <w:spacing w:val="-15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Дополнительные критерии оценки эффективности планирования и</w:t>
      </w:r>
      <w:r>
        <w:rPr>
          <w:rFonts w:eastAsia="Times New Roman"/>
          <w:sz w:val="28"/>
          <w:szCs w:val="28"/>
        </w:rPr>
        <w:br/>
        <w:t>исполнения отдельных видов бюджетных расходов:</w:t>
      </w:r>
    </w:p>
    <w:p w:rsidR="00000000" w:rsidRDefault="008758E6">
      <w:pPr>
        <w:shd w:val="clear" w:color="auto" w:fill="FFFFFF"/>
        <w:spacing w:before="14" w:line="384" w:lineRule="exact"/>
        <w:ind w:right="14" w:firstLine="744"/>
        <w:jc w:val="both"/>
      </w:pPr>
      <w:r>
        <w:rPr>
          <w:sz w:val="28"/>
          <w:szCs w:val="28"/>
        </w:rPr>
        <w:t xml:space="preserve">15.1. </w:t>
      </w:r>
      <w:r>
        <w:rPr>
          <w:rFonts w:eastAsia="Times New Roman"/>
          <w:sz w:val="28"/>
          <w:szCs w:val="28"/>
        </w:rPr>
        <w:t>Применительно к государственным (муниципальным) закупкам используются следующие дополнительные критерии:</w:t>
      </w:r>
    </w:p>
    <w:p w:rsidR="00000000" w:rsidRDefault="008758E6">
      <w:pPr>
        <w:shd w:val="clear" w:color="auto" w:fill="FFFFFF"/>
        <w:spacing w:before="14" w:line="384" w:lineRule="exact"/>
        <w:ind w:right="14" w:firstLine="744"/>
        <w:jc w:val="both"/>
        <w:sectPr w:rsidR="00000000">
          <w:pgSz w:w="11909" w:h="16834"/>
          <w:pgMar w:top="1152" w:right="814" w:bottom="360" w:left="1692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34"/>
        <w:jc w:val="center"/>
      </w:pPr>
      <w:r>
        <w:rPr>
          <w:sz w:val="28"/>
          <w:szCs w:val="28"/>
        </w:rPr>
        <w:lastRenderedPageBreak/>
        <w:t>12</w:t>
      </w:r>
    </w:p>
    <w:p w:rsidR="00000000" w:rsidRDefault="008758E6">
      <w:pPr>
        <w:shd w:val="clear" w:color="auto" w:fill="FFFFFF"/>
        <w:spacing w:before="259" w:line="384" w:lineRule="exact"/>
        <w:ind w:left="19" w:firstLine="715"/>
        <w:jc w:val="both"/>
      </w:pPr>
      <w:r>
        <w:rPr>
          <w:rFonts w:eastAsia="Times New Roman"/>
          <w:sz w:val="28"/>
          <w:szCs w:val="28"/>
        </w:rPr>
        <w:t>обосн</w:t>
      </w:r>
      <w:r>
        <w:rPr>
          <w:rFonts w:eastAsia="Times New Roman"/>
          <w:sz w:val="28"/>
          <w:szCs w:val="28"/>
        </w:rPr>
        <w:t>ованность объектов планов и планов-графиков государственных (муниципальных) закупок, в том числе обоснованность начальных (максимальных) цен контрактов;</w:t>
      </w:r>
    </w:p>
    <w:p w:rsidR="00000000" w:rsidRDefault="008758E6">
      <w:pPr>
        <w:shd w:val="clear" w:color="auto" w:fill="FFFFFF"/>
        <w:spacing w:line="384" w:lineRule="exact"/>
        <w:ind w:left="19" w:right="10" w:firstLine="701"/>
        <w:jc w:val="both"/>
      </w:pPr>
      <w:r>
        <w:rPr>
          <w:rFonts w:eastAsia="Times New Roman"/>
          <w:sz w:val="28"/>
          <w:szCs w:val="28"/>
        </w:rPr>
        <w:t>ритмичность принятия и исполнения обязательств по государственным (муниципальным) контрактам;</w:t>
      </w:r>
    </w:p>
    <w:p w:rsidR="00000000" w:rsidRDefault="008758E6">
      <w:pPr>
        <w:shd w:val="clear" w:color="auto" w:fill="FFFFFF"/>
        <w:spacing w:before="5" w:line="384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 xml:space="preserve">экономия </w:t>
      </w:r>
      <w:r>
        <w:rPr>
          <w:rFonts w:eastAsia="Times New Roman"/>
          <w:sz w:val="28"/>
          <w:szCs w:val="28"/>
        </w:rPr>
        <w:t>бюджетных сре</w:t>
      </w:r>
      <w:proofErr w:type="gramStart"/>
      <w:r>
        <w:rPr>
          <w:rFonts w:eastAsia="Times New Roman"/>
          <w:sz w:val="28"/>
          <w:szCs w:val="28"/>
        </w:rPr>
        <w:t>дств в х</w:t>
      </w:r>
      <w:proofErr w:type="gramEnd"/>
      <w:r>
        <w:rPr>
          <w:rFonts w:eastAsia="Times New Roman"/>
          <w:sz w:val="28"/>
          <w:szCs w:val="28"/>
        </w:rPr>
        <w:t>оде закупочных процедур при условии соблюдения требований к качеству закупок;</w:t>
      </w:r>
    </w:p>
    <w:p w:rsidR="00000000" w:rsidRDefault="008758E6">
      <w:pPr>
        <w:shd w:val="clear" w:color="auto" w:fill="FFFFFF"/>
        <w:spacing w:before="5" w:line="384" w:lineRule="exact"/>
        <w:ind w:left="19" w:right="14" w:firstLine="701"/>
        <w:jc w:val="both"/>
      </w:pPr>
      <w:r>
        <w:rPr>
          <w:rFonts w:eastAsia="Times New Roman"/>
          <w:sz w:val="28"/>
          <w:szCs w:val="28"/>
        </w:rPr>
        <w:t>рациональность выбора способов размещения государственных (муниципальных) закупок с целью достижения необходимого уровня конкуренции;</w:t>
      </w:r>
    </w:p>
    <w:p w:rsidR="00000000" w:rsidRDefault="008758E6">
      <w:pPr>
        <w:shd w:val="clear" w:color="auto" w:fill="FFFFFF"/>
        <w:spacing w:before="5" w:line="384" w:lineRule="exact"/>
        <w:ind w:left="19" w:right="14" w:firstLine="706"/>
        <w:jc w:val="both"/>
      </w:pPr>
      <w:r>
        <w:rPr>
          <w:rFonts w:eastAsia="Times New Roman"/>
          <w:sz w:val="28"/>
          <w:szCs w:val="28"/>
        </w:rPr>
        <w:t>количество нарушений пр</w:t>
      </w:r>
      <w:r>
        <w:rPr>
          <w:rFonts w:eastAsia="Times New Roman"/>
          <w:sz w:val="28"/>
          <w:szCs w:val="28"/>
        </w:rPr>
        <w:t>и осуществлении государственных (муниципальных) закупок, в том числе нарушения требований к прозрачности и открытости информации о государственных закупках.</w:t>
      </w:r>
    </w:p>
    <w:p w:rsidR="00000000" w:rsidRDefault="008758E6">
      <w:pPr>
        <w:shd w:val="clear" w:color="auto" w:fill="FFFFFF"/>
        <w:spacing w:before="5" w:line="384" w:lineRule="exact"/>
        <w:ind w:left="19" w:right="24" w:firstLine="734"/>
        <w:jc w:val="both"/>
      </w:pPr>
      <w:r>
        <w:rPr>
          <w:sz w:val="28"/>
          <w:szCs w:val="28"/>
        </w:rPr>
        <w:t xml:space="preserve">15.2. </w:t>
      </w:r>
      <w:r>
        <w:rPr>
          <w:rFonts w:eastAsia="Times New Roman"/>
          <w:sz w:val="28"/>
          <w:szCs w:val="28"/>
        </w:rPr>
        <w:t>Применительно к межбюджетным трансфертам используются следующие дополнительные критерии:</w:t>
      </w:r>
    </w:p>
    <w:p w:rsidR="00000000" w:rsidRDefault="008758E6">
      <w:pPr>
        <w:shd w:val="clear" w:color="auto" w:fill="FFFFFF"/>
        <w:spacing w:line="384" w:lineRule="exact"/>
        <w:ind w:left="14" w:right="24" w:firstLine="710"/>
        <w:jc w:val="both"/>
      </w:pPr>
      <w:r>
        <w:rPr>
          <w:rFonts w:eastAsia="Times New Roman"/>
          <w:sz w:val="28"/>
          <w:szCs w:val="28"/>
        </w:rPr>
        <w:t>свое</w:t>
      </w:r>
      <w:r>
        <w:rPr>
          <w:rFonts w:eastAsia="Times New Roman"/>
          <w:sz w:val="28"/>
          <w:szCs w:val="28"/>
        </w:rPr>
        <w:t>временность утверждения методики расчета субсидий, субвенций и дотаций;</w:t>
      </w:r>
    </w:p>
    <w:p w:rsidR="00000000" w:rsidRDefault="008758E6">
      <w:pPr>
        <w:shd w:val="clear" w:color="auto" w:fill="FFFFFF"/>
        <w:spacing w:before="5" w:line="384" w:lineRule="exact"/>
        <w:ind w:left="19" w:right="2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своевременность заключения соглашений о предоставлении субсидий и </w:t>
      </w:r>
      <w:r>
        <w:rPr>
          <w:rFonts w:eastAsia="Times New Roman"/>
          <w:sz w:val="28"/>
          <w:szCs w:val="28"/>
        </w:rPr>
        <w:t>(или) иных межбюджетных трансфертов, имеющих целевое значение;</w:t>
      </w:r>
    </w:p>
    <w:p w:rsidR="00000000" w:rsidRDefault="008758E6">
      <w:pPr>
        <w:shd w:val="clear" w:color="auto" w:fill="FFFFFF"/>
        <w:spacing w:line="384" w:lineRule="exact"/>
        <w:ind w:left="19" w:right="38" w:firstLine="701"/>
        <w:jc w:val="both"/>
      </w:pPr>
      <w:r>
        <w:rPr>
          <w:rFonts w:eastAsia="Times New Roman"/>
          <w:spacing w:val="-1"/>
          <w:sz w:val="28"/>
          <w:szCs w:val="28"/>
        </w:rPr>
        <w:t>равномерность предоставления межбюджетных трансфертов в</w:t>
      </w:r>
      <w:r>
        <w:rPr>
          <w:rFonts w:eastAsia="Times New Roman"/>
          <w:spacing w:val="-1"/>
          <w:sz w:val="28"/>
          <w:szCs w:val="28"/>
        </w:rPr>
        <w:t xml:space="preserve"> течение </w:t>
      </w:r>
      <w:r>
        <w:rPr>
          <w:rFonts w:eastAsia="Times New Roman"/>
          <w:sz w:val="28"/>
          <w:szCs w:val="28"/>
        </w:rPr>
        <w:t>финансового года;</w:t>
      </w:r>
    </w:p>
    <w:p w:rsidR="00000000" w:rsidRDefault="008758E6">
      <w:pPr>
        <w:shd w:val="clear" w:color="auto" w:fill="FFFFFF"/>
        <w:spacing w:line="384" w:lineRule="exact"/>
        <w:ind w:left="14" w:right="29" w:firstLine="710"/>
        <w:jc w:val="both"/>
      </w:pPr>
      <w:r>
        <w:rPr>
          <w:rFonts w:eastAsia="Times New Roman"/>
          <w:sz w:val="28"/>
          <w:szCs w:val="28"/>
        </w:rPr>
        <w:t>наличие методики определения объемов межбюджетных трансфертов из федерального бюджета бюджетам субъектов Российской Федерации для достижения целей бюджетного выравнивания;</w:t>
      </w:r>
    </w:p>
    <w:p w:rsidR="00000000" w:rsidRDefault="008758E6">
      <w:pPr>
        <w:shd w:val="clear" w:color="auto" w:fill="FFFFFF"/>
        <w:spacing w:before="5" w:line="384" w:lineRule="exact"/>
        <w:ind w:right="29" w:firstLine="706"/>
        <w:jc w:val="both"/>
      </w:pPr>
      <w:r>
        <w:rPr>
          <w:rFonts w:eastAsia="Times New Roman"/>
          <w:spacing w:val="-1"/>
          <w:sz w:val="28"/>
          <w:szCs w:val="28"/>
        </w:rPr>
        <w:t>обоснованность объемов межбюджетных трансфертов из федера</w:t>
      </w:r>
      <w:r>
        <w:rPr>
          <w:rFonts w:eastAsia="Times New Roman"/>
          <w:spacing w:val="-1"/>
          <w:sz w:val="28"/>
          <w:szCs w:val="28"/>
        </w:rPr>
        <w:t xml:space="preserve">льного </w:t>
      </w:r>
      <w:r>
        <w:rPr>
          <w:rFonts w:eastAsia="Times New Roman"/>
          <w:sz w:val="28"/>
          <w:szCs w:val="28"/>
        </w:rPr>
        <w:t>бюджета бюджетам субъектов Российской Федерации для достижения ими значений показателей результативности использования субсидий, установленных соглашениями между главными распорядителями средств федерального бюджета и высшими исполнительными органам</w:t>
      </w:r>
      <w:r>
        <w:rPr>
          <w:rFonts w:eastAsia="Times New Roman"/>
          <w:sz w:val="28"/>
          <w:szCs w:val="28"/>
        </w:rPr>
        <w:t>и государственной власти субъектов Российской Федерации о предоставлении субсидий и (или) иных межбюджетных трансфертов, имеющих целевое значение;</w:t>
      </w:r>
    </w:p>
    <w:p w:rsidR="00000000" w:rsidRDefault="008758E6">
      <w:pPr>
        <w:shd w:val="clear" w:color="auto" w:fill="FFFFFF"/>
        <w:spacing w:before="14" w:line="384" w:lineRule="exact"/>
        <w:ind w:right="24" w:firstLine="706"/>
        <w:jc w:val="both"/>
      </w:pPr>
      <w:r>
        <w:rPr>
          <w:rFonts w:eastAsia="Times New Roman"/>
          <w:sz w:val="28"/>
          <w:szCs w:val="28"/>
        </w:rPr>
        <w:t>уровень достижения субъектами Российской Федерации значений показателей результативности использования субсид</w:t>
      </w:r>
      <w:r>
        <w:rPr>
          <w:rFonts w:eastAsia="Times New Roman"/>
          <w:sz w:val="28"/>
          <w:szCs w:val="28"/>
        </w:rPr>
        <w:t>ий, установленных соглашениями между главными распорядителями средств федерального бюджета и высшими исполнительными органами государственной власти</w:t>
      </w:r>
    </w:p>
    <w:p w:rsidR="00000000" w:rsidRDefault="008758E6">
      <w:pPr>
        <w:shd w:val="clear" w:color="auto" w:fill="FFFFFF"/>
        <w:spacing w:before="14" w:line="384" w:lineRule="exact"/>
        <w:ind w:right="24" w:firstLine="706"/>
        <w:jc w:val="both"/>
        <w:sectPr w:rsidR="00000000">
          <w:pgSz w:w="11909" w:h="16834"/>
          <w:pgMar w:top="1155" w:right="804" w:bottom="360" w:left="1687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58"/>
        <w:jc w:val="center"/>
      </w:pPr>
      <w:r>
        <w:rPr>
          <w:spacing w:val="-27"/>
          <w:sz w:val="28"/>
          <w:szCs w:val="28"/>
        </w:rPr>
        <w:lastRenderedPageBreak/>
        <w:t>13</w:t>
      </w:r>
    </w:p>
    <w:p w:rsidR="00000000" w:rsidRDefault="008758E6">
      <w:pPr>
        <w:shd w:val="clear" w:color="auto" w:fill="FFFFFF"/>
        <w:spacing w:before="254" w:line="384" w:lineRule="exact"/>
        <w:ind w:left="43"/>
        <w:jc w:val="both"/>
      </w:pPr>
      <w:r>
        <w:rPr>
          <w:rFonts w:eastAsia="Times New Roman"/>
          <w:sz w:val="28"/>
          <w:szCs w:val="28"/>
        </w:rPr>
        <w:t>субъектов Российской Федерации о предоставлении межбюджетных трансфертов;</w:t>
      </w:r>
    </w:p>
    <w:p w:rsidR="00000000" w:rsidRDefault="008758E6">
      <w:pPr>
        <w:shd w:val="clear" w:color="auto" w:fill="FFFFFF"/>
        <w:spacing w:line="384" w:lineRule="exact"/>
        <w:ind w:left="43" w:firstLine="696"/>
        <w:jc w:val="both"/>
      </w:pPr>
      <w:r>
        <w:rPr>
          <w:rFonts w:eastAsia="Times New Roman"/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 xml:space="preserve"> неиспользованных остатков целевых средств на счетах бюджетов субъектов Российской Федерации и муниципальных образований в размере, превышающем 15 процентов от годового объема соответствующих межбюджетных трансфертов.</w:t>
      </w:r>
    </w:p>
    <w:p w:rsidR="00000000" w:rsidRDefault="008758E6">
      <w:pPr>
        <w:shd w:val="clear" w:color="auto" w:fill="FFFFFF"/>
        <w:spacing w:line="485" w:lineRule="exact"/>
        <w:ind w:left="787"/>
      </w:pPr>
      <w:r>
        <w:rPr>
          <w:spacing w:val="-2"/>
          <w:sz w:val="28"/>
          <w:szCs w:val="28"/>
        </w:rPr>
        <w:t xml:space="preserve">15.3.     </w:t>
      </w:r>
      <w:r>
        <w:rPr>
          <w:rFonts w:eastAsia="Times New Roman"/>
          <w:spacing w:val="-2"/>
          <w:sz w:val="28"/>
          <w:szCs w:val="28"/>
        </w:rPr>
        <w:t>Применительно     к     соци</w:t>
      </w:r>
      <w:r>
        <w:rPr>
          <w:rFonts w:eastAsia="Times New Roman"/>
          <w:spacing w:val="-2"/>
          <w:sz w:val="28"/>
          <w:szCs w:val="28"/>
        </w:rPr>
        <w:t>альному     обеспечению     населения</w:t>
      </w:r>
    </w:p>
    <w:p w:rsidR="00000000" w:rsidRDefault="008758E6">
      <w:pPr>
        <w:shd w:val="clear" w:color="auto" w:fill="FFFFFF"/>
        <w:spacing w:line="485" w:lineRule="exact"/>
        <w:ind w:left="53"/>
      </w:pPr>
      <w:r>
        <w:rPr>
          <w:rFonts w:eastAsia="Times New Roman"/>
          <w:sz w:val="28"/>
          <w:szCs w:val="28"/>
        </w:rPr>
        <w:t>используются следующие дополнительные критерии:</w:t>
      </w:r>
    </w:p>
    <w:p w:rsidR="00000000" w:rsidRDefault="008758E6">
      <w:pPr>
        <w:shd w:val="clear" w:color="auto" w:fill="FFFFFF"/>
        <w:spacing w:line="485" w:lineRule="exact"/>
        <w:ind w:left="38" w:right="10" w:firstLine="720"/>
        <w:jc w:val="both"/>
      </w:pPr>
      <w:proofErr w:type="gramStart"/>
      <w:r>
        <w:rPr>
          <w:rFonts w:eastAsia="Times New Roman"/>
          <w:sz w:val="28"/>
          <w:szCs w:val="28"/>
        </w:rPr>
        <w:t>соответствие принимаемых мер социального обеспечения населения (в денежной и натуральной формах) целевым показателям результативности государственной социальной политики,</w:t>
      </w:r>
      <w:r>
        <w:rPr>
          <w:rFonts w:eastAsia="Times New Roman"/>
          <w:sz w:val="28"/>
          <w:szCs w:val="28"/>
        </w:rPr>
        <w:t xml:space="preserve"> выработанным с учётом международных стандартов (доля расходов в ВВП на социальное обеспечение на каждый процент доли соответствующей категории обеспечиваемых лиц в общей численности населения;</w:t>
      </w:r>
      <w:proofErr w:type="gramEnd"/>
      <w:r>
        <w:rPr>
          <w:rFonts w:eastAsia="Times New Roman"/>
          <w:sz w:val="28"/>
          <w:szCs w:val="28"/>
        </w:rPr>
        <w:t xml:space="preserve"> процентное соотношение размеров социальных выплат с размером з</w:t>
      </w:r>
      <w:r>
        <w:rPr>
          <w:rFonts w:eastAsia="Times New Roman"/>
          <w:sz w:val="28"/>
          <w:szCs w:val="28"/>
        </w:rPr>
        <w:t>аработка, денежного содержания (довольствия) или другого вида дохода, получаемого обеспечиваемыми лицами до установления им социальных выплат; процентное соотношение размеров социальных выплат с размерами прожиточного минимума по соответствующим группам на</w:t>
      </w:r>
      <w:r>
        <w:rPr>
          <w:rFonts w:eastAsia="Times New Roman"/>
          <w:sz w:val="28"/>
          <w:szCs w:val="28"/>
        </w:rPr>
        <w:t>селения и др.);</w:t>
      </w:r>
    </w:p>
    <w:p w:rsidR="00000000" w:rsidRDefault="008758E6">
      <w:pPr>
        <w:shd w:val="clear" w:color="auto" w:fill="FFFFFF"/>
        <w:spacing w:line="485" w:lineRule="exact"/>
        <w:ind w:left="24" w:right="29" w:firstLine="706"/>
        <w:jc w:val="both"/>
      </w:pPr>
      <w:r>
        <w:rPr>
          <w:rFonts w:eastAsia="Times New Roman"/>
          <w:sz w:val="28"/>
          <w:szCs w:val="28"/>
        </w:rPr>
        <w:t xml:space="preserve">полнота охвата населения, имеющего ограничения в жизнедеятельности или находящегося в трудной жизненной ситуации, </w:t>
      </w:r>
      <w:r>
        <w:rPr>
          <w:rFonts w:eastAsia="Times New Roman"/>
          <w:spacing w:val="-1"/>
          <w:sz w:val="28"/>
          <w:szCs w:val="28"/>
        </w:rPr>
        <w:t>государственными мерами социального обеспечения соответствующего вида;</w:t>
      </w:r>
    </w:p>
    <w:p w:rsidR="00000000" w:rsidRDefault="008758E6">
      <w:pPr>
        <w:shd w:val="clear" w:color="auto" w:fill="FFFFFF"/>
        <w:spacing w:line="485" w:lineRule="exact"/>
        <w:ind w:left="24" w:right="29" w:firstLine="706"/>
        <w:jc w:val="both"/>
      </w:pPr>
      <w:r>
        <w:rPr>
          <w:rFonts w:eastAsia="Times New Roman"/>
          <w:spacing w:val="-1"/>
          <w:sz w:val="28"/>
          <w:szCs w:val="28"/>
        </w:rPr>
        <w:t>возможность и целесообразность конвертируемости в денеж</w:t>
      </w:r>
      <w:r>
        <w:rPr>
          <w:rFonts w:eastAsia="Times New Roman"/>
          <w:spacing w:val="-1"/>
          <w:sz w:val="28"/>
          <w:szCs w:val="28"/>
        </w:rPr>
        <w:t xml:space="preserve">ную форму </w:t>
      </w:r>
      <w:r>
        <w:rPr>
          <w:rFonts w:eastAsia="Times New Roman"/>
          <w:sz w:val="28"/>
          <w:szCs w:val="28"/>
        </w:rPr>
        <w:t>государственных мер социального обеспечения, традиционно оказываемых населению в натуральной форме;</w:t>
      </w:r>
    </w:p>
    <w:p w:rsidR="00000000" w:rsidRDefault="008758E6">
      <w:pPr>
        <w:shd w:val="clear" w:color="auto" w:fill="FFFFFF"/>
        <w:spacing w:line="485" w:lineRule="exact"/>
        <w:ind w:right="38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сбалансированность источников финансирования государственных мер </w:t>
      </w:r>
      <w:r>
        <w:rPr>
          <w:rFonts w:eastAsia="Times New Roman"/>
          <w:sz w:val="28"/>
          <w:szCs w:val="28"/>
        </w:rPr>
        <w:t>социального обеспечения и объёма их предоставления населению; эффективность приме</w:t>
      </w:r>
      <w:r>
        <w:rPr>
          <w:rFonts w:eastAsia="Times New Roman"/>
          <w:sz w:val="28"/>
          <w:szCs w:val="28"/>
        </w:rPr>
        <w:t xml:space="preserve">няемых льгот по формированию источников </w:t>
      </w:r>
      <w:r>
        <w:rPr>
          <w:rFonts w:eastAsia="Times New Roman"/>
          <w:spacing w:val="-1"/>
          <w:sz w:val="28"/>
          <w:szCs w:val="28"/>
        </w:rPr>
        <w:t xml:space="preserve">финансирования указанных мер, приводящих к возникновению выпадающих </w:t>
      </w:r>
      <w:r>
        <w:rPr>
          <w:rFonts w:eastAsia="Times New Roman"/>
          <w:sz w:val="28"/>
          <w:szCs w:val="28"/>
        </w:rPr>
        <w:t>доходов федерального бюджета и бюджетов государственных внебюджетных фондов;</w:t>
      </w:r>
    </w:p>
    <w:p w:rsidR="00000000" w:rsidRDefault="008758E6">
      <w:pPr>
        <w:shd w:val="clear" w:color="auto" w:fill="FFFFFF"/>
        <w:spacing w:line="485" w:lineRule="exact"/>
        <w:ind w:right="38" w:firstLine="706"/>
        <w:jc w:val="both"/>
        <w:sectPr w:rsidR="00000000">
          <w:pgSz w:w="11909" w:h="16834"/>
          <w:pgMar w:top="946" w:right="784" w:bottom="360" w:left="1683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34"/>
        <w:jc w:val="center"/>
      </w:pPr>
      <w:r>
        <w:rPr>
          <w:sz w:val="28"/>
          <w:szCs w:val="28"/>
        </w:rPr>
        <w:lastRenderedPageBreak/>
        <w:t>14</w:t>
      </w:r>
    </w:p>
    <w:p w:rsidR="00000000" w:rsidRDefault="008758E6">
      <w:pPr>
        <w:shd w:val="clear" w:color="auto" w:fill="FFFFFF"/>
        <w:spacing w:before="182" w:line="480" w:lineRule="exact"/>
        <w:ind w:left="19" w:right="10" w:firstLine="706"/>
        <w:jc w:val="both"/>
      </w:pPr>
      <w:r>
        <w:rPr>
          <w:rFonts w:eastAsia="Times New Roman"/>
          <w:sz w:val="28"/>
          <w:szCs w:val="28"/>
        </w:rPr>
        <w:t>своевременность и обоснованность предоставлен</w:t>
      </w:r>
      <w:r>
        <w:rPr>
          <w:rFonts w:eastAsia="Times New Roman"/>
          <w:sz w:val="28"/>
          <w:szCs w:val="28"/>
        </w:rPr>
        <w:t>ия населению государственных мер социального обеспечения.</w:t>
      </w:r>
    </w:p>
    <w:p w:rsidR="00000000" w:rsidRDefault="008758E6">
      <w:pPr>
        <w:shd w:val="clear" w:color="auto" w:fill="FFFFFF"/>
        <w:tabs>
          <w:tab w:val="left" w:pos="1430"/>
        </w:tabs>
        <w:spacing w:before="67" w:line="384" w:lineRule="exact"/>
        <w:ind w:left="29" w:right="10" w:firstLine="725"/>
        <w:jc w:val="both"/>
      </w:pPr>
      <w:r>
        <w:rPr>
          <w:spacing w:val="-11"/>
          <w:sz w:val="28"/>
          <w:szCs w:val="28"/>
        </w:rPr>
        <w:t>15.4.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Применительно к оказанию государственных (муниципальных)</w:t>
      </w:r>
      <w:r>
        <w:rPr>
          <w:rFonts w:eastAsia="Times New Roman"/>
          <w:sz w:val="28"/>
          <w:szCs w:val="28"/>
        </w:rPr>
        <w:br/>
        <w:t>услуг (выполнению работ) используются следующие дополнительные</w:t>
      </w:r>
      <w:r>
        <w:rPr>
          <w:rFonts w:eastAsia="Times New Roman"/>
          <w:sz w:val="28"/>
          <w:szCs w:val="28"/>
        </w:rPr>
        <w:br/>
        <w:t>критерии:</w:t>
      </w:r>
    </w:p>
    <w:p w:rsidR="00000000" w:rsidRDefault="008758E6">
      <w:pPr>
        <w:shd w:val="clear" w:color="auto" w:fill="FFFFFF"/>
        <w:spacing w:line="384" w:lineRule="exact"/>
        <w:ind w:left="29" w:firstLine="706"/>
        <w:jc w:val="both"/>
      </w:pPr>
      <w:proofErr w:type="gramStart"/>
      <w:r>
        <w:rPr>
          <w:rFonts w:eastAsia="Times New Roman"/>
          <w:sz w:val="28"/>
          <w:szCs w:val="28"/>
        </w:rPr>
        <w:t>своевременность подготовки и обоснованность государственного (</w:t>
      </w:r>
      <w:r>
        <w:rPr>
          <w:rFonts w:eastAsia="Times New Roman"/>
          <w:sz w:val="28"/>
          <w:szCs w:val="28"/>
        </w:rPr>
        <w:t>муниципального) задания на оказание (выполнение) государственных (муниципальных) услуг (работ) исходя из объема государственных (муниципальных) услуг (работ) в соответствии с социальными гарантиями и обязательствами государства;</w:t>
      </w:r>
      <w:proofErr w:type="gramEnd"/>
    </w:p>
    <w:p w:rsidR="00000000" w:rsidRDefault="008758E6">
      <w:pPr>
        <w:shd w:val="clear" w:color="auto" w:fill="FFFFFF"/>
        <w:tabs>
          <w:tab w:val="left" w:pos="5213"/>
        </w:tabs>
        <w:spacing w:line="384" w:lineRule="exact"/>
        <w:ind w:left="734"/>
        <w:jc w:val="both"/>
      </w:pPr>
      <w:r>
        <w:rPr>
          <w:rFonts w:eastAsia="Times New Roman"/>
          <w:spacing w:val="-1"/>
          <w:sz w:val="28"/>
          <w:szCs w:val="28"/>
        </w:rPr>
        <w:t>обоснованность        выбор</w:t>
      </w:r>
      <w:r>
        <w:rPr>
          <w:rFonts w:eastAsia="Times New Roman"/>
          <w:spacing w:val="-1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поставщиков        государственных</w:t>
      </w:r>
    </w:p>
    <w:p w:rsidR="00000000" w:rsidRDefault="008758E6">
      <w:pPr>
        <w:shd w:val="clear" w:color="auto" w:fill="FFFFFF"/>
        <w:spacing w:before="10" w:line="384" w:lineRule="exact"/>
        <w:ind w:left="29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муниципальных) услуг (выполнения работ);</w:t>
      </w:r>
    </w:p>
    <w:p w:rsidR="00000000" w:rsidRDefault="008758E6">
      <w:pPr>
        <w:shd w:val="clear" w:color="auto" w:fill="FFFFFF"/>
        <w:spacing w:line="384" w:lineRule="exact"/>
        <w:ind w:left="19" w:right="10" w:firstLine="706"/>
        <w:jc w:val="both"/>
      </w:pPr>
      <w:r>
        <w:rPr>
          <w:rFonts w:eastAsia="Times New Roman"/>
          <w:sz w:val="28"/>
          <w:szCs w:val="28"/>
        </w:rPr>
        <w:t>прозрачность и обоснованность методики по определению стоимости государственных (муниципальных) услуг (работ);</w:t>
      </w:r>
    </w:p>
    <w:p w:rsidR="00000000" w:rsidRDefault="008758E6">
      <w:pPr>
        <w:shd w:val="clear" w:color="auto" w:fill="FFFFFF"/>
        <w:spacing w:before="5" w:line="384" w:lineRule="exact"/>
        <w:ind w:left="19" w:right="14" w:firstLine="706"/>
        <w:jc w:val="both"/>
      </w:pPr>
      <w:r>
        <w:rPr>
          <w:rFonts w:eastAsia="Times New Roman"/>
          <w:sz w:val="28"/>
          <w:szCs w:val="28"/>
        </w:rPr>
        <w:t>сопоставление плановых и фактических расходов на оказание государс</w:t>
      </w:r>
      <w:r>
        <w:rPr>
          <w:rFonts w:eastAsia="Times New Roman"/>
          <w:sz w:val="28"/>
          <w:szCs w:val="28"/>
        </w:rPr>
        <w:t>твенных (муниципальных) услуг (выполнение работ);</w:t>
      </w:r>
    </w:p>
    <w:p w:rsidR="00000000" w:rsidRDefault="008758E6">
      <w:pPr>
        <w:shd w:val="clear" w:color="auto" w:fill="FFFFFF"/>
        <w:spacing w:line="384" w:lineRule="exact"/>
        <w:ind w:left="19" w:right="14" w:firstLine="706"/>
        <w:jc w:val="both"/>
      </w:pPr>
      <w:r>
        <w:rPr>
          <w:rFonts w:eastAsia="Times New Roman"/>
          <w:sz w:val="28"/>
          <w:szCs w:val="28"/>
        </w:rPr>
        <w:t>сопоставление расходов на оказание государственных (муниципальных) услуг (выполнения работ) с качественными и количественными характеристиками их предоставления;</w:t>
      </w:r>
    </w:p>
    <w:p w:rsidR="00000000" w:rsidRDefault="008758E6">
      <w:pPr>
        <w:shd w:val="clear" w:color="auto" w:fill="FFFFFF"/>
        <w:spacing w:line="384" w:lineRule="exact"/>
        <w:ind w:left="720"/>
      </w:pPr>
      <w:r>
        <w:rPr>
          <w:rFonts w:eastAsia="Times New Roman"/>
          <w:sz w:val="28"/>
          <w:szCs w:val="28"/>
        </w:rPr>
        <w:t>повышение объема привлекаемых внебюджетных с</w:t>
      </w:r>
      <w:r>
        <w:rPr>
          <w:rFonts w:eastAsia="Times New Roman"/>
          <w:sz w:val="28"/>
          <w:szCs w:val="28"/>
        </w:rPr>
        <w:t>редств;</w:t>
      </w:r>
    </w:p>
    <w:p w:rsidR="00000000" w:rsidRDefault="008758E6">
      <w:pPr>
        <w:shd w:val="clear" w:color="auto" w:fill="FFFFFF"/>
        <w:spacing w:before="5" w:line="384" w:lineRule="exact"/>
        <w:ind w:left="14" w:right="24" w:firstLine="710"/>
        <w:jc w:val="both"/>
      </w:pPr>
      <w:r>
        <w:rPr>
          <w:rFonts w:eastAsia="Times New Roman"/>
          <w:sz w:val="28"/>
          <w:szCs w:val="28"/>
        </w:rPr>
        <w:t>отклонение стоимости единицы государственной (муниципальной) услуги (работы), оказанной в рамках государственного (муниципального) задания, от стоимости единицы услуги на платной основе по одинаковым видам услуг;</w:t>
      </w:r>
    </w:p>
    <w:p w:rsidR="00000000" w:rsidRDefault="008758E6">
      <w:pPr>
        <w:shd w:val="clear" w:color="auto" w:fill="FFFFFF"/>
        <w:spacing w:before="5" w:line="384" w:lineRule="exact"/>
        <w:ind w:right="24" w:firstLine="706"/>
        <w:jc w:val="both"/>
      </w:pPr>
      <w:r>
        <w:rPr>
          <w:rFonts w:eastAsia="Times New Roman"/>
          <w:sz w:val="28"/>
          <w:szCs w:val="28"/>
        </w:rPr>
        <w:t>внедрение в государственных (муници</w:t>
      </w:r>
      <w:r>
        <w:rPr>
          <w:rFonts w:eastAsia="Times New Roman"/>
          <w:sz w:val="28"/>
          <w:szCs w:val="28"/>
        </w:rPr>
        <w:t>пальных) учреждениях принципов «эффективных контрактов» сотрудников, позволяющих увязать стимулирование оплаты труда с достижением показателей эффективности их деятельности.</w:t>
      </w:r>
    </w:p>
    <w:p w:rsidR="00000000" w:rsidRDefault="008758E6">
      <w:pPr>
        <w:shd w:val="clear" w:color="auto" w:fill="FFFFFF"/>
        <w:tabs>
          <w:tab w:val="left" w:pos="1555"/>
        </w:tabs>
        <w:spacing w:before="5" w:line="384" w:lineRule="exact"/>
        <w:ind w:left="14" w:right="29" w:firstLine="725"/>
        <w:jc w:val="both"/>
      </w:pPr>
      <w:r>
        <w:rPr>
          <w:spacing w:val="-11"/>
          <w:sz w:val="28"/>
          <w:szCs w:val="28"/>
        </w:rPr>
        <w:t>15.5.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Применительно к бюджетным инвестициям используются</w:t>
      </w:r>
      <w:r>
        <w:rPr>
          <w:rFonts w:eastAsia="Times New Roman"/>
          <w:sz w:val="28"/>
          <w:szCs w:val="28"/>
        </w:rPr>
        <w:br/>
        <w:t xml:space="preserve">следующие дополнительные </w:t>
      </w:r>
      <w:r>
        <w:rPr>
          <w:rFonts w:eastAsia="Times New Roman"/>
          <w:sz w:val="28"/>
          <w:szCs w:val="28"/>
        </w:rPr>
        <w:t>критерии:</w:t>
      </w:r>
    </w:p>
    <w:p w:rsidR="00000000" w:rsidRDefault="008758E6">
      <w:pPr>
        <w:shd w:val="clear" w:color="auto" w:fill="FFFFFF"/>
        <w:spacing w:before="10" w:line="384" w:lineRule="exact"/>
        <w:ind w:left="5" w:right="29" w:firstLine="706"/>
        <w:jc w:val="both"/>
      </w:pPr>
      <w:r>
        <w:rPr>
          <w:rFonts w:eastAsia="Times New Roman"/>
          <w:sz w:val="28"/>
          <w:szCs w:val="28"/>
        </w:rPr>
        <w:t xml:space="preserve">минимизация количества изменений, вносимых в федеральную </w:t>
      </w:r>
      <w:r>
        <w:rPr>
          <w:rFonts w:eastAsia="Times New Roman"/>
          <w:spacing w:val="-1"/>
          <w:sz w:val="28"/>
          <w:szCs w:val="28"/>
        </w:rPr>
        <w:t>адресную инвестиционную программу в течение текущего финансового года;</w:t>
      </w:r>
    </w:p>
    <w:p w:rsidR="00000000" w:rsidRDefault="008758E6">
      <w:pPr>
        <w:shd w:val="clear" w:color="auto" w:fill="FFFFFF"/>
        <w:spacing w:before="5" w:line="384" w:lineRule="exact"/>
        <w:ind w:right="24" w:firstLine="710"/>
        <w:jc w:val="both"/>
      </w:pPr>
      <w:r>
        <w:rPr>
          <w:rFonts w:eastAsia="Times New Roman"/>
          <w:sz w:val="28"/>
          <w:szCs w:val="28"/>
        </w:rPr>
        <w:t>перераспределение объема бюджетных ассигнований в течение текущего финансового года в связи с отсутствием утвержденной</w:t>
      </w:r>
      <w:r>
        <w:rPr>
          <w:rFonts w:eastAsia="Times New Roman"/>
          <w:sz w:val="28"/>
          <w:szCs w:val="28"/>
        </w:rPr>
        <w:t xml:space="preserve"> проектной документации по объектам капитального строительства;</w:t>
      </w:r>
    </w:p>
    <w:p w:rsidR="00000000" w:rsidRDefault="008758E6">
      <w:pPr>
        <w:shd w:val="clear" w:color="auto" w:fill="FFFFFF"/>
        <w:spacing w:before="5" w:line="384" w:lineRule="exact"/>
        <w:ind w:right="24" w:firstLine="710"/>
        <w:jc w:val="both"/>
        <w:sectPr w:rsidR="00000000">
          <w:pgSz w:w="11909" w:h="16834"/>
          <w:pgMar w:top="1248" w:right="796" w:bottom="360" w:left="1695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29"/>
        <w:jc w:val="center"/>
      </w:pPr>
      <w:r>
        <w:rPr>
          <w:sz w:val="28"/>
          <w:szCs w:val="28"/>
        </w:rPr>
        <w:lastRenderedPageBreak/>
        <w:t>15</w:t>
      </w:r>
    </w:p>
    <w:p w:rsidR="00000000" w:rsidRDefault="008758E6">
      <w:pPr>
        <w:shd w:val="clear" w:color="auto" w:fill="FFFFFF"/>
        <w:spacing w:before="254" w:line="384" w:lineRule="exact"/>
        <w:ind w:left="24" w:right="14" w:firstLine="706"/>
        <w:jc w:val="both"/>
      </w:pPr>
      <w:r>
        <w:rPr>
          <w:rFonts w:eastAsia="Times New Roman"/>
          <w:sz w:val="28"/>
          <w:szCs w:val="28"/>
        </w:rPr>
        <w:t>обоснованность начальных (максимальных) цен на работы и услуги, связанные со строительством (реконструкцией, техническим перевооружением) объектов капитального строит</w:t>
      </w:r>
      <w:r>
        <w:rPr>
          <w:rFonts w:eastAsia="Times New Roman"/>
          <w:sz w:val="28"/>
          <w:szCs w:val="28"/>
        </w:rPr>
        <w:t>ельства;</w:t>
      </w:r>
    </w:p>
    <w:p w:rsidR="00000000" w:rsidRDefault="008758E6">
      <w:pPr>
        <w:shd w:val="clear" w:color="auto" w:fill="FFFFFF"/>
        <w:spacing w:line="384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>экономия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 xml:space="preserve">и условии соблюдения требований законодательства, связанных со строительством (реконструкцией, техническим перевооружением) объектов капитального строительства, при условии соблюдения требований к качеству выполненных </w:t>
      </w:r>
      <w:r>
        <w:rPr>
          <w:rFonts w:eastAsia="Times New Roman"/>
          <w:sz w:val="28"/>
          <w:szCs w:val="28"/>
        </w:rPr>
        <w:t>работ, оказанных услуг;</w:t>
      </w:r>
    </w:p>
    <w:p w:rsidR="00000000" w:rsidRDefault="008758E6">
      <w:pPr>
        <w:shd w:val="clear" w:color="auto" w:fill="FFFFFF"/>
        <w:spacing w:line="384" w:lineRule="exact"/>
        <w:ind w:left="29" w:right="24" w:firstLine="701"/>
        <w:jc w:val="both"/>
      </w:pPr>
      <w:r>
        <w:rPr>
          <w:rFonts w:eastAsia="Times New Roman"/>
          <w:sz w:val="28"/>
          <w:szCs w:val="28"/>
        </w:rPr>
        <w:t>наличие дебиторской задолженности по объектам капитального строительства, в том числе просроченной;</w:t>
      </w:r>
    </w:p>
    <w:p w:rsidR="00000000" w:rsidRDefault="008758E6">
      <w:pPr>
        <w:shd w:val="clear" w:color="auto" w:fill="FFFFFF"/>
        <w:spacing w:before="5" w:line="384" w:lineRule="exact"/>
        <w:ind w:left="29" w:right="24" w:firstLine="701"/>
        <w:jc w:val="both"/>
      </w:pPr>
      <w:r>
        <w:rPr>
          <w:rFonts w:eastAsia="Times New Roman"/>
          <w:sz w:val="28"/>
          <w:szCs w:val="28"/>
        </w:rPr>
        <w:t>наличие кредиторской задолженности по объектам капитального строительства, в том числе просроченной;</w:t>
      </w:r>
    </w:p>
    <w:p w:rsidR="00000000" w:rsidRDefault="008758E6">
      <w:pPr>
        <w:shd w:val="clear" w:color="auto" w:fill="FFFFFF"/>
        <w:spacing w:line="384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обоснованность расчетов при при</w:t>
      </w:r>
      <w:r>
        <w:rPr>
          <w:rFonts w:eastAsia="Times New Roman"/>
          <w:sz w:val="28"/>
          <w:szCs w:val="28"/>
        </w:rPr>
        <w:t>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</w:t>
      </w:r>
    </w:p>
    <w:p w:rsidR="00000000" w:rsidRDefault="008758E6">
      <w:pPr>
        <w:shd w:val="clear" w:color="auto" w:fill="FFFFFF"/>
        <w:spacing w:line="384" w:lineRule="exact"/>
        <w:ind w:left="24" w:right="14" w:firstLine="706"/>
        <w:jc w:val="both"/>
      </w:pPr>
      <w:r>
        <w:rPr>
          <w:rFonts w:eastAsia="Times New Roman"/>
          <w:sz w:val="28"/>
          <w:szCs w:val="28"/>
        </w:rPr>
        <w:t>наличие нарушений, выявленных при осуществлении бюджетных ин</w:t>
      </w:r>
      <w:r>
        <w:rPr>
          <w:rFonts w:eastAsia="Times New Roman"/>
          <w:sz w:val="28"/>
          <w:szCs w:val="28"/>
        </w:rPr>
        <w:t>вестиций.</w:t>
      </w:r>
    </w:p>
    <w:p w:rsidR="00000000" w:rsidRDefault="008758E6">
      <w:pPr>
        <w:shd w:val="clear" w:color="auto" w:fill="FFFFFF"/>
        <w:spacing w:line="384" w:lineRule="exact"/>
        <w:ind w:left="14" w:right="24" w:firstLine="734"/>
        <w:jc w:val="both"/>
      </w:pPr>
      <w:r>
        <w:rPr>
          <w:sz w:val="28"/>
          <w:szCs w:val="28"/>
        </w:rPr>
        <w:t xml:space="preserve">15.6. </w:t>
      </w:r>
      <w:r>
        <w:rPr>
          <w:rFonts w:eastAsia="Times New Roman"/>
          <w:sz w:val="28"/>
          <w:szCs w:val="28"/>
        </w:rPr>
        <w:t>Применительно к содержанию органов исполнительной власти (местных администраций муниципальных образований) и казенных учреждений используются следующие дополнительные критерии:</w:t>
      </w:r>
    </w:p>
    <w:p w:rsidR="00000000" w:rsidRDefault="008758E6">
      <w:pPr>
        <w:shd w:val="clear" w:color="auto" w:fill="FFFFFF"/>
        <w:spacing w:before="5" w:line="384" w:lineRule="exact"/>
        <w:ind w:left="24" w:right="24" w:firstLine="696"/>
        <w:jc w:val="both"/>
      </w:pPr>
      <w:r>
        <w:rPr>
          <w:rFonts w:eastAsia="Times New Roman"/>
          <w:sz w:val="28"/>
          <w:szCs w:val="28"/>
        </w:rPr>
        <w:t xml:space="preserve">наличие утвержденного распорядителем бюджетных средств порядка </w:t>
      </w:r>
      <w:r>
        <w:rPr>
          <w:rFonts w:eastAsia="Times New Roman"/>
          <w:sz w:val="28"/>
          <w:szCs w:val="28"/>
        </w:rPr>
        <w:t>составления, утверждения и ведения бюджетных смет;</w:t>
      </w:r>
    </w:p>
    <w:p w:rsidR="00000000" w:rsidRDefault="008758E6">
      <w:pPr>
        <w:shd w:val="clear" w:color="auto" w:fill="FFFFFF"/>
        <w:spacing w:before="5" w:line="384" w:lineRule="exact"/>
        <w:ind w:left="10" w:right="24" w:firstLine="706"/>
        <w:jc w:val="both"/>
      </w:pPr>
      <w:r>
        <w:rPr>
          <w:rFonts w:eastAsia="Times New Roman"/>
          <w:sz w:val="28"/>
          <w:szCs w:val="28"/>
        </w:rPr>
        <w:t xml:space="preserve">полнота охвата всех </w:t>
      </w:r>
      <w:proofErr w:type="gramStart"/>
      <w:r>
        <w:rPr>
          <w:rFonts w:eastAsia="Times New Roman"/>
          <w:sz w:val="28"/>
          <w:szCs w:val="28"/>
        </w:rPr>
        <w:t>направлений</w:t>
      </w:r>
      <w:proofErr w:type="gramEnd"/>
      <w:r>
        <w:rPr>
          <w:rFonts w:eastAsia="Times New Roman"/>
          <w:sz w:val="28"/>
          <w:szCs w:val="28"/>
        </w:rPr>
        <w:t xml:space="preserve"> деятельности органов исполнительной власти, включая обеспечивающее, в планах деятельности органов исполнительной власти (местных администраций муниципальных образований), до</w:t>
      </w:r>
      <w:r>
        <w:rPr>
          <w:rFonts w:eastAsia="Times New Roman"/>
          <w:sz w:val="28"/>
          <w:szCs w:val="28"/>
        </w:rPr>
        <w:t>кладах о результатах и основных направлениях деятельности на среднесрочную перспективу;</w:t>
      </w:r>
    </w:p>
    <w:p w:rsidR="00000000" w:rsidRDefault="008758E6">
      <w:pPr>
        <w:shd w:val="clear" w:color="auto" w:fill="FFFFFF"/>
        <w:spacing w:line="384" w:lineRule="exact"/>
        <w:ind w:left="14" w:right="38" w:firstLine="701"/>
        <w:jc w:val="both"/>
      </w:pPr>
      <w:r>
        <w:rPr>
          <w:rFonts w:eastAsia="Times New Roman"/>
          <w:sz w:val="28"/>
          <w:szCs w:val="28"/>
        </w:rPr>
        <w:t>степень выполнения планов органов исполнительной власти (местных администраций муниципальных образований);</w:t>
      </w:r>
    </w:p>
    <w:p w:rsidR="00000000" w:rsidRDefault="008758E6">
      <w:pPr>
        <w:shd w:val="clear" w:color="auto" w:fill="FFFFFF"/>
        <w:spacing w:line="384" w:lineRule="exact"/>
        <w:ind w:right="29" w:firstLine="706"/>
        <w:jc w:val="both"/>
      </w:pPr>
      <w:r>
        <w:rPr>
          <w:rFonts w:eastAsia="Times New Roman"/>
          <w:sz w:val="28"/>
          <w:szCs w:val="28"/>
        </w:rPr>
        <w:t xml:space="preserve">степень достижения целей и конечных результатов деятельности </w:t>
      </w:r>
      <w:r>
        <w:rPr>
          <w:rFonts w:eastAsia="Times New Roman"/>
          <w:sz w:val="28"/>
          <w:szCs w:val="28"/>
        </w:rPr>
        <w:t>органов исполнительной власти (местных администраций муниципальных образований), установленных в докладах о результатах и основных направлениях деятельности на среднесрочную перспективу;</w:t>
      </w:r>
    </w:p>
    <w:p w:rsidR="00000000" w:rsidRDefault="008758E6">
      <w:pPr>
        <w:shd w:val="clear" w:color="auto" w:fill="FFFFFF"/>
        <w:spacing w:before="14" w:line="384" w:lineRule="exact"/>
        <w:ind w:left="10" w:right="38" w:firstLine="696"/>
        <w:jc w:val="both"/>
      </w:pPr>
      <w:r>
        <w:rPr>
          <w:rFonts w:eastAsia="Times New Roman"/>
          <w:sz w:val="28"/>
          <w:szCs w:val="28"/>
        </w:rPr>
        <w:t>наличие порядка и обоснованность использования государственного (муни</w:t>
      </w:r>
      <w:r>
        <w:rPr>
          <w:rFonts w:eastAsia="Times New Roman"/>
          <w:sz w:val="28"/>
          <w:szCs w:val="28"/>
        </w:rPr>
        <w:t>ципального) имущества;</w:t>
      </w:r>
    </w:p>
    <w:p w:rsidR="00000000" w:rsidRDefault="008758E6">
      <w:pPr>
        <w:shd w:val="clear" w:color="auto" w:fill="FFFFFF"/>
        <w:spacing w:before="5" w:line="384" w:lineRule="exact"/>
        <w:ind w:left="706"/>
      </w:pPr>
      <w:r>
        <w:rPr>
          <w:rFonts w:eastAsia="Times New Roman"/>
          <w:sz w:val="28"/>
          <w:szCs w:val="28"/>
        </w:rPr>
        <w:t>анализ причин текучести кадров и наличие мер по управлению;</w:t>
      </w:r>
    </w:p>
    <w:p w:rsidR="00000000" w:rsidRDefault="008758E6">
      <w:pPr>
        <w:shd w:val="clear" w:color="auto" w:fill="FFFFFF"/>
        <w:spacing w:before="5" w:line="384" w:lineRule="exact"/>
        <w:ind w:left="706"/>
        <w:sectPr w:rsidR="00000000">
          <w:pgSz w:w="11909" w:h="16834"/>
          <w:pgMar w:top="948" w:right="773" w:bottom="360" w:left="1710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53"/>
        <w:jc w:val="center"/>
      </w:pPr>
      <w:r>
        <w:rPr>
          <w:sz w:val="28"/>
          <w:szCs w:val="28"/>
        </w:rPr>
        <w:lastRenderedPageBreak/>
        <w:t>16</w:t>
      </w:r>
    </w:p>
    <w:p w:rsidR="00000000" w:rsidRDefault="008758E6">
      <w:pPr>
        <w:shd w:val="clear" w:color="auto" w:fill="FFFFFF"/>
        <w:spacing w:before="245" w:line="389" w:lineRule="exact"/>
        <w:ind w:left="29" w:firstLine="706"/>
        <w:jc w:val="both"/>
      </w:pPr>
      <w:r>
        <w:rPr>
          <w:rFonts w:eastAsia="Times New Roman"/>
          <w:sz w:val="28"/>
          <w:szCs w:val="28"/>
        </w:rPr>
        <w:t>обоснованность отклонения удельных расходов на содержание государственного (муниципального) служащего органа исполнительной власти от расходов на с</w:t>
      </w:r>
      <w:r>
        <w:rPr>
          <w:rFonts w:eastAsia="Times New Roman"/>
          <w:sz w:val="28"/>
          <w:szCs w:val="28"/>
        </w:rPr>
        <w:t>одержание государственного (муниципального) служащего другого органа исполнительной власти, осуществляющего аналогичные полномочия;</w:t>
      </w:r>
    </w:p>
    <w:p w:rsidR="00000000" w:rsidRDefault="008758E6">
      <w:pPr>
        <w:shd w:val="clear" w:color="auto" w:fill="FFFFFF"/>
        <w:spacing w:line="389" w:lineRule="exact"/>
        <w:ind w:left="19" w:firstLine="706"/>
        <w:jc w:val="both"/>
      </w:pPr>
      <w:r>
        <w:rPr>
          <w:rFonts w:eastAsia="Times New Roman"/>
          <w:sz w:val="28"/>
          <w:szCs w:val="28"/>
        </w:rPr>
        <w:t xml:space="preserve">наличие порядка оплаты труда работников, определяющего зависимость уровня оплаты труда от результативности профессиональной </w:t>
      </w:r>
      <w:r>
        <w:rPr>
          <w:rFonts w:eastAsia="Times New Roman"/>
          <w:sz w:val="28"/>
          <w:szCs w:val="28"/>
        </w:rPr>
        <w:t>служебной деятельности и предусматривающего осуществление выплат премий за выполнение особо важных и сложных заданий по результатам работы.</w:t>
      </w:r>
    </w:p>
    <w:p w:rsidR="00000000" w:rsidRDefault="008758E6">
      <w:pPr>
        <w:shd w:val="clear" w:color="auto" w:fill="FFFFFF"/>
        <w:spacing w:before="370" w:line="389" w:lineRule="exact"/>
        <w:ind w:left="3384" w:right="1555" w:hanging="269"/>
      </w:pPr>
      <w:r>
        <w:rPr>
          <w:sz w:val="28"/>
          <w:szCs w:val="28"/>
          <w:lang w:val="en-US"/>
        </w:rPr>
        <w:t>V</w:t>
      </w:r>
      <w:r w:rsidRPr="00361853">
        <w:rPr>
          <w:sz w:val="28"/>
          <w:szCs w:val="28"/>
        </w:rPr>
        <w:t xml:space="preserve">.      </w:t>
      </w:r>
      <w:r>
        <w:rPr>
          <w:rFonts w:eastAsia="Times New Roman"/>
          <w:sz w:val="28"/>
          <w:szCs w:val="28"/>
        </w:rPr>
        <w:t xml:space="preserve">Организация проведения оценки </w:t>
      </w:r>
      <w:r>
        <w:rPr>
          <w:rFonts w:eastAsia="Times New Roman"/>
          <w:spacing w:val="-2"/>
          <w:sz w:val="28"/>
          <w:szCs w:val="28"/>
        </w:rPr>
        <w:t>эффективности бюджетных расходов</w:t>
      </w:r>
    </w:p>
    <w:p w:rsidR="00000000" w:rsidRDefault="008758E6">
      <w:pPr>
        <w:shd w:val="clear" w:color="auto" w:fill="FFFFFF"/>
        <w:tabs>
          <w:tab w:val="left" w:pos="1238"/>
        </w:tabs>
        <w:spacing w:before="394" w:line="384" w:lineRule="exact"/>
        <w:ind w:left="19" w:right="5" w:firstLine="734"/>
        <w:jc w:val="both"/>
      </w:pPr>
      <w:r>
        <w:rPr>
          <w:spacing w:val="-19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Оценка эффективности бюджетных расходов п</w:t>
      </w:r>
      <w:r>
        <w:rPr>
          <w:rFonts w:eastAsia="Times New Roman"/>
          <w:sz w:val="28"/>
          <w:szCs w:val="28"/>
        </w:rPr>
        <w:t>роводится при</w:t>
      </w:r>
      <w:r>
        <w:rPr>
          <w:rFonts w:eastAsia="Times New Roman"/>
          <w:sz w:val="28"/>
          <w:szCs w:val="28"/>
        </w:rPr>
        <w:br/>
        <w:t>осуществлении внутреннего и внешнего государственного (муниципального)</w:t>
      </w:r>
      <w:r>
        <w:rPr>
          <w:rFonts w:eastAsia="Times New Roman"/>
          <w:sz w:val="28"/>
          <w:szCs w:val="28"/>
        </w:rPr>
        <w:br/>
        <w:t>финансового контроля заинтересованными органами государственной</w:t>
      </w:r>
      <w:r>
        <w:rPr>
          <w:rFonts w:eastAsia="Times New Roman"/>
          <w:sz w:val="28"/>
          <w:szCs w:val="28"/>
        </w:rPr>
        <w:br/>
        <w:t>власти, органами государственного (муниципального) финансового контроля</w:t>
      </w:r>
      <w:r>
        <w:rPr>
          <w:rFonts w:eastAsia="Times New Roman"/>
          <w:sz w:val="28"/>
          <w:szCs w:val="28"/>
        </w:rPr>
        <w:br/>
        <w:t>и заинтересованными организациями.</w:t>
      </w:r>
    </w:p>
    <w:p w:rsidR="00000000" w:rsidRDefault="008758E6">
      <w:pPr>
        <w:shd w:val="clear" w:color="auto" w:fill="FFFFFF"/>
        <w:spacing w:line="384" w:lineRule="exact"/>
        <w:ind w:left="29" w:right="14" w:firstLine="696"/>
        <w:jc w:val="both"/>
      </w:pPr>
      <w:r>
        <w:rPr>
          <w:rFonts w:eastAsia="Times New Roman"/>
          <w:sz w:val="28"/>
          <w:szCs w:val="28"/>
        </w:rPr>
        <w:t>К оценке эффективности бюджетных расходов рекомендуется привлекать независимых экспертов в соответствующей области,</w:t>
      </w:r>
    </w:p>
    <w:p w:rsidR="00000000" w:rsidRDefault="008758E6">
      <w:pPr>
        <w:shd w:val="clear" w:color="auto" w:fill="FFFFFF"/>
        <w:tabs>
          <w:tab w:val="left" w:pos="1238"/>
        </w:tabs>
        <w:spacing w:before="5" w:line="384" w:lineRule="exact"/>
        <w:ind w:left="19" w:right="14" w:firstLine="734"/>
        <w:jc w:val="both"/>
      </w:pPr>
      <w:r>
        <w:rPr>
          <w:spacing w:val="-18"/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Оценка эффективности бюджетных расходов осуществляется на</w:t>
      </w:r>
      <w:r>
        <w:rPr>
          <w:rFonts w:eastAsia="Times New Roman"/>
          <w:sz w:val="28"/>
          <w:szCs w:val="28"/>
        </w:rPr>
        <w:br/>
        <w:t>основании утвержденных проверяющими органами государственной власти</w:t>
      </w:r>
      <w:r>
        <w:rPr>
          <w:rFonts w:eastAsia="Times New Roman"/>
          <w:sz w:val="28"/>
          <w:szCs w:val="28"/>
        </w:rPr>
        <w:br/>
        <w:t>методик оц</w:t>
      </w:r>
      <w:r>
        <w:rPr>
          <w:rFonts w:eastAsia="Times New Roman"/>
          <w:sz w:val="28"/>
          <w:szCs w:val="28"/>
        </w:rPr>
        <w:t>енки эффективности бюджетных расходов, разработанных в</w:t>
      </w:r>
      <w:r>
        <w:rPr>
          <w:rFonts w:eastAsia="Times New Roman"/>
          <w:sz w:val="28"/>
          <w:szCs w:val="28"/>
        </w:rPr>
        <w:br/>
        <w:t>соответствии с критериями, представленными в настоящей методике.</w:t>
      </w:r>
    </w:p>
    <w:p w:rsidR="00000000" w:rsidRDefault="008758E6">
      <w:pPr>
        <w:shd w:val="clear" w:color="auto" w:fill="FFFFFF"/>
        <w:spacing w:line="384" w:lineRule="exact"/>
        <w:ind w:left="14" w:right="19" w:firstLine="696"/>
        <w:jc w:val="both"/>
      </w:pPr>
      <w:r>
        <w:rPr>
          <w:rFonts w:eastAsia="Times New Roman"/>
          <w:sz w:val="28"/>
          <w:szCs w:val="28"/>
        </w:rPr>
        <w:t>Состав и количество критериев должны быть достаточны для формирования обоснованного заключения об оценке эффективности бюджетных расходо</w:t>
      </w:r>
      <w:r>
        <w:rPr>
          <w:rFonts w:eastAsia="Times New Roman"/>
          <w:sz w:val="28"/>
          <w:szCs w:val="28"/>
        </w:rPr>
        <w:t>в. Вес каждого критерия выбирает оценивающий в зависимости от специфики оцениваемых расходов. Значения критериев могут отражаться на балльной основе.</w:t>
      </w:r>
    </w:p>
    <w:p w:rsidR="00000000" w:rsidRDefault="008758E6">
      <w:pPr>
        <w:shd w:val="clear" w:color="auto" w:fill="FFFFFF"/>
        <w:tabs>
          <w:tab w:val="left" w:pos="1142"/>
        </w:tabs>
        <w:spacing w:before="5" w:line="384" w:lineRule="exact"/>
        <w:ind w:right="14" w:firstLine="739"/>
        <w:jc w:val="both"/>
      </w:pPr>
      <w:r>
        <w:rPr>
          <w:spacing w:val="-15"/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Допускается использование иных критериев оценки эффективности,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не противоречащих настоящей методике и </w:t>
      </w:r>
      <w:r>
        <w:rPr>
          <w:rFonts w:eastAsia="Times New Roman"/>
          <w:sz w:val="28"/>
          <w:szCs w:val="28"/>
        </w:rPr>
        <w:t>нормативным правовым актам,</w:t>
      </w:r>
      <w:r>
        <w:rPr>
          <w:rFonts w:eastAsia="Times New Roman"/>
          <w:sz w:val="28"/>
          <w:szCs w:val="28"/>
        </w:rPr>
        <w:br/>
        <w:t>касающимся вопросов эффективности бюджетных расходов. Отбор таких</w:t>
      </w:r>
      <w:r>
        <w:rPr>
          <w:rFonts w:eastAsia="Times New Roman"/>
          <w:sz w:val="28"/>
          <w:szCs w:val="28"/>
        </w:rPr>
        <w:br/>
        <w:t>критериев оценки эффективности бюджетных расходов осуществляется в</w:t>
      </w:r>
      <w:r>
        <w:rPr>
          <w:rFonts w:eastAsia="Times New Roman"/>
          <w:sz w:val="28"/>
          <w:szCs w:val="28"/>
        </w:rPr>
        <w:br/>
        <w:t>процессе изучения предмета оценки и действующих нормативных правовых</w:t>
      </w:r>
      <w:r>
        <w:rPr>
          <w:rFonts w:eastAsia="Times New Roman"/>
          <w:sz w:val="28"/>
          <w:szCs w:val="28"/>
        </w:rPr>
        <w:br/>
        <w:t>актов, устанавливающих пра</w:t>
      </w:r>
      <w:r>
        <w:rPr>
          <w:rFonts w:eastAsia="Times New Roman"/>
          <w:sz w:val="28"/>
          <w:szCs w:val="28"/>
        </w:rPr>
        <w:t>вила, требования и процедуры анализа</w:t>
      </w:r>
      <w:r>
        <w:rPr>
          <w:rFonts w:eastAsia="Times New Roman"/>
          <w:sz w:val="28"/>
          <w:szCs w:val="28"/>
        </w:rPr>
        <w:br/>
        <w:t>результатов использования бюджетных средств.</w:t>
      </w:r>
    </w:p>
    <w:p w:rsidR="00000000" w:rsidRDefault="008758E6">
      <w:pPr>
        <w:shd w:val="clear" w:color="auto" w:fill="FFFFFF"/>
        <w:tabs>
          <w:tab w:val="left" w:pos="1142"/>
        </w:tabs>
        <w:spacing w:before="5" w:line="384" w:lineRule="exact"/>
        <w:ind w:right="14" w:firstLine="739"/>
        <w:jc w:val="both"/>
        <w:sectPr w:rsidR="00000000">
          <w:pgSz w:w="11909" w:h="16834"/>
          <w:pgMar w:top="955" w:right="777" w:bottom="360" w:left="1709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43"/>
        <w:jc w:val="center"/>
      </w:pPr>
      <w:r>
        <w:rPr>
          <w:sz w:val="28"/>
          <w:szCs w:val="28"/>
        </w:rPr>
        <w:lastRenderedPageBreak/>
        <w:t>17</w:t>
      </w:r>
    </w:p>
    <w:p w:rsidR="00000000" w:rsidRDefault="008758E6">
      <w:pPr>
        <w:shd w:val="clear" w:color="auto" w:fill="FFFFFF"/>
        <w:tabs>
          <w:tab w:val="left" w:pos="1171"/>
        </w:tabs>
        <w:spacing w:before="254" w:line="384" w:lineRule="exact"/>
        <w:ind w:firstLine="710"/>
        <w:jc w:val="both"/>
      </w:pPr>
      <w:r>
        <w:rPr>
          <w:spacing w:val="-17"/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проведенной оценки эффективности бюджетных</w:t>
      </w:r>
      <w:r>
        <w:rPr>
          <w:rFonts w:eastAsia="Times New Roman"/>
          <w:sz w:val="28"/>
          <w:szCs w:val="28"/>
        </w:rPr>
        <w:br/>
        <w:t>расходов проверяющим органом формируется заключение, в котором</w:t>
      </w:r>
      <w:r>
        <w:rPr>
          <w:rFonts w:eastAsia="Times New Roman"/>
          <w:sz w:val="28"/>
          <w:szCs w:val="28"/>
        </w:rPr>
        <w:br/>
        <w:t>содержатся результаты о</w:t>
      </w:r>
      <w:r>
        <w:rPr>
          <w:rFonts w:eastAsia="Times New Roman"/>
          <w:sz w:val="28"/>
          <w:szCs w:val="28"/>
        </w:rPr>
        <w:t>ценки эффективности бюджетных расходов по всем</w:t>
      </w:r>
      <w:r>
        <w:rPr>
          <w:rFonts w:eastAsia="Times New Roman"/>
          <w:sz w:val="28"/>
          <w:szCs w:val="28"/>
        </w:rPr>
        <w:br/>
        <w:t>направлениям, указанным в пункте 3 настоящей методики, а также</w:t>
      </w:r>
      <w:r>
        <w:rPr>
          <w:rFonts w:eastAsia="Times New Roman"/>
          <w:sz w:val="28"/>
          <w:szCs w:val="28"/>
        </w:rPr>
        <w:br/>
        <w:t>предложения по повышению эффективности бюджетных расходов.</w:t>
      </w:r>
    </w:p>
    <w:p w:rsidR="00000000" w:rsidRDefault="008758E6">
      <w:pPr>
        <w:shd w:val="clear" w:color="auto" w:fill="FFFFFF"/>
        <w:spacing w:before="5" w:line="384" w:lineRule="exact"/>
        <w:ind w:left="14" w:right="10" w:firstLine="706"/>
        <w:jc w:val="both"/>
      </w:pPr>
      <w:r>
        <w:rPr>
          <w:rFonts w:eastAsia="Times New Roman"/>
          <w:sz w:val="28"/>
          <w:szCs w:val="28"/>
        </w:rPr>
        <w:t>В заключении содержится информация о том, какому количеству критериев соответствуют (по</w:t>
      </w:r>
      <w:r>
        <w:rPr>
          <w:rFonts w:eastAsia="Times New Roman"/>
          <w:sz w:val="28"/>
          <w:szCs w:val="28"/>
        </w:rPr>
        <w:t>лностью, частично) или не соответствуют оцениваемые бюджетные расходы с приведением соответствующих обоснований. В случае соответствия (полностью, частично) бюджетных расходов критерию приводятся пояснения и ссылки на подтверждающие материалы.</w:t>
      </w:r>
    </w:p>
    <w:p w:rsidR="00000000" w:rsidRDefault="008758E6">
      <w:pPr>
        <w:shd w:val="clear" w:color="auto" w:fill="FFFFFF"/>
        <w:spacing w:before="5" w:line="384" w:lineRule="exact"/>
        <w:ind w:left="5" w:right="24" w:firstLine="691"/>
        <w:jc w:val="both"/>
      </w:pPr>
      <w:r>
        <w:rPr>
          <w:rFonts w:eastAsia="Times New Roman"/>
          <w:sz w:val="28"/>
          <w:szCs w:val="28"/>
        </w:rPr>
        <w:t>В случае нес</w:t>
      </w:r>
      <w:r>
        <w:rPr>
          <w:rFonts w:eastAsia="Times New Roman"/>
          <w:sz w:val="28"/>
          <w:szCs w:val="28"/>
        </w:rPr>
        <w:t>оответствия указываются причины несоответствия и формируются предложения по доработке мер повышения эффективности бюджетных расходов на предмет соответствия критерию, включая меры по минимизации (устранению) выявленных локальных и общих препятствий эффекти</w:t>
      </w:r>
      <w:r>
        <w:rPr>
          <w:rFonts w:eastAsia="Times New Roman"/>
          <w:sz w:val="28"/>
          <w:szCs w:val="28"/>
        </w:rPr>
        <w:t>вного использования бюджетных средств.</w:t>
      </w:r>
    </w:p>
    <w:p w:rsidR="00000000" w:rsidRDefault="008758E6">
      <w:pPr>
        <w:shd w:val="clear" w:color="auto" w:fill="FFFFFF"/>
        <w:spacing w:line="384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>Для обобщения оценки эффективности бюджетных расходов может использоваться интегральный показатель эффективности бюджетных расходов.</w:t>
      </w:r>
    </w:p>
    <w:p w:rsidR="00000000" w:rsidRDefault="008758E6" w:rsidP="00361853">
      <w:pPr>
        <w:numPr>
          <w:ilvl w:val="0"/>
          <w:numId w:val="2"/>
        </w:numPr>
        <w:shd w:val="clear" w:color="auto" w:fill="FFFFFF"/>
        <w:tabs>
          <w:tab w:val="left" w:pos="1171"/>
        </w:tabs>
        <w:spacing w:before="5" w:line="384" w:lineRule="exact"/>
        <w:ind w:right="2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действий участников оценки при проведении оценки эффективности бюджетн</w:t>
      </w:r>
      <w:r>
        <w:rPr>
          <w:rFonts w:eastAsia="Times New Roman"/>
          <w:sz w:val="28"/>
          <w:szCs w:val="28"/>
        </w:rPr>
        <w:t>ых расходов установлен в Приложении к настоящей методике.</w:t>
      </w:r>
    </w:p>
    <w:p w:rsidR="00000000" w:rsidRDefault="008758E6" w:rsidP="00361853">
      <w:pPr>
        <w:numPr>
          <w:ilvl w:val="0"/>
          <w:numId w:val="2"/>
        </w:numPr>
        <w:shd w:val="clear" w:color="auto" w:fill="FFFFFF"/>
        <w:tabs>
          <w:tab w:val="left" w:pos="1171"/>
        </w:tabs>
        <w:spacing w:line="384" w:lineRule="exact"/>
        <w:ind w:right="2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Результаты, полученные в ходе проведения анализа эффективности </w:t>
      </w:r>
      <w:r>
        <w:rPr>
          <w:rFonts w:eastAsia="Times New Roman"/>
          <w:sz w:val="28"/>
          <w:szCs w:val="28"/>
        </w:rPr>
        <w:t>бюджетных расходов, учитываются при формировании государственных программ и принятии управленческих решений.</w:t>
      </w:r>
    </w:p>
    <w:p w:rsidR="00000000" w:rsidRDefault="008758E6" w:rsidP="00361853">
      <w:pPr>
        <w:numPr>
          <w:ilvl w:val="0"/>
          <w:numId w:val="2"/>
        </w:numPr>
        <w:shd w:val="clear" w:color="auto" w:fill="FFFFFF"/>
        <w:tabs>
          <w:tab w:val="left" w:pos="1171"/>
        </w:tabs>
        <w:spacing w:before="5" w:line="384" w:lineRule="exact"/>
        <w:ind w:right="29" w:firstLine="71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</w:t>
      </w:r>
      <w:r>
        <w:rPr>
          <w:rFonts w:eastAsia="Times New Roman"/>
          <w:sz w:val="28"/>
          <w:szCs w:val="28"/>
        </w:rPr>
        <w:t>веденной оценки являются открытыми и подлежат опубликованию в сети Интернет на сайте соответствующего органа государственной власти, органа государственного (муниципального) финансового контроля.</w:t>
      </w:r>
    </w:p>
    <w:p w:rsidR="00000000" w:rsidRDefault="008758E6" w:rsidP="00361853">
      <w:pPr>
        <w:numPr>
          <w:ilvl w:val="0"/>
          <w:numId w:val="2"/>
        </w:numPr>
        <w:shd w:val="clear" w:color="auto" w:fill="FFFFFF"/>
        <w:tabs>
          <w:tab w:val="left" w:pos="1171"/>
        </w:tabs>
        <w:spacing w:before="5" w:line="384" w:lineRule="exact"/>
        <w:ind w:right="29" w:firstLine="710"/>
        <w:jc w:val="both"/>
        <w:rPr>
          <w:spacing w:val="-10"/>
          <w:sz w:val="28"/>
          <w:szCs w:val="28"/>
        </w:rPr>
        <w:sectPr w:rsidR="00000000">
          <w:pgSz w:w="11909" w:h="16834"/>
          <w:pgMar w:top="1440" w:right="767" w:bottom="720" w:left="1724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5184"/>
      </w:pPr>
      <w:r>
        <w:rPr>
          <w:sz w:val="28"/>
          <w:szCs w:val="28"/>
        </w:rPr>
        <w:lastRenderedPageBreak/>
        <w:t>18</w:t>
      </w:r>
    </w:p>
    <w:p w:rsidR="00000000" w:rsidRDefault="008758E6">
      <w:pPr>
        <w:shd w:val="clear" w:color="auto" w:fill="FFFFFF"/>
        <w:spacing w:before="307" w:line="317" w:lineRule="exact"/>
        <w:ind w:right="91"/>
        <w:jc w:val="right"/>
      </w:pPr>
      <w:r>
        <w:rPr>
          <w:rFonts w:eastAsia="Times New Roman"/>
          <w:sz w:val="28"/>
          <w:szCs w:val="28"/>
        </w:rPr>
        <w:t>Приложение к Критериям и</w:t>
      </w:r>
    </w:p>
    <w:p w:rsidR="00000000" w:rsidRDefault="008758E6">
      <w:pPr>
        <w:shd w:val="clear" w:color="auto" w:fill="FFFFFF"/>
        <w:spacing w:line="317" w:lineRule="exact"/>
        <w:ind w:right="91"/>
        <w:jc w:val="right"/>
      </w:pPr>
      <w:r>
        <w:rPr>
          <w:rFonts w:eastAsia="Times New Roman"/>
          <w:spacing w:val="-2"/>
          <w:sz w:val="28"/>
          <w:szCs w:val="28"/>
        </w:rPr>
        <w:t xml:space="preserve">методике </w:t>
      </w:r>
      <w:r>
        <w:rPr>
          <w:rFonts w:eastAsia="Times New Roman"/>
          <w:spacing w:val="-2"/>
          <w:sz w:val="28"/>
          <w:szCs w:val="28"/>
        </w:rPr>
        <w:t>оценки эффективности</w:t>
      </w:r>
    </w:p>
    <w:p w:rsidR="00000000" w:rsidRDefault="008758E6">
      <w:pPr>
        <w:shd w:val="clear" w:color="auto" w:fill="FFFFFF"/>
        <w:spacing w:line="317" w:lineRule="exact"/>
        <w:ind w:right="91"/>
        <w:jc w:val="right"/>
      </w:pPr>
      <w:r>
        <w:rPr>
          <w:rFonts w:eastAsia="Times New Roman"/>
          <w:sz w:val="28"/>
          <w:szCs w:val="28"/>
        </w:rPr>
        <w:t>бюджетных расходов с учетом</w:t>
      </w:r>
    </w:p>
    <w:p w:rsidR="00000000" w:rsidRDefault="008758E6">
      <w:pPr>
        <w:shd w:val="clear" w:color="auto" w:fill="FFFFFF"/>
        <w:spacing w:line="317" w:lineRule="exact"/>
        <w:ind w:right="86"/>
        <w:jc w:val="right"/>
      </w:pPr>
      <w:r>
        <w:rPr>
          <w:rFonts w:eastAsia="Times New Roman"/>
          <w:sz w:val="28"/>
          <w:szCs w:val="28"/>
        </w:rPr>
        <w:t>особенностей, определенных</w:t>
      </w:r>
    </w:p>
    <w:p w:rsidR="00000000" w:rsidRDefault="008758E6">
      <w:pPr>
        <w:shd w:val="clear" w:color="auto" w:fill="FFFFFF"/>
        <w:spacing w:line="317" w:lineRule="exact"/>
        <w:ind w:right="86"/>
        <w:jc w:val="right"/>
      </w:pPr>
      <w:r>
        <w:rPr>
          <w:rFonts w:eastAsia="Times New Roman"/>
          <w:spacing w:val="-1"/>
          <w:sz w:val="28"/>
          <w:szCs w:val="28"/>
        </w:rPr>
        <w:t>видом расходов</w:t>
      </w:r>
    </w:p>
    <w:p w:rsidR="00000000" w:rsidRDefault="008758E6">
      <w:pPr>
        <w:shd w:val="clear" w:color="auto" w:fill="FFFFFF"/>
        <w:spacing w:before="667" w:line="322" w:lineRule="exact"/>
        <w:ind w:left="514"/>
        <w:jc w:val="center"/>
      </w:pPr>
      <w:r>
        <w:rPr>
          <w:rFonts w:eastAsia="Times New Roman"/>
          <w:spacing w:val="-1"/>
          <w:sz w:val="28"/>
          <w:szCs w:val="28"/>
        </w:rPr>
        <w:t>Порядок</w:t>
      </w:r>
    </w:p>
    <w:p w:rsidR="00000000" w:rsidRDefault="008758E6">
      <w:pPr>
        <w:shd w:val="clear" w:color="auto" w:fill="FFFFFF"/>
        <w:spacing w:line="322" w:lineRule="exact"/>
        <w:ind w:left="504"/>
        <w:jc w:val="center"/>
      </w:pPr>
      <w:r>
        <w:rPr>
          <w:rFonts w:eastAsia="Times New Roman"/>
          <w:spacing w:val="-1"/>
          <w:sz w:val="28"/>
          <w:szCs w:val="28"/>
        </w:rPr>
        <w:t>действий в процессе оценки эффективности</w:t>
      </w:r>
    </w:p>
    <w:p w:rsidR="00000000" w:rsidRDefault="008758E6">
      <w:pPr>
        <w:shd w:val="clear" w:color="auto" w:fill="FFFFFF"/>
        <w:spacing w:line="322" w:lineRule="exact"/>
        <w:ind w:left="518"/>
        <w:jc w:val="center"/>
      </w:pPr>
      <w:r>
        <w:rPr>
          <w:rFonts w:eastAsia="Times New Roman"/>
          <w:spacing w:val="-1"/>
          <w:sz w:val="28"/>
          <w:szCs w:val="28"/>
        </w:rPr>
        <w:t>бюджетных расходов</w:t>
      </w:r>
    </w:p>
    <w:p w:rsidR="00000000" w:rsidRDefault="008758E6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91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4"/>
                <w:sz w:val="28"/>
                <w:szCs w:val="28"/>
              </w:rPr>
              <w:t>Этапы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6" w:lineRule="exact"/>
              <w:ind w:firstLine="14"/>
            </w:pPr>
            <w:r>
              <w:rPr>
                <w:rFonts w:eastAsia="Times New Roman"/>
                <w:sz w:val="28"/>
                <w:szCs w:val="28"/>
              </w:rPr>
              <w:t xml:space="preserve">Описание этапов оценки эффективности бюджетных расходов (далее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ценка эффективности)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31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8"/>
            </w:pPr>
            <w:r>
              <w:rPr>
                <w:rFonts w:eastAsia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>редварительный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31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2" w:lineRule="exact"/>
              <w:ind w:firstLine="5"/>
            </w:pPr>
            <w:r>
              <w:rPr>
                <w:rFonts w:eastAsia="Times New Roman"/>
                <w:sz w:val="28"/>
                <w:szCs w:val="28"/>
              </w:rPr>
              <w:t xml:space="preserve">Подготовить и утвердить методику оценки эффективности бюджетных расходов (далее - методика),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содержит:</w:t>
            </w:r>
          </w:p>
          <w:p w:rsidR="00000000" w:rsidRDefault="008758E6">
            <w:pPr>
              <w:shd w:val="clear" w:color="auto" w:fill="FFFFFF"/>
              <w:tabs>
                <w:tab w:val="left" w:pos="254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цели и основания проведения оценки эффективности;</w:t>
            </w:r>
          </w:p>
          <w:p w:rsidR="00000000" w:rsidRDefault="008758E6">
            <w:pPr>
              <w:shd w:val="clear" w:color="auto" w:fill="FFFFFF"/>
              <w:tabs>
                <w:tab w:val="left" w:pos="254"/>
              </w:tabs>
              <w:spacing w:line="322" w:lineRule="exact"/>
              <w:ind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перечень критериев оценки эффективности по каждому направлению</w:t>
            </w:r>
            <w:r>
              <w:rPr>
                <w:rFonts w:eastAsia="Times New Roman"/>
                <w:sz w:val="28"/>
                <w:szCs w:val="28"/>
              </w:rPr>
              <w:br/>
              <w:t>оценк</w:t>
            </w:r>
            <w:r>
              <w:rPr>
                <w:rFonts w:eastAsia="Times New Roman"/>
                <w:sz w:val="28"/>
                <w:szCs w:val="28"/>
              </w:rPr>
              <w:t>и эффективности (согласно пункту 3 настоящей методики);</w:t>
            </w:r>
          </w:p>
          <w:p w:rsidR="00000000" w:rsidRDefault="008758E6">
            <w:pPr>
              <w:shd w:val="clear" w:color="auto" w:fill="FFFFFF"/>
              <w:tabs>
                <w:tab w:val="left" w:pos="254"/>
              </w:tabs>
              <w:spacing w:line="322" w:lineRule="exact"/>
              <w:ind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источники получения информации, в том числе идентификация форм</w:t>
            </w:r>
            <w:r>
              <w:rPr>
                <w:rFonts w:eastAsia="Times New Roman"/>
                <w:sz w:val="28"/>
                <w:szCs w:val="28"/>
              </w:rPr>
              <w:br/>
              <w:t>запросов предоставления информации;</w:t>
            </w:r>
          </w:p>
          <w:p w:rsidR="00000000" w:rsidRDefault="008758E6">
            <w:pPr>
              <w:shd w:val="clear" w:color="auto" w:fill="FFFFFF"/>
              <w:tabs>
                <w:tab w:val="left" w:pos="254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сроки и периодичность проведения оценки эффективности;</w:t>
            </w:r>
          </w:p>
          <w:p w:rsidR="00000000" w:rsidRDefault="008758E6">
            <w:pPr>
              <w:shd w:val="clear" w:color="auto" w:fill="FFFFFF"/>
              <w:tabs>
                <w:tab w:val="left" w:pos="355"/>
              </w:tabs>
              <w:spacing w:line="322" w:lineRule="exact"/>
              <w:ind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сроки подготовки заключения по результат</w:t>
            </w:r>
            <w:r>
              <w:rPr>
                <w:rFonts w:eastAsia="Times New Roman"/>
                <w:sz w:val="28"/>
                <w:szCs w:val="28"/>
              </w:rPr>
              <w:t>ам проведенной оценки</w:t>
            </w:r>
            <w:r>
              <w:rPr>
                <w:rFonts w:eastAsia="Times New Roman"/>
                <w:sz w:val="28"/>
                <w:szCs w:val="28"/>
              </w:rPr>
              <w:br/>
              <w:t>эффективности.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2" w:lineRule="exact"/>
              <w:ind w:firstLine="5"/>
            </w:pPr>
            <w:r>
              <w:rPr>
                <w:rFonts w:eastAsia="Times New Roman"/>
                <w:sz w:val="28"/>
                <w:szCs w:val="28"/>
              </w:rPr>
              <w:t>Сформировать     группу     привлекаемых     внешних     экспертов,     при необходимости   обозначить   задачи,   стоящие   перед   ними   в   целях проведения оценки эффективности.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6" w:lineRule="exact"/>
              <w:ind w:firstLine="14"/>
            </w:pPr>
            <w:r>
              <w:rPr>
                <w:rFonts w:eastAsia="Times New Roman"/>
                <w:sz w:val="28"/>
                <w:szCs w:val="28"/>
              </w:rPr>
              <w:t>Осуществить   в   соответствии</w:t>
            </w:r>
            <w:r>
              <w:rPr>
                <w:rFonts w:eastAsia="Times New Roman"/>
                <w:sz w:val="28"/>
                <w:szCs w:val="28"/>
              </w:rPr>
              <w:t xml:space="preserve">   с   целями   методики   сбор   и   анализ информации,   необходимой   для   проведения   оценки   эффективности, включая законодательные и иные нормативные правовые акты.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264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101"/>
            </w:pPr>
            <w:r>
              <w:rPr>
                <w:rFonts w:eastAsia="Times New Roman"/>
                <w:sz w:val="28"/>
                <w:szCs w:val="28"/>
              </w:rPr>
              <w:t>Проведение оценки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17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Осуществить анализ собранной информации на </w:t>
            </w:r>
            <w:r>
              <w:rPr>
                <w:rFonts w:eastAsia="Times New Roman"/>
                <w:sz w:val="28"/>
                <w:szCs w:val="28"/>
              </w:rPr>
              <w:t>предмет соответствия /несоответствия оцениваемых видов расходов критериям, утвержденным в методике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6" w:lineRule="exact"/>
              <w:ind w:hanging="14"/>
            </w:pPr>
            <w:r>
              <w:rPr>
                <w:rFonts w:eastAsia="Times New Roman"/>
                <w:sz w:val="28"/>
                <w:szCs w:val="28"/>
              </w:rPr>
              <w:t xml:space="preserve">Провести при необходимости дополнительный сбор и анализ данных для уточнения или обоснования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доказательств соответствия/ несоответствия оцениваемого вида </w:t>
            </w:r>
            <w:r>
              <w:rPr>
                <w:rFonts w:eastAsia="Times New Roman"/>
                <w:sz w:val="28"/>
                <w:szCs w:val="28"/>
              </w:rPr>
              <w:t>расходов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утвержденным в плане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206"/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2" w:lineRule="exact"/>
              <w:ind w:hanging="14"/>
            </w:pPr>
            <w:r>
              <w:rPr>
                <w:rFonts w:eastAsia="Times New Roman"/>
                <w:sz w:val="28"/>
                <w:szCs w:val="28"/>
              </w:rPr>
              <w:t>Подготовка   и   оформление   заключения   об   оценке   эффективности бюджетных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31" w:lineRule="exact"/>
              <w:ind w:hanging="14"/>
            </w:pPr>
            <w:r>
              <w:rPr>
                <w:rFonts w:eastAsia="Times New Roman"/>
                <w:sz w:val="28"/>
                <w:szCs w:val="28"/>
              </w:rPr>
              <w:t>Подготовить заключение о соответствии/ несоответствии оцениваемых бюджетных расходов утвержденным критериям оценки эфф</w:t>
            </w:r>
            <w:r>
              <w:rPr>
                <w:rFonts w:eastAsia="Times New Roman"/>
                <w:sz w:val="28"/>
                <w:szCs w:val="28"/>
              </w:rPr>
              <w:t>ективности</w:t>
            </w:r>
          </w:p>
        </w:tc>
      </w:tr>
    </w:tbl>
    <w:p w:rsidR="00000000" w:rsidRDefault="008758E6">
      <w:pPr>
        <w:sectPr w:rsidR="00000000">
          <w:pgSz w:w="11909" w:h="16834"/>
          <w:pgMar w:top="1044" w:right="686" w:bottom="360" w:left="1152" w:header="720" w:footer="720" w:gutter="0"/>
          <w:cols w:space="60"/>
          <w:noEndnote/>
        </w:sectPr>
      </w:pPr>
    </w:p>
    <w:p w:rsidR="00000000" w:rsidRDefault="008758E6">
      <w:pPr>
        <w:shd w:val="clear" w:color="auto" w:fill="FFFFFF"/>
        <w:ind w:left="5170"/>
      </w:pPr>
      <w:r>
        <w:rPr>
          <w:sz w:val="28"/>
          <w:szCs w:val="28"/>
        </w:rPr>
        <w:lastRenderedPageBreak/>
        <w:t>19</w:t>
      </w:r>
    </w:p>
    <w:p w:rsidR="00000000" w:rsidRDefault="008758E6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91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3"/>
                <w:sz w:val="28"/>
                <w:szCs w:val="28"/>
              </w:rPr>
              <w:t>Этапы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31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Описание этапов оценки эффективности бюджетных расходов (далее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ценка эффективности)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6" w:lineRule="exact"/>
              <w:ind w:hanging="5"/>
              <w:jc w:val="both"/>
            </w:pPr>
            <w:r>
              <w:rPr>
                <w:rFonts w:eastAsia="Times New Roman"/>
                <w:sz w:val="28"/>
                <w:szCs w:val="28"/>
              </w:rPr>
              <w:t>Определить причины выявленных недостатков и проблем в области эффективности использования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6" w:lineRule="exact"/>
              <w:ind w:hanging="5"/>
              <w:jc w:val="both"/>
            </w:pPr>
            <w:r>
              <w:rPr>
                <w:rFonts w:eastAsia="Times New Roman"/>
                <w:sz w:val="28"/>
                <w:szCs w:val="28"/>
              </w:rPr>
              <w:t>Подготовить</w:t>
            </w:r>
            <w:r>
              <w:rPr>
                <w:rFonts w:eastAsia="Times New Roman"/>
                <w:sz w:val="28"/>
                <w:szCs w:val="28"/>
              </w:rPr>
              <w:t xml:space="preserve"> предложения по устранению (минимизации) выявленных в результате проверки недостатков в целях повышения эффективности бюджетных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Подготовить проект предварительного заключения о результатах оценки эффективности, обсудить его с участниками оценки</w:t>
            </w:r>
            <w:r>
              <w:rPr>
                <w:rFonts w:eastAsia="Times New Roman"/>
                <w:sz w:val="28"/>
                <w:szCs w:val="28"/>
              </w:rPr>
              <w:t>, в том числе с внешними экспертами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2" w:lineRule="exact"/>
              <w:ind w:right="662" w:firstLine="6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Внести в проект предварительного отчета необходимые   изменения </w:t>
            </w:r>
            <w:r>
              <w:rPr>
                <w:rFonts w:eastAsia="Times New Roman"/>
                <w:sz w:val="28"/>
                <w:szCs w:val="28"/>
              </w:rPr>
              <w:t>по результатам его обсуждения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6" w:lineRule="exact"/>
              <w:ind w:hanging="14"/>
              <w:jc w:val="both"/>
            </w:pPr>
            <w:r>
              <w:rPr>
                <w:rFonts w:eastAsia="Times New Roman"/>
                <w:sz w:val="28"/>
                <w:szCs w:val="28"/>
              </w:rPr>
              <w:t>Представить заключение и предложения по повышению эффективности бюджетных расходов, подготовленные по результатам оценки</w:t>
            </w:r>
            <w:r>
              <w:rPr>
                <w:rFonts w:eastAsia="Times New Roman"/>
                <w:sz w:val="28"/>
                <w:szCs w:val="28"/>
              </w:rPr>
              <w:t xml:space="preserve"> эффективности, заинтересованным органам государственной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8E6">
            <w:pPr>
              <w:shd w:val="clear" w:color="auto" w:fill="FFFFFF"/>
              <w:spacing w:line="326" w:lineRule="exact"/>
              <w:ind w:hanging="14"/>
              <w:jc w:val="both"/>
            </w:pPr>
            <w:r>
              <w:rPr>
                <w:rFonts w:eastAsia="Times New Roman"/>
                <w:sz w:val="28"/>
                <w:szCs w:val="28"/>
              </w:rPr>
              <w:t>Подготовить сообщение о результатах оценки эффективности в средствах массовой информации</w:t>
            </w:r>
          </w:p>
        </w:tc>
      </w:tr>
    </w:tbl>
    <w:p w:rsidR="00361853" w:rsidRDefault="00361853"/>
    <w:sectPr w:rsidR="00361853">
      <w:pgSz w:w="11909" w:h="16834"/>
      <w:pgMar w:top="1440" w:right="677" w:bottom="720" w:left="11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0FE8"/>
    <w:multiLevelType w:val="singleLevel"/>
    <w:tmpl w:val="C704A296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635344D4"/>
    <w:multiLevelType w:val="singleLevel"/>
    <w:tmpl w:val="C284FE6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F9C"/>
    <w:rsid w:val="00361853"/>
    <w:rsid w:val="008758E6"/>
    <w:rsid w:val="00E4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3663</Words>
  <Characters>30564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1</cp:revision>
  <cp:lastPrinted>2014-12-12T12:25:00Z</cp:lastPrinted>
  <dcterms:created xsi:type="dcterms:W3CDTF">2014-12-12T11:46:00Z</dcterms:created>
  <dcterms:modified xsi:type="dcterms:W3CDTF">2014-12-12T13:16:00Z</dcterms:modified>
</cp:coreProperties>
</file>