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F2" w:rsidRDefault="00EC50F2" w:rsidP="00EC50F2">
      <w:pPr>
        <w:ind w:firstLine="2608"/>
        <w:rPr>
          <w:rFonts w:ascii="Times New Roman" w:hAnsi="Times New Roman" w:cs="Times New Roman"/>
          <w:sz w:val="28"/>
          <w:szCs w:val="28"/>
        </w:rPr>
      </w:pPr>
      <w:r>
        <w:rPr>
          <w:rFonts w:ascii="Times New Roman" w:hAnsi="Times New Roman" w:cs="Times New Roman"/>
          <w:sz w:val="28"/>
          <w:szCs w:val="28"/>
        </w:rPr>
        <w:t xml:space="preserve">           Уважаемый Президиум,</w:t>
      </w:r>
    </w:p>
    <w:p w:rsidR="00EC50F2" w:rsidRDefault="00EC50F2" w:rsidP="00EC50F2">
      <w:pPr>
        <w:ind w:firstLine="2608"/>
        <w:rPr>
          <w:rFonts w:ascii="Times New Roman" w:hAnsi="Times New Roman" w:cs="Times New Roman"/>
          <w:sz w:val="28"/>
          <w:szCs w:val="28"/>
        </w:rPr>
      </w:pPr>
      <w:r>
        <w:rPr>
          <w:rFonts w:ascii="Times New Roman" w:hAnsi="Times New Roman" w:cs="Times New Roman"/>
          <w:sz w:val="28"/>
          <w:szCs w:val="28"/>
        </w:rPr>
        <w:t>уважаемые участники публичных слушаний!</w:t>
      </w:r>
    </w:p>
    <w:p w:rsidR="00EC50F2" w:rsidRDefault="00EC50F2" w:rsidP="00EC50F2">
      <w:pPr>
        <w:ind w:firstLine="624"/>
        <w:rPr>
          <w:rFonts w:ascii="Times New Roman" w:hAnsi="Times New Roman" w:cs="Times New Roman"/>
          <w:sz w:val="28"/>
          <w:szCs w:val="28"/>
        </w:rPr>
      </w:pP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Заключение Контрольно-счетной палаты Чувашской Республики по проекту республиканского бюджета на 2018 год и на плановый период 2019 и 2020 годов направлено в Государственный Совет Чувашской Республики в установленном порядке.</w:t>
      </w: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Проведен анализ представленного законопроекта и документов к нему. Остановлюсь на основных результатах рассматриваемого основного финансового документа республики.</w:t>
      </w: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В основу проекта бюджета положен в основном базовый  вариант прогноза социально-экономического развития, предполагающий средние темпы роста региональной экономики; наметившийся незначительный, но рост инвестиций по оценке 2017 год</w:t>
      </w:r>
      <w:r w:rsidR="000405D6">
        <w:rPr>
          <w:rFonts w:ascii="Times New Roman" w:hAnsi="Times New Roman" w:cs="Times New Roman"/>
          <w:sz w:val="28"/>
          <w:szCs w:val="28"/>
        </w:rPr>
        <w:t>а</w:t>
      </w:r>
      <w:r>
        <w:rPr>
          <w:rFonts w:ascii="Times New Roman" w:hAnsi="Times New Roman" w:cs="Times New Roman"/>
          <w:sz w:val="28"/>
          <w:szCs w:val="28"/>
        </w:rPr>
        <w:t xml:space="preserve">, планируется и </w:t>
      </w:r>
      <w:r w:rsidR="000405D6">
        <w:rPr>
          <w:rFonts w:ascii="Times New Roman" w:hAnsi="Times New Roman" w:cs="Times New Roman"/>
          <w:sz w:val="28"/>
          <w:szCs w:val="28"/>
        </w:rPr>
        <w:t xml:space="preserve">в </w:t>
      </w:r>
      <w:r>
        <w:rPr>
          <w:rFonts w:ascii="Times New Roman" w:hAnsi="Times New Roman" w:cs="Times New Roman"/>
          <w:sz w:val="28"/>
          <w:szCs w:val="28"/>
        </w:rPr>
        <w:t>2018-2020 годы</w:t>
      </w:r>
      <w:r w:rsidRPr="00EC50F2">
        <w:rPr>
          <w:rFonts w:ascii="Times New Roman" w:hAnsi="Times New Roman" w:cs="Times New Roman"/>
          <w:sz w:val="28"/>
          <w:szCs w:val="28"/>
        </w:rPr>
        <w:t>;</w:t>
      </w:r>
      <w:r>
        <w:rPr>
          <w:rFonts w:ascii="Times New Roman" w:hAnsi="Times New Roman" w:cs="Times New Roman"/>
          <w:sz w:val="28"/>
          <w:szCs w:val="28"/>
        </w:rPr>
        <w:t xml:space="preserve"> сохраняется рост фонда оплаты труда в течение всего рассматриваемого периода.</w:t>
      </w:r>
    </w:p>
    <w:p w:rsidR="00EC50F2" w:rsidRDefault="00EC50F2" w:rsidP="00EC50F2">
      <w:pPr>
        <w:ind w:firstLine="624"/>
        <w:rPr>
          <w:rFonts w:ascii="Times New Roman" w:hAnsi="Times New Roman" w:cs="Times New Roman"/>
        </w:rPr>
      </w:pPr>
      <w:r>
        <w:rPr>
          <w:rFonts w:ascii="Times New Roman" w:hAnsi="Times New Roman" w:cs="Times New Roman"/>
          <w:sz w:val="28"/>
          <w:szCs w:val="28"/>
        </w:rPr>
        <w:t>Прогноз доходов сформирован так же с учетом ожидаемых изменений в налоговое законодательство, проводимой налоговой политикой Чувашской Республики на среднесрочную перспективу, которая направлена на обеспечение стабильности налоговых поступлений, корректировк</w:t>
      </w:r>
      <w:r w:rsidR="000405D6">
        <w:rPr>
          <w:rFonts w:ascii="Times New Roman" w:hAnsi="Times New Roman" w:cs="Times New Roman"/>
          <w:sz w:val="28"/>
          <w:szCs w:val="28"/>
        </w:rPr>
        <w:t>е</w:t>
      </w:r>
      <w:r>
        <w:rPr>
          <w:rFonts w:ascii="Times New Roman" w:hAnsi="Times New Roman" w:cs="Times New Roman"/>
          <w:sz w:val="28"/>
          <w:szCs w:val="28"/>
        </w:rPr>
        <w:t xml:space="preserve"> налоговых льгот в пользу инвестиционной деятельности и отказ</w:t>
      </w:r>
      <w:r w:rsidRPr="00EC50F2">
        <w:rPr>
          <w:rFonts w:ascii="Times New Roman" w:hAnsi="Times New Roman" w:cs="Times New Roman"/>
          <w:sz w:val="28"/>
          <w:szCs w:val="28"/>
        </w:rPr>
        <w:t xml:space="preserve"> </w:t>
      </w:r>
      <w:r>
        <w:rPr>
          <w:rFonts w:ascii="Times New Roman" w:hAnsi="Times New Roman" w:cs="Times New Roman"/>
          <w:sz w:val="28"/>
          <w:szCs w:val="28"/>
        </w:rPr>
        <w:t>от неэффективных льгот</w:t>
      </w:r>
      <w:r w:rsidRPr="00671CFA">
        <w:rPr>
          <w:rFonts w:ascii="Times New Roman" w:hAnsi="Times New Roman" w:cs="Times New Roman"/>
        </w:rPr>
        <w:t>.</w:t>
      </w: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 xml:space="preserve"> С учетом выше озвученных факторов</w:t>
      </w:r>
      <w:r w:rsidR="000405D6">
        <w:rPr>
          <w:rFonts w:ascii="Times New Roman" w:hAnsi="Times New Roman" w:cs="Times New Roman"/>
          <w:sz w:val="28"/>
          <w:szCs w:val="28"/>
        </w:rPr>
        <w:t>,</w:t>
      </w:r>
      <w:r>
        <w:rPr>
          <w:rFonts w:ascii="Times New Roman" w:hAnsi="Times New Roman" w:cs="Times New Roman"/>
          <w:sz w:val="28"/>
          <w:szCs w:val="28"/>
        </w:rPr>
        <w:t xml:space="preserve"> доходы республиканского бюджета на 2018 год прогнозируются в сумме 43</w:t>
      </w:r>
      <w:r w:rsidR="000405D6">
        <w:rPr>
          <w:rFonts w:ascii="Times New Roman" w:hAnsi="Times New Roman" w:cs="Times New Roman"/>
          <w:sz w:val="28"/>
          <w:szCs w:val="28"/>
        </w:rPr>
        <w:t xml:space="preserve"> </w:t>
      </w:r>
      <w:r>
        <w:rPr>
          <w:rFonts w:ascii="Times New Roman" w:hAnsi="Times New Roman" w:cs="Times New Roman"/>
          <w:sz w:val="28"/>
          <w:szCs w:val="28"/>
        </w:rPr>
        <w:t>013,0 млн.</w:t>
      </w:r>
      <w:r w:rsidR="000405D6">
        <w:rPr>
          <w:rFonts w:ascii="Times New Roman" w:hAnsi="Times New Roman" w:cs="Times New Roman"/>
          <w:sz w:val="28"/>
          <w:szCs w:val="28"/>
        </w:rPr>
        <w:t xml:space="preserve"> </w:t>
      </w:r>
      <w:r>
        <w:rPr>
          <w:rFonts w:ascii="Times New Roman" w:hAnsi="Times New Roman" w:cs="Times New Roman"/>
          <w:sz w:val="28"/>
          <w:szCs w:val="28"/>
        </w:rPr>
        <w:t>руб. или на 1,5% меньше</w:t>
      </w:r>
      <w:r w:rsidR="000405D6">
        <w:rPr>
          <w:rFonts w:ascii="Times New Roman" w:hAnsi="Times New Roman" w:cs="Times New Roman"/>
          <w:sz w:val="28"/>
          <w:szCs w:val="28"/>
        </w:rPr>
        <w:t>,</w:t>
      </w:r>
      <w:r>
        <w:rPr>
          <w:rFonts w:ascii="Times New Roman" w:hAnsi="Times New Roman" w:cs="Times New Roman"/>
          <w:sz w:val="28"/>
          <w:szCs w:val="28"/>
        </w:rPr>
        <w:t xml:space="preserve"> чем утвержденные годовые значения 2017 года. Подробно о параметрах бюджета и динамик</w:t>
      </w:r>
      <w:r w:rsidR="000405D6">
        <w:rPr>
          <w:rFonts w:ascii="Times New Roman" w:hAnsi="Times New Roman" w:cs="Times New Roman"/>
          <w:sz w:val="28"/>
          <w:szCs w:val="28"/>
        </w:rPr>
        <w:t>е</w:t>
      </w:r>
      <w:r>
        <w:rPr>
          <w:rFonts w:ascii="Times New Roman" w:hAnsi="Times New Roman" w:cs="Times New Roman"/>
          <w:sz w:val="28"/>
          <w:szCs w:val="28"/>
        </w:rPr>
        <w:t xml:space="preserve"> формирования доходной части осветила </w:t>
      </w:r>
      <w:r w:rsidR="000405D6">
        <w:rPr>
          <w:rFonts w:ascii="Times New Roman" w:hAnsi="Times New Roman" w:cs="Times New Roman"/>
          <w:sz w:val="28"/>
          <w:szCs w:val="28"/>
        </w:rPr>
        <w:t>м</w:t>
      </w:r>
      <w:r>
        <w:rPr>
          <w:rFonts w:ascii="Times New Roman" w:hAnsi="Times New Roman" w:cs="Times New Roman"/>
          <w:sz w:val="28"/>
          <w:szCs w:val="28"/>
        </w:rPr>
        <w:t xml:space="preserve">инистр финансов Чувашии, еще раз повторюсь, что собственные доходы закладываются с ростом в течение всего трехлетнего периода, в тоже время безвозмездные поступления </w:t>
      </w:r>
      <w:r w:rsidR="000405D6">
        <w:rPr>
          <w:rFonts w:ascii="Times New Roman" w:hAnsi="Times New Roman" w:cs="Times New Roman"/>
          <w:sz w:val="28"/>
          <w:szCs w:val="28"/>
        </w:rPr>
        <w:t>-</w:t>
      </w:r>
      <w:r>
        <w:rPr>
          <w:rFonts w:ascii="Times New Roman" w:hAnsi="Times New Roman" w:cs="Times New Roman"/>
          <w:sz w:val="28"/>
          <w:szCs w:val="28"/>
        </w:rPr>
        <w:t xml:space="preserve"> уменьшаются.</w:t>
      </w:r>
      <w:r w:rsidRPr="005C5EB5">
        <w:rPr>
          <w:rFonts w:ascii="Times New Roman" w:hAnsi="Times New Roman" w:cs="Times New Roman"/>
          <w:sz w:val="28"/>
          <w:szCs w:val="28"/>
        </w:rPr>
        <w:t xml:space="preserve"> </w:t>
      </w:r>
      <w:r>
        <w:rPr>
          <w:rFonts w:ascii="Times New Roman" w:hAnsi="Times New Roman" w:cs="Times New Roman"/>
          <w:sz w:val="28"/>
          <w:szCs w:val="28"/>
        </w:rPr>
        <w:t>Контрольно-счетная палата в заключении отражает, что республиканский бюджет формировался в условиях</w:t>
      </w:r>
      <w:r w:rsidR="000405D6">
        <w:rPr>
          <w:rFonts w:ascii="Times New Roman" w:hAnsi="Times New Roman" w:cs="Times New Roman"/>
          <w:sz w:val="28"/>
          <w:szCs w:val="28"/>
        </w:rPr>
        <w:t>,</w:t>
      </w:r>
      <w:r>
        <w:rPr>
          <w:rFonts w:ascii="Times New Roman" w:hAnsi="Times New Roman" w:cs="Times New Roman"/>
          <w:sz w:val="28"/>
          <w:szCs w:val="28"/>
        </w:rPr>
        <w:t xml:space="preserve">  когда часть средств федерального бюджета еще не распределена между субъектами России, в законопроекте в меньших объемах заложены федеральные ресурсы в части </w:t>
      </w:r>
      <w:r>
        <w:rPr>
          <w:rFonts w:ascii="Times New Roman" w:hAnsi="Times New Roman" w:cs="Times New Roman"/>
          <w:sz w:val="28"/>
          <w:szCs w:val="28"/>
        </w:rPr>
        <w:lastRenderedPageBreak/>
        <w:t>субсидий (уменьшение в 2018 году по сравнению с 2017 год</w:t>
      </w:r>
      <w:r w:rsidR="000405D6">
        <w:rPr>
          <w:rFonts w:ascii="Times New Roman" w:hAnsi="Times New Roman" w:cs="Times New Roman"/>
          <w:sz w:val="28"/>
          <w:szCs w:val="28"/>
        </w:rPr>
        <w:t>ом</w:t>
      </w:r>
      <w:r>
        <w:rPr>
          <w:rFonts w:ascii="Times New Roman" w:hAnsi="Times New Roman" w:cs="Times New Roman"/>
          <w:sz w:val="28"/>
          <w:szCs w:val="28"/>
        </w:rPr>
        <w:t>) на 548,4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иных межбюджетных трансфертов - 431,3 млн.руб., безвозмездных поступлений от </w:t>
      </w:r>
      <w:r w:rsidR="000405D6">
        <w:rPr>
          <w:rFonts w:ascii="Times New Roman" w:hAnsi="Times New Roman" w:cs="Times New Roman"/>
          <w:sz w:val="28"/>
          <w:szCs w:val="28"/>
        </w:rPr>
        <w:t>Ф</w:t>
      </w:r>
      <w:r>
        <w:rPr>
          <w:rFonts w:ascii="Times New Roman" w:hAnsi="Times New Roman" w:cs="Times New Roman"/>
          <w:sz w:val="28"/>
          <w:szCs w:val="28"/>
        </w:rPr>
        <w:t>онда содействия реформирования ЖКХ -</w:t>
      </w:r>
      <w:r w:rsidR="000405D6">
        <w:rPr>
          <w:rFonts w:ascii="Times New Roman" w:hAnsi="Times New Roman" w:cs="Times New Roman"/>
          <w:sz w:val="28"/>
          <w:szCs w:val="28"/>
        </w:rPr>
        <w:t xml:space="preserve"> </w:t>
      </w:r>
      <w:r>
        <w:rPr>
          <w:rFonts w:ascii="Times New Roman" w:hAnsi="Times New Roman" w:cs="Times New Roman"/>
          <w:sz w:val="28"/>
          <w:szCs w:val="28"/>
        </w:rPr>
        <w:t>888,6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Контрольно-счетная палата отмечает, что доля собственных доходов в республиканском бюджете выраст</w:t>
      </w:r>
      <w:r w:rsidR="000405D6">
        <w:rPr>
          <w:rFonts w:ascii="Times New Roman" w:hAnsi="Times New Roman" w:cs="Times New Roman"/>
          <w:sz w:val="28"/>
          <w:szCs w:val="28"/>
        </w:rPr>
        <w:t>ет</w:t>
      </w:r>
      <w:r>
        <w:rPr>
          <w:rFonts w:ascii="Times New Roman" w:hAnsi="Times New Roman" w:cs="Times New Roman"/>
          <w:sz w:val="28"/>
          <w:szCs w:val="28"/>
        </w:rPr>
        <w:t xml:space="preserve">  с 59,7% по оценк</w:t>
      </w:r>
      <w:r w:rsidR="000405D6">
        <w:rPr>
          <w:rFonts w:ascii="Times New Roman" w:hAnsi="Times New Roman" w:cs="Times New Roman"/>
          <w:sz w:val="28"/>
          <w:szCs w:val="28"/>
        </w:rPr>
        <w:t>е</w:t>
      </w:r>
      <w:r>
        <w:rPr>
          <w:rFonts w:ascii="Times New Roman" w:hAnsi="Times New Roman" w:cs="Times New Roman"/>
          <w:sz w:val="28"/>
          <w:szCs w:val="28"/>
        </w:rPr>
        <w:t xml:space="preserve"> исполнения в 2017 </w:t>
      </w:r>
      <w:r w:rsidR="000405D6">
        <w:rPr>
          <w:rFonts w:ascii="Times New Roman" w:hAnsi="Times New Roman" w:cs="Times New Roman"/>
          <w:sz w:val="28"/>
          <w:szCs w:val="28"/>
        </w:rPr>
        <w:t xml:space="preserve">году </w:t>
      </w:r>
      <w:r>
        <w:rPr>
          <w:rFonts w:ascii="Times New Roman" w:hAnsi="Times New Roman" w:cs="Times New Roman"/>
          <w:sz w:val="28"/>
          <w:szCs w:val="28"/>
        </w:rPr>
        <w:t xml:space="preserve">до 73,5% в 2020 году. </w:t>
      </w: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Одним из резервов повышения поступлений собственных доходов является легализация неучтенных доходов населения, сокращения «серого» рынка труда, такая задача поставлена Главой Чувашской Республики, на основе межведомственного взаимодействия органов исполнительной власти Республики, органов местного самоуправления, контрольно - надзорных органов.</w:t>
      </w: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Расходы бюджета запланированы на 2018 год в сумме 42</w:t>
      </w:r>
      <w:r w:rsidR="000405D6">
        <w:rPr>
          <w:rFonts w:ascii="Times New Roman" w:hAnsi="Times New Roman" w:cs="Times New Roman"/>
          <w:sz w:val="28"/>
          <w:szCs w:val="28"/>
        </w:rPr>
        <w:t xml:space="preserve"> </w:t>
      </w:r>
      <w:r>
        <w:rPr>
          <w:rFonts w:ascii="Times New Roman" w:hAnsi="Times New Roman" w:cs="Times New Roman"/>
          <w:sz w:val="28"/>
          <w:szCs w:val="28"/>
        </w:rPr>
        <w:t>957,1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Относительно расходов необходимо отметить следующее.</w:t>
      </w: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 xml:space="preserve">Республиканский бюджет по расходам сформирован исходя из программно-целевого принципа. На сегодня в </w:t>
      </w:r>
      <w:r w:rsidR="000405D6">
        <w:rPr>
          <w:rFonts w:ascii="Times New Roman" w:hAnsi="Times New Roman" w:cs="Times New Roman"/>
          <w:sz w:val="28"/>
          <w:szCs w:val="28"/>
        </w:rPr>
        <w:t>р</w:t>
      </w:r>
      <w:r>
        <w:rPr>
          <w:rFonts w:ascii="Times New Roman" w:hAnsi="Times New Roman" w:cs="Times New Roman"/>
          <w:sz w:val="28"/>
          <w:szCs w:val="28"/>
        </w:rPr>
        <w:t>еспублик</w:t>
      </w:r>
      <w:r w:rsidR="000405D6">
        <w:rPr>
          <w:rFonts w:ascii="Times New Roman" w:hAnsi="Times New Roman" w:cs="Times New Roman"/>
          <w:sz w:val="28"/>
          <w:szCs w:val="28"/>
        </w:rPr>
        <w:t>е</w:t>
      </w:r>
      <w:r>
        <w:rPr>
          <w:rFonts w:ascii="Times New Roman" w:hAnsi="Times New Roman" w:cs="Times New Roman"/>
          <w:sz w:val="28"/>
          <w:szCs w:val="28"/>
        </w:rPr>
        <w:t xml:space="preserve"> принят</w:t>
      </w:r>
      <w:r w:rsidR="000405D6">
        <w:rPr>
          <w:rFonts w:ascii="Times New Roman" w:hAnsi="Times New Roman" w:cs="Times New Roman"/>
          <w:sz w:val="28"/>
          <w:szCs w:val="28"/>
        </w:rPr>
        <w:t>о</w:t>
      </w:r>
      <w:r>
        <w:rPr>
          <w:rFonts w:ascii="Times New Roman" w:hAnsi="Times New Roman" w:cs="Times New Roman"/>
          <w:sz w:val="28"/>
          <w:szCs w:val="28"/>
        </w:rPr>
        <w:t xml:space="preserve"> 17 государственных программ, необходимо отметить, что 31 августа 2017 год</w:t>
      </w:r>
      <w:r w:rsidR="000405D6">
        <w:rPr>
          <w:rFonts w:ascii="Times New Roman" w:hAnsi="Times New Roman" w:cs="Times New Roman"/>
          <w:sz w:val="28"/>
          <w:szCs w:val="28"/>
        </w:rPr>
        <w:t>а</w:t>
      </w:r>
      <w:r>
        <w:rPr>
          <w:rFonts w:ascii="Times New Roman" w:hAnsi="Times New Roman" w:cs="Times New Roman"/>
          <w:sz w:val="28"/>
          <w:szCs w:val="28"/>
        </w:rPr>
        <w:t xml:space="preserve">  </w:t>
      </w:r>
      <w:r w:rsidR="000405D6">
        <w:rPr>
          <w:rFonts w:ascii="Times New Roman" w:hAnsi="Times New Roman" w:cs="Times New Roman"/>
          <w:sz w:val="28"/>
          <w:szCs w:val="28"/>
        </w:rPr>
        <w:t>п</w:t>
      </w:r>
      <w:r>
        <w:rPr>
          <w:rFonts w:ascii="Times New Roman" w:hAnsi="Times New Roman" w:cs="Times New Roman"/>
          <w:sz w:val="28"/>
          <w:szCs w:val="28"/>
        </w:rPr>
        <w:t xml:space="preserve">остановлением Кабинета Министров № 343 утверждена новая государственная программа </w:t>
      </w:r>
      <w:r w:rsidR="000405D6">
        <w:rPr>
          <w:rFonts w:ascii="Times New Roman" w:hAnsi="Times New Roman" w:cs="Times New Roman"/>
          <w:sz w:val="28"/>
          <w:szCs w:val="28"/>
        </w:rPr>
        <w:t>«</w:t>
      </w:r>
      <w:r>
        <w:rPr>
          <w:rFonts w:ascii="Times New Roman" w:hAnsi="Times New Roman" w:cs="Times New Roman"/>
          <w:sz w:val="28"/>
          <w:szCs w:val="28"/>
        </w:rPr>
        <w:t>Формирование современной городской среды на территории ЧР</w:t>
      </w:r>
      <w:r w:rsidR="000405D6">
        <w:rPr>
          <w:rFonts w:ascii="Times New Roman" w:hAnsi="Times New Roman" w:cs="Times New Roman"/>
          <w:sz w:val="28"/>
          <w:szCs w:val="28"/>
        </w:rPr>
        <w:t>»</w:t>
      </w:r>
      <w:r>
        <w:rPr>
          <w:rFonts w:ascii="Times New Roman" w:hAnsi="Times New Roman" w:cs="Times New Roman"/>
          <w:sz w:val="28"/>
          <w:szCs w:val="28"/>
        </w:rPr>
        <w:t xml:space="preserve"> на 2018-2022 годы. Согласно паспорт</w:t>
      </w:r>
      <w:r w:rsidR="000405D6">
        <w:rPr>
          <w:rFonts w:ascii="Times New Roman" w:hAnsi="Times New Roman" w:cs="Times New Roman"/>
          <w:sz w:val="28"/>
          <w:szCs w:val="28"/>
        </w:rPr>
        <w:t>у</w:t>
      </w:r>
      <w:r>
        <w:rPr>
          <w:rFonts w:ascii="Times New Roman" w:hAnsi="Times New Roman" w:cs="Times New Roman"/>
          <w:sz w:val="28"/>
          <w:szCs w:val="28"/>
        </w:rPr>
        <w:t xml:space="preserve"> государственной программы</w:t>
      </w:r>
      <w:r w:rsidR="000405D6">
        <w:rPr>
          <w:rFonts w:ascii="Times New Roman" w:hAnsi="Times New Roman" w:cs="Times New Roman"/>
          <w:sz w:val="28"/>
          <w:szCs w:val="28"/>
        </w:rPr>
        <w:t>,</w:t>
      </w:r>
      <w:r>
        <w:rPr>
          <w:rFonts w:ascii="Times New Roman" w:hAnsi="Times New Roman" w:cs="Times New Roman"/>
          <w:sz w:val="28"/>
          <w:szCs w:val="28"/>
        </w:rPr>
        <w:t xml:space="preserve"> объем финансировани</w:t>
      </w:r>
      <w:r w:rsidR="000405D6">
        <w:rPr>
          <w:rFonts w:ascii="Times New Roman" w:hAnsi="Times New Roman" w:cs="Times New Roman"/>
          <w:sz w:val="28"/>
          <w:szCs w:val="28"/>
        </w:rPr>
        <w:t>я</w:t>
      </w:r>
      <w:r>
        <w:rPr>
          <w:rFonts w:ascii="Times New Roman" w:hAnsi="Times New Roman" w:cs="Times New Roman"/>
          <w:sz w:val="28"/>
          <w:szCs w:val="28"/>
        </w:rPr>
        <w:t xml:space="preserve"> из всех источников приоритетного проекта определен на 5 лет в размере более 1,6 млрд.</w:t>
      </w:r>
      <w:r w:rsidR="000405D6">
        <w:rPr>
          <w:rFonts w:ascii="Times New Roman" w:hAnsi="Times New Roman" w:cs="Times New Roman"/>
          <w:sz w:val="28"/>
          <w:szCs w:val="28"/>
        </w:rPr>
        <w:t xml:space="preserve"> </w:t>
      </w:r>
      <w:r>
        <w:rPr>
          <w:rFonts w:ascii="Times New Roman" w:hAnsi="Times New Roman" w:cs="Times New Roman"/>
          <w:sz w:val="28"/>
          <w:szCs w:val="28"/>
        </w:rPr>
        <w:t>руб., на 2018 год заложено - 312,1 млн.</w:t>
      </w:r>
      <w:r w:rsidR="000405D6">
        <w:rPr>
          <w:rFonts w:ascii="Times New Roman" w:hAnsi="Times New Roman" w:cs="Times New Roman"/>
          <w:sz w:val="28"/>
          <w:szCs w:val="28"/>
        </w:rPr>
        <w:t xml:space="preserve"> </w:t>
      </w:r>
      <w:r>
        <w:rPr>
          <w:rFonts w:ascii="Times New Roman" w:hAnsi="Times New Roman" w:cs="Times New Roman"/>
          <w:sz w:val="28"/>
          <w:szCs w:val="28"/>
        </w:rPr>
        <w:t>руб. (в т.ч. внебюджетные средства 9,2 млн.</w:t>
      </w:r>
      <w:r w:rsidR="000405D6">
        <w:rPr>
          <w:rFonts w:ascii="Times New Roman" w:hAnsi="Times New Roman" w:cs="Times New Roman"/>
          <w:sz w:val="28"/>
          <w:szCs w:val="28"/>
        </w:rPr>
        <w:t xml:space="preserve"> </w:t>
      </w:r>
      <w:r>
        <w:rPr>
          <w:rFonts w:ascii="Times New Roman" w:hAnsi="Times New Roman" w:cs="Times New Roman"/>
          <w:sz w:val="28"/>
          <w:szCs w:val="28"/>
        </w:rPr>
        <w:t>руб.), бюджетные ассигнования на 2018 год в республиканском бюджете предусмотрены в полном объеме. Данная программа предусматривает активное участие граждан.</w:t>
      </w: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 xml:space="preserve">В настоящее время республика участвует в реализации приоритетных проектов по 11 актуальным направлениям стратегического развития, все приоритетные проекты интегрированы в государственные программы, финансирование заложено и в рассматриваемом законопроекте. Напомню некоторые из них самые крупные: проект «Безопасные и качественные дороги» </w:t>
      </w:r>
      <w:r>
        <w:rPr>
          <w:rFonts w:ascii="Times New Roman" w:hAnsi="Times New Roman" w:cs="Times New Roman"/>
          <w:sz w:val="28"/>
          <w:szCs w:val="28"/>
        </w:rPr>
        <w:lastRenderedPageBreak/>
        <w:t>основное мероприятие «Программа комплексного развития транспортной инфраструктуры «</w:t>
      </w:r>
      <w:proofErr w:type="spellStart"/>
      <w:r>
        <w:rPr>
          <w:rFonts w:ascii="Times New Roman" w:hAnsi="Times New Roman" w:cs="Times New Roman"/>
          <w:sz w:val="28"/>
          <w:szCs w:val="28"/>
        </w:rPr>
        <w:t>Чебоксарская</w:t>
      </w:r>
      <w:proofErr w:type="spellEnd"/>
      <w:r>
        <w:rPr>
          <w:rFonts w:ascii="Times New Roman" w:hAnsi="Times New Roman" w:cs="Times New Roman"/>
          <w:sz w:val="28"/>
          <w:szCs w:val="28"/>
        </w:rPr>
        <w:t xml:space="preserve"> агломерация» </w:t>
      </w:r>
      <w:r w:rsidR="000405D6">
        <w:rPr>
          <w:rFonts w:ascii="Times New Roman" w:hAnsi="Times New Roman" w:cs="Times New Roman"/>
          <w:sz w:val="28"/>
          <w:szCs w:val="28"/>
        </w:rPr>
        <w:t>(</w:t>
      </w:r>
      <w:r>
        <w:rPr>
          <w:rFonts w:ascii="Times New Roman" w:hAnsi="Times New Roman" w:cs="Times New Roman"/>
          <w:sz w:val="28"/>
          <w:szCs w:val="28"/>
        </w:rPr>
        <w:t>в 2018 году планируется направить 1</w:t>
      </w:r>
      <w:r w:rsidR="000405D6">
        <w:rPr>
          <w:rFonts w:ascii="Times New Roman" w:hAnsi="Times New Roman" w:cs="Times New Roman"/>
          <w:sz w:val="28"/>
          <w:szCs w:val="28"/>
        </w:rPr>
        <w:t xml:space="preserve"> </w:t>
      </w:r>
      <w:r>
        <w:rPr>
          <w:rFonts w:ascii="Times New Roman" w:hAnsi="Times New Roman" w:cs="Times New Roman"/>
          <w:sz w:val="28"/>
          <w:szCs w:val="28"/>
        </w:rPr>
        <w:t>349,7 млн.</w:t>
      </w:r>
      <w:r w:rsidR="000405D6">
        <w:rPr>
          <w:rFonts w:ascii="Times New Roman" w:hAnsi="Times New Roman" w:cs="Times New Roman"/>
          <w:sz w:val="28"/>
          <w:szCs w:val="28"/>
        </w:rPr>
        <w:t xml:space="preserve"> </w:t>
      </w:r>
      <w:r>
        <w:rPr>
          <w:rFonts w:ascii="Times New Roman" w:hAnsi="Times New Roman" w:cs="Times New Roman"/>
          <w:sz w:val="28"/>
          <w:szCs w:val="28"/>
        </w:rPr>
        <w:t xml:space="preserve">руб. </w:t>
      </w:r>
      <w:r w:rsidR="000405D6">
        <w:rPr>
          <w:rFonts w:ascii="Times New Roman" w:hAnsi="Times New Roman" w:cs="Times New Roman"/>
          <w:sz w:val="28"/>
          <w:szCs w:val="28"/>
        </w:rPr>
        <w:t>с</w:t>
      </w:r>
      <w:r>
        <w:rPr>
          <w:rFonts w:ascii="Times New Roman" w:hAnsi="Times New Roman" w:cs="Times New Roman"/>
          <w:sz w:val="28"/>
          <w:szCs w:val="28"/>
        </w:rPr>
        <w:t xml:space="preserve"> рост</w:t>
      </w:r>
      <w:r w:rsidR="000405D6">
        <w:rPr>
          <w:rFonts w:ascii="Times New Roman" w:hAnsi="Times New Roman" w:cs="Times New Roman"/>
          <w:sz w:val="28"/>
          <w:szCs w:val="28"/>
        </w:rPr>
        <w:t>ом</w:t>
      </w:r>
      <w:r>
        <w:rPr>
          <w:rFonts w:ascii="Times New Roman" w:hAnsi="Times New Roman" w:cs="Times New Roman"/>
          <w:sz w:val="28"/>
          <w:szCs w:val="28"/>
        </w:rPr>
        <w:t xml:space="preserve"> 17%), «Создание современной образовательной среды для школьников» - 1</w:t>
      </w:r>
      <w:r w:rsidR="000405D6">
        <w:rPr>
          <w:rFonts w:ascii="Times New Roman" w:hAnsi="Times New Roman" w:cs="Times New Roman"/>
          <w:sz w:val="28"/>
          <w:szCs w:val="28"/>
        </w:rPr>
        <w:t xml:space="preserve"> </w:t>
      </w:r>
      <w:r>
        <w:rPr>
          <w:rFonts w:ascii="Times New Roman" w:hAnsi="Times New Roman" w:cs="Times New Roman"/>
          <w:sz w:val="28"/>
          <w:szCs w:val="28"/>
        </w:rPr>
        <w:t>152,8 млн.</w:t>
      </w:r>
      <w:r w:rsidR="000405D6">
        <w:rPr>
          <w:rFonts w:ascii="Times New Roman" w:hAnsi="Times New Roman" w:cs="Times New Roman"/>
          <w:sz w:val="28"/>
          <w:szCs w:val="28"/>
        </w:rPr>
        <w:t xml:space="preserve"> </w:t>
      </w:r>
      <w:r>
        <w:rPr>
          <w:rFonts w:ascii="Times New Roman" w:hAnsi="Times New Roman" w:cs="Times New Roman"/>
          <w:sz w:val="28"/>
          <w:szCs w:val="28"/>
        </w:rPr>
        <w:t>руб. (</w:t>
      </w:r>
      <w:r w:rsidR="000405D6">
        <w:rPr>
          <w:rFonts w:ascii="Times New Roman" w:hAnsi="Times New Roman" w:cs="Times New Roman"/>
          <w:sz w:val="28"/>
          <w:szCs w:val="28"/>
        </w:rPr>
        <w:t xml:space="preserve">с ростом </w:t>
      </w:r>
      <w:r>
        <w:rPr>
          <w:rFonts w:ascii="Times New Roman" w:hAnsi="Times New Roman" w:cs="Times New Roman"/>
          <w:sz w:val="28"/>
          <w:szCs w:val="28"/>
        </w:rPr>
        <w:t>38,6%) и др</w:t>
      </w:r>
      <w:r w:rsidRPr="00654D70">
        <w:rPr>
          <w:rFonts w:ascii="Times New Roman" w:hAnsi="Times New Roman" w:cs="Times New Roman"/>
          <w:sz w:val="28"/>
          <w:szCs w:val="28"/>
        </w:rPr>
        <w:t>угие</w:t>
      </w:r>
      <w:r>
        <w:rPr>
          <w:rFonts w:ascii="Times New Roman" w:hAnsi="Times New Roman" w:cs="Times New Roman"/>
          <w:sz w:val="28"/>
          <w:szCs w:val="28"/>
        </w:rPr>
        <w:t>.</w:t>
      </w: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 xml:space="preserve">Расходная часть бюджета, как и </w:t>
      </w:r>
      <w:r w:rsidR="000405D6">
        <w:rPr>
          <w:rFonts w:ascii="Times New Roman" w:hAnsi="Times New Roman" w:cs="Times New Roman"/>
          <w:sz w:val="28"/>
          <w:szCs w:val="28"/>
        </w:rPr>
        <w:t xml:space="preserve">в </w:t>
      </w:r>
      <w:r>
        <w:rPr>
          <w:rFonts w:ascii="Times New Roman" w:hAnsi="Times New Roman" w:cs="Times New Roman"/>
          <w:sz w:val="28"/>
          <w:szCs w:val="28"/>
        </w:rPr>
        <w:t>предыдущие годы, в большей части направляется в социальные отрасли (</w:t>
      </w:r>
      <w:r w:rsidR="000405D6">
        <w:rPr>
          <w:rFonts w:ascii="Times New Roman" w:hAnsi="Times New Roman" w:cs="Times New Roman"/>
          <w:sz w:val="28"/>
          <w:szCs w:val="28"/>
        </w:rPr>
        <w:t>«С</w:t>
      </w:r>
      <w:r>
        <w:rPr>
          <w:rFonts w:ascii="Times New Roman" w:hAnsi="Times New Roman" w:cs="Times New Roman"/>
          <w:sz w:val="28"/>
          <w:szCs w:val="28"/>
        </w:rPr>
        <w:t>оциальная политика</w:t>
      </w:r>
      <w:r w:rsidR="000405D6">
        <w:rPr>
          <w:rFonts w:ascii="Times New Roman" w:hAnsi="Times New Roman" w:cs="Times New Roman"/>
          <w:sz w:val="28"/>
          <w:szCs w:val="28"/>
        </w:rPr>
        <w:t>»</w:t>
      </w:r>
      <w:r>
        <w:rPr>
          <w:rFonts w:ascii="Times New Roman" w:hAnsi="Times New Roman" w:cs="Times New Roman"/>
          <w:sz w:val="28"/>
          <w:szCs w:val="28"/>
        </w:rPr>
        <w:t xml:space="preserve">, </w:t>
      </w:r>
      <w:r w:rsidR="000405D6">
        <w:rPr>
          <w:rFonts w:ascii="Times New Roman" w:hAnsi="Times New Roman" w:cs="Times New Roman"/>
          <w:sz w:val="28"/>
          <w:szCs w:val="28"/>
        </w:rPr>
        <w:t>«О</w:t>
      </w:r>
      <w:r>
        <w:rPr>
          <w:rFonts w:ascii="Times New Roman" w:hAnsi="Times New Roman" w:cs="Times New Roman"/>
          <w:sz w:val="28"/>
          <w:szCs w:val="28"/>
        </w:rPr>
        <w:t>бразование</w:t>
      </w:r>
      <w:r w:rsidR="000405D6">
        <w:rPr>
          <w:rFonts w:ascii="Times New Roman" w:hAnsi="Times New Roman" w:cs="Times New Roman"/>
          <w:sz w:val="28"/>
          <w:szCs w:val="28"/>
        </w:rPr>
        <w:t>»</w:t>
      </w:r>
      <w:r>
        <w:rPr>
          <w:rFonts w:ascii="Times New Roman" w:hAnsi="Times New Roman" w:cs="Times New Roman"/>
          <w:sz w:val="28"/>
          <w:szCs w:val="28"/>
        </w:rPr>
        <w:t xml:space="preserve">, </w:t>
      </w:r>
      <w:r w:rsidR="000405D6">
        <w:rPr>
          <w:rFonts w:ascii="Times New Roman" w:hAnsi="Times New Roman" w:cs="Times New Roman"/>
          <w:sz w:val="28"/>
          <w:szCs w:val="28"/>
        </w:rPr>
        <w:t>«З</w:t>
      </w:r>
      <w:r>
        <w:rPr>
          <w:rFonts w:ascii="Times New Roman" w:hAnsi="Times New Roman" w:cs="Times New Roman"/>
          <w:sz w:val="28"/>
          <w:szCs w:val="28"/>
        </w:rPr>
        <w:t>дравоохранение</w:t>
      </w:r>
      <w:r w:rsidR="000405D6">
        <w:rPr>
          <w:rFonts w:ascii="Times New Roman" w:hAnsi="Times New Roman" w:cs="Times New Roman"/>
          <w:sz w:val="28"/>
          <w:szCs w:val="28"/>
        </w:rPr>
        <w:t>»</w:t>
      </w:r>
      <w:r>
        <w:rPr>
          <w:rFonts w:ascii="Times New Roman" w:hAnsi="Times New Roman" w:cs="Times New Roman"/>
          <w:sz w:val="28"/>
          <w:szCs w:val="28"/>
        </w:rPr>
        <w:t xml:space="preserve">, </w:t>
      </w:r>
      <w:r w:rsidR="000405D6">
        <w:rPr>
          <w:rFonts w:ascii="Times New Roman" w:hAnsi="Times New Roman" w:cs="Times New Roman"/>
          <w:sz w:val="28"/>
          <w:szCs w:val="28"/>
        </w:rPr>
        <w:t>«К</w:t>
      </w:r>
      <w:r>
        <w:rPr>
          <w:rFonts w:ascii="Times New Roman" w:hAnsi="Times New Roman" w:cs="Times New Roman"/>
          <w:sz w:val="28"/>
          <w:szCs w:val="28"/>
        </w:rPr>
        <w:t>ультура</w:t>
      </w:r>
      <w:r w:rsidR="000405D6">
        <w:rPr>
          <w:rFonts w:ascii="Times New Roman" w:hAnsi="Times New Roman" w:cs="Times New Roman"/>
          <w:sz w:val="28"/>
          <w:szCs w:val="28"/>
        </w:rPr>
        <w:t>»</w:t>
      </w:r>
      <w:r>
        <w:rPr>
          <w:rFonts w:ascii="Times New Roman" w:hAnsi="Times New Roman" w:cs="Times New Roman"/>
          <w:sz w:val="28"/>
          <w:szCs w:val="28"/>
        </w:rPr>
        <w:t xml:space="preserve"> и т.д.) - 69,1%. При этом, с ростом по сравнению с 2017 годом планируется направить</w:t>
      </w:r>
      <w:r w:rsidR="000405D6">
        <w:rPr>
          <w:rFonts w:ascii="Times New Roman" w:hAnsi="Times New Roman" w:cs="Times New Roman"/>
          <w:sz w:val="28"/>
          <w:szCs w:val="28"/>
        </w:rPr>
        <w:t xml:space="preserve"> бюджетные ассигнования</w:t>
      </w:r>
      <w:r>
        <w:rPr>
          <w:rFonts w:ascii="Times New Roman" w:hAnsi="Times New Roman" w:cs="Times New Roman"/>
          <w:sz w:val="28"/>
          <w:szCs w:val="28"/>
        </w:rPr>
        <w:t xml:space="preserve"> по разделу </w:t>
      </w:r>
      <w:r w:rsidR="000405D6">
        <w:rPr>
          <w:rFonts w:ascii="Times New Roman" w:hAnsi="Times New Roman" w:cs="Times New Roman"/>
          <w:sz w:val="28"/>
          <w:szCs w:val="28"/>
        </w:rPr>
        <w:t>«О</w:t>
      </w:r>
      <w:r>
        <w:rPr>
          <w:rFonts w:ascii="Times New Roman" w:hAnsi="Times New Roman" w:cs="Times New Roman"/>
          <w:sz w:val="28"/>
          <w:szCs w:val="28"/>
        </w:rPr>
        <w:t>бразование</w:t>
      </w:r>
      <w:r w:rsidR="000405D6">
        <w:rPr>
          <w:rFonts w:ascii="Times New Roman" w:hAnsi="Times New Roman" w:cs="Times New Roman"/>
          <w:sz w:val="28"/>
          <w:szCs w:val="28"/>
        </w:rPr>
        <w:t>»</w:t>
      </w:r>
      <w:r>
        <w:rPr>
          <w:rFonts w:ascii="Times New Roman" w:hAnsi="Times New Roman" w:cs="Times New Roman"/>
          <w:sz w:val="28"/>
          <w:szCs w:val="28"/>
        </w:rPr>
        <w:t xml:space="preserve"> (255,5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r w:rsidR="000405D6">
        <w:rPr>
          <w:rFonts w:ascii="Times New Roman" w:hAnsi="Times New Roman" w:cs="Times New Roman"/>
          <w:sz w:val="28"/>
          <w:szCs w:val="28"/>
        </w:rPr>
        <w:t>«К</w:t>
      </w:r>
      <w:r>
        <w:rPr>
          <w:rFonts w:ascii="Times New Roman" w:hAnsi="Times New Roman" w:cs="Times New Roman"/>
          <w:sz w:val="28"/>
          <w:szCs w:val="28"/>
        </w:rPr>
        <w:t>ультура</w:t>
      </w:r>
      <w:r w:rsidR="000405D6">
        <w:rPr>
          <w:rFonts w:ascii="Times New Roman" w:hAnsi="Times New Roman" w:cs="Times New Roman"/>
          <w:sz w:val="28"/>
          <w:szCs w:val="28"/>
        </w:rPr>
        <w:t>»</w:t>
      </w:r>
      <w:r>
        <w:rPr>
          <w:rFonts w:ascii="Times New Roman" w:hAnsi="Times New Roman" w:cs="Times New Roman"/>
          <w:sz w:val="28"/>
          <w:szCs w:val="28"/>
        </w:rPr>
        <w:t xml:space="preserve"> (235 млн.руб.), </w:t>
      </w:r>
      <w:r w:rsidR="000405D6">
        <w:rPr>
          <w:rFonts w:ascii="Times New Roman" w:hAnsi="Times New Roman" w:cs="Times New Roman"/>
          <w:sz w:val="28"/>
          <w:szCs w:val="28"/>
        </w:rPr>
        <w:t>«С</w:t>
      </w:r>
      <w:r>
        <w:rPr>
          <w:rFonts w:ascii="Times New Roman" w:hAnsi="Times New Roman" w:cs="Times New Roman"/>
          <w:sz w:val="28"/>
          <w:szCs w:val="28"/>
        </w:rPr>
        <w:t>оциальн</w:t>
      </w:r>
      <w:r w:rsidR="009B2740">
        <w:rPr>
          <w:rFonts w:ascii="Times New Roman" w:hAnsi="Times New Roman" w:cs="Times New Roman"/>
          <w:sz w:val="28"/>
          <w:szCs w:val="28"/>
        </w:rPr>
        <w:t>ая</w:t>
      </w:r>
      <w:r>
        <w:rPr>
          <w:rFonts w:ascii="Times New Roman" w:hAnsi="Times New Roman" w:cs="Times New Roman"/>
          <w:sz w:val="28"/>
          <w:szCs w:val="28"/>
        </w:rPr>
        <w:t xml:space="preserve"> политик</w:t>
      </w:r>
      <w:r w:rsidR="009B2740">
        <w:rPr>
          <w:rFonts w:ascii="Times New Roman" w:hAnsi="Times New Roman" w:cs="Times New Roman"/>
          <w:sz w:val="28"/>
          <w:szCs w:val="28"/>
        </w:rPr>
        <w:t>а»</w:t>
      </w:r>
      <w:r>
        <w:rPr>
          <w:rFonts w:ascii="Times New Roman" w:hAnsi="Times New Roman" w:cs="Times New Roman"/>
          <w:sz w:val="28"/>
          <w:szCs w:val="28"/>
        </w:rPr>
        <w:t xml:space="preserve"> (199,8 млн.руб.). </w:t>
      </w:r>
    </w:p>
    <w:p w:rsidR="00EC50F2" w:rsidRPr="00FB31DF" w:rsidRDefault="00EC50F2" w:rsidP="00EC50F2">
      <w:pPr>
        <w:ind w:firstLine="624"/>
        <w:rPr>
          <w:rFonts w:ascii="Times New Roman" w:hAnsi="Times New Roman" w:cs="Times New Roman"/>
        </w:rPr>
      </w:pPr>
      <w:r>
        <w:rPr>
          <w:rFonts w:ascii="Times New Roman" w:hAnsi="Times New Roman" w:cs="Times New Roman"/>
          <w:sz w:val="28"/>
          <w:szCs w:val="28"/>
        </w:rPr>
        <w:t xml:space="preserve"> В разрезе расходов также актуальным направлением остается </w:t>
      </w:r>
      <w:r w:rsidR="009B2740">
        <w:rPr>
          <w:rFonts w:ascii="Times New Roman" w:hAnsi="Times New Roman" w:cs="Times New Roman"/>
          <w:sz w:val="28"/>
          <w:szCs w:val="28"/>
        </w:rPr>
        <w:t>«</w:t>
      </w:r>
      <w:r w:rsidR="000405D6">
        <w:rPr>
          <w:rFonts w:ascii="Times New Roman" w:hAnsi="Times New Roman" w:cs="Times New Roman"/>
          <w:sz w:val="28"/>
          <w:szCs w:val="28"/>
        </w:rPr>
        <w:t>Н</w:t>
      </w:r>
      <w:r>
        <w:rPr>
          <w:rFonts w:ascii="Times New Roman" w:hAnsi="Times New Roman" w:cs="Times New Roman"/>
          <w:sz w:val="28"/>
          <w:szCs w:val="28"/>
        </w:rPr>
        <w:t>ациональная экономика</w:t>
      </w:r>
      <w:r w:rsidR="009B2740">
        <w:rPr>
          <w:rFonts w:ascii="Times New Roman" w:hAnsi="Times New Roman" w:cs="Times New Roman"/>
          <w:sz w:val="28"/>
          <w:szCs w:val="28"/>
        </w:rPr>
        <w:t>»</w:t>
      </w:r>
      <w:r>
        <w:rPr>
          <w:rFonts w:ascii="Times New Roman" w:hAnsi="Times New Roman" w:cs="Times New Roman"/>
          <w:sz w:val="28"/>
          <w:szCs w:val="28"/>
        </w:rPr>
        <w:t xml:space="preserve"> - 15,4% (6</w:t>
      </w:r>
      <w:r w:rsidR="000405D6">
        <w:rPr>
          <w:rFonts w:ascii="Times New Roman" w:hAnsi="Times New Roman" w:cs="Times New Roman"/>
          <w:sz w:val="28"/>
          <w:szCs w:val="28"/>
        </w:rPr>
        <w:t xml:space="preserve"> </w:t>
      </w:r>
      <w:r>
        <w:rPr>
          <w:rFonts w:ascii="Times New Roman" w:hAnsi="Times New Roman" w:cs="Times New Roman"/>
          <w:sz w:val="28"/>
          <w:szCs w:val="28"/>
        </w:rPr>
        <w:t>607,1 млн.</w:t>
      </w:r>
      <w:r w:rsidR="000405D6">
        <w:rPr>
          <w:rFonts w:ascii="Times New Roman" w:hAnsi="Times New Roman" w:cs="Times New Roman"/>
          <w:sz w:val="28"/>
          <w:szCs w:val="28"/>
        </w:rPr>
        <w:t xml:space="preserve"> </w:t>
      </w:r>
      <w:r>
        <w:rPr>
          <w:rFonts w:ascii="Times New Roman" w:hAnsi="Times New Roman" w:cs="Times New Roman"/>
          <w:sz w:val="28"/>
          <w:szCs w:val="28"/>
        </w:rPr>
        <w:t xml:space="preserve">руб.), из  общей суммы расходов 85,7% направляется на дорожное хозяйство и сельское хозяйство. </w:t>
      </w: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Предложенный проект закона о бюджете предусматривает снижени</w:t>
      </w:r>
      <w:r w:rsidR="000405D6">
        <w:rPr>
          <w:rFonts w:ascii="Times New Roman" w:hAnsi="Times New Roman" w:cs="Times New Roman"/>
          <w:sz w:val="28"/>
          <w:szCs w:val="28"/>
        </w:rPr>
        <w:t>е</w:t>
      </w:r>
      <w:r>
        <w:rPr>
          <w:rFonts w:ascii="Times New Roman" w:hAnsi="Times New Roman" w:cs="Times New Roman"/>
          <w:sz w:val="28"/>
          <w:szCs w:val="28"/>
        </w:rPr>
        <w:t xml:space="preserve"> расходов по нескольким направлениям.</w:t>
      </w:r>
      <w:r w:rsidRPr="00C20335">
        <w:rPr>
          <w:rFonts w:ascii="Times New Roman" w:hAnsi="Times New Roman" w:cs="Times New Roman"/>
          <w:sz w:val="28"/>
          <w:szCs w:val="28"/>
        </w:rPr>
        <w:t xml:space="preserve"> </w:t>
      </w:r>
      <w:r>
        <w:rPr>
          <w:rFonts w:ascii="Times New Roman" w:hAnsi="Times New Roman" w:cs="Times New Roman"/>
          <w:sz w:val="28"/>
          <w:szCs w:val="28"/>
        </w:rPr>
        <w:t>Так, например, по разделу «Жилищно-коммунальное хозяйство» уменьшение ассигнований вызвано завершением республиканской адресной программы по переселению граждан республики из аварийного жилого фонда (</w:t>
      </w:r>
      <w:r w:rsidRPr="005E61D8">
        <w:rPr>
          <w:rFonts w:ascii="Times New Roman" w:hAnsi="Times New Roman" w:cs="Times New Roman"/>
        </w:rPr>
        <w:t xml:space="preserve">всего за период действия </w:t>
      </w:r>
      <w:r w:rsidR="000405D6">
        <w:rPr>
          <w:rFonts w:ascii="Times New Roman" w:hAnsi="Times New Roman" w:cs="Times New Roman"/>
        </w:rPr>
        <w:t xml:space="preserve">на мероприятия </w:t>
      </w:r>
      <w:r w:rsidRPr="005E61D8">
        <w:rPr>
          <w:rFonts w:ascii="Times New Roman" w:hAnsi="Times New Roman" w:cs="Times New Roman"/>
        </w:rPr>
        <w:t xml:space="preserve">программы </w:t>
      </w:r>
      <w:r>
        <w:rPr>
          <w:rFonts w:ascii="Times New Roman" w:hAnsi="Times New Roman" w:cs="Times New Roman"/>
        </w:rPr>
        <w:t xml:space="preserve">направлено около </w:t>
      </w:r>
      <w:r w:rsidRPr="005E61D8">
        <w:rPr>
          <w:rFonts w:ascii="Times New Roman" w:hAnsi="Times New Roman" w:cs="Times New Roman"/>
        </w:rPr>
        <w:t>5 млрд.</w:t>
      </w:r>
      <w:r w:rsidR="000405D6">
        <w:rPr>
          <w:rFonts w:ascii="Times New Roman" w:hAnsi="Times New Roman" w:cs="Times New Roman"/>
        </w:rPr>
        <w:t xml:space="preserve"> </w:t>
      </w:r>
      <w:r w:rsidRPr="005E61D8">
        <w:rPr>
          <w:rFonts w:ascii="Times New Roman" w:hAnsi="Times New Roman" w:cs="Times New Roman"/>
        </w:rPr>
        <w:t>руб.</w:t>
      </w:r>
      <w:r>
        <w:rPr>
          <w:rFonts w:ascii="Times New Roman" w:hAnsi="Times New Roman" w:cs="Times New Roman"/>
        </w:rPr>
        <w:t xml:space="preserve">, </w:t>
      </w:r>
      <w:r w:rsidRPr="005E61D8">
        <w:rPr>
          <w:rFonts w:ascii="Times New Roman" w:hAnsi="Times New Roman" w:cs="Times New Roman"/>
        </w:rPr>
        <w:t xml:space="preserve"> переселено граждан</w:t>
      </w:r>
      <w:r>
        <w:rPr>
          <w:rFonts w:ascii="Times New Roman" w:hAnsi="Times New Roman" w:cs="Times New Roman"/>
        </w:rPr>
        <w:t xml:space="preserve"> </w:t>
      </w:r>
      <w:r w:rsidR="000405D6">
        <w:rPr>
          <w:rFonts w:ascii="Times New Roman" w:hAnsi="Times New Roman" w:cs="Times New Roman"/>
        </w:rPr>
        <w:t xml:space="preserve">- </w:t>
      </w:r>
      <w:r>
        <w:rPr>
          <w:rFonts w:ascii="Times New Roman" w:hAnsi="Times New Roman" w:cs="Times New Roman"/>
        </w:rPr>
        <w:t>12,8 тыс.</w:t>
      </w:r>
      <w:r w:rsidR="000405D6">
        <w:rPr>
          <w:rFonts w:ascii="Times New Roman" w:hAnsi="Times New Roman" w:cs="Times New Roman"/>
        </w:rPr>
        <w:t xml:space="preserve"> </w:t>
      </w:r>
      <w:r>
        <w:rPr>
          <w:rFonts w:ascii="Times New Roman" w:hAnsi="Times New Roman" w:cs="Times New Roman"/>
        </w:rPr>
        <w:t>граждан).</w:t>
      </w: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 xml:space="preserve">В 2018 году и </w:t>
      </w:r>
      <w:r w:rsidR="000405D6">
        <w:rPr>
          <w:rFonts w:ascii="Times New Roman" w:hAnsi="Times New Roman" w:cs="Times New Roman"/>
          <w:sz w:val="28"/>
          <w:szCs w:val="28"/>
        </w:rPr>
        <w:t xml:space="preserve">в </w:t>
      </w:r>
      <w:r>
        <w:rPr>
          <w:rFonts w:ascii="Times New Roman" w:hAnsi="Times New Roman" w:cs="Times New Roman"/>
          <w:sz w:val="28"/>
          <w:szCs w:val="28"/>
        </w:rPr>
        <w:t>планов</w:t>
      </w:r>
      <w:r w:rsidR="000405D6">
        <w:rPr>
          <w:rFonts w:ascii="Times New Roman" w:hAnsi="Times New Roman" w:cs="Times New Roman"/>
          <w:sz w:val="28"/>
          <w:szCs w:val="28"/>
        </w:rPr>
        <w:t>ом</w:t>
      </w:r>
      <w:r>
        <w:rPr>
          <w:rFonts w:ascii="Times New Roman" w:hAnsi="Times New Roman" w:cs="Times New Roman"/>
          <w:sz w:val="28"/>
          <w:szCs w:val="28"/>
        </w:rPr>
        <w:t xml:space="preserve"> периоде сохраняются все виды финансовой помощи муниципалитетам (в 2018 году - 1569,9 млн.</w:t>
      </w:r>
      <w:r w:rsidR="000405D6">
        <w:rPr>
          <w:rFonts w:ascii="Times New Roman" w:hAnsi="Times New Roman" w:cs="Times New Roman"/>
          <w:sz w:val="28"/>
          <w:szCs w:val="28"/>
        </w:rPr>
        <w:t xml:space="preserve"> </w:t>
      </w:r>
      <w:r>
        <w:rPr>
          <w:rFonts w:ascii="Times New Roman" w:hAnsi="Times New Roman" w:cs="Times New Roman"/>
          <w:sz w:val="28"/>
          <w:szCs w:val="28"/>
        </w:rPr>
        <w:t>руб.) и соблюдаются принципы распределения межбюджетных трансфертов между ними. При этом муниципальным образованиям необходимо не только рассчитывать на помощь, но и использовать все свои имеющие</w:t>
      </w:r>
      <w:r w:rsidR="000405D6">
        <w:rPr>
          <w:rFonts w:ascii="Times New Roman" w:hAnsi="Times New Roman" w:cs="Times New Roman"/>
          <w:sz w:val="28"/>
          <w:szCs w:val="28"/>
        </w:rPr>
        <w:t>ся</w:t>
      </w:r>
      <w:r>
        <w:rPr>
          <w:rFonts w:ascii="Times New Roman" w:hAnsi="Times New Roman" w:cs="Times New Roman"/>
          <w:sz w:val="28"/>
          <w:szCs w:val="28"/>
        </w:rPr>
        <w:t xml:space="preserve"> ресурсы по пополнению доходной части бюджета, а также по эффективности использования бюджетных средств. Проведенные Контрольно-счетной </w:t>
      </w:r>
      <w:r w:rsidR="000405D6">
        <w:rPr>
          <w:rFonts w:ascii="Times New Roman" w:hAnsi="Times New Roman" w:cs="Times New Roman"/>
          <w:sz w:val="28"/>
          <w:szCs w:val="28"/>
        </w:rPr>
        <w:t>п</w:t>
      </w:r>
      <w:r>
        <w:rPr>
          <w:rFonts w:ascii="Times New Roman" w:hAnsi="Times New Roman" w:cs="Times New Roman"/>
          <w:sz w:val="28"/>
          <w:szCs w:val="28"/>
        </w:rPr>
        <w:t xml:space="preserve">алатой совместно с муниципальными контрольно-счетными органами в 2017 году экспертно-аналитические мероприятия по администрированию неналоговых доходов, анализ нормативно-правовых актов по установлению льгот по местным налогам, проверки в </w:t>
      </w:r>
      <w:r>
        <w:rPr>
          <w:rFonts w:ascii="Times New Roman" w:hAnsi="Times New Roman" w:cs="Times New Roman"/>
          <w:sz w:val="28"/>
          <w:szCs w:val="28"/>
        </w:rPr>
        <w:lastRenderedPageBreak/>
        <w:t>муниципалитетах по использованию отдельных межбюджетных трансфертов, направляемых из республиканского бюджета, показывают, что резервы дополнительные есть.</w:t>
      </w: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Государственный долг Чувашской Республики в 2020 году составит</w:t>
      </w:r>
      <w:r w:rsidR="009B2740">
        <w:rPr>
          <w:rFonts w:ascii="Times New Roman" w:hAnsi="Times New Roman" w:cs="Times New Roman"/>
          <w:sz w:val="28"/>
          <w:szCs w:val="28"/>
        </w:rPr>
        <w:t xml:space="preserve">                    </w:t>
      </w:r>
      <w:r>
        <w:rPr>
          <w:rFonts w:ascii="Times New Roman" w:hAnsi="Times New Roman" w:cs="Times New Roman"/>
          <w:sz w:val="28"/>
          <w:szCs w:val="28"/>
        </w:rPr>
        <w:t>14</w:t>
      </w:r>
      <w:r w:rsidR="009B2740">
        <w:rPr>
          <w:rFonts w:ascii="Times New Roman" w:hAnsi="Times New Roman" w:cs="Times New Roman"/>
          <w:sz w:val="28"/>
          <w:szCs w:val="28"/>
        </w:rPr>
        <w:t xml:space="preserve"> </w:t>
      </w:r>
      <w:r>
        <w:rPr>
          <w:rFonts w:ascii="Times New Roman" w:hAnsi="Times New Roman" w:cs="Times New Roman"/>
          <w:sz w:val="28"/>
          <w:szCs w:val="28"/>
        </w:rPr>
        <w:t>694,4 млн.</w:t>
      </w:r>
      <w:r w:rsidR="009B2740">
        <w:rPr>
          <w:rFonts w:ascii="Times New Roman" w:hAnsi="Times New Roman" w:cs="Times New Roman"/>
          <w:sz w:val="28"/>
          <w:szCs w:val="28"/>
        </w:rPr>
        <w:t xml:space="preserve"> </w:t>
      </w:r>
      <w:r>
        <w:rPr>
          <w:rFonts w:ascii="Times New Roman" w:hAnsi="Times New Roman" w:cs="Times New Roman"/>
          <w:sz w:val="28"/>
          <w:szCs w:val="28"/>
        </w:rPr>
        <w:t>руб. (</w:t>
      </w:r>
      <w:r w:rsidRPr="00F62F79">
        <w:rPr>
          <w:rFonts w:ascii="Times New Roman" w:hAnsi="Times New Roman" w:cs="Times New Roman"/>
        </w:rPr>
        <w:t>2018</w:t>
      </w:r>
      <w:r w:rsidR="009B2740">
        <w:rPr>
          <w:rFonts w:ascii="Times New Roman" w:hAnsi="Times New Roman" w:cs="Times New Roman"/>
        </w:rPr>
        <w:t xml:space="preserve"> г.</w:t>
      </w:r>
      <w:r w:rsidRPr="00F62F79">
        <w:rPr>
          <w:rFonts w:ascii="Times New Roman" w:hAnsi="Times New Roman" w:cs="Times New Roman"/>
        </w:rPr>
        <w:t xml:space="preserve"> </w:t>
      </w:r>
      <w:r w:rsidR="009B2740">
        <w:rPr>
          <w:rFonts w:ascii="Times New Roman" w:hAnsi="Times New Roman" w:cs="Times New Roman"/>
        </w:rPr>
        <w:t>–</w:t>
      </w:r>
      <w:r w:rsidRPr="00F62F79">
        <w:rPr>
          <w:rFonts w:ascii="Times New Roman" w:hAnsi="Times New Roman" w:cs="Times New Roman"/>
        </w:rPr>
        <w:t xml:space="preserve"> 14</w:t>
      </w:r>
      <w:r w:rsidR="009B2740">
        <w:rPr>
          <w:rFonts w:ascii="Times New Roman" w:hAnsi="Times New Roman" w:cs="Times New Roman"/>
        </w:rPr>
        <w:t xml:space="preserve"> </w:t>
      </w:r>
      <w:r w:rsidRPr="00F62F79">
        <w:rPr>
          <w:rFonts w:ascii="Times New Roman" w:hAnsi="Times New Roman" w:cs="Times New Roman"/>
        </w:rPr>
        <w:t>444,2 млн.</w:t>
      </w:r>
      <w:r w:rsidR="009B2740">
        <w:rPr>
          <w:rFonts w:ascii="Times New Roman" w:hAnsi="Times New Roman" w:cs="Times New Roman"/>
        </w:rPr>
        <w:t xml:space="preserve"> </w:t>
      </w:r>
      <w:r w:rsidRPr="00F62F79">
        <w:rPr>
          <w:rFonts w:ascii="Times New Roman" w:hAnsi="Times New Roman" w:cs="Times New Roman"/>
        </w:rPr>
        <w:t>руб.</w:t>
      </w:r>
      <w:r>
        <w:rPr>
          <w:rFonts w:ascii="Times New Roman" w:hAnsi="Times New Roman" w:cs="Times New Roman"/>
        </w:rPr>
        <w:t xml:space="preserve"> с</w:t>
      </w:r>
      <w:r w:rsidRPr="00F62F79">
        <w:rPr>
          <w:rFonts w:ascii="Times New Roman" w:hAnsi="Times New Roman" w:cs="Times New Roman"/>
        </w:rPr>
        <w:t xml:space="preserve"> рост</w:t>
      </w:r>
      <w:r>
        <w:rPr>
          <w:rFonts w:ascii="Times New Roman" w:hAnsi="Times New Roman" w:cs="Times New Roman"/>
        </w:rPr>
        <w:t>ом к 2017 году</w:t>
      </w:r>
      <w:r w:rsidRPr="00F62F79">
        <w:rPr>
          <w:rFonts w:ascii="Times New Roman" w:hAnsi="Times New Roman" w:cs="Times New Roman"/>
        </w:rPr>
        <w:t xml:space="preserve"> на 240,0 млн</w:t>
      </w:r>
      <w:proofErr w:type="gramStart"/>
      <w:r w:rsidRPr="00F62F79">
        <w:rPr>
          <w:rFonts w:ascii="Times New Roman" w:hAnsi="Times New Roman" w:cs="Times New Roman"/>
        </w:rPr>
        <w:t>.р</w:t>
      </w:r>
      <w:proofErr w:type="gramEnd"/>
      <w:r w:rsidRPr="00F62F79">
        <w:rPr>
          <w:rFonts w:ascii="Times New Roman" w:hAnsi="Times New Roman" w:cs="Times New Roman"/>
        </w:rPr>
        <w:t>уб.</w:t>
      </w:r>
      <w:r>
        <w:rPr>
          <w:rFonts w:ascii="Times New Roman" w:hAnsi="Times New Roman" w:cs="Times New Roman"/>
          <w:sz w:val="28"/>
          <w:szCs w:val="28"/>
        </w:rPr>
        <w:t>) и увеличится</w:t>
      </w:r>
      <w:r w:rsidR="009B2740">
        <w:rPr>
          <w:rFonts w:ascii="Times New Roman" w:hAnsi="Times New Roman" w:cs="Times New Roman"/>
          <w:sz w:val="28"/>
          <w:szCs w:val="28"/>
        </w:rPr>
        <w:t>,</w:t>
      </w:r>
      <w:r>
        <w:rPr>
          <w:rFonts w:ascii="Times New Roman" w:hAnsi="Times New Roman" w:cs="Times New Roman"/>
          <w:sz w:val="28"/>
          <w:szCs w:val="28"/>
        </w:rPr>
        <w:t xml:space="preserve"> по сравнению с утвержденным показателем на 2017 год</w:t>
      </w:r>
      <w:r w:rsidR="009B2740">
        <w:rPr>
          <w:rFonts w:ascii="Times New Roman" w:hAnsi="Times New Roman" w:cs="Times New Roman"/>
          <w:sz w:val="28"/>
          <w:szCs w:val="28"/>
        </w:rPr>
        <w:t>,</w:t>
      </w:r>
      <w:r>
        <w:rPr>
          <w:rFonts w:ascii="Times New Roman" w:hAnsi="Times New Roman" w:cs="Times New Roman"/>
          <w:sz w:val="28"/>
          <w:szCs w:val="28"/>
        </w:rPr>
        <w:t xml:space="preserve"> на 487,8 млн.руб. В тоже время размер государственного долга весь период будет находиться на безопасном уровне по соотношению к валовому региональному продукту, так  в 2018</w:t>
      </w:r>
      <w:r w:rsidR="009B2740">
        <w:rPr>
          <w:rFonts w:ascii="Times New Roman" w:hAnsi="Times New Roman" w:cs="Times New Roman"/>
          <w:sz w:val="28"/>
          <w:szCs w:val="28"/>
        </w:rPr>
        <w:t xml:space="preserve"> </w:t>
      </w:r>
      <w:r>
        <w:rPr>
          <w:rFonts w:ascii="Times New Roman" w:hAnsi="Times New Roman" w:cs="Times New Roman"/>
          <w:sz w:val="28"/>
          <w:szCs w:val="28"/>
        </w:rPr>
        <w:t>г. это соотношение составит  5 % (</w:t>
      </w:r>
      <w:r w:rsidR="009B2740">
        <w:rPr>
          <w:rFonts w:ascii="Times New Roman" w:hAnsi="Times New Roman" w:cs="Times New Roman"/>
          <w:sz w:val="28"/>
          <w:szCs w:val="28"/>
        </w:rPr>
        <w:t xml:space="preserve">в </w:t>
      </w:r>
      <w:r>
        <w:rPr>
          <w:rFonts w:ascii="Times New Roman" w:hAnsi="Times New Roman" w:cs="Times New Roman"/>
          <w:sz w:val="28"/>
          <w:szCs w:val="28"/>
        </w:rPr>
        <w:t>РФ-16%).</w:t>
      </w: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В 2018-2019 годы предусматривается исполнение бюджета с профицитом соответственно 55,8 млн.</w:t>
      </w:r>
      <w:r w:rsidR="009B2740">
        <w:rPr>
          <w:rFonts w:ascii="Times New Roman" w:hAnsi="Times New Roman" w:cs="Times New Roman"/>
          <w:sz w:val="28"/>
          <w:szCs w:val="28"/>
        </w:rPr>
        <w:t xml:space="preserve"> </w:t>
      </w:r>
      <w:r>
        <w:rPr>
          <w:rFonts w:ascii="Times New Roman" w:hAnsi="Times New Roman" w:cs="Times New Roman"/>
          <w:sz w:val="28"/>
          <w:szCs w:val="28"/>
        </w:rPr>
        <w:t>руб. и 196,6 млн.</w:t>
      </w:r>
      <w:r w:rsidR="009B2740">
        <w:rPr>
          <w:rFonts w:ascii="Times New Roman" w:hAnsi="Times New Roman" w:cs="Times New Roman"/>
          <w:sz w:val="28"/>
          <w:szCs w:val="28"/>
        </w:rPr>
        <w:t xml:space="preserve"> </w:t>
      </w:r>
      <w:r>
        <w:rPr>
          <w:rFonts w:ascii="Times New Roman" w:hAnsi="Times New Roman" w:cs="Times New Roman"/>
          <w:sz w:val="28"/>
          <w:szCs w:val="28"/>
        </w:rPr>
        <w:t xml:space="preserve">руб., </w:t>
      </w:r>
      <w:r w:rsidR="009B2740">
        <w:rPr>
          <w:rFonts w:ascii="Times New Roman" w:hAnsi="Times New Roman" w:cs="Times New Roman"/>
          <w:sz w:val="28"/>
          <w:szCs w:val="28"/>
        </w:rPr>
        <w:t xml:space="preserve">в </w:t>
      </w:r>
      <w:r>
        <w:rPr>
          <w:rFonts w:ascii="Times New Roman" w:hAnsi="Times New Roman" w:cs="Times New Roman"/>
          <w:sz w:val="28"/>
          <w:szCs w:val="28"/>
        </w:rPr>
        <w:t>2020 год</w:t>
      </w:r>
      <w:r w:rsidR="009B2740">
        <w:rPr>
          <w:rFonts w:ascii="Times New Roman" w:hAnsi="Times New Roman" w:cs="Times New Roman"/>
          <w:sz w:val="28"/>
          <w:szCs w:val="28"/>
        </w:rPr>
        <w:t>у</w:t>
      </w:r>
      <w:r>
        <w:rPr>
          <w:rFonts w:ascii="Times New Roman" w:hAnsi="Times New Roman" w:cs="Times New Roman"/>
          <w:sz w:val="28"/>
          <w:szCs w:val="28"/>
        </w:rPr>
        <w:t xml:space="preserve"> предусмотрен дефицит в сумме 682,7 млн. руб., источники его покрытия законопроектом определены.</w:t>
      </w:r>
    </w:p>
    <w:p w:rsidR="00EC50F2"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 xml:space="preserve">Контрольно-счетная </w:t>
      </w:r>
      <w:r w:rsidR="009B2740">
        <w:rPr>
          <w:rFonts w:ascii="Times New Roman" w:hAnsi="Times New Roman" w:cs="Times New Roman"/>
          <w:sz w:val="28"/>
          <w:szCs w:val="28"/>
        </w:rPr>
        <w:t>п</w:t>
      </w:r>
      <w:r>
        <w:rPr>
          <w:rFonts w:ascii="Times New Roman" w:hAnsi="Times New Roman" w:cs="Times New Roman"/>
          <w:sz w:val="28"/>
          <w:szCs w:val="28"/>
        </w:rPr>
        <w:t>алата отмечает, что законопроект о республиканском бюджете сформирован в соответствии с положениями действующего законодательства, основными направлениями бюджетной и налоговой политики.</w:t>
      </w:r>
    </w:p>
    <w:p w:rsidR="00EC50F2" w:rsidRPr="006F68A8" w:rsidRDefault="00EC50F2" w:rsidP="00EC50F2">
      <w:pPr>
        <w:ind w:firstLine="624"/>
        <w:rPr>
          <w:rFonts w:ascii="Times New Roman" w:hAnsi="Times New Roman" w:cs="Times New Roman"/>
          <w:sz w:val="28"/>
          <w:szCs w:val="28"/>
        </w:rPr>
      </w:pPr>
      <w:r>
        <w:rPr>
          <w:rFonts w:ascii="Times New Roman" w:hAnsi="Times New Roman" w:cs="Times New Roman"/>
          <w:sz w:val="28"/>
          <w:szCs w:val="28"/>
        </w:rPr>
        <w:t>Спасибо за внимание.</w:t>
      </w:r>
    </w:p>
    <w:p w:rsidR="00FA6E8A" w:rsidRDefault="00FA6E8A"/>
    <w:sectPr w:rsidR="00FA6E8A" w:rsidSect="00040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EC50F2"/>
    <w:rsid w:val="000405D6"/>
    <w:rsid w:val="000B2C53"/>
    <w:rsid w:val="001D5796"/>
    <w:rsid w:val="003B3438"/>
    <w:rsid w:val="00402E54"/>
    <w:rsid w:val="005D1CB9"/>
    <w:rsid w:val="008F3F84"/>
    <w:rsid w:val="009B2740"/>
    <w:rsid w:val="00DE2C0F"/>
    <w:rsid w:val="00EA2F9B"/>
    <w:rsid w:val="00EC50F2"/>
    <w:rsid w:val="00FA6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F2"/>
    <w:pPr>
      <w:spacing w:after="0" w:line="360" w:lineRule="auto"/>
      <w:ind w:left="-34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dc:creator>
  <cp:keywords/>
  <dc:description/>
  <cp:lastModifiedBy>Львова</cp:lastModifiedBy>
  <cp:revision>3</cp:revision>
  <dcterms:created xsi:type="dcterms:W3CDTF">2017-11-14T12:10:00Z</dcterms:created>
  <dcterms:modified xsi:type="dcterms:W3CDTF">2017-11-14T14:35:00Z</dcterms:modified>
</cp:coreProperties>
</file>