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1500"/>
        <w:gridCol w:w="3988"/>
      </w:tblGrid>
      <w:tr w:rsidR="00011DAC" w:rsidRPr="002616ED" w:rsidTr="002616ED">
        <w:tc>
          <w:tcPr>
            <w:tcW w:w="3960" w:type="dxa"/>
            <w:tcBorders>
              <w:top w:val="nil"/>
              <w:left w:val="nil"/>
              <w:bottom w:val="nil"/>
              <w:right w:val="nil"/>
            </w:tcBorders>
          </w:tcPr>
          <w:p w:rsidR="00011DAC" w:rsidRPr="002616ED" w:rsidRDefault="00011DAC" w:rsidP="002616ED">
            <w:pPr>
              <w:spacing w:after="0" w:line="240" w:lineRule="auto"/>
              <w:jc w:val="both"/>
              <w:rPr>
                <w:rFonts w:ascii="Times New Roman" w:hAnsi="Times New Roman"/>
              </w:rPr>
            </w:pPr>
          </w:p>
        </w:tc>
        <w:tc>
          <w:tcPr>
            <w:tcW w:w="1500" w:type="dxa"/>
            <w:tcBorders>
              <w:top w:val="nil"/>
              <w:left w:val="nil"/>
              <w:bottom w:val="nil"/>
              <w:right w:val="nil"/>
            </w:tcBorders>
          </w:tcPr>
          <w:p w:rsidR="00011DAC" w:rsidRPr="002616ED" w:rsidRDefault="00871BBE" w:rsidP="002616ED">
            <w:pPr>
              <w:spacing w:after="0" w:line="240" w:lineRule="auto"/>
              <w:jc w:val="center"/>
              <w:rPr>
                <w:rFonts w:ascii="Times New Roman" w:hAnsi="Times New Roman"/>
              </w:rPr>
            </w:pPr>
            <w:r w:rsidRPr="00871BB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75pt;height:84pt;visibility:visible">
                  <v:imagedata r:id="rId7" o:title=""/>
                </v:shape>
              </w:pict>
            </w:r>
          </w:p>
        </w:tc>
        <w:tc>
          <w:tcPr>
            <w:tcW w:w="3988" w:type="dxa"/>
            <w:tcBorders>
              <w:top w:val="nil"/>
              <w:left w:val="nil"/>
              <w:bottom w:val="nil"/>
              <w:right w:val="nil"/>
            </w:tcBorders>
          </w:tcPr>
          <w:p w:rsidR="00011DAC" w:rsidRPr="002616ED" w:rsidRDefault="00011DAC" w:rsidP="002616ED">
            <w:pPr>
              <w:spacing w:after="0" w:line="240" w:lineRule="auto"/>
              <w:jc w:val="center"/>
              <w:rPr>
                <w:rFonts w:ascii="Times New Roman" w:hAnsi="Times New Roman"/>
              </w:rPr>
            </w:pPr>
          </w:p>
        </w:tc>
      </w:tr>
      <w:tr w:rsidR="00011DAC" w:rsidRPr="002616ED" w:rsidTr="002616ED">
        <w:trPr>
          <w:trHeight w:val="2364"/>
        </w:trPr>
        <w:tc>
          <w:tcPr>
            <w:tcW w:w="3960" w:type="dxa"/>
            <w:tcBorders>
              <w:top w:val="nil"/>
              <w:left w:val="nil"/>
              <w:bottom w:val="nil"/>
              <w:right w:val="nil"/>
            </w:tcBorders>
          </w:tcPr>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ЧĂВАШ РЕСПУБЛИКИН</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КОМСОМОЛЬСКИ РАЙОНĔН</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АДМИНИСТРАЦИЙЕ</w:t>
            </w:r>
          </w:p>
          <w:p w:rsidR="00011DAC" w:rsidRPr="002616ED" w:rsidRDefault="00011DAC" w:rsidP="002616ED">
            <w:pPr>
              <w:spacing w:after="0" w:line="240" w:lineRule="auto"/>
              <w:jc w:val="center"/>
              <w:rPr>
                <w:rFonts w:ascii="Times New Roman" w:hAnsi="Times New Roman"/>
                <w:sz w:val="24"/>
                <w:szCs w:val="24"/>
              </w:rPr>
            </w:pP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ЙЫШĂНУ</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28.02.2019 ç. № 193</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Комсомольскияле</w:t>
            </w:r>
          </w:p>
          <w:p w:rsidR="00011DAC" w:rsidRPr="002616ED" w:rsidRDefault="00011DAC" w:rsidP="002616ED">
            <w:pPr>
              <w:spacing w:after="0" w:line="240" w:lineRule="auto"/>
              <w:jc w:val="center"/>
              <w:rPr>
                <w:rFonts w:ascii="Times New Roman" w:hAnsi="Times New Roman"/>
                <w:sz w:val="24"/>
                <w:szCs w:val="24"/>
              </w:rPr>
            </w:pPr>
          </w:p>
        </w:tc>
        <w:tc>
          <w:tcPr>
            <w:tcW w:w="1500" w:type="dxa"/>
            <w:tcBorders>
              <w:top w:val="nil"/>
              <w:left w:val="nil"/>
              <w:bottom w:val="nil"/>
              <w:right w:val="nil"/>
            </w:tcBorders>
          </w:tcPr>
          <w:p w:rsidR="00011DAC" w:rsidRPr="002616ED" w:rsidRDefault="00011DAC" w:rsidP="002616ED">
            <w:pPr>
              <w:spacing w:after="0" w:line="240" w:lineRule="auto"/>
              <w:jc w:val="center"/>
              <w:rPr>
                <w:rFonts w:ascii="Times New Roman" w:hAnsi="Times New Roman"/>
                <w:sz w:val="24"/>
                <w:szCs w:val="24"/>
              </w:rPr>
            </w:pPr>
          </w:p>
          <w:p w:rsidR="00011DAC" w:rsidRPr="002616ED" w:rsidRDefault="00011DAC" w:rsidP="002616ED">
            <w:pPr>
              <w:spacing w:after="0" w:line="240" w:lineRule="auto"/>
              <w:jc w:val="center"/>
              <w:rPr>
                <w:rFonts w:ascii="Times New Roman" w:hAnsi="Times New Roman"/>
                <w:sz w:val="24"/>
                <w:szCs w:val="24"/>
              </w:rPr>
            </w:pPr>
          </w:p>
          <w:p w:rsidR="00011DAC" w:rsidRPr="002616ED" w:rsidRDefault="00011DAC" w:rsidP="002616ED">
            <w:pPr>
              <w:spacing w:after="0" w:line="240" w:lineRule="auto"/>
              <w:jc w:val="center"/>
              <w:rPr>
                <w:rFonts w:ascii="Times New Roman" w:hAnsi="Times New Roman"/>
                <w:sz w:val="24"/>
                <w:szCs w:val="24"/>
              </w:rPr>
            </w:pPr>
          </w:p>
          <w:p w:rsidR="00011DAC" w:rsidRPr="002616ED" w:rsidRDefault="00011DAC" w:rsidP="002616ED">
            <w:pPr>
              <w:spacing w:after="0" w:line="240" w:lineRule="auto"/>
              <w:jc w:val="center"/>
              <w:rPr>
                <w:rFonts w:ascii="Times New Roman" w:hAnsi="Times New Roman"/>
                <w:sz w:val="24"/>
                <w:szCs w:val="24"/>
              </w:rPr>
            </w:pPr>
          </w:p>
        </w:tc>
        <w:tc>
          <w:tcPr>
            <w:tcW w:w="3988" w:type="dxa"/>
            <w:tcBorders>
              <w:top w:val="nil"/>
              <w:left w:val="nil"/>
              <w:bottom w:val="nil"/>
              <w:right w:val="nil"/>
            </w:tcBorders>
          </w:tcPr>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АДМИНИСТРАЦИЯ</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КОМСОМОЛЬСКОГО РАЙОНА</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ЧУВАШСКОЙ РЕСПУБЛИКИ</w:t>
            </w:r>
          </w:p>
          <w:p w:rsidR="00011DAC" w:rsidRPr="002616ED" w:rsidRDefault="00011DAC" w:rsidP="002616ED">
            <w:pPr>
              <w:spacing w:after="0" w:line="240" w:lineRule="auto"/>
              <w:jc w:val="center"/>
              <w:rPr>
                <w:rFonts w:ascii="Times New Roman" w:hAnsi="Times New Roman"/>
                <w:sz w:val="24"/>
                <w:szCs w:val="24"/>
              </w:rPr>
            </w:pP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ПОСТАНОВЛЕНИЕ</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28.02.2019 г. № 193</w:t>
            </w:r>
          </w:p>
          <w:p w:rsidR="00011DAC" w:rsidRPr="002616ED" w:rsidRDefault="00011DAC" w:rsidP="002616ED">
            <w:pPr>
              <w:spacing w:after="0" w:line="240" w:lineRule="auto"/>
              <w:jc w:val="center"/>
              <w:rPr>
                <w:rFonts w:ascii="Times New Roman" w:hAnsi="Times New Roman"/>
                <w:sz w:val="24"/>
                <w:szCs w:val="24"/>
              </w:rPr>
            </w:pPr>
            <w:r w:rsidRPr="002616ED">
              <w:rPr>
                <w:rFonts w:ascii="Times New Roman" w:hAnsi="Times New Roman"/>
                <w:sz w:val="24"/>
                <w:szCs w:val="24"/>
              </w:rPr>
              <w:t>село Комсомольское</w:t>
            </w:r>
          </w:p>
        </w:tc>
      </w:tr>
    </w:tbl>
    <w:p w:rsidR="00011DAC" w:rsidRPr="002616ED" w:rsidRDefault="00011DAC" w:rsidP="002616ED">
      <w:pPr>
        <w:spacing w:after="0" w:line="240" w:lineRule="auto"/>
        <w:jc w:val="both"/>
        <w:rPr>
          <w:rFonts w:ascii="Times New Roman" w:hAnsi="Times New Roman"/>
        </w:rPr>
      </w:pPr>
    </w:p>
    <w:p w:rsidR="00011DAC" w:rsidRPr="002616ED" w:rsidRDefault="00011DAC" w:rsidP="001F276D">
      <w:pPr>
        <w:pStyle w:val="ConsPlusNonformat"/>
        <w:widowControl/>
        <w:ind w:right="2835"/>
        <w:jc w:val="both"/>
        <w:rPr>
          <w:rFonts w:ascii="Times New Roman" w:hAnsi="Times New Roman" w:cs="Times New Roman"/>
          <w:sz w:val="26"/>
          <w:szCs w:val="26"/>
        </w:rPr>
      </w:pPr>
      <w:r w:rsidRPr="002616ED">
        <w:rPr>
          <w:rFonts w:ascii="Times New Roman" w:hAnsi="Times New Roman" w:cs="Times New Roman"/>
          <w:b/>
          <w:bCs/>
          <w:sz w:val="26"/>
          <w:szCs w:val="26"/>
        </w:rPr>
        <w:t xml:space="preserve">О </w:t>
      </w:r>
      <w:r w:rsidRPr="002616ED">
        <w:rPr>
          <w:rFonts w:ascii="Times New Roman" w:hAnsi="Times New Roman" w:cs="Times New Roman"/>
          <w:b/>
          <w:sz w:val="26"/>
          <w:szCs w:val="26"/>
        </w:rPr>
        <w:t>муниципальной программе Комсомольского ра</w:t>
      </w:r>
      <w:r w:rsidRPr="002616ED">
        <w:rPr>
          <w:rFonts w:ascii="Times New Roman" w:hAnsi="Times New Roman" w:cs="Times New Roman"/>
          <w:b/>
          <w:sz w:val="26"/>
          <w:szCs w:val="26"/>
        </w:rPr>
        <w:t>й</w:t>
      </w:r>
      <w:r w:rsidRPr="002616ED">
        <w:rPr>
          <w:rFonts w:ascii="Times New Roman" w:hAnsi="Times New Roman" w:cs="Times New Roman"/>
          <w:b/>
          <w:sz w:val="26"/>
          <w:szCs w:val="26"/>
        </w:rPr>
        <w:t>она Чуваш</w:t>
      </w:r>
      <w:r w:rsidR="001F276D">
        <w:rPr>
          <w:rFonts w:ascii="Times New Roman" w:hAnsi="Times New Roman" w:cs="Times New Roman"/>
          <w:b/>
          <w:sz w:val="26"/>
          <w:szCs w:val="26"/>
        </w:rPr>
        <w:t xml:space="preserve">ской Республики «Развитие </w:t>
      </w:r>
      <w:r w:rsidRPr="002616ED">
        <w:rPr>
          <w:rFonts w:ascii="Times New Roman" w:hAnsi="Times New Roman" w:cs="Times New Roman"/>
          <w:b/>
          <w:sz w:val="26"/>
          <w:szCs w:val="26"/>
        </w:rPr>
        <w:t>по</w:t>
      </w:r>
      <w:r w:rsidR="001F276D">
        <w:rPr>
          <w:rFonts w:ascii="Times New Roman" w:hAnsi="Times New Roman" w:cs="Times New Roman"/>
          <w:b/>
          <w:sz w:val="26"/>
          <w:szCs w:val="26"/>
        </w:rPr>
        <w:t xml:space="preserve">тенциала </w:t>
      </w:r>
      <w:r w:rsidRPr="002616ED">
        <w:rPr>
          <w:rFonts w:ascii="Times New Roman" w:hAnsi="Times New Roman" w:cs="Times New Roman"/>
          <w:b/>
          <w:sz w:val="26"/>
          <w:szCs w:val="26"/>
        </w:rPr>
        <w:t>природно-с</w:t>
      </w:r>
      <w:r w:rsidR="001F276D">
        <w:rPr>
          <w:rFonts w:ascii="Times New Roman" w:hAnsi="Times New Roman" w:cs="Times New Roman"/>
          <w:b/>
          <w:sz w:val="26"/>
          <w:szCs w:val="26"/>
        </w:rPr>
        <w:t xml:space="preserve">ырьевых ресурсов и обеспечение </w:t>
      </w:r>
      <w:r w:rsidRPr="002616ED">
        <w:rPr>
          <w:rFonts w:ascii="Times New Roman" w:hAnsi="Times New Roman" w:cs="Times New Roman"/>
          <w:b/>
          <w:sz w:val="26"/>
          <w:szCs w:val="26"/>
        </w:rPr>
        <w:t>экол</w:t>
      </w:r>
      <w:r w:rsidRPr="002616ED">
        <w:rPr>
          <w:rFonts w:ascii="Times New Roman" w:hAnsi="Times New Roman" w:cs="Times New Roman"/>
          <w:b/>
          <w:sz w:val="26"/>
          <w:szCs w:val="26"/>
        </w:rPr>
        <w:t>о</w:t>
      </w:r>
      <w:r w:rsidRPr="002616ED">
        <w:rPr>
          <w:rFonts w:ascii="Times New Roman" w:hAnsi="Times New Roman" w:cs="Times New Roman"/>
          <w:b/>
          <w:sz w:val="26"/>
          <w:szCs w:val="26"/>
        </w:rPr>
        <w:t>ги</w:t>
      </w:r>
      <w:r w:rsidR="001F276D">
        <w:rPr>
          <w:rFonts w:ascii="Times New Roman" w:hAnsi="Times New Roman" w:cs="Times New Roman"/>
          <w:b/>
          <w:sz w:val="26"/>
          <w:szCs w:val="26"/>
        </w:rPr>
        <w:t xml:space="preserve">ческой </w:t>
      </w:r>
      <w:r w:rsidRPr="002616ED">
        <w:rPr>
          <w:rFonts w:ascii="Times New Roman" w:hAnsi="Times New Roman" w:cs="Times New Roman"/>
          <w:b/>
          <w:sz w:val="26"/>
          <w:szCs w:val="26"/>
        </w:rPr>
        <w:t xml:space="preserve">безопасности» </w:t>
      </w:r>
    </w:p>
    <w:p w:rsidR="00011DAC" w:rsidRPr="002616ED" w:rsidRDefault="00011DAC" w:rsidP="002616ED">
      <w:pPr>
        <w:pStyle w:val="ConsPlusNonformat"/>
        <w:widowControl/>
        <w:ind w:firstLine="709"/>
        <w:jc w:val="both"/>
        <w:rPr>
          <w:rFonts w:ascii="Times New Roman" w:hAnsi="Times New Roman" w:cs="Times New Roman"/>
          <w:sz w:val="26"/>
          <w:szCs w:val="26"/>
        </w:rPr>
      </w:pPr>
    </w:p>
    <w:p w:rsidR="00011DAC" w:rsidRPr="002616ED" w:rsidRDefault="001F276D" w:rsidP="002616ED">
      <w:pPr>
        <w:pStyle w:val="ConsPlusNormal"/>
        <w:ind w:firstLine="709"/>
        <w:jc w:val="both"/>
        <w:rPr>
          <w:rFonts w:ascii="Times New Roman" w:hAnsi="Times New Roman"/>
          <w:sz w:val="26"/>
          <w:szCs w:val="26"/>
        </w:rPr>
      </w:pPr>
      <w:r>
        <w:rPr>
          <w:rFonts w:ascii="Times New Roman" w:hAnsi="Times New Roman"/>
          <w:sz w:val="26"/>
          <w:szCs w:val="26"/>
        </w:rPr>
        <w:t xml:space="preserve">Администрация Комсомольского района Чувашской </w:t>
      </w:r>
      <w:r w:rsidR="00011DAC" w:rsidRPr="002616ED">
        <w:rPr>
          <w:rFonts w:ascii="Times New Roman" w:hAnsi="Times New Roman"/>
          <w:sz w:val="26"/>
          <w:szCs w:val="26"/>
        </w:rPr>
        <w:t>Республи</w:t>
      </w:r>
      <w:r>
        <w:rPr>
          <w:rFonts w:ascii="Times New Roman" w:hAnsi="Times New Roman"/>
          <w:sz w:val="26"/>
          <w:szCs w:val="26"/>
        </w:rPr>
        <w:t>ки</w:t>
      </w:r>
      <w:r w:rsidR="00011DAC" w:rsidRPr="002616ED">
        <w:rPr>
          <w:rFonts w:ascii="Times New Roman" w:hAnsi="Times New Roman"/>
          <w:sz w:val="26"/>
          <w:szCs w:val="26"/>
        </w:rPr>
        <w:t>п о с т а н о в л я е т :</w:t>
      </w:r>
    </w:p>
    <w:p w:rsidR="00011DAC" w:rsidRPr="002616ED" w:rsidRDefault="00011DAC" w:rsidP="002616ED">
      <w:pPr>
        <w:pStyle w:val="ConsNormal"/>
        <w:widowControl/>
        <w:ind w:firstLine="709"/>
        <w:rPr>
          <w:rFonts w:ascii="Times New Roman" w:hAnsi="Times New Roman"/>
          <w:sz w:val="26"/>
          <w:szCs w:val="26"/>
        </w:rPr>
      </w:pPr>
      <w:r w:rsidRPr="002616ED">
        <w:rPr>
          <w:rFonts w:ascii="Times New Roman" w:hAnsi="Times New Roman"/>
          <w:sz w:val="26"/>
          <w:szCs w:val="26"/>
        </w:rPr>
        <w:t xml:space="preserve">1. Утвердить прилагаемую муниципальную программу Комсомольского района Чувашской Республики «Развитие потенциала природно-сырьевых ресурсов и обеспечение  экологической  безопасности» (далее – Муниципальная программа). </w:t>
      </w:r>
    </w:p>
    <w:p w:rsidR="00011DAC" w:rsidRPr="002616ED" w:rsidRDefault="001F276D" w:rsidP="002616ED">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011DAC" w:rsidRPr="002616ED">
        <w:rPr>
          <w:rFonts w:ascii="Times New Roman" w:hAnsi="Times New Roman"/>
          <w:sz w:val="26"/>
          <w:szCs w:val="26"/>
        </w:rPr>
        <w:t>Утвердить ответственным исполнителем Муниципал</w:t>
      </w:r>
      <w:r>
        <w:rPr>
          <w:rFonts w:ascii="Times New Roman" w:hAnsi="Times New Roman"/>
          <w:sz w:val="26"/>
          <w:szCs w:val="26"/>
        </w:rPr>
        <w:t xml:space="preserve">ьной программы отдел сельского </w:t>
      </w:r>
      <w:r w:rsidR="00011DAC" w:rsidRPr="002616ED">
        <w:rPr>
          <w:rFonts w:ascii="Times New Roman" w:hAnsi="Times New Roman"/>
          <w:sz w:val="26"/>
          <w:szCs w:val="26"/>
        </w:rPr>
        <w:t>хозяйства, экономики, имущественных и  земельных отношений  администрации Комсомольского района Чувашской Республики.</w:t>
      </w:r>
    </w:p>
    <w:p w:rsidR="00011DAC" w:rsidRPr="002616ED" w:rsidRDefault="00011DAC" w:rsidP="002616ED">
      <w:pPr>
        <w:spacing w:after="0" w:line="240" w:lineRule="auto"/>
        <w:ind w:firstLine="709"/>
        <w:jc w:val="both"/>
        <w:rPr>
          <w:rFonts w:ascii="Times New Roman" w:hAnsi="Times New Roman"/>
          <w:sz w:val="26"/>
          <w:szCs w:val="26"/>
        </w:rPr>
      </w:pPr>
      <w:r w:rsidRPr="002616ED">
        <w:rPr>
          <w:rFonts w:ascii="Times New Roman" w:hAnsi="Times New Roman"/>
          <w:sz w:val="26"/>
          <w:szCs w:val="26"/>
        </w:rPr>
        <w:t>3. Финансовому отделу администрации Комсомольского района при фо</w:t>
      </w:r>
      <w:r w:rsidRPr="002616ED">
        <w:rPr>
          <w:rFonts w:ascii="Times New Roman" w:hAnsi="Times New Roman"/>
          <w:sz w:val="26"/>
          <w:szCs w:val="26"/>
        </w:rPr>
        <w:t>р</w:t>
      </w:r>
      <w:r w:rsidRPr="002616ED">
        <w:rPr>
          <w:rFonts w:ascii="Times New Roman" w:hAnsi="Times New Roman"/>
          <w:sz w:val="26"/>
          <w:szCs w:val="26"/>
        </w:rPr>
        <w:t>мировании проекта бюджета Комсомольского района Чувашской Республики на очередной финансовый год и плановый период предусматривать бюджетные а</w:t>
      </w:r>
      <w:r w:rsidRPr="002616ED">
        <w:rPr>
          <w:rFonts w:ascii="Times New Roman" w:hAnsi="Times New Roman"/>
          <w:sz w:val="26"/>
          <w:szCs w:val="26"/>
        </w:rPr>
        <w:t>с</w:t>
      </w:r>
      <w:r w:rsidRPr="002616ED">
        <w:rPr>
          <w:rFonts w:ascii="Times New Roman" w:hAnsi="Times New Roman"/>
          <w:sz w:val="26"/>
          <w:szCs w:val="26"/>
        </w:rPr>
        <w:t>сигнования на реализацию Муниципальной программы исходя из реальных во</w:t>
      </w:r>
      <w:r w:rsidRPr="002616ED">
        <w:rPr>
          <w:rFonts w:ascii="Times New Roman" w:hAnsi="Times New Roman"/>
          <w:sz w:val="26"/>
          <w:szCs w:val="26"/>
        </w:rPr>
        <w:t>з</w:t>
      </w:r>
      <w:r w:rsidRPr="002616ED">
        <w:rPr>
          <w:rFonts w:ascii="Times New Roman" w:hAnsi="Times New Roman"/>
          <w:sz w:val="26"/>
          <w:szCs w:val="26"/>
        </w:rPr>
        <w:t>можностей бюджета Комсомольского района Чувашской Республики.</w:t>
      </w:r>
    </w:p>
    <w:p w:rsidR="00011DAC" w:rsidRPr="002616ED" w:rsidRDefault="00011DAC" w:rsidP="002616ED">
      <w:pPr>
        <w:spacing w:after="0" w:line="240" w:lineRule="auto"/>
        <w:ind w:firstLine="709"/>
        <w:jc w:val="both"/>
        <w:rPr>
          <w:rFonts w:ascii="Times New Roman" w:hAnsi="Times New Roman"/>
          <w:sz w:val="26"/>
          <w:szCs w:val="26"/>
        </w:rPr>
      </w:pPr>
      <w:r w:rsidRPr="002616ED">
        <w:rPr>
          <w:rFonts w:ascii="Times New Roman" w:hAnsi="Times New Roman"/>
          <w:sz w:val="26"/>
          <w:szCs w:val="26"/>
        </w:rPr>
        <w:t>4. Контроль за выполнением настоящего постановления возложить на о</w:t>
      </w:r>
      <w:r w:rsidRPr="002616ED">
        <w:rPr>
          <w:rFonts w:ascii="Times New Roman" w:hAnsi="Times New Roman"/>
          <w:sz w:val="26"/>
          <w:szCs w:val="26"/>
        </w:rPr>
        <w:t>т</w:t>
      </w:r>
      <w:r w:rsidRPr="002616ED">
        <w:rPr>
          <w:rFonts w:ascii="Times New Roman" w:hAnsi="Times New Roman"/>
          <w:sz w:val="26"/>
          <w:szCs w:val="26"/>
        </w:rPr>
        <w:t>дел  сельского  хозяйства, экономики, имущественных  и  земельных  отношений  администрации Комсомольского района Чувашской Республики.</w:t>
      </w:r>
    </w:p>
    <w:p w:rsidR="00011DAC" w:rsidRPr="002616ED" w:rsidRDefault="00011DAC" w:rsidP="002616ED">
      <w:pPr>
        <w:spacing w:after="0" w:line="240" w:lineRule="auto"/>
        <w:ind w:firstLine="709"/>
        <w:jc w:val="both"/>
        <w:rPr>
          <w:rFonts w:ascii="Times New Roman" w:hAnsi="Times New Roman"/>
          <w:sz w:val="26"/>
          <w:szCs w:val="26"/>
        </w:rPr>
      </w:pPr>
      <w:r w:rsidRPr="002616ED">
        <w:rPr>
          <w:rFonts w:ascii="Times New Roman" w:hAnsi="Times New Roman"/>
          <w:sz w:val="26"/>
          <w:szCs w:val="26"/>
        </w:rPr>
        <w:t>5. Признать утратившими силу следующие постановления администрации Комсомольского района:</w:t>
      </w:r>
    </w:p>
    <w:p w:rsidR="00011DAC" w:rsidRPr="002616ED" w:rsidRDefault="001F276D" w:rsidP="002616ED">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от 30.12.2013г. № 721 </w:t>
      </w:r>
      <w:r w:rsidR="00011DAC" w:rsidRPr="002616ED">
        <w:rPr>
          <w:rFonts w:ascii="Times New Roman" w:hAnsi="Times New Roman"/>
          <w:sz w:val="26"/>
          <w:szCs w:val="26"/>
        </w:rPr>
        <w:t>«О муниципальной программе Комсомольского района Чувашской Ре</w:t>
      </w:r>
      <w:r>
        <w:rPr>
          <w:rFonts w:ascii="Times New Roman" w:hAnsi="Times New Roman"/>
          <w:sz w:val="26"/>
          <w:szCs w:val="26"/>
        </w:rPr>
        <w:t xml:space="preserve">спублики «Развитие  потенциала </w:t>
      </w:r>
      <w:r w:rsidR="00011DAC" w:rsidRPr="002616ED">
        <w:rPr>
          <w:rFonts w:ascii="Times New Roman" w:hAnsi="Times New Roman"/>
          <w:sz w:val="26"/>
          <w:szCs w:val="26"/>
        </w:rPr>
        <w:t>природно-сырьевых  р</w:t>
      </w:r>
      <w:r w:rsidR="00011DAC" w:rsidRPr="002616ED">
        <w:rPr>
          <w:rFonts w:ascii="Times New Roman" w:hAnsi="Times New Roman"/>
          <w:sz w:val="26"/>
          <w:szCs w:val="26"/>
        </w:rPr>
        <w:t>е</w:t>
      </w:r>
      <w:r w:rsidR="00011DAC" w:rsidRPr="002616ED">
        <w:rPr>
          <w:rFonts w:ascii="Times New Roman" w:hAnsi="Times New Roman"/>
          <w:sz w:val="26"/>
          <w:szCs w:val="26"/>
        </w:rPr>
        <w:t xml:space="preserve">сурсов </w:t>
      </w:r>
      <w:r>
        <w:rPr>
          <w:rFonts w:ascii="Times New Roman" w:hAnsi="Times New Roman"/>
          <w:sz w:val="26"/>
          <w:szCs w:val="26"/>
        </w:rPr>
        <w:t xml:space="preserve"> и  обеспечение  экологической безопасности на </w:t>
      </w:r>
      <w:r w:rsidR="00011DAC" w:rsidRPr="002616ED">
        <w:rPr>
          <w:rFonts w:ascii="Times New Roman" w:hAnsi="Times New Roman"/>
          <w:sz w:val="26"/>
          <w:szCs w:val="26"/>
        </w:rPr>
        <w:t>2014-2020 годы»;</w:t>
      </w:r>
    </w:p>
    <w:p w:rsidR="00011DAC" w:rsidRPr="002616ED" w:rsidRDefault="001F276D" w:rsidP="002616ED">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от </w:t>
      </w:r>
      <w:r w:rsidR="00011DAC" w:rsidRPr="002616ED">
        <w:rPr>
          <w:rFonts w:ascii="Times New Roman" w:hAnsi="Times New Roman"/>
          <w:sz w:val="26"/>
          <w:szCs w:val="26"/>
        </w:rPr>
        <w:t>23.01.20</w:t>
      </w:r>
      <w:r>
        <w:rPr>
          <w:rFonts w:ascii="Times New Roman" w:hAnsi="Times New Roman"/>
          <w:sz w:val="26"/>
          <w:szCs w:val="26"/>
        </w:rPr>
        <w:t xml:space="preserve">15 г № 26 «О внесении изменений в постановление </w:t>
      </w:r>
      <w:r w:rsidR="00011DAC" w:rsidRPr="002616ED">
        <w:rPr>
          <w:rFonts w:ascii="Times New Roman" w:hAnsi="Times New Roman"/>
          <w:sz w:val="26"/>
          <w:szCs w:val="26"/>
        </w:rPr>
        <w:t>админи</w:t>
      </w:r>
      <w:r>
        <w:rPr>
          <w:rFonts w:ascii="Times New Roman" w:hAnsi="Times New Roman"/>
          <w:sz w:val="26"/>
          <w:szCs w:val="26"/>
        </w:rPr>
        <w:t>с</w:t>
      </w:r>
      <w:r>
        <w:rPr>
          <w:rFonts w:ascii="Times New Roman" w:hAnsi="Times New Roman"/>
          <w:sz w:val="26"/>
          <w:szCs w:val="26"/>
        </w:rPr>
        <w:t>т</w:t>
      </w:r>
      <w:r>
        <w:rPr>
          <w:rFonts w:ascii="Times New Roman" w:hAnsi="Times New Roman"/>
          <w:sz w:val="26"/>
          <w:szCs w:val="26"/>
        </w:rPr>
        <w:t xml:space="preserve">рации Комсомольского района от </w:t>
      </w:r>
      <w:r w:rsidR="00011DAC" w:rsidRPr="002616ED">
        <w:rPr>
          <w:rFonts w:ascii="Times New Roman" w:hAnsi="Times New Roman"/>
          <w:sz w:val="26"/>
          <w:szCs w:val="26"/>
        </w:rPr>
        <w:t>30.12 2013 г. № 721 «О муниципальной пр</w:t>
      </w:r>
      <w:r w:rsidR="00011DAC" w:rsidRPr="002616ED">
        <w:rPr>
          <w:rFonts w:ascii="Times New Roman" w:hAnsi="Times New Roman"/>
          <w:sz w:val="26"/>
          <w:szCs w:val="26"/>
        </w:rPr>
        <w:t>о</w:t>
      </w:r>
      <w:r w:rsidR="00011DAC" w:rsidRPr="002616ED">
        <w:rPr>
          <w:rFonts w:ascii="Times New Roman" w:hAnsi="Times New Roman"/>
          <w:sz w:val="26"/>
          <w:szCs w:val="26"/>
        </w:rPr>
        <w:t xml:space="preserve">грамме Комсомольского района </w:t>
      </w:r>
      <w:r>
        <w:rPr>
          <w:rFonts w:ascii="Times New Roman" w:hAnsi="Times New Roman"/>
          <w:sz w:val="26"/>
          <w:szCs w:val="26"/>
        </w:rPr>
        <w:t xml:space="preserve">Чувашской Республики «Развитие </w:t>
      </w:r>
      <w:r w:rsidR="00011DAC" w:rsidRPr="002616ED">
        <w:rPr>
          <w:rFonts w:ascii="Times New Roman" w:hAnsi="Times New Roman"/>
          <w:sz w:val="26"/>
          <w:szCs w:val="26"/>
        </w:rPr>
        <w:t>потенци</w:t>
      </w:r>
      <w:r>
        <w:rPr>
          <w:rFonts w:ascii="Times New Roman" w:hAnsi="Times New Roman"/>
          <w:sz w:val="26"/>
          <w:szCs w:val="26"/>
        </w:rPr>
        <w:t xml:space="preserve">ала природно-сырьевых ресурсов и </w:t>
      </w:r>
      <w:r w:rsidR="00011DAC" w:rsidRPr="002616ED">
        <w:rPr>
          <w:rFonts w:ascii="Times New Roman" w:hAnsi="Times New Roman"/>
          <w:sz w:val="26"/>
          <w:szCs w:val="26"/>
        </w:rPr>
        <w:t>обеспечение</w:t>
      </w:r>
      <w:r>
        <w:rPr>
          <w:rFonts w:ascii="Times New Roman" w:hAnsi="Times New Roman"/>
          <w:sz w:val="26"/>
          <w:szCs w:val="26"/>
        </w:rPr>
        <w:t xml:space="preserve"> экологической </w:t>
      </w:r>
      <w:r w:rsidR="00011DAC" w:rsidRPr="002616ED">
        <w:rPr>
          <w:rFonts w:ascii="Times New Roman" w:hAnsi="Times New Roman"/>
          <w:sz w:val="26"/>
          <w:szCs w:val="26"/>
        </w:rPr>
        <w:t>без</w:t>
      </w:r>
      <w:r>
        <w:rPr>
          <w:rFonts w:ascii="Times New Roman" w:hAnsi="Times New Roman"/>
          <w:sz w:val="26"/>
          <w:szCs w:val="26"/>
        </w:rPr>
        <w:t xml:space="preserve">опасности на </w:t>
      </w:r>
      <w:r w:rsidR="00011DAC" w:rsidRPr="002616ED">
        <w:rPr>
          <w:rFonts w:ascii="Times New Roman" w:hAnsi="Times New Roman"/>
          <w:sz w:val="26"/>
          <w:szCs w:val="26"/>
        </w:rPr>
        <w:t>2014-2020 годы»;</w:t>
      </w:r>
    </w:p>
    <w:p w:rsidR="00011DAC" w:rsidRPr="002616ED" w:rsidRDefault="001F276D" w:rsidP="002616ED">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от </w:t>
      </w:r>
      <w:r w:rsidR="00011DAC" w:rsidRPr="002616ED">
        <w:rPr>
          <w:rFonts w:ascii="Times New Roman" w:hAnsi="Times New Roman"/>
          <w:sz w:val="26"/>
          <w:szCs w:val="26"/>
        </w:rPr>
        <w:t>21</w:t>
      </w:r>
      <w:r>
        <w:rPr>
          <w:rFonts w:ascii="Times New Roman" w:hAnsi="Times New Roman"/>
          <w:sz w:val="26"/>
          <w:szCs w:val="26"/>
        </w:rPr>
        <w:t xml:space="preserve">.03.2017 г. № 361 «О внесении изменений в постановление </w:t>
      </w:r>
      <w:r w:rsidR="00011DAC" w:rsidRPr="002616ED">
        <w:rPr>
          <w:rFonts w:ascii="Times New Roman" w:hAnsi="Times New Roman"/>
          <w:sz w:val="26"/>
          <w:szCs w:val="26"/>
        </w:rPr>
        <w:t>адми</w:t>
      </w:r>
      <w:r>
        <w:rPr>
          <w:rFonts w:ascii="Times New Roman" w:hAnsi="Times New Roman"/>
          <w:sz w:val="26"/>
          <w:szCs w:val="26"/>
        </w:rPr>
        <w:t>н</w:t>
      </w:r>
      <w:r>
        <w:rPr>
          <w:rFonts w:ascii="Times New Roman" w:hAnsi="Times New Roman"/>
          <w:sz w:val="26"/>
          <w:szCs w:val="26"/>
        </w:rPr>
        <w:t>и</w:t>
      </w:r>
      <w:r>
        <w:rPr>
          <w:rFonts w:ascii="Times New Roman" w:hAnsi="Times New Roman"/>
          <w:sz w:val="26"/>
          <w:szCs w:val="26"/>
        </w:rPr>
        <w:t xml:space="preserve">страции Комсомольского </w:t>
      </w:r>
      <w:r w:rsidR="00011DAC" w:rsidRPr="002616ED">
        <w:rPr>
          <w:rFonts w:ascii="Times New Roman" w:hAnsi="Times New Roman"/>
          <w:sz w:val="26"/>
          <w:szCs w:val="26"/>
        </w:rPr>
        <w:t>рай</w:t>
      </w:r>
      <w:r>
        <w:rPr>
          <w:rFonts w:ascii="Times New Roman" w:hAnsi="Times New Roman"/>
          <w:sz w:val="26"/>
          <w:szCs w:val="26"/>
        </w:rPr>
        <w:t xml:space="preserve">она от 30.12.2013 г. № 721 </w:t>
      </w:r>
      <w:r w:rsidR="00011DAC" w:rsidRPr="002616ED">
        <w:rPr>
          <w:rFonts w:ascii="Times New Roman" w:hAnsi="Times New Roman"/>
          <w:sz w:val="26"/>
          <w:szCs w:val="26"/>
        </w:rPr>
        <w:t>«О муниципальной пр</w:t>
      </w:r>
      <w:r w:rsidR="00011DAC" w:rsidRPr="002616ED">
        <w:rPr>
          <w:rFonts w:ascii="Times New Roman" w:hAnsi="Times New Roman"/>
          <w:sz w:val="26"/>
          <w:szCs w:val="26"/>
        </w:rPr>
        <w:t>о</w:t>
      </w:r>
      <w:r w:rsidR="00011DAC" w:rsidRPr="002616ED">
        <w:rPr>
          <w:rFonts w:ascii="Times New Roman" w:hAnsi="Times New Roman"/>
          <w:sz w:val="26"/>
          <w:szCs w:val="26"/>
        </w:rPr>
        <w:t>грамме Комсомольского района Чувашской Республи</w:t>
      </w:r>
      <w:r>
        <w:rPr>
          <w:rFonts w:ascii="Times New Roman" w:hAnsi="Times New Roman"/>
          <w:sz w:val="26"/>
          <w:szCs w:val="26"/>
        </w:rPr>
        <w:t xml:space="preserve">ки «Развитие </w:t>
      </w:r>
      <w:r w:rsidR="00011DAC" w:rsidRPr="002616ED">
        <w:rPr>
          <w:rFonts w:ascii="Times New Roman" w:hAnsi="Times New Roman"/>
          <w:sz w:val="26"/>
          <w:szCs w:val="26"/>
        </w:rPr>
        <w:t>потенци</w:t>
      </w:r>
      <w:r>
        <w:rPr>
          <w:rFonts w:ascii="Times New Roman" w:hAnsi="Times New Roman"/>
          <w:sz w:val="26"/>
          <w:szCs w:val="26"/>
        </w:rPr>
        <w:t xml:space="preserve">ала </w:t>
      </w:r>
      <w:r>
        <w:rPr>
          <w:rFonts w:ascii="Times New Roman" w:hAnsi="Times New Roman"/>
          <w:sz w:val="26"/>
          <w:szCs w:val="26"/>
        </w:rPr>
        <w:lastRenderedPageBreak/>
        <w:t xml:space="preserve">природно-сырьевых  ресурсов и обеспечение экологической </w:t>
      </w:r>
      <w:r w:rsidR="00011DAC" w:rsidRPr="002616ED">
        <w:rPr>
          <w:rFonts w:ascii="Times New Roman" w:hAnsi="Times New Roman"/>
          <w:sz w:val="26"/>
          <w:szCs w:val="26"/>
        </w:rPr>
        <w:t>без</w:t>
      </w:r>
      <w:r>
        <w:rPr>
          <w:rFonts w:ascii="Times New Roman" w:hAnsi="Times New Roman"/>
          <w:sz w:val="26"/>
          <w:szCs w:val="26"/>
        </w:rPr>
        <w:t xml:space="preserve">опасности  на </w:t>
      </w:r>
      <w:r w:rsidR="00011DAC" w:rsidRPr="002616ED">
        <w:rPr>
          <w:rFonts w:ascii="Times New Roman" w:hAnsi="Times New Roman"/>
          <w:sz w:val="26"/>
          <w:szCs w:val="26"/>
        </w:rPr>
        <w:t>2014-2020 годы»;</w:t>
      </w:r>
    </w:p>
    <w:p w:rsidR="00011DAC" w:rsidRPr="002616ED" w:rsidRDefault="001F276D" w:rsidP="002616ED">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от </w:t>
      </w:r>
      <w:r w:rsidR="00011DAC" w:rsidRPr="002616ED">
        <w:rPr>
          <w:rFonts w:ascii="Times New Roman" w:hAnsi="Times New Roman"/>
          <w:sz w:val="26"/>
          <w:szCs w:val="26"/>
        </w:rPr>
        <w:t>15</w:t>
      </w:r>
      <w:r>
        <w:rPr>
          <w:rFonts w:ascii="Times New Roman" w:hAnsi="Times New Roman"/>
          <w:sz w:val="26"/>
          <w:szCs w:val="26"/>
        </w:rPr>
        <w:t>.03.2018 г. № 115 «О внесении изменений в постановление</w:t>
      </w:r>
      <w:r w:rsidR="00011DAC" w:rsidRPr="002616ED">
        <w:rPr>
          <w:rFonts w:ascii="Times New Roman" w:hAnsi="Times New Roman"/>
          <w:sz w:val="26"/>
          <w:szCs w:val="26"/>
        </w:rPr>
        <w:t xml:space="preserve"> адми</w:t>
      </w:r>
      <w:r>
        <w:rPr>
          <w:rFonts w:ascii="Times New Roman" w:hAnsi="Times New Roman"/>
          <w:sz w:val="26"/>
          <w:szCs w:val="26"/>
        </w:rPr>
        <w:t>н</w:t>
      </w:r>
      <w:r>
        <w:rPr>
          <w:rFonts w:ascii="Times New Roman" w:hAnsi="Times New Roman"/>
          <w:sz w:val="26"/>
          <w:szCs w:val="26"/>
        </w:rPr>
        <w:t>и</w:t>
      </w:r>
      <w:r>
        <w:rPr>
          <w:rFonts w:ascii="Times New Roman" w:hAnsi="Times New Roman"/>
          <w:sz w:val="26"/>
          <w:szCs w:val="26"/>
        </w:rPr>
        <w:t xml:space="preserve">страции Комсомольского района от </w:t>
      </w:r>
      <w:r w:rsidR="00011DAC" w:rsidRPr="002616ED">
        <w:rPr>
          <w:rFonts w:ascii="Times New Roman" w:hAnsi="Times New Roman"/>
          <w:sz w:val="26"/>
          <w:szCs w:val="26"/>
        </w:rPr>
        <w:t>30.12.2013 г. № 721 «О муниципальной пр</w:t>
      </w:r>
      <w:r w:rsidR="00011DAC" w:rsidRPr="002616ED">
        <w:rPr>
          <w:rFonts w:ascii="Times New Roman" w:hAnsi="Times New Roman"/>
          <w:sz w:val="26"/>
          <w:szCs w:val="26"/>
        </w:rPr>
        <w:t>о</w:t>
      </w:r>
      <w:r w:rsidR="00011DAC" w:rsidRPr="002616ED">
        <w:rPr>
          <w:rFonts w:ascii="Times New Roman" w:hAnsi="Times New Roman"/>
          <w:sz w:val="26"/>
          <w:szCs w:val="26"/>
        </w:rPr>
        <w:t xml:space="preserve">грамме Комсомольского района Чувашской Республики «Развитие потенциала </w:t>
      </w:r>
      <w:r>
        <w:rPr>
          <w:rFonts w:ascii="Times New Roman" w:hAnsi="Times New Roman"/>
          <w:sz w:val="26"/>
          <w:szCs w:val="26"/>
        </w:rPr>
        <w:t xml:space="preserve">природно-сырьевых  ресурсов и обеспечение экологической </w:t>
      </w:r>
      <w:r w:rsidR="00011DAC" w:rsidRPr="002616ED">
        <w:rPr>
          <w:rFonts w:ascii="Times New Roman" w:hAnsi="Times New Roman"/>
          <w:sz w:val="26"/>
          <w:szCs w:val="26"/>
        </w:rPr>
        <w:t>без</w:t>
      </w:r>
      <w:r>
        <w:rPr>
          <w:rFonts w:ascii="Times New Roman" w:hAnsi="Times New Roman"/>
          <w:sz w:val="26"/>
          <w:szCs w:val="26"/>
        </w:rPr>
        <w:t xml:space="preserve">опасности на </w:t>
      </w:r>
      <w:r w:rsidR="00011DAC" w:rsidRPr="002616ED">
        <w:rPr>
          <w:rFonts w:ascii="Times New Roman" w:hAnsi="Times New Roman"/>
          <w:sz w:val="26"/>
          <w:szCs w:val="26"/>
        </w:rPr>
        <w:t>2014-2020 годы».</w:t>
      </w:r>
    </w:p>
    <w:p w:rsidR="00011DAC" w:rsidRPr="002616ED" w:rsidRDefault="00011DAC" w:rsidP="002616ED">
      <w:pPr>
        <w:spacing w:after="0" w:line="240" w:lineRule="auto"/>
        <w:ind w:firstLine="709"/>
        <w:jc w:val="both"/>
        <w:rPr>
          <w:rFonts w:ascii="Times New Roman" w:hAnsi="Times New Roman"/>
          <w:sz w:val="26"/>
          <w:szCs w:val="26"/>
        </w:rPr>
      </w:pPr>
      <w:r w:rsidRPr="002616ED">
        <w:rPr>
          <w:rFonts w:ascii="Times New Roman" w:hAnsi="Times New Roman"/>
          <w:sz w:val="26"/>
          <w:szCs w:val="26"/>
        </w:rPr>
        <w:t>6. Настоящее постановление  вступает в силу после дня его подписания и распространяется на правоотношения, возникшие с 1 января 2019 года.</w:t>
      </w:r>
    </w:p>
    <w:p w:rsidR="00011DAC" w:rsidRPr="002616ED" w:rsidRDefault="00011DAC" w:rsidP="002616ED">
      <w:pPr>
        <w:spacing w:after="0" w:line="240" w:lineRule="auto"/>
        <w:ind w:firstLine="709"/>
        <w:rPr>
          <w:rFonts w:ascii="Times New Roman" w:hAnsi="Times New Roman"/>
          <w:sz w:val="26"/>
          <w:szCs w:val="26"/>
        </w:rPr>
      </w:pPr>
    </w:p>
    <w:p w:rsidR="00011DAC" w:rsidRPr="002616ED" w:rsidRDefault="00011DAC" w:rsidP="002616ED">
      <w:pPr>
        <w:spacing w:after="0" w:line="240" w:lineRule="auto"/>
        <w:ind w:firstLine="709"/>
        <w:rPr>
          <w:rFonts w:ascii="Times New Roman" w:hAnsi="Times New Roman"/>
          <w:sz w:val="26"/>
          <w:szCs w:val="26"/>
        </w:rPr>
      </w:pPr>
    </w:p>
    <w:p w:rsidR="00011DAC" w:rsidRPr="002616ED" w:rsidRDefault="00011DAC" w:rsidP="002616ED">
      <w:pPr>
        <w:spacing w:after="0" w:line="240" w:lineRule="auto"/>
        <w:ind w:firstLine="24"/>
        <w:rPr>
          <w:rFonts w:ascii="Times New Roman" w:hAnsi="Times New Roman"/>
          <w:sz w:val="26"/>
          <w:szCs w:val="26"/>
        </w:rPr>
      </w:pPr>
    </w:p>
    <w:p w:rsidR="00011DAC" w:rsidRPr="002616ED" w:rsidRDefault="00011DAC" w:rsidP="002616ED">
      <w:pPr>
        <w:spacing w:after="0" w:line="240" w:lineRule="auto"/>
        <w:ind w:firstLine="24"/>
        <w:rPr>
          <w:rFonts w:ascii="Times New Roman" w:hAnsi="Times New Roman"/>
          <w:sz w:val="26"/>
          <w:szCs w:val="26"/>
        </w:rPr>
      </w:pPr>
      <w:r w:rsidRPr="002616ED">
        <w:rPr>
          <w:rFonts w:ascii="Times New Roman" w:hAnsi="Times New Roman"/>
          <w:sz w:val="26"/>
          <w:szCs w:val="26"/>
        </w:rPr>
        <w:t>Глава администрации</w:t>
      </w:r>
    </w:p>
    <w:p w:rsidR="00011DAC" w:rsidRPr="002616ED" w:rsidRDefault="00011DAC" w:rsidP="002616ED">
      <w:pPr>
        <w:spacing w:after="0" w:line="240" w:lineRule="auto"/>
        <w:ind w:firstLine="24"/>
        <w:rPr>
          <w:rFonts w:ascii="Times New Roman" w:hAnsi="Times New Roman"/>
          <w:sz w:val="26"/>
          <w:szCs w:val="26"/>
        </w:rPr>
      </w:pPr>
      <w:r w:rsidRPr="002616ED">
        <w:rPr>
          <w:rFonts w:ascii="Times New Roman" w:hAnsi="Times New Roman"/>
          <w:sz w:val="26"/>
          <w:szCs w:val="26"/>
        </w:rPr>
        <w:t>Комсомольского района                                                                            А.Н.Осипов</w:t>
      </w:r>
    </w:p>
    <w:p w:rsidR="00011DAC" w:rsidRPr="002616ED" w:rsidRDefault="001F276D" w:rsidP="002616ED">
      <w:pPr>
        <w:pStyle w:val="ConsPlusNormal"/>
        <w:ind w:left="5520"/>
        <w:jc w:val="center"/>
        <w:rPr>
          <w:rFonts w:ascii="Times New Roman" w:hAnsi="Times New Roman"/>
          <w:sz w:val="20"/>
          <w:szCs w:val="20"/>
        </w:rPr>
      </w:pPr>
      <w:r>
        <w:rPr>
          <w:rFonts w:ascii="Times New Roman" w:hAnsi="Times New Roman"/>
          <w:sz w:val="20"/>
          <w:szCs w:val="20"/>
        </w:rPr>
        <w:br w:type="page"/>
      </w:r>
      <w:r w:rsidR="00011DAC" w:rsidRPr="002616ED">
        <w:rPr>
          <w:rFonts w:ascii="Times New Roman" w:hAnsi="Times New Roman"/>
          <w:sz w:val="20"/>
          <w:szCs w:val="20"/>
        </w:rPr>
        <w:lastRenderedPageBreak/>
        <w:t>Утверждена</w:t>
      </w:r>
    </w:p>
    <w:p w:rsidR="00011DAC" w:rsidRPr="002616ED" w:rsidRDefault="00011DAC" w:rsidP="002616ED">
      <w:pPr>
        <w:pStyle w:val="ConsPlusNormal"/>
        <w:tabs>
          <w:tab w:val="left" w:pos="5745"/>
          <w:tab w:val="right" w:pos="9072"/>
        </w:tabs>
        <w:ind w:left="5520"/>
        <w:jc w:val="center"/>
        <w:rPr>
          <w:rFonts w:ascii="Times New Roman" w:hAnsi="Times New Roman"/>
          <w:sz w:val="20"/>
          <w:szCs w:val="20"/>
        </w:rPr>
      </w:pPr>
      <w:r w:rsidRPr="002616ED">
        <w:rPr>
          <w:rFonts w:ascii="Times New Roman" w:hAnsi="Times New Roman"/>
          <w:sz w:val="20"/>
          <w:szCs w:val="20"/>
        </w:rPr>
        <w:t>постановлением администрации</w:t>
      </w:r>
    </w:p>
    <w:p w:rsidR="00011DAC" w:rsidRPr="002616ED" w:rsidRDefault="00011DAC" w:rsidP="002616ED">
      <w:pPr>
        <w:pStyle w:val="ConsPlusNormal"/>
        <w:tabs>
          <w:tab w:val="left" w:pos="4665"/>
          <w:tab w:val="left" w:pos="5745"/>
        </w:tabs>
        <w:ind w:left="5520"/>
        <w:jc w:val="center"/>
        <w:rPr>
          <w:rFonts w:ascii="Times New Roman" w:hAnsi="Times New Roman"/>
          <w:sz w:val="20"/>
          <w:szCs w:val="20"/>
        </w:rPr>
      </w:pPr>
      <w:r w:rsidRPr="002616ED">
        <w:rPr>
          <w:rFonts w:ascii="Times New Roman" w:hAnsi="Times New Roman"/>
          <w:sz w:val="20"/>
          <w:szCs w:val="20"/>
        </w:rPr>
        <w:t>администрации  Комсомольского</w:t>
      </w:r>
    </w:p>
    <w:p w:rsidR="00011DAC" w:rsidRPr="002616ED" w:rsidRDefault="00011DAC" w:rsidP="002616ED">
      <w:pPr>
        <w:pStyle w:val="ConsPlusNormal"/>
        <w:ind w:left="5160"/>
        <w:jc w:val="center"/>
        <w:rPr>
          <w:rFonts w:ascii="Times New Roman" w:hAnsi="Times New Roman"/>
          <w:sz w:val="20"/>
          <w:szCs w:val="20"/>
        </w:rPr>
      </w:pPr>
      <w:r w:rsidRPr="002616ED">
        <w:rPr>
          <w:rFonts w:ascii="Times New Roman" w:hAnsi="Times New Roman"/>
          <w:sz w:val="20"/>
          <w:szCs w:val="20"/>
        </w:rPr>
        <w:t>района</w:t>
      </w:r>
      <w:r w:rsidRPr="002616ED">
        <w:rPr>
          <w:rFonts w:ascii="Times New Roman" w:hAnsi="Times New Roman"/>
          <w:sz w:val="20"/>
        </w:rPr>
        <w:t xml:space="preserve"> от  «</w:t>
      </w:r>
      <w:r w:rsidRPr="002616ED">
        <w:rPr>
          <w:rFonts w:ascii="Times New Roman" w:hAnsi="Times New Roman"/>
          <w:sz w:val="20"/>
          <w:szCs w:val="20"/>
        </w:rPr>
        <w:t>28» февраля 2019г. №193</w:t>
      </w:r>
    </w:p>
    <w:p w:rsidR="00011DAC" w:rsidRPr="002616ED" w:rsidRDefault="00011DAC" w:rsidP="002616ED">
      <w:pPr>
        <w:pStyle w:val="ConsPlusNormal"/>
        <w:ind w:firstLine="539"/>
        <w:jc w:val="right"/>
        <w:rPr>
          <w:rFonts w:ascii="Times New Roman" w:hAnsi="Times New Roman"/>
          <w:sz w:val="18"/>
          <w:szCs w:val="18"/>
        </w:rPr>
      </w:pPr>
    </w:p>
    <w:p w:rsidR="00011DAC" w:rsidRPr="002616ED" w:rsidRDefault="00011DAC" w:rsidP="002616ED">
      <w:pPr>
        <w:widowControl w:val="0"/>
        <w:autoSpaceDE w:val="0"/>
        <w:autoSpaceDN w:val="0"/>
        <w:adjustRightInd w:val="0"/>
        <w:spacing w:after="0" w:line="240" w:lineRule="auto"/>
        <w:ind w:left="4680"/>
        <w:jc w:val="right"/>
        <w:rPr>
          <w:rFonts w:ascii="Times New Roman" w:hAnsi="Times New Roman"/>
          <w:caps/>
          <w:color w:val="000000"/>
          <w:sz w:val="20"/>
          <w:szCs w:val="20"/>
        </w:rPr>
      </w:pPr>
    </w:p>
    <w:p w:rsidR="00011DAC" w:rsidRPr="002616ED" w:rsidRDefault="00011DAC" w:rsidP="002616ED">
      <w:pPr>
        <w:pStyle w:val="ConsPlusNormal"/>
        <w:jc w:val="center"/>
        <w:rPr>
          <w:rFonts w:ascii="Times New Roman" w:hAnsi="Times New Roman"/>
          <w:b/>
          <w:caps/>
          <w:sz w:val="24"/>
          <w:szCs w:val="24"/>
        </w:rPr>
      </w:pPr>
      <w:r w:rsidRPr="002616ED">
        <w:rPr>
          <w:rFonts w:ascii="Times New Roman" w:hAnsi="Times New Roman"/>
          <w:b/>
          <w:caps/>
          <w:sz w:val="24"/>
          <w:szCs w:val="24"/>
        </w:rPr>
        <w:t>П а с п о р т</w:t>
      </w:r>
    </w:p>
    <w:p w:rsidR="00011DAC" w:rsidRPr="002616ED" w:rsidRDefault="001F276D" w:rsidP="002616ED">
      <w:pPr>
        <w:pStyle w:val="ConsPlusNormal"/>
        <w:jc w:val="center"/>
        <w:rPr>
          <w:rFonts w:ascii="Times New Roman" w:hAnsi="Times New Roman"/>
          <w:b/>
          <w:sz w:val="24"/>
          <w:szCs w:val="24"/>
        </w:rPr>
      </w:pPr>
      <w:r>
        <w:rPr>
          <w:rFonts w:ascii="Times New Roman" w:hAnsi="Times New Roman"/>
          <w:b/>
          <w:sz w:val="24"/>
          <w:szCs w:val="24"/>
        </w:rPr>
        <w:t xml:space="preserve">муниципальной программы Комсомольского </w:t>
      </w:r>
      <w:r w:rsidR="00011DAC" w:rsidRPr="002616ED">
        <w:rPr>
          <w:rFonts w:ascii="Times New Roman" w:hAnsi="Times New Roman"/>
          <w:b/>
          <w:sz w:val="24"/>
          <w:szCs w:val="24"/>
        </w:rPr>
        <w:t xml:space="preserve">района Чувашской Республики «Развитие потенциала природно-сырьевых ресурсов и обеспечение экологической безопасности» </w:t>
      </w:r>
    </w:p>
    <w:tbl>
      <w:tblPr>
        <w:tblW w:w="5000" w:type="pct"/>
        <w:tblCellMar>
          <w:left w:w="62" w:type="dxa"/>
          <w:right w:w="62" w:type="dxa"/>
        </w:tblCellMar>
        <w:tblLook w:val="00A0"/>
      </w:tblPr>
      <w:tblGrid>
        <w:gridCol w:w="2942"/>
        <w:gridCol w:w="359"/>
        <w:gridCol w:w="5895"/>
      </w:tblGrid>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Ответственный исполн</w:t>
            </w:r>
            <w:r w:rsidRPr="002616ED">
              <w:rPr>
                <w:rFonts w:ascii="Times New Roman" w:hAnsi="Times New Roman"/>
                <w:sz w:val="24"/>
                <w:szCs w:val="24"/>
              </w:rPr>
              <w:t>и</w:t>
            </w:r>
            <w:r w:rsidRPr="002616ED">
              <w:rPr>
                <w:rFonts w:ascii="Times New Roman" w:hAnsi="Times New Roman"/>
                <w:sz w:val="24"/>
                <w:szCs w:val="24"/>
              </w:rPr>
              <w:t>тель  Муниципальной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Отдел сельского  хозяйства, экономики, имуществе</w:t>
            </w:r>
            <w:r w:rsidRPr="002616ED">
              <w:rPr>
                <w:rFonts w:ascii="Times New Roman" w:hAnsi="Times New Roman"/>
                <w:sz w:val="24"/>
                <w:szCs w:val="24"/>
              </w:rPr>
              <w:t>н</w:t>
            </w:r>
            <w:r w:rsidRPr="002616ED">
              <w:rPr>
                <w:rFonts w:ascii="Times New Roman" w:hAnsi="Times New Roman"/>
                <w:sz w:val="24"/>
                <w:szCs w:val="24"/>
              </w:rPr>
              <w:t>ных  и  земельных  отношений   администрации Ко</w:t>
            </w:r>
            <w:r w:rsidRPr="002616ED">
              <w:rPr>
                <w:rFonts w:ascii="Times New Roman" w:hAnsi="Times New Roman"/>
                <w:sz w:val="24"/>
                <w:szCs w:val="24"/>
              </w:rPr>
              <w:t>м</w:t>
            </w:r>
            <w:r w:rsidRPr="002616ED">
              <w:rPr>
                <w:rFonts w:ascii="Times New Roman" w:hAnsi="Times New Roman"/>
                <w:sz w:val="24"/>
                <w:szCs w:val="24"/>
              </w:rPr>
              <w:t xml:space="preserve">сомольского  района Чувашской Республики </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Соисполнители Муниц</w:t>
            </w:r>
            <w:r w:rsidRPr="002616ED">
              <w:rPr>
                <w:rFonts w:ascii="Times New Roman" w:hAnsi="Times New Roman"/>
                <w:sz w:val="24"/>
                <w:szCs w:val="24"/>
              </w:rPr>
              <w:t>и</w:t>
            </w:r>
            <w:r w:rsidRPr="002616ED">
              <w:rPr>
                <w:rFonts w:ascii="Times New Roman" w:hAnsi="Times New Roman"/>
                <w:sz w:val="24"/>
                <w:szCs w:val="24"/>
              </w:rPr>
              <w:t>пальной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color w:val="000000"/>
                <w:sz w:val="24"/>
                <w:szCs w:val="24"/>
              </w:rPr>
              <w:t>Администрации сельских поселений Комсомольского района Чувашской Республики; учреждения, организ</w:t>
            </w:r>
            <w:r w:rsidRPr="002616ED">
              <w:rPr>
                <w:rFonts w:ascii="Times New Roman" w:hAnsi="Times New Roman"/>
                <w:color w:val="000000"/>
                <w:sz w:val="24"/>
                <w:szCs w:val="24"/>
              </w:rPr>
              <w:t>а</w:t>
            </w:r>
            <w:r w:rsidRPr="002616ED">
              <w:rPr>
                <w:rFonts w:ascii="Times New Roman" w:hAnsi="Times New Roman"/>
                <w:color w:val="000000"/>
                <w:sz w:val="24"/>
                <w:szCs w:val="24"/>
              </w:rPr>
              <w:t>ции, предприятия АПК, промышленные предприятия, расположенные на территории Комсомольского  района Чувашской Республики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Подпрограммы Муниц</w:t>
            </w:r>
            <w:r w:rsidRPr="002616ED">
              <w:rPr>
                <w:rFonts w:ascii="Times New Roman" w:hAnsi="Times New Roman"/>
                <w:sz w:val="24"/>
                <w:szCs w:val="24"/>
              </w:rPr>
              <w:t>и</w:t>
            </w:r>
            <w:r w:rsidRPr="002616ED">
              <w:rPr>
                <w:rFonts w:ascii="Times New Roman" w:hAnsi="Times New Roman"/>
                <w:sz w:val="24"/>
                <w:szCs w:val="24"/>
              </w:rPr>
              <w:t xml:space="preserve">пальной программы </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 «Обеспечение экологической безопасности на терр</w:t>
            </w:r>
            <w:r w:rsidRPr="002616ED">
              <w:rPr>
                <w:rFonts w:ascii="Times New Roman" w:hAnsi="Times New Roman"/>
                <w:sz w:val="24"/>
                <w:szCs w:val="24"/>
              </w:rPr>
              <w:t>и</w:t>
            </w:r>
            <w:r w:rsidRPr="002616ED">
              <w:rPr>
                <w:rFonts w:ascii="Times New Roman" w:hAnsi="Times New Roman"/>
                <w:sz w:val="24"/>
                <w:szCs w:val="24"/>
              </w:rPr>
              <w:t>тории  Комсомольского  района Чувашской Республ</w:t>
            </w:r>
            <w:r w:rsidRPr="002616ED">
              <w:rPr>
                <w:rFonts w:ascii="Times New Roman" w:hAnsi="Times New Roman"/>
                <w:sz w:val="24"/>
                <w:szCs w:val="24"/>
              </w:rPr>
              <w:t>и</w:t>
            </w:r>
            <w:r w:rsidRPr="002616ED">
              <w:rPr>
                <w:rFonts w:ascii="Times New Roman" w:hAnsi="Times New Roman"/>
                <w:sz w:val="24"/>
                <w:szCs w:val="24"/>
              </w:rPr>
              <w:t>ки»;</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 «Развитие водохозяйственного комплекса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 «Обращение с отходами, в том числе с твердыми ко</w:t>
            </w:r>
            <w:r w:rsidRPr="002616ED">
              <w:rPr>
                <w:rFonts w:ascii="Times New Roman" w:hAnsi="Times New Roman"/>
                <w:sz w:val="24"/>
                <w:szCs w:val="24"/>
              </w:rPr>
              <w:t>м</w:t>
            </w:r>
            <w:r w:rsidRPr="002616ED">
              <w:rPr>
                <w:rFonts w:ascii="Times New Roman" w:hAnsi="Times New Roman"/>
                <w:sz w:val="24"/>
                <w:szCs w:val="24"/>
              </w:rPr>
              <w:t>мунальными отходами, на территории Комсомольского  района Чувашской Республики»;</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«Обеспечение реализации муниципальной программы Комсомольского района Чувашской Республики «Ра</w:t>
            </w:r>
            <w:r w:rsidRPr="002616ED">
              <w:rPr>
                <w:rFonts w:ascii="Times New Roman" w:hAnsi="Times New Roman"/>
                <w:sz w:val="24"/>
                <w:szCs w:val="24"/>
              </w:rPr>
              <w:t>з</w:t>
            </w:r>
            <w:r w:rsidRPr="002616ED">
              <w:rPr>
                <w:rFonts w:ascii="Times New Roman" w:hAnsi="Times New Roman"/>
                <w:sz w:val="24"/>
                <w:szCs w:val="24"/>
              </w:rPr>
              <w:t>витие потенциала природно-сырьевых ресурсов и обе</w:t>
            </w:r>
            <w:r w:rsidRPr="002616ED">
              <w:rPr>
                <w:rFonts w:ascii="Times New Roman" w:hAnsi="Times New Roman"/>
                <w:sz w:val="24"/>
                <w:szCs w:val="24"/>
              </w:rPr>
              <w:t>с</w:t>
            </w:r>
            <w:r w:rsidRPr="002616ED">
              <w:rPr>
                <w:rFonts w:ascii="Times New Roman" w:hAnsi="Times New Roman"/>
                <w:sz w:val="24"/>
                <w:szCs w:val="24"/>
              </w:rPr>
              <w:t>печение экологической безопасности»</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Цели Муниципальной пр</w:t>
            </w:r>
            <w:r w:rsidRPr="002616ED">
              <w:rPr>
                <w:rFonts w:ascii="Times New Roman" w:hAnsi="Times New Roman"/>
                <w:sz w:val="24"/>
                <w:szCs w:val="24"/>
              </w:rPr>
              <w:t>о</w:t>
            </w:r>
            <w:r w:rsidRPr="002616ED">
              <w:rPr>
                <w:rFonts w:ascii="Times New Roman" w:hAnsi="Times New Roman"/>
                <w:sz w:val="24"/>
                <w:szCs w:val="24"/>
              </w:rPr>
              <w:t>граммы</w:t>
            </w:r>
          </w:p>
          <w:p w:rsidR="00011DAC" w:rsidRPr="002616ED" w:rsidRDefault="00011DAC" w:rsidP="002616ED">
            <w:pPr>
              <w:pStyle w:val="ConsPlusNormal"/>
              <w:jc w:val="both"/>
              <w:rPr>
                <w:rFonts w:ascii="Times New Roman" w:hAnsi="Times New Roman"/>
                <w:sz w:val="24"/>
                <w:szCs w:val="24"/>
              </w:rPr>
            </w:pPr>
          </w:p>
        </w:tc>
        <w:tc>
          <w:tcPr>
            <w:tcW w:w="195" w:type="pct"/>
          </w:tcPr>
          <w:p w:rsidR="00011DAC" w:rsidRPr="002616ED" w:rsidRDefault="00011DAC" w:rsidP="002616ED">
            <w:pPr>
              <w:pStyle w:val="ConsPlusNormal"/>
              <w:contextualSpacing/>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повышение экологической безопасности: обеспечение защиты природной среды и жизнедеятельности челов</w:t>
            </w:r>
            <w:r w:rsidRPr="002616ED">
              <w:rPr>
                <w:rFonts w:ascii="Times New Roman" w:hAnsi="Times New Roman"/>
                <w:sz w:val="24"/>
                <w:szCs w:val="24"/>
              </w:rPr>
              <w:t>е</w:t>
            </w:r>
            <w:r w:rsidRPr="002616ED">
              <w:rPr>
                <w:rFonts w:ascii="Times New Roman" w:hAnsi="Times New Roman"/>
                <w:sz w:val="24"/>
                <w:szCs w:val="24"/>
              </w:rPr>
              <w:t>ка от негативного воздействия хозяйственной и иной деятельности, снижение выбросов в атмосферу и осн</w:t>
            </w:r>
            <w:r w:rsidRPr="002616ED">
              <w:rPr>
                <w:rFonts w:ascii="Times New Roman" w:hAnsi="Times New Roman"/>
                <w:sz w:val="24"/>
                <w:szCs w:val="24"/>
              </w:rPr>
              <w:t>а</w:t>
            </w:r>
            <w:r w:rsidRPr="002616ED">
              <w:rPr>
                <w:rFonts w:ascii="Times New Roman" w:hAnsi="Times New Roman"/>
                <w:sz w:val="24"/>
                <w:szCs w:val="24"/>
              </w:rPr>
              <w:t>щение стационарных источников автоматическими средствами измерения и учета объема или массы в</w:t>
            </w:r>
            <w:r w:rsidRPr="002616ED">
              <w:rPr>
                <w:rFonts w:ascii="Times New Roman" w:hAnsi="Times New Roman"/>
                <w:sz w:val="24"/>
                <w:szCs w:val="24"/>
              </w:rPr>
              <w:t>ы</w:t>
            </w:r>
            <w:r w:rsidRPr="002616ED">
              <w:rPr>
                <w:rFonts w:ascii="Times New Roman" w:hAnsi="Times New Roman"/>
                <w:sz w:val="24"/>
                <w:szCs w:val="24"/>
              </w:rPr>
              <w:t>бросов загрязняющих веществ и концентрации загря</w:t>
            </w:r>
            <w:r w:rsidRPr="002616ED">
              <w:rPr>
                <w:rFonts w:ascii="Times New Roman" w:hAnsi="Times New Roman"/>
                <w:sz w:val="24"/>
                <w:szCs w:val="24"/>
              </w:rPr>
              <w:t>з</w:t>
            </w:r>
            <w:r w:rsidRPr="002616ED">
              <w:rPr>
                <w:rFonts w:ascii="Times New Roman" w:hAnsi="Times New Roman"/>
                <w:sz w:val="24"/>
                <w:szCs w:val="24"/>
              </w:rPr>
              <w:t>няющих веществ, снижение сброса загрязненных сто</w:t>
            </w:r>
            <w:r w:rsidRPr="002616ED">
              <w:rPr>
                <w:rFonts w:ascii="Times New Roman" w:hAnsi="Times New Roman"/>
                <w:sz w:val="24"/>
                <w:szCs w:val="24"/>
              </w:rPr>
              <w:t>ч</w:t>
            </w:r>
            <w:r w:rsidRPr="002616ED">
              <w:rPr>
                <w:rFonts w:ascii="Times New Roman" w:hAnsi="Times New Roman"/>
                <w:sz w:val="24"/>
                <w:szCs w:val="24"/>
              </w:rPr>
              <w:t>ных вод, развитие системы обращения с отходами;</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развитие экологической культуры</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Задачи Муниципальной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5" w:type="pct"/>
          </w:tcPr>
          <w:p w:rsidR="00011DAC" w:rsidRPr="002616ED" w:rsidRDefault="00011DAC" w:rsidP="002616ED">
            <w:pPr>
              <w:spacing w:after="0" w:line="240" w:lineRule="auto"/>
              <w:jc w:val="both"/>
              <w:rPr>
                <w:rFonts w:ascii="Times New Roman" w:hAnsi="Times New Roman"/>
              </w:rPr>
            </w:pPr>
            <w:r w:rsidRPr="002616ED">
              <w:rPr>
                <w:rFonts w:ascii="Times New Roman" w:hAnsi="Times New Roman"/>
                <w:lang w:eastAsia="en-US"/>
              </w:rPr>
              <w:t xml:space="preserve">повышение уровня </w:t>
            </w:r>
            <w:r w:rsidRPr="002616ED">
              <w:rPr>
                <w:rFonts w:ascii="Times New Roman" w:hAnsi="Times New Roman"/>
              </w:rPr>
              <w:t>экологической безопасности и улучш</w:t>
            </w:r>
            <w:r w:rsidRPr="002616ED">
              <w:rPr>
                <w:rFonts w:ascii="Times New Roman" w:hAnsi="Times New Roman"/>
              </w:rPr>
              <w:t>е</w:t>
            </w:r>
            <w:r w:rsidRPr="002616ED">
              <w:rPr>
                <w:rFonts w:ascii="Times New Roman" w:hAnsi="Times New Roman"/>
              </w:rPr>
              <w:t>ние состояния окружающей среды, в том числе атмосферн</w:t>
            </w:r>
            <w:r w:rsidRPr="002616ED">
              <w:rPr>
                <w:rFonts w:ascii="Times New Roman" w:hAnsi="Times New Roman"/>
              </w:rPr>
              <w:t>о</w:t>
            </w:r>
            <w:r w:rsidRPr="002616ED">
              <w:rPr>
                <w:rFonts w:ascii="Times New Roman" w:hAnsi="Times New Roman"/>
              </w:rPr>
              <w:t>го воздуха;</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создание и эффективное функционирование системы общ</w:t>
            </w:r>
            <w:r w:rsidRPr="002616ED">
              <w:rPr>
                <w:rFonts w:ascii="Times New Roman" w:hAnsi="Times New Roman"/>
              </w:rPr>
              <w:t>е</w:t>
            </w:r>
            <w:r w:rsidRPr="002616ED">
              <w:rPr>
                <w:rFonts w:ascii="Times New Roman" w:hAnsi="Times New Roman"/>
              </w:rPr>
              <w:t>ственного контроля, направленной на выявление и ликвид</w:t>
            </w:r>
            <w:r w:rsidRPr="002616ED">
              <w:rPr>
                <w:rFonts w:ascii="Times New Roman" w:hAnsi="Times New Roman"/>
              </w:rPr>
              <w:t>а</w:t>
            </w:r>
            <w:r w:rsidRPr="002616ED">
              <w:rPr>
                <w:rFonts w:ascii="Times New Roman" w:hAnsi="Times New Roman"/>
              </w:rPr>
              <w:t>цию несанкционированных свалок;</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повышение эксплуатационной надежности 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lang w:eastAsia="en-US"/>
              </w:rPr>
              <w:t>формирование экологической культуры</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Целевые индикаторы и п</w:t>
            </w:r>
            <w:r w:rsidRPr="002616ED">
              <w:rPr>
                <w:rFonts w:ascii="Times New Roman" w:hAnsi="Times New Roman"/>
                <w:sz w:val="24"/>
                <w:szCs w:val="24"/>
              </w:rPr>
              <w:t>о</w:t>
            </w:r>
            <w:r w:rsidRPr="002616ED">
              <w:rPr>
                <w:rFonts w:ascii="Times New Roman" w:hAnsi="Times New Roman"/>
                <w:sz w:val="24"/>
                <w:szCs w:val="24"/>
              </w:rPr>
              <w:t>казатели Муниципальной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 2036 году будут достигнуты следующие целевые индик</w:t>
            </w:r>
            <w:r w:rsidRPr="002616ED">
              <w:rPr>
                <w:rFonts w:ascii="Times New Roman" w:hAnsi="Times New Roman"/>
              </w:rPr>
              <w:t>а</w:t>
            </w:r>
            <w:r w:rsidRPr="002616ED">
              <w:rPr>
                <w:rFonts w:ascii="Times New Roman" w:hAnsi="Times New Roman"/>
              </w:rPr>
              <w:t>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доля ликвидированных объектов накопленного вреда окр</w:t>
            </w:r>
            <w:r w:rsidRPr="002616ED">
              <w:rPr>
                <w:rFonts w:ascii="Times New Roman" w:hAnsi="Times New Roman"/>
              </w:rPr>
              <w:t>у</w:t>
            </w:r>
            <w:r w:rsidRPr="002616ED">
              <w:rPr>
                <w:rFonts w:ascii="Times New Roman" w:hAnsi="Times New Roman"/>
              </w:rPr>
              <w:t>жающей среде –  процентов;</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доля уловленных и обезвреженных загрязняющих а</w:t>
            </w:r>
            <w:r w:rsidRPr="002616ED">
              <w:rPr>
                <w:rFonts w:ascii="Times New Roman" w:hAnsi="Times New Roman"/>
                <w:sz w:val="24"/>
                <w:szCs w:val="24"/>
              </w:rPr>
              <w:t>т</w:t>
            </w:r>
            <w:r w:rsidRPr="002616ED">
              <w:rPr>
                <w:rFonts w:ascii="Times New Roman" w:hAnsi="Times New Roman"/>
                <w:sz w:val="24"/>
                <w:szCs w:val="24"/>
              </w:rPr>
              <w:t xml:space="preserve">мосферу веществ в общем количестве отходящих от </w:t>
            </w:r>
            <w:r w:rsidRPr="002616ED">
              <w:rPr>
                <w:rFonts w:ascii="Times New Roman" w:hAnsi="Times New Roman"/>
                <w:sz w:val="24"/>
                <w:szCs w:val="24"/>
              </w:rPr>
              <w:lastRenderedPageBreak/>
              <w:t>стационарных источников загрязняющих веществ –  процентов;</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выбросы загрязняющих атмосферу веществ, отходящих от стационарных источников, по отношению к 2017 году –  процента</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Сроки и этапы реализации Муниципальной програ</w:t>
            </w:r>
            <w:r w:rsidRPr="002616ED">
              <w:rPr>
                <w:rFonts w:ascii="Times New Roman" w:hAnsi="Times New Roman"/>
                <w:sz w:val="24"/>
                <w:szCs w:val="24"/>
              </w:rPr>
              <w:t>м</w:t>
            </w:r>
            <w:r w:rsidRPr="002616ED">
              <w:rPr>
                <w:rFonts w:ascii="Times New Roman" w:hAnsi="Times New Roman"/>
                <w:sz w:val="24"/>
                <w:szCs w:val="24"/>
              </w:rPr>
              <w:t>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2019–2035 годы,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1 этап – 2019–2025 годы;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Объемы финансирования Муниципальной  програ</w:t>
            </w:r>
            <w:r w:rsidRPr="002616ED">
              <w:rPr>
                <w:rFonts w:ascii="Times New Roman" w:hAnsi="Times New Roman"/>
                <w:sz w:val="24"/>
                <w:szCs w:val="24"/>
              </w:rPr>
              <w:t>м</w:t>
            </w:r>
            <w:r w:rsidRPr="002616ED">
              <w:rPr>
                <w:rFonts w:ascii="Times New Roman" w:hAnsi="Times New Roman"/>
                <w:sz w:val="24"/>
                <w:szCs w:val="24"/>
              </w:rPr>
              <w:t>мы с разбивкой по годам реализации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прогнозируемые объемы финансирования мероприятий муниципальной программы в 2019–</w:t>
            </w:r>
            <w:r w:rsidRPr="002616ED">
              <w:rPr>
                <w:rFonts w:ascii="Times New Roman" w:hAnsi="Times New Roman"/>
                <w:sz w:val="24"/>
                <w:szCs w:val="24"/>
              </w:rPr>
              <w:br/>
              <w:t>2035 годах составляют   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600.00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 ,0тыс.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 ,0тыс.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публики –  тыс. рублей (,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местных бюджетов –600,0 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600,0тыс.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в 2031-2035 году – 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Республики – 0,0 тыс.рублей (0,0 процентов), в том числе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средства внебюджетных источников – </w:t>
            </w:r>
            <w:r w:rsidRPr="002616ED">
              <w:rPr>
                <w:rFonts w:ascii="Times New Roman" w:hAnsi="Times New Roman"/>
                <w:sz w:val="24"/>
                <w:szCs w:val="24"/>
              </w:rPr>
              <w:br/>
              <w:t>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tabs>
                <w:tab w:val="left" w:pos="3975"/>
              </w:tabs>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Объемы финансирования муниципальной программы уточняются при формировании бюджета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 на очередной финансовый год и плановый период</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Ожидаемые результаты реализации Муниципал</w:t>
            </w:r>
            <w:r w:rsidRPr="002616ED">
              <w:rPr>
                <w:rFonts w:ascii="Times New Roman" w:hAnsi="Times New Roman"/>
                <w:sz w:val="24"/>
                <w:szCs w:val="24"/>
              </w:rPr>
              <w:t>ь</w:t>
            </w:r>
            <w:r w:rsidRPr="002616ED">
              <w:rPr>
                <w:rFonts w:ascii="Times New Roman" w:hAnsi="Times New Roman"/>
                <w:sz w:val="24"/>
                <w:szCs w:val="24"/>
              </w:rPr>
              <w:t>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создать благоприятные экологические условия для жизни населения;</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предотвратить загрязнение водных объектов за счет уст</w:t>
            </w:r>
            <w:r w:rsidRPr="002616ED">
              <w:rPr>
                <w:rFonts w:ascii="Times New Roman" w:hAnsi="Times New Roman"/>
                <w:lang w:eastAsia="en-US"/>
              </w:rPr>
              <w:t>а</w:t>
            </w:r>
            <w:r w:rsidRPr="002616ED">
              <w:rPr>
                <w:rFonts w:ascii="Times New Roman" w:hAnsi="Times New Roman"/>
                <w:lang w:eastAsia="en-US"/>
              </w:rPr>
              <w:t>новления специального режима осуществления хозяйстве</w:t>
            </w:r>
            <w:r w:rsidRPr="002616ED">
              <w:rPr>
                <w:rFonts w:ascii="Times New Roman" w:hAnsi="Times New Roman"/>
                <w:lang w:eastAsia="en-US"/>
              </w:rPr>
              <w:t>н</w:t>
            </w:r>
            <w:r w:rsidRPr="002616ED">
              <w:rPr>
                <w:rFonts w:ascii="Times New Roman" w:hAnsi="Times New Roman"/>
                <w:lang w:eastAsia="en-US"/>
              </w:rPr>
              <w:t>ной и иной деятельности в границах водоохранных зон и прибрежных защитных полос;</w:t>
            </w:r>
          </w:p>
          <w:p w:rsidR="00011DAC" w:rsidRPr="002616ED" w:rsidRDefault="00011DAC" w:rsidP="002616ED">
            <w:pPr>
              <w:autoSpaceDE w:val="0"/>
              <w:autoSpaceDN w:val="0"/>
              <w:adjustRightInd w:val="0"/>
              <w:spacing w:after="0" w:line="240" w:lineRule="auto"/>
              <w:contextualSpacing/>
              <w:jc w:val="both"/>
              <w:rPr>
                <w:rFonts w:ascii="Times New Roman" w:hAnsi="Times New Roman"/>
                <w:lang w:eastAsia="en-US"/>
              </w:rPr>
            </w:pPr>
            <w:r w:rsidRPr="002616ED">
              <w:rPr>
                <w:rFonts w:ascii="Times New Roman" w:hAnsi="Times New Roman"/>
                <w:lang w:eastAsia="en-US"/>
              </w:rPr>
              <w:t>увеличить количество гидротехнических сооружений, имеющих безопасное техническое состояние;</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уменьшить размер вреда, который может быть прич</w:t>
            </w:r>
            <w:r w:rsidRPr="002616ED">
              <w:rPr>
                <w:rFonts w:ascii="Times New Roman" w:hAnsi="Times New Roman"/>
                <w:sz w:val="24"/>
                <w:szCs w:val="24"/>
              </w:rPr>
              <w:t>и</w:t>
            </w:r>
            <w:r w:rsidRPr="002616ED">
              <w:rPr>
                <w:rFonts w:ascii="Times New Roman" w:hAnsi="Times New Roman"/>
                <w:sz w:val="24"/>
                <w:szCs w:val="24"/>
              </w:rPr>
              <w:t>нен жизни и здоровью населения, имуществу физич</w:t>
            </w:r>
            <w:r w:rsidRPr="002616ED">
              <w:rPr>
                <w:rFonts w:ascii="Times New Roman" w:hAnsi="Times New Roman"/>
                <w:sz w:val="24"/>
                <w:szCs w:val="24"/>
              </w:rPr>
              <w:t>е</w:t>
            </w:r>
            <w:r w:rsidRPr="002616ED">
              <w:rPr>
                <w:rFonts w:ascii="Times New Roman" w:hAnsi="Times New Roman"/>
                <w:sz w:val="24"/>
                <w:szCs w:val="24"/>
              </w:rPr>
              <w:t>ских и юридических лиц в результате аварий на гидр</w:t>
            </w:r>
            <w:r w:rsidRPr="002616ED">
              <w:rPr>
                <w:rFonts w:ascii="Times New Roman" w:hAnsi="Times New Roman"/>
                <w:sz w:val="24"/>
                <w:szCs w:val="24"/>
              </w:rPr>
              <w:t>о</w:t>
            </w:r>
            <w:r w:rsidRPr="002616ED">
              <w:rPr>
                <w:rFonts w:ascii="Times New Roman" w:hAnsi="Times New Roman"/>
                <w:sz w:val="24"/>
                <w:szCs w:val="24"/>
              </w:rPr>
              <w:t>технических сооружениях;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уменьшить негативное воздействие на окружающую среду;</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повышение экологической культуры населения и во</w:t>
            </w:r>
            <w:r w:rsidRPr="002616ED">
              <w:rPr>
                <w:rFonts w:ascii="Times New Roman" w:hAnsi="Times New Roman"/>
                <w:sz w:val="24"/>
                <w:szCs w:val="24"/>
              </w:rPr>
              <w:t>с</w:t>
            </w:r>
            <w:r w:rsidRPr="002616ED">
              <w:rPr>
                <w:rFonts w:ascii="Times New Roman" w:hAnsi="Times New Roman"/>
                <w:sz w:val="24"/>
                <w:szCs w:val="24"/>
              </w:rPr>
              <w:t>питание подрастающего поколения в духе бережливого отношения к окружающей среде;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ежегодно снижать объемы захоронения твердых ко</w:t>
            </w:r>
            <w:r w:rsidRPr="002616ED">
              <w:rPr>
                <w:rFonts w:ascii="Times New Roman" w:hAnsi="Times New Roman"/>
                <w:sz w:val="24"/>
                <w:szCs w:val="24"/>
              </w:rPr>
              <w:t>м</w:t>
            </w:r>
            <w:r w:rsidRPr="002616ED">
              <w:rPr>
                <w:rFonts w:ascii="Times New Roman" w:hAnsi="Times New Roman"/>
                <w:sz w:val="24"/>
                <w:szCs w:val="24"/>
              </w:rPr>
              <w:t>мунальных отходов и увеличивать объемы их перер</w:t>
            </w:r>
            <w:r w:rsidRPr="002616ED">
              <w:rPr>
                <w:rFonts w:ascii="Times New Roman" w:hAnsi="Times New Roman"/>
                <w:sz w:val="24"/>
                <w:szCs w:val="24"/>
              </w:rPr>
              <w:t>а</w:t>
            </w:r>
            <w:r w:rsidRPr="002616ED">
              <w:rPr>
                <w:rFonts w:ascii="Times New Roman" w:hAnsi="Times New Roman"/>
                <w:sz w:val="24"/>
                <w:szCs w:val="24"/>
              </w:rPr>
              <w:t>ботки</w:t>
            </w:r>
          </w:p>
        </w:tc>
      </w:tr>
    </w:tbl>
    <w:p w:rsidR="00580BDD" w:rsidRDefault="00580BDD" w:rsidP="002616ED">
      <w:pPr>
        <w:pStyle w:val="ConsPlusNormal"/>
        <w:jc w:val="center"/>
        <w:rPr>
          <w:rFonts w:ascii="Times New Roman" w:hAnsi="Times New Roman"/>
          <w:b/>
          <w:sz w:val="24"/>
          <w:szCs w:val="24"/>
        </w:rPr>
      </w:pPr>
    </w:p>
    <w:p w:rsidR="00011DAC" w:rsidRPr="002616ED" w:rsidRDefault="00580BDD" w:rsidP="002616ED">
      <w:pPr>
        <w:pStyle w:val="ConsPlusNormal"/>
        <w:jc w:val="center"/>
        <w:rPr>
          <w:rFonts w:ascii="Times New Roman" w:hAnsi="Times New Roman"/>
          <w:b/>
          <w:sz w:val="24"/>
          <w:szCs w:val="24"/>
        </w:rPr>
      </w:pPr>
      <w:r>
        <w:rPr>
          <w:rFonts w:ascii="Times New Roman" w:hAnsi="Times New Roman"/>
          <w:b/>
          <w:sz w:val="24"/>
          <w:szCs w:val="24"/>
        </w:rPr>
        <w:br w:type="page"/>
      </w:r>
      <w:r w:rsidR="00011DAC" w:rsidRPr="002616ED">
        <w:rPr>
          <w:rFonts w:ascii="Times New Roman" w:hAnsi="Times New Roman"/>
          <w:b/>
          <w:sz w:val="24"/>
          <w:szCs w:val="24"/>
        </w:rPr>
        <w:lastRenderedPageBreak/>
        <w:t>Раздел I. Приоритеты муниципальной политики в сфере</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реализации Муниципальной программы, цели, задачи, описание </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сроков и этапов реализации муниципальной программы</w:t>
      </w:r>
    </w:p>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Приоритетами муниципальной политики в сфере развития потенциала приро</w:t>
      </w:r>
      <w:r w:rsidRPr="002616ED">
        <w:rPr>
          <w:rFonts w:ascii="Times New Roman" w:hAnsi="Times New Roman"/>
          <w:sz w:val="24"/>
          <w:szCs w:val="24"/>
        </w:rPr>
        <w:t>д</w:t>
      </w:r>
      <w:r w:rsidRPr="002616ED">
        <w:rPr>
          <w:rFonts w:ascii="Times New Roman" w:hAnsi="Times New Roman"/>
          <w:sz w:val="24"/>
          <w:szCs w:val="24"/>
        </w:rPr>
        <w:t>но-сырьевых ресурсов и обеспечения экологической безопасности в Комсомольском районе Чувашской Республики, которые определены Стратегией социально-экономичес</w:t>
      </w:r>
      <w:r w:rsidRPr="002616ED">
        <w:rPr>
          <w:rFonts w:ascii="Times New Roman" w:hAnsi="Times New Roman"/>
          <w:sz w:val="24"/>
          <w:szCs w:val="24"/>
        </w:rPr>
        <w:softHyphen/>
        <w:t>ко</w:t>
      </w:r>
      <w:r w:rsidRPr="002616ED">
        <w:rPr>
          <w:rFonts w:ascii="Times New Roman" w:hAnsi="Times New Roman"/>
          <w:sz w:val="24"/>
          <w:szCs w:val="24"/>
        </w:rPr>
        <w:softHyphen/>
        <w:t>го развития Чувашской Республики до 2035 года, утвержденной пост</w:t>
      </w:r>
      <w:r w:rsidRPr="002616ED">
        <w:rPr>
          <w:rFonts w:ascii="Times New Roman" w:hAnsi="Times New Roman"/>
          <w:sz w:val="24"/>
          <w:szCs w:val="24"/>
        </w:rPr>
        <w:t>а</w:t>
      </w:r>
      <w:r w:rsidRPr="002616ED">
        <w:rPr>
          <w:rFonts w:ascii="Times New Roman" w:hAnsi="Times New Roman"/>
          <w:sz w:val="24"/>
          <w:szCs w:val="24"/>
        </w:rPr>
        <w:t>новлением Кабинета Министров Чувашской Республики от 28 июня 2018 г. № 254, ежегодными посланиями Главы Чувашской Республики Государственному Совету Ч</w:t>
      </w:r>
      <w:r w:rsidRPr="002616ED">
        <w:rPr>
          <w:rFonts w:ascii="Times New Roman" w:hAnsi="Times New Roman"/>
          <w:sz w:val="24"/>
          <w:szCs w:val="24"/>
        </w:rPr>
        <w:t>у</w:t>
      </w:r>
      <w:r w:rsidRPr="002616ED">
        <w:rPr>
          <w:rFonts w:ascii="Times New Roman" w:hAnsi="Times New Roman"/>
          <w:sz w:val="24"/>
          <w:szCs w:val="24"/>
        </w:rPr>
        <w:t>вашской Республики, являются:</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расчистка русел рек;</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 xml:space="preserve"> проведение капитального ремонта и обеспечение безопасности гидротехнич</w:t>
      </w:r>
      <w:r w:rsidRPr="002616ED">
        <w:rPr>
          <w:rFonts w:ascii="Times New Roman" w:hAnsi="Times New Roman"/>
          <w:sz w:val="24"/>
          <w:szCs w:val="24"/>
        </w:rPr>
        <w:t>е</w:t>
      </w:r>
      <w:r w:rsidRPr="002616ED">
        <w:rPr>
          <w:rFonts w:ascii="Times New Roman" w:hAnsi="Times New Roman"/>
          <w:sz w:val="24"/>
          <w:szCs w:val="24"/>
        </w:rPr>
        <w:t>ских сооружений;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формирование эффективной системы управления в области охраны окружающей среды и обеспечения экологической безопасности;</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w:t>
      </w:r>
      <w:r w:rsidRPr="002616ED">
        <w:rPr>
          <w:rFonts w:ascii="Times New Roman" w:hAnsi="Times New Roman"/>
        </w:rPr>
        <w:t>е</w:t>
      </w:r>
      <w:r w:rsidRPr="002616ED">
        <w:rPr>
          <w:rFonts w:ascii="Times New Roman" w:hAnsi="Times New Roman"/>
        </w:rPr>
        <w:t>работки;</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ликвидация объектов накопленного вреда окружающей среде;</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обеспечение экологически безопасного обращения с отходами и снижение объема их образования;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внедрение технологий, направленных на снижение объема или массы выбросов загря</w:t>
      </w:r>
      <w:r w:rsidRPr="002616ED">
        <w:rPr>
          <w:rFonts w:ascii="Times New Roman" w:hAnsi="Times New Roman"/>
        </w:rPr>
        <w:t>з</w:t>
      </w:r>
      <w:r w:rsidRPr="002616ED">
        <w:rPr>
          <w:rFonts w:ascii="Times New Roman" w:hAnsi="Times New Roman"/>
        </w:rPr>
        <w:t>няющих веществ в атмосферный воздух;</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восстановление нарушенных естественных экологических систем;</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формирование экологической культуры, развитие экологического образования и восп</w:t>
      </w:r>
      <w:r w:rsidRPr="002616ED">
        <w:rPr>
          <w:rFonts w:ascii="Times New Roman" w:hAnsi="Times New Roman"/>
        </w:rPr>
        <w:t>и</w:t>
      </w:r>
      <w:r w:rsidRPr="002616ED">
        <w:rPr>
          <w:rFonts w:ascii="Times New Roman" w:hAnsi="Times New Roman"/>
        </w:rPr>
        <w:t>тания.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Целями Муниципальной программы являются:</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повышение экологической безопасности: обеспечение защиты природной среды и жи</w:t>
      </w:r>
      <w:r w:rsidRPr="002616ED">
        <w:rPr>
          <w:rFonts w:ascii="Times New Roman" w:hAnsi="Times New Roman"/>
        </w:rPr>
        <w:t>з</w:t>
      </w:r>
      <w:r w:rsidRPr="002616ED">
        <w:rPr>
          <w:rFonts w:ascii="Times New Roman" w:hAnsi="Times New Roman"/>
        </w:rPr>
        <w:t>недеятельности человека от негативного воздействия хозяйственной и иной деятельности, сн</w:t>
      </w:r>
      <w:r w:rsidRPr="002616ED">
        <w:rPr>
          <w:rFonts w:ascii="Times New Roman" w:hAnsi="Times New Roman"/>
        </w:rPr>
        <w:t>и</w:t>
      </w:r>
      <w:r w:rsidRPr="002616ED">
        <w:rPr>
          <w:rFonts w:ascii="Times New Roman" w:hAnsi="Times New Roman"/>
        </w:rPr>
        <w:t>жение выбросов в атмосферу и оснащение стационарных источников автоматическими средс</w:t>
      </w:r>
      <w:r w:rsidRPr="002616ED">
        <w:rPr>
          <w:rFonts w:ascii="Times New Roman" w:hAnsi="Times New Roman"/>
        </w:rPr>
        <w:t>т</w:t>
      </w:r>
      <w:r w:rsidRPr="002616ED">
        <w:rPr>
          <w:rFonts w:ascii="Times New Roman" w:hAnsi="Times New Roman"/>
        </w:rPr>
        <w:t>вами измерения и учета объема или массы выбросов загрязняющих веществ и концентрации з</w:t>
      </w:r>
      <w:r w:rsidRPr="002616ED">
        <w:rPr>
          <w:rFonts w:ascii="Times New Roman" w:hAnsi="Times New Roman"/>
        </w:rPr>
        <w:t>а</w:t>
      </w:r>
      <w:r w:rsidRPr="002616ED">
        <w:rPr>
          <w:rFonts w:ascii="Times New Roman" w:hAnsi="Times New Roman"/>
        </w:rPr>
        <w:t>грязняющих веществ, снижение сброса загрязненных сточных вод, развитие системы обращ</w:t>
      </w:r>
      <w:r w:rsidRPr="002616ED">
        <w:rPr>
          <w:rFonts w:ascii="Times New Roman" w:hAnsi="Times New Roman"/>
        </w:rPr>
        <w:t>е</w:t>
      </w:r>
      <w:r w:rsidRPr="002616ED">
        <w:rPr>
          <w:rFonts w:ascii="Times New Roman" w:hAnsi="Times New Roman"/>
        </w:rPr>
        <w:t>ния с отходами;</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развитие экологической культуры.</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Достижению поставленных в Муниципальной программе целей способствует решение следующих задач:</w:t>
      </w:r>
    </w:p>
    <w:p w:rsidR="00011DAC" w:rsidRPr="002616ED" w:rsidRDefault="00011DAC" w:rsidP="002616ED">
      <w:pPr>
        <w:spacing w:after="0" w:line="240" w:lineRule="auto"/>
        <w:jc w:val="both"/>
        <w:rPr>
          <w:rFonts w:ascii="Times New Roman" w:hAnsi="Times New Roman"/>
        </w:rPr>
      </w:pPr>
      <w:r w:rsidRPr="002616ED">
        <w:rPr>
          <w:rFonts w:ascii="Times New Roman" w:hAnsi="Times New Roman"/>
          <w:lang w:eastAsia="en-US"/>
        </w:rPr>
        <w:t xml:space="preserve">           повышение уровня </w:t>
      </w:r>
      <w:r w:rsidRPr="002616ED">
        <w:rPr>
          <w:rFonts w:ascii="Times New Roman" w:hAnsi="Times New Roman"/>
        </w:rPr>
        <w:t>экологической безопасности и улучшение состояния окружающей среды, в том числе атмосферного воздуха;</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повышение эксплуатационной надежности гидротехнических сооружений;</w:t>
      </w:r>
    </w:p>
    <w:p w:rsidR="00011DAC" w:rsidRPr="002616ED" w:rsidRDefault="00011DAC" w:rsidP="002616ED">
      <w:pPr>
        <w:spacing w:after="0" w:line="240" w:lineRule="auto"/>
        <w:jc w:val="both"/>
        <w:rPr>
          <w:rFonts w:ascii="Times New Roman" w:hAnsi="Times New Roman"/>
          <w:lang w:eastAsia="en-US"/>
        </w:rPr>
      </w:pPr>
      <w:r w:rsidRPr="002616ED">
        <w:rPr>
          <w:rFonts w:ascii="Times New Roman" w:hAnsi="Times New Roman"/>
          <w:lang w:eastAsia="en-US"/>
        </w:rPr>
        <w:t>формирование экологической культуры.</w:t>
      </w:r>
    </w:p>
    <w:p w:rsidR="00011DAC" w:rsidRPr="002616ED" w:rsidRDefault="00011DAC" w:rsidP="002616ED">
      <w:pPr>
        <w:autoSpaceDE w:val="0"/>
        <w:autoSpaceDN w:val="0"/>
        <w:spacing w:after="0" w:line="240" w:lineRule="auto"/>
        <w:jc w:val="both"/>
        <w:rPr>
          <w:rFonts w:ascii="Times New Roman" w:hAnsi="Times New Roman"/>
        </w:rPr>
      </w:pPr>
      <w:r w:rsidRPr="002616ED">
        <w:rPr>
          <w:rFonts w:ascii="Times New Roman" w:hAnsi="Times New Roman"/>
        </w:rPr>
        <w:t xml:space="preserve">           Муниципальная программа будет реализовываться в 2019–2035 годах в три этапа:</w:t>
      </w:r>
    </w:p>
    <w:p w:rsidR="00011DAC" w:rsidRPr="002616ED" w:rsidRDefault="00011DAC" w:rsidP="002616ED">
      <w:pPr>
        <w:autoSpaceDE w:val="0"/>
        <w:autoSpaceDN w:val="0"/>
        <w:spacing w:after="0" w:line="240" w:lineRule="auto"/>
        <w:ind w:firstLine="709"/>
        <w:jc w:val="both"/>
        <w:rPr>
          <w:rFonts w:ascii="Times New Roman" w:hAnsi="Times New Roman"/>
        </w:rPr>
      </w:pPr>
      <w:r w:rsidRPr="002616ED">
        <w:rPr>
          <w:rFonts w:ascii="Times New Roman" w:hAnsi="Times New Roman"/>
        </w:rPr>
        <w:t>1 этап – 2019–2025 годы;</w:t>
      </w:r>
    </w:p>
    <w:p w:rsidR="00011DAC" w:rsidRPr="002616ED" w:rsidRDefault="00011DAC" w:rsidP="002616ED">
      <w:pPr>
        <w:autoSpaceDE w:val="0"/>
        <w:autoSpaceDN w:val="0"/>
        <w:spacing w:after="0" w:line="240" w:lineRule="auto"/>
        <w:ind w:firstLine="709"/>
        <w:jc w:val="both"/>
        <w:rPr>
          <w:rFonts w:ascii="Times New Roman" w:hAnsi="Times New Roman"/>
        </w:rPr>
      </w:pPr>
      <w:r w:rsidRPr="002616ED">
        <w:rPr>
          <w:rFonts w:ascii="Times New Roman" w:hAnsi="Times New Roman"/>
        </w:rPr>
        <w:t>2 этап – 2026–2030 годы;</w:t>
      </w:r>
    </w:p>
    <w:p w:rsidR="00011DAC" w:rsidRPr="002616ED" w:rsidRDefault="00011DAC" w:rsidP="002616ED">
      <w:pPr>
        <w:autoSpaceDE w:val="0"/>
        <w:autoSpaceDN w:val="0"/>
        <w:spacing w:after="0" w:line="240" w:lineRule="auto"/>
        <w:ind w:firstLine="709"/>
        <w:jc w:val="both"/>
        <w:rPr>
          <w:rFonts w:ascii="Times New Roman" w:hAnsi="Times New Roman"/>
        </w:rPr>
      </w:pPr>
      <w:r w:rsidRPr="002616ED">
        <w:rPr>
          <w:rFonts w:ascii="Times New Roman" w:hAnsi="Times New Roman"/>
        </w:rPr>
        <w:t>3 этап – 2031–2035 годы.</w:t>
      </w:r>
    </w:p>
    <w:p w:rsidR="00011DAC" w:rsidRPr="002616ED" w:rsidRDefault="00011DAC" w:rsidP="002616ED">
      <w:pPr>
        <w:autoSpaceDE w:val="0"/>
        <w:autoSpaceDN w:val="0"/>
        <w:spacing w:after="0" w:line="240" w:lineRule="auto"/>
        <w:ind w:firstLine="709"/>
        <w:jc w:val="both"/>
        <w:rPr>
          <w:rFonts w:ascii="Times New Roman" w:hAnsi="Times New Roman"/>
        </w:rPr>
      </w:pPr>
      <w:r w:rsidRPr="002616ED">
        <w:rPr>
          <w:rFonts w:ascii="Times New Roman" w:hAnsi="Times New Roman"/>
        </w:rPr>
        <w:t>Каждый из этапов отличается условиями и факторами социально-эконо</w:t>
      </w:r>
      <w:r w:rsidRPr="002616ED">
        <w:rPr>
          <w:rFonts w:ascii="Times New Roman" w:hAnsi="Times New Roman"/>
        </w:rPr>
        <w:softHyphen/>
        <w:t>ми</w:t>
      </w:r>
      <w:r w:rsidRPr="002616ED">
        <w:rPr>
          <w:rFonts w:ascii="Times New Roman" w:hAnsi="Times New Roman"/>
        </w:rPr>
        <w:softHyphen/>
        <w:t>ческого ра</w:t>
      </w:r>
      <w:r w:rsidRPr="002616ED">
        <w:rPr>
          <w:rFonts w:ascii="Times New Roman" w:hAnsi="Times New Roman"/>
        </w:rPr>
        <w:t>з</w:t>
      </w:r>
      <w:r w:rsidRPr="002616ED">
        <w:rPr>
          <w:rFonts w:ascii="Times New Roman" w:hAnsi="Times New Roman"/>
        </w:rPr>
        <w:t>вития, а также приоритетами муниципальной политики на федеральном уровне с учетом реги</w:t>
      </w:r>
      <w:r w:rsidRPr="002616ED">
        <w:rPr>
          <w:rFonts w:ascii="Times New Roman" w:hAnsi="Times New Roman"/>
        </w:rPr>
        <w:t>о</w:t>
      </w:r>
      <w:r w:rsidRPr="002616ED">
        <w:rPr>
          <w:rFonts w:ascii="Times New Roman" w:hAnsi="Times New Roman"/>
        </w:rPr>
        <w:t>нальных особенностей Чувашской Республики.</w:t>
      </w:r>
    </w:p>
    <w:p w:rsidR="00011DAC" w:rsidRPr="002616ED" w:rsidRDefault="00011DAC" w:rsidP="002616ED">
      <w:pPr>
        <w:autoSpaceDE w:val="0"/>
        <w:autoSpaceDN w:val="0"/>
        <w:adjustRightInd w:val="0"/>
        <w:spacing w:after="0" w:line="240" w:lineRule="auto"/>
        <w:ind w:firstLine="709"/>
        <w:jc w:val="both"/>
        <w:rPr>
          <w:rFonts w:ascii="Times New Roman" w:hAnsi="Times New Roman"/>
          <w:color w:val="000000"/>
        </w:rPr>
      </w:pPr>
      <w:r w:rsidRPr="002616ED">
        <w:rPr>
          <w:rFonts w:ascii="Times New Roman" w:hAnsi="Times New Roman"/>
          <w:color w:val="000000"/>
        </w:rPr>
        <w:t>В рамках 1 этапа будет продолжена реализация ранее начатых мероприятий, напра</w:t>
      </w:r>
      <w:r w:rsidRPr="002616ED">
        <w:rPr>
          <w:rFonts w:ascii="Times New Roman" w:hAnsi="Times New Roman"/>
          <w:color w:val="000000"/>
        </w:rPr>
        <w:t>в</w:t>
      </w:r>
      <w:r w:rsidRPr="002616ED">
        <w:rPr>
          <w:rFonts w:ascii="Times New Roman" w:hAnsi="Times New Roman"/>
          <w:color w:val="000000"/>
        </w:rPr>
        <w:t xml:space="preserve">ленных на </w:t>
      </w:r>
      <w:r w:rsidRPr="002616ED">
        <w:rPr>
          <w:rFonts w:ascii="Times New Roman" w:hAnsi="Times New Roman"/>
        </w:rPr>
        <w:t>создание благоприятных условий жизнедеятельности населения и обеспечение соц</w:t>
      </w:r>
      <w:r w:rsidRPr="002616ED">
        <w:rPr>
          <w:rFonts w:ascii="Times New Roman" w:hAnsi="Times New Roman"/>
        </w:rPr>
        <w:t>и</w:t>
      </w:r>
      <w:r w:rsidRPr="002616ED">
        <w:rPr>
          <w:rFonts w:ascii="Times New Roman" w:hAnsi="Times New Roman"/>
        </w:rPr>
        <w:t>ально-экономического развития  Комсомольского  района Чувашской Республики на долг</w:t>
      </w:r>
      <w:r w:rsidRPr="002616ED">
        <w:rPr>
          <w:rFonts w:ascii="Times New Roman" w:hAnsi="Times New Roman"/>
        </w:rPr>
        <w:t>о</w:t>
      </w:r>
      <w:r w:rsidRPr="002616ED">
        <w:rPr>
          <w:rFonts w:ascii="Times New Roman" w:hAnsi="Times New Roman"/>
        </w:rPr>
        <w:t>срочную перспективу</w:t>
      </w:r>
      <w:r w:rsidRPr="002616ED">
        <w:rPr>
          <w:rFonts w:ascii="Times New Roman" w:hAnsi="Times New Roman"/>
          <w:color w:val="000000"/>
        </w:rPr>
        <w:t>,</w:t>
      </w:r>
      <w:r w:rsidRPr="002616ED">
        <w:rPr>
          <w:rFonts w:ascii="Times New Roman" w:hAnsi="Times New Roman"/>
        </w:rPr>
        <w:t xml:space="preserve"> повышение уровня экологической безопасности и улучшение состояния </w:t>
      </w:r>
      <w:r w:rsidRPr="002616ED">
        <w:rPr>
          <w:rFonts w:ascii="Times New Roman" w:hAnsi="Times New Roman"/>
        </w:rPr>
        <w:lastRenderedPageBreak/>
        <w:t>окружающей среды,</w:t>
      </w:r>
      <w:r w:rsidRPr="002616ED">
        <w:rPr>
          <w:rFonts w:ascii="Times New Roman" w:hAnsi="Times New Roman"/>
          <w:color w:val="000000"/>
        </w:rPr>
        <w:t xml:space="preserve"> а также планируется выполнение региональных проектов, направленных на реализацию федеральных проектов, входящих в состав национального проекта «Экология», обозначенных в Указе Президента Российской Федерации от 7 мая 2018 г. № 204 «О наци</w:t>
      </w:r>
      <w:r w:rsidRPr="002616ED">
        <w:rPr>
          <w:rFonts w:ascii="Times New Roman" w:hAnsi="Times New Roman"/>
          <w:color w:val="000000"/>
        </w:rPr>
        <w:t>о</w:t>
      </w:r>
      <w:r w:rsidRPr="002616ED">
        <w:rPr>
          <w:rFonts w:ascii="Times New Roman" w:hAnsi="Times New Roman"/>
          <w:color w:val="000000"/>
        </w:rPr>
        <w:t xml:space="preserve">нальных целях и стратегических задачах развития Российской Федерации на период до 2024 года». </w:t>
      </w:r>
    </w:p>
    <w:p w:rsidR="00011DAC" w:rsidRPr="002616ED" w:rsidRDefault="00011DAC" w:rsidP="002616ED">
      <w:pPr>
        <w:autoSpaceDE w:val="0"/>
        <w:autoSpaceDN w:val="0"/>
        <w:spacing w:after="0" w:line="240" w:lineRule="auto"/>
        <w:ind w:firstLine="709"/>
        <w:jc w:val="both"/>
        <w:rPr>
          <w:rFonts w:ascii="Times New Roman" w:hAnsi="Times New Roman"/>
        </w:rPr>
      </w:pPr>
      <w:r w:rsidRPr="002616ED">
        <w:rPr>
          <w:rFonts w:ascii="Times New Roman" w:hAnsi="Times New Roman"/>
        </w:rPr>
        <w:t>Рациональное освоение природно-ресурсного потенциала на 2 и 3 этапах обеспечит экологически ориентированный рост экономики и внедрение экологически эффективных инн</w:t>
      </w:r>
      <w:r w:rsidRPr="002616ED">
        <w:rPr>
          <w:rFonts w:ascii="Times New Roman" w:hAnsi="Times New Roman"/>
        </w:rPr>
        <w:t>о</w:t>
      </w:r>
      <w:r w:rsidRPr="002616ED">
        <w:rPr>
          <w:rFonts w:ascii="Times New Roman" w:hAnsi="Times New Roman"/>
        </w:rPr>
        <w:t>вационных технологий в целях сохранения природных ресурсов, обеспечит восстановление е</w:t>
      </w:r>
      <w:r w:rsidRPr="002616ED">
        <w:rPr>
          <w:rFonts w:ascii="Times New Roman" w:hAnsi="Times New Roman"/>
        </w:rPr>
        <w:t>с</w:t>
      </w:r>
      <w:r w:rsidRPr="002616ED">
        <w:rPr>
          <w:rFonts w:ascii="Times New Roman" w:hAnsi="Times New Roman"/>
        </w:rPr>
        <w:t>тественных экосистем до уровня, гарантирующего стабильность окружающей среды.</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При этом достижение целей и решение задач муниципальной программы будут осущ</w:t>
      </w:r>
      <w:r w:rsidRPr="002616ED">
        <w:rPr>
          <w:rFonts w:ascii="Times New Roman" w:hAnsi="Times New Roman"/>
        </w:rPr>
        <w:t>е</w:t>
      </w:r>
      <w:r w:rsidRPr="002616ED">
        <w:rPr>
          <w:rFonts w:ascii="Times New Roman" w:hAnsi="Times New Roman"/>
        </w:rPr>
        <w:t>ствляться с учетом сложившихся реалий и прогнозируемых процессов в сфере природопольз</w:t>
      </w:r>
      <w:r w:rsidRPr="002616ED">
        <w:rPr>
          <w:rFonts w:ascii="Times New Roman" w:hAnsi="Times New Roman"/>
        </w:rPr>
        <w:t>о</w:t>
      </w:r>
      <w:r w:rsidRPr="002616ED">
        <w:rPr>
          <w:rFonts w:ascii="Times New Roman" w:hAnsi="Times New Roman"/>
        </w:rPr>
        <w:t>вания, водного хозяйства и охраны окружающей среды.</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Реализация муниципальной программы позволит:</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создать благоприятные экологические условия для жизни населения;</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предотвратить загрязнение водных объектов за счет установления специального режима ос</w:t>
      </w:r>
      <w:r w:rsidRPr="002616ED">
        <w:rPr>
          <w:rFonts w:ascii="Times New Roman" w:hAnsi="Times New Roman"/>
          <w:lang w:eastAsia="en-US"/>
        </w:rPr>
        <w:t>у</w:t>
      </w:r>
      <w:r w:rsidRPr="002616ED">
        <w:rPr>
          <w:rFonts w:ascii="Times New Roman" w:hAnsi="Times New Roman"/>
          <w:lang w:eastAsia="en-US"/>
        </w:rPr>
        <w:t>ществления хозяйственной и иной деятельности</w:t>
      </w:r>
      <w:r w:rsidR="00761E1C">
        <w:rPr>
          <w:rFonts w:ascii="Times New Roman" w:hAnsi="Times New Roman"/>
          <w:lang w:eastAsia="en-US"/>
        </w:rPr>
        <w:t xml:space="preserve"> в границах водоохранных</w:t>
      </w:r>
      <w:r w:rsidRPr="002616ED">
        <w:rPr>
          <w:rFonts w:ascii="Times New Roman" w:hAnsi="Times New Roman"/>
          <w:lang w:eastAsia="en-US"/>
        </w:rPr>
        <w:t>зон и прибрежных защитных полос;</w:t>
      </w:r>
    </w:p>
    <w:p w:rsidR="00011DAC" w:rsidRPr="002616ED" w:rsidRDefault="00011DAC" w:rsidP="002616ED">
      <w:pPr>
        <w:autoSpaceDE w:val="0"/>
        <w:autoSpaceDN w:val="0"/>
        <w:adjustRightInd w:val="0"/>
        <w:spacing w:after="0" w:line="240" w:lineRule="auto"/>
        <w:contextualSpacing/>
        <w:jc w:val="both"/>
        <w:rPr>
          <w:rFonts w:ascii="Times New Roman" w:hAnsi="Times New Roman"/>
          <w:lang w:eastAsia="en-US"/>
        </w:rPr>
      </w:pPr>
      <w:r w:rsidRPr="002616ED">
        <w:rPr>
          <w:rFonts w:ascii="Times New Roman" w:hAnsi="Times New Roman"/>
          <w:lang w:eastAsia="en-US"/>
        </w:rPr>
        <w:t>увеличить количество гидротехнических сооружений, имеющих безопасное техническое с</w:t>
      </w:r>
      <w:r w:rsidRPr="002616ED">
        <w:rPr>
          <w:rFonts w:ascii="Times New Roman" w:hAnsi="Times New Roman"/>
          <w:lang w:eastAsia="en-US"/>
        </w:rPr>
        <w:t>о</w:t>
      </w:r>
      <w:r w:rsidRPr="002616ED">
        <w:rPr>
          <w:rFonts w:ascii="Times New Roman" w:hAnsi="Times New Roman"/>
          <w:lang w:eastAsia="en-US"/>
        </w:rPr>
        <w:t>стояние;</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уменьшить негативное воздействие на окружающую среду;</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повышение экологической культуры населения и воспитание подрастающего покол</w:t>
      </w:r>
      <w:r w:rsidRPr="002616ED">
        <w:rPr>
          <w:rFonts w:ascii="Times New Roman" w:hAnsi="Times New Roman"/>
          <w:sz w:val="24"/>
          <w:szCs w:val="24"/>
        </w:rPr>
        <w:t>е</w:t>
      </w:r>
      <w:r w:rsidRPr="002616ED">
        <w:rPr>
          <w:rFonts w:ascii="Times New Roman" w:hAnsi="Times New Roman"/>
          <w:sz w:val="24"/>
          <w:szCs w:val="24"/>
        </w:rPr>
        <w:t>ния в духе бережливого отношения к окружающей среде;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ежегодно снижать объемы захоронения твердых коммунальных отходов и увеличивать объемы их переработки.</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Состав целевых индикаторов и показателей муниципальной программы определен и</w:t>
      </w:r>
      <w:r w:rsidRPr="002616ED">
        <w:rPr>
          <w:rFonts w:ascii="Times New Roman" w:hAnsi="Times New Roman"/>
        </w:rPr>
        <w:t>с</w:t>
      </w:r>
      <w:r w:rsidRPr="002616ED">
        <w:rPr>
          <w:rFonts w:ascii="Times New Roman" w:hAnsi="Times New Roman"/>
        </w:rPr>
        <w:t>ходя из принципа необходимости и достаточности информации для количественной характер</w:t>
      </w:r>
      <w:r w:rsidRPr="002616ED">
        <w:rPr>
          <w:rFonts w:ascii="Times New Roman" w:hAnsi="Times New Roman"/>
        </w:rPr>
        <w:t>и</w:t>
      </w:r>
      <w:r w:rsidRPr="002616ED">
        <w:rPr>
          <w:rFonts w:ascii="Times New Roman" w:hAnsi="Times New Roman"/>
        </w:rPr>
        <w:t>стики хода реализации муниципальной программы, решения основных задач и достижения ц</w:t>
      </w:r>
      <w:r w:rsidRPr="002616ED">
        <w:rPr>
          <w:rFonts w:ascii="Times New Roman" w:hAnsi="Times New Roman"/>
        </w:rPr>
        <w:t>е</w:t>
      </w:r>
      <w:r w:rsidRPr="002616ED">
        <w:rPr>
          <w:rFonts w:ascii="Times New Roman" w:hAnsi="Times New Roman"/>
        </w:rPr>
        <w:t>лей. Аналогичный принцип использован при определении состава целевых индикаторов и п</w:t>
      </w:r>
      <w:r w:rsidRPr="002616ED">
        <w:rPr>
          <w:rFonts w:ascii="Times New Roman" w:hAnsi="Times New Roman"/>
        </w:rPr>
        <w:t>о</w:t>
      </w:r>
      <w:r w:rsidRPr="002616ED">
        <w:rPr>
          <w:rFonts w:ascii="Times New Roman" w:hAnsi="Times New Roman"/>
        </w:rPr>
        <w:t>казателей подпрограмм, включенных в состав муниципальной программы.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011DAC" w:rsidRPr="002616ED" w:rsidRDefault="00011DAC" w:rsidP="002616ED">
      <w:pPr>
        <w:pStyle w:val="ConsPlusNormal"/>
        <w:ind w:firstLine="709"/>
        <w:contextualSpacing/>
        <w:jc w:val="both"/>
        <w:rPr>
          <w:rFonts w:ascii="Times New Roman" w:hAnsi="Times New Roman"/>
          <w:color w:val="000000"/>
          <w:sz w:val="24"/>
          <w:szCs w:val="24"/>
        </w:rPr>
      </w:pPr>
      <w:r w:rsidRPr="002616ED">
        <w:rPr>
          <w:rFonts w:ascii="Times New Roman" w:hAnsi="Times New Roman"/>
          <w:color w:val="000000"/>
          <w:sz w:val="24"/>
          <w:szCs w:val="24"/>
        </w:rPr>
        <w:t>Перечень целевых индикаторов и показателей носит открытый характер и пр</w:t>
      </w:r>
      <w:r w:rsidRPr="002616ED">
        <w:rPr>
          <w:rFonts w:ascii="Times New Roman" w:hAnsi="Times New Roman"/>
          <w:color w:val="000000"/>
          <w:sz w:val="24"/>
          <w:szCs w:val="24"/>
        </w:rPr>
        <w:t>е</w:t>
      </w:r>
      <w:r w:rsidRPr="002616ED">
        <w:rPr>
          <w:rFonts w:ascii="Times New Roman" w:hAnsi="Times New Roman"/>
          <w:color w:val="000000"/>
          <w:sz w:val="24"/>
          <w:szCs w:val="24"/>
        </w:rPr>
        <w:t>дусматривает возможность их корректировки в случае потери информативности цел</w:t>
      </w:r>
      <w:r w:rsidRPr="002616ED">
        <w:rPr>
          <w:rFonts w:ascii="Times New Roman" w:hAnsi="Times New Roman"/>
          <w:color w:val="000000"/>
          <w:sz w:val="24"/>
          <w:szCs w:val="24"/>
        </w:rPr>
        <w:t>е</w:t>
      </w:r>
      <w:r w:rsidRPr="002616ED">
        <w:rPr>
          <w:rFonts w:ascii="Times New Roman" w:hAnsi="Times New Roman"/>
          <w:color w:val="000000"/>
          <w:sz w:val="24"/>
          <w:szCs w:val="24"/>
        </w:rPr>
        <w:t>вого индикатора и показателя и изменений приоритетов муниципальной политики в сфере охраны окружающей среды и обеспечения экологической безопасности, а также изменений законодательства Российской Федерации и законодательства Чувашской Республики, влияющих на расчет данных целевых индикаторов и показателей.</w:t>
      </w:r>
    </w:p>
    <w:p w:rsidR="00011DAC" w:rsidRPr="002616ED" w:rsidRDefault="00011DAC" w:rsidP="002616ED">
      <w:pPr>
        <w:pStyle w:val="ConsPlusNormal"/>
        <w:contextualSpacing/>
        <w:jc w:val="center"/>
        <w:rPr>
          <w:rFonts w:ascii="Times New Roman" w:hAnsi="Times New Roman"/>
          <w:b/>
          <w:sz w:val="24"/>
          <w:szCs w:val="24"/>
        </w:rPr>
      </w:pP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t xml:space="preserve">Раздел II. Обобщенная характеристика основных мероприятий </w:t>
      </w: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t>подпрограмм Муниципальной  программы</w:t>
      </w:r>
    </w:p>
    <w:p w:rsidR="00011DAC" w:rsidRPr="002616ED" w:rsidRDefault="00011DAC" w:rsidP="002616ED">
      <w:pPr>
        <w:pStyle w:val="ConsPlusNormal"/>
        <w:ind w:firstLine="709"/>
        <w:jc w:val="both"/>
        <w:rPr>
          <w:rFonts w:ascii="Times New Roman" w:hAnsi="Times New Roman"/>
          <w:sz w:val="24"/>
          <w:szCs w:val="24"/>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w:t>
      </w:r>
      <w:r w:rsidRPr="002616ED">
        <w:rPr>
          <w:rFonts w:ascii="Times New Roman" w:hAnsi="Times New Roman"/>
          <w:sz w:val="24"/>
          <w:szCs w:val="24"/>
        </w:rPr>
        <w:t>о</w:t>
      </w:r>
      <w:r w:rsidRPr="002616ED">
        <w:rPr>
          <w:rFonts w:ascii="Times New Roman" w:hAnsi="Times New Roman"/>
          <w:sz w:val="24"/>
          <w:szCs w:val="24"/>
        </w:rPr>
        <w:t>ванную структуру, посредством которой установлена прозрачная и понятная связь ре</w:t>
      </w:r>
      <w:r w:rsidRPr="002616ED">
        <w:rPr>
          <w:rFonts w:ascii="Times New Roman" w:hAnsi="Times New Roman"/>
          <w:sz w:val="24"/>
          <w:szCs w:val="24"/>
        </w:rPr>
        <w:t>а</w:t>
      </w:r>
      <w:r w:rsidRPr="002616ED">
        <w:rPr>
          <w:rFonts w:ascii="Times New Roman" w:hAnsi="Times New Roman"/>
          <w:sz w:val="24"/>
          <w:szCs w:val="24"/>
        </w:rPr>
        <w:t>лизации отдельных мероприятий с достижением конкретных целей на всех этапах м</w:t>
      </w:r>
      <w:r w:rsidRPr="002616ED">
        <w:rPr>
          <w:rFonts w:ascii="Times New Roman" w:hAnsi="Times New Roman"/>
          <w:sz w:val="24"/>
          <w:szCs w:val="24"/>
        </w:rPr>
        <w:t>у</w:t>
      </w:r>
      <w:r w:rsidRPr="002616ED">
        <w:rPr>
          <w:rFonts w:ascii="Times New Roman" w:hAnsi="Times New Roman"/>
          <w:sz w:val="24"/>
          <w:szCs w:val="24"/>
        </w:rPr>
        <w:t>ниципальной программы.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Задачи Муниципальной программы будут решаться в рамках</w:t>
      </w:r>
      <w:r w:rsidRPr="002616ED">
        <w:rPr>
          <w:rFonts w:ascii="Times New Roman" w:hAnsi="Times New Roman"/>
          <w:color w:val="000000"/>
          <w:sz w:val="24"/>
          <w:szCs w:val="24"/>
        </w:rPr>
        <w:t xml:space="preserve"> реализации сл</w:t>
      </w:r>
      <w:r w:rsidRPr="002616ED">
        <w:rPr>
          <w:rFonts w:ascii="Times New Roman" w:hAnsi="Times New Roman"/>
          <w:color w:val="000000"/>
          <w:sz w:val="24"/>
          <w:szCs w:val="24"/>
        </w:rPr>
        <w:t>е</w:t>
      </w:r>
      <w:r w:rsidRPr="002616ED">
        <w:rPr>
          <w:rFonts w:ascii="Times New Roman" w:hAnsi="Times New Roman"/>
          <w:color w:val="000000"/>
          <w:sz w:val="24"/>
          <w:szCs w:val="24"/>
        </w:rPr>
        <w:t>дующих подпрограмм:</w:t>
      </w:r>
      <w:r w:rsidRPr="002616ED">
        <w:rPr>
          <w:rFonts w:ascii="Times New Roman" w:hAnsi="Times New Roman"/>
          <w:sz w:val="24"/>
          <w:szCs w:val="24"/>
        </w:rPr>
        <w:t xml:space="preserve"> «Обеспечение экологической безопасности на территории Ко</w:t>
      </w:r>
      <w:r w:rsidRPr="002616ED">
        <w:rPr>
          <w:rFonts w:ascii="Times New Roman" w:hAnsi="Times New Roman"/>
          <w:sz w:val="24"/>
          <w:szCs w:val="24"/>
        </w:rPr>
        <w:t>м</w:t>
      </w:r>
      <w:r w:rsidRPr="002616ED">
        <w:rPr>
          <w:rFonts w:ascii="Times New Roman" w:hAnsi="Times New Roman"/>
          <w:sz w:val="24"/>
          <w:szCs w:val="24"/>
        </w:rPr>
        <w:t>сомольского района Чувашской Республики», «Развитие водохозяйственного компле</w:t>
      </w:r>
      <w:r w:rsidRPr="002616ED">
        <w:rPr>
          <w:rFonts w:ascii="Times New Roman" w:hAnsi="Times New Roman"/>
          <w:sz w:val="24"/>
          <w:szCs w:val="24"/>
        </w:rPr>
        <w:t>к</w:t>
      </w:r>
      <w:r w:rsidRPr="002616ED">
        <w:rPr>
          <w:rFonts w:ascii="Times New Roman" w:hAnsi="Times New Roman"/>
          <w:sz w:val="24"/>
          <w:szCs w:val="24"/>
        </w:rPr>
        <w:t xml:space="preserve">са  Комсомольского  района Чувашской Республики», «Обращение с отходами, в том числе с твердыми коммунальными отходами, на территории  Комсомольского  района </w:t>
      </w:r>
      <w:r w:rsidRPr="002616ED">
        <w:rPr>
          <w:rFonts w:ascii="Times New Roman" w:hAnsi="Times New Roman"/>
          <w:sz w:val="24"/>
          <w:szCs w:val="24"/>
        </w:rPr>
        <w:lastRenderedPageBreak/>
        <w:t>Чувашской Республики», «Обеспечение реализации Муниципальной программы Ко</w:t>
      </w:r>
      <w:r w:rsidRPr="002616ED">
        <w:rPr>
          <w:rFonts w:ascii="Times New Roman" w:hAnsi="Times New Roman"/>
          <w:sz w:val="24"/>
          <w:szCs w:val="24"/>
        </w:rPr>
        <w:t>м</w:t>
      </w:r>
      <w:r w:rsidRPr="002616ED">
        <w:rPr>
          <w:rFonts w:ascii="Times New Roman" w:hAnsi="Times New Roman"/>
          <w:sz w:val="24"/>
          <w:szCs w:val="24"/>
        </w:rPr>
        <w:t>сомольского 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Подпрограмма «Обеспечение экологической безопасности на территории Комсомол</w:t>
      </w:r>
      <w:r w:rsidRPr="002616ED">
        <w:rPr>
          <w:rFonts w:ascii="Times New Roman" w:hAnsi="Times New Roman"/>
        </w:rPr>
        <w:t>ь</w:t>
      </w:r>
      <w:r w:rsidRPr="002616ED">
        <w:rPr>
          <w:rFonts w:ascii="Times New Roman" w:hAnsi="Times New Roman"/>
        </w:rPr>
        <w:t>ского района Чувашской Республики» муниципальной программы :</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Основное мероприятие 1 «Мероприятия, направленные на формирование экологич</w:t>
      </w:r>
      <w:r w:rsidRPr="002616ED">
        <w:rPr>
          <w:rFonts w:ascii="Times New Roman" w:hAnsi="Times New Roman"/>
        </w:rPr>
        <w:t>е</w:t>
      </w:r>
      <w:r w:rsidRPr="002616ED">
        <w:rPr>
          <w:rFonts w:ascii="Times New Roman" w:hAnsi="Times New Roman"/>
        </w:rPr>
        <w:t>ской культуры» позволит повысить уровень информированности, заинтересованности насел</w:t>
      </w:r>
      <w:r w:rsidRPr="002616ED">
        <w:rPr>
          <w:rFonts w:ascii="Times New Roman" w:hAnsi="Times New Roman"/>
        </w:rPr>
        <w:t>е</w:t>
      </w:r>
      <w:r w:rsidRPr="002616ED">
        <w:rPr>
          <w:rFonts w:ascii="Times New Roman" w:hAnsi="Times New Roman"/>
        </w:rPr>
        <w:t>ния в сохранении и поддержании благоприятной окружающей среды и экологической безопа</w:t>
      </w:r>
      <w:r w:rsidRPr="002616ED">
        <w:rPr>
          <w:rFonts w:ascii="Times New Roman" w:hAnsi="Times New Roman"/>
        </w:rPr>
        <w:t>с</w:t>
      </w:r>
      <w:r w:rsidRPr="002616ED">
        <w:rPr>
          <w:rFonts w:ascii="Times New Roman" w:hAnsi="Times New Roman"/>
        </w:rPr>
        <w:t>ности в Комсомольском  районе Чувашской Республики,</w:t>
      </w:r>
      <w:r w:rsidRPr="002616ED">
        <w:rPr>
          <w:rFonts w:ascii="Times New Roman" w:hAnsi="Times New Roman"/>
          <w:color w:val="000000"/>
        </w:rPr>
        <w:t xml:space="preserve"> увеличить зеленый фонд сельских п</w:t>
      </w:r>
      <w:r w:rsidRPr="002616ED">
        <w:rPr>
          <w:rFonts w:ascii="Times New Roman" w:hAnsi="Times New Roman"/>
          <w:color w:val="000000"/>
        </w:rPr>
        <w:t>о</w:t>
      </w:r>
      <w:r w:rsidRPr="002616ED">
        <w:rPr>
          <w:rFonts w:ascii="Times New Roman" w:hAnsi="Times New Roman"/>
          <w:color w:val="000000"/>
        </w:rPr>
        <w:t>селений.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Подпрограмма «Развитие водохозяйственного комплекса Комсомольского  ра</w:t>
      </w:r>
      <w:r w:rsidRPr="002616ED">
        <w:rPr>
          <w:rFonts w:ascii="Times New Roman" w:hAnsi="Times New Roman"/>
          <w:sz w:val="24"/>
          <w:szCs w:val="24"/>
        </w:rPr>
        <w:t>й</w:t>
      </w:r>
      <w:r w:rsidRPr="002616ED">
        <w:rPr>
          <w:rFonts w:ascii="Times New Roman" w:hAnsi="Times New Roman"/>
          <w:sz w:val="24"/>
          <w:szCs w:val="24"/>
        </w:rPr>
        <w:t>она  Чувашской Республики» муниципальной программы объединяет два основных м</w:t>
      </w:r>
      <w:r w:rsidRPr="002616ED">
        <w:rPr>
          <w:rFonts w:ascii="Times New Roman" w:hAnsi="Times New Roman"/>
          <w:sz w:val="24"/>
          <w:szCs w:val="24"/>
        </w:rPr>
        <w:t>е</w:t>
      </w:r>
      <w:r w:rsidRPr="002616ED">
        <w:rPr>
          <w:rFonts w:ascii="Times New Roman" w:hAnsi="Times New Roman"/>
          <w:sz w:val="24"/>
          <w:szCs w:val="24"/>
        </w:rPr>
        <w:t>роприятия:</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Основное мероприятие 1 «Восстановление и экологическая реабилитация во</w:t>
      </w:r>
      <w:r w:rsidRPr="002616ED">
        <w:rPr>
          <w:rFonts w:ascii="Times New Roman" w:hAnsi="Times New Roman"/>
          <w:sz w:val="24"/>
          <w:szCs w:val="24"/>
        </w:rPr>
        <w:t>д</w:t>
      </w:r>
      <w:r w:rsidRPr="002616ED">
        <w:rPr>
          <w:rFonts w:ascii="Times New Roman" w:hAnsi="Times New Roman"/>
          <w:sz w:val="24"/>
          <w:szCs w:val="24"/>
        </w:rPr>
        <w:t>ных объектов» позволит обеспечить:</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выявление и прогнозирование развития негативных процессов, влияющих на с</w:t>
      </w:r>
      <w:r w:rsidRPr="002616ED">
        <w:rPr>
          <w:rFonts w:ascii="Times New Roman" w:hAnsi="Times New Roman"/>
          <w:sz w:val="24"/>
          <w:szCs w:val="24"/>
        </w:rPr>
        <w:t>о</w:t>
      </w:r>
      <w:r w:rsidRPr="002616ED">
        <w:rPr>
          <w:rFonts w:ascii="Times New Roman" w:hAnsi="Times New Roman"/>
          <w:sz w:val="24"/>
          <w:szCs w:val="24"/>
        </w:rPr>
        <w:t>стояние водных объектов;</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восстановление нормального воспроизведения основных звеньев экологической системы водного объекта;</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установление зон санитарной охраны водных объектов, используемых для пит</w:t>
      </w:r>
      <w:r w:rsidRPr="002616ED">
        <w:rPr>
          <w:rFonts w:ascii="Times New Roman" w:hAnsi="Times New Roman"/>
          <w:sz w:val="24"/>
          <w:szCs w:val="24"/>
        </w:rPr>
        <w:t>ь</w:t>
      </w:r>
      <w:r w:rsidRPr="002616ED">
        <w:rPr>
          <w:rFonts w:ascii="Times New Roman" w:hAnsi="Times New Roman"/>
          <w:sz w:val="24"/>
          <w:szCs w:val="24"/>
        </w:rPr>
        <w:t>евого и хозяйственно-бытового водоснабжения;</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установление специального режима осуществления хозяйственной и иной де</w:t>
      </w:r>
      <w:r w:rsidRPr="002616ED">
        <w:rPr>
          <w:rFonts w:ascii="Times New Roman" w:hAnsi="Times New Roman"/>
          <w:sz w:val="24"/>
          <w:szCs w:val="24"/>
        </w:rPr>
        <w:t>я</w:t>
      </w:r>
      <w:r w:rsidRPr="002616ED">
        <w:rPr>
          <w:rFonts w:ascii="Times New Roman" w:hAnsi="Times New Roman"/>
          <w:sz w:val="24"/>
          <w:szCs w:val="24"/>
        </w:rPr>
        <w:t>тельности на территории, примыкающей к береговой линии (границе водного объекта) рек, в целях охраны водных объектов, а также сохранения среды обитания водных би</w:t>
      </w:r>
      <w:r w:rsidRPr="002616ED">
        <w:rPr>
          <w:rFonts w:ascii="Times New Roman" w:hAnsi="Times New Roman"/>
          <w:sz w:val="24"/>
          <w:szCs w:val="24"/>
        </w:rPr>
        <w:t>о</w:t>
      </w:r>
      <w:r w:rsidRPr="002616ED">
        <w:rPr>
          <w:rFonts w:ascii="Times New Roman" w:hAnsi="Times New Roman"/>
          <w:sz w:val="24"/>
          <w:szCs w:val="24"/>
        </w:rPr>
        <w:t>логических ресурсов и других объектов животного и растительного мира путем выпо</w:t>
      </w:r>
      <w:r w:rsidRPr="002616ED">
        <w:rPr>
          <w:rFonts w:ascii="Times New Roman" w:hAnsi="Times New Roman"/>
          <w:sz w:val="24"/>
          <w:szCs w:val="24"/>
        </w:rPr>
        <w:t>л</w:t>
      </w:r>
      <w:r w:rsidRPr="002616ED">
        <w:rPr>
          <w:rFonts w:ascii="Times New Roman" w:hAnsi="Times New Roman"/>
          <w:sz w:val="24"/>
          <w:szCs w:val="24"/>
        </w:rPr>
        <w:t>нения комплекса природоохранных мероприятий: определения границ водоохранных зон и границ прибрежных защитных полос водных объектов, закрепления на местности границ водоохранных зон и границ прибрежных защитных полос водных объектов сп</w:t>
      </w:r>
      <w:r w:rsidRPr="002616ED">
        <w:rPr>
          <w:rFonts w:ascii="Times New Roman" w:hAnsi="Times New Roman"/>
          <w:sz w:val="24"/>
          <w:szCs w:val="24"/>
        </w:rPr>
        <w:t>е</w:t>
      </w:r>
      <w:r w:rsidRPr="002616ED">
        <w:rPr>
          <w:rFonts w:ascii="Times New Roman" w:hAnsi="Times New Roman"/>
          <w:sz w:val="24"/>
          <w:szCs w:val="24"/>
        </w:rPr>
        <w:t>циальными информационными знаками с внесением соответствующих сведений в Ед</w:t>
      </w:r>
      <w:r w:rsidRPr="002616ED">
        <w:rPr>
          <w:rFonts w:ascii="Times New Roman" w:hAnsi="Times New Roman"/>
          <w:sz w:val="24"/>
          <w:szCs w:val="24"/>
        </w:rPr>
        <w:t>и</w:t>
      </w:r>
      <w:r w:rsidRPr="002616ED">
        <w:rPr>
          <w:rFonts w:ascii="Times New Roman" w:hAnsi="Times New Roman"/>
          <w:sz w:val="24"/>
          <w:szCs w:val="24"/>
        </w:rPr>
        <w:t>ный государственный реестр недвижимости.</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rPr>
        <w:t xml:space="preserve">Основное мероприятие 2 «Повышение эксплуатационной надежности </w:t>
      </w:r>
      <w:r w:rsidRPr="002616ED">
        <w:rPr>
          <w:rFonts w:ascii="Times New Roman" w:hAnsi="Times New Roman"/>
          <w:lang w:eastAsia="en-US"/>
        </w:rPr>
        <w:t>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r w:rsidRPr="002616ED">
        <w:rPr>
          <w:rFonts w:ascii="Times New Roman" w:hAnsi="Times New Roman"/>
        </w:rPr>
        <w:t xml:space="preserve">, в том числе бесхозяйных» позволит </w:t>
      </w:r>
      <w:r w:rsidRPr="002616ED">
        <w:rPr>
          <w:rFonts w:ascii="Times New Roman" w:hAnsi="Times New Roman"/>
          <w:lang w:eastAsia="en-US"/>
        </w:rPr>
        <w:t>обеспечить приведение гидротехнич</w:t>
      </w:r>
      <w:r w:rsidRPr="002616ED">
        <w:rPr>
          <w:rFonts w:ascii="Times New Roman" w:hAnsi="Times New Roman"/>
          <w:lang w:eastAsia="en-US"/>
        </w:rPr>
        <w:t>е</w:t>
      </w:r>
      <w:r w:rsidRPr="002616ED">
        <w:rPr>
          <w:rFonts w:ascii="Times New Roman" w:hAnsi="Times New Roman"/>
          <w:lang w:eastAsia="en-US"/>
        </w:rPr>
        <w:t>ских сооружений с неудовлетворительным и опасным уровнем безопасности в безопасное с</w:t>
      </w:r>
      <w:r w:rsidRPr="002616ED">
        <w:rPr>
          <w:rFonts w:ascii="Times New Roman" w:hAnsi="Times New Roman"/>
          <w:lang w:eastAsia="en-US"/>
        </w:rPr>
        <w:t>о</w:t>
      </w:r>
      <w:r w:rsidRPr="002616ED">
        <w:rPr>
          <w:rFonts w:ascii="Times New Roman" w:hAnsi="Times New Roman"/>
          <w:lang w:eastAsia="en-US"/>
        </w:rPr>
        <w:t>стояние путем проведения капитального ремонта находящихся в муниципальной собственн</w:t>
      </w:r>
      <w:r w:rsidRPr="002616ED">
        <w:rPr>
          <w:rFonts w:ascii="Times New Roman" w:hAnsi="Times New Roman"/>
          <w:lang w:eastAsia="en-US"/>
        </w:rPr>
        <w:t>о</w:t>
      </w:r>
      <w:r w:rsidRPr="002616ED">
        <w:rPr>
          <w:rFonts w:ascii="Times New Roman" w:hAnsi="Times New Roman"/>
          <w:lang w:eastAsia="en-US"/>
        </w:rPr>
        <w:t>сти и бесхозяйных гидротехнических сооружений, уточнение перечня бесхозяйных гидроте</w:t>
      </w:r>
      <w:r w:rsidRPr="002616ED">
        <w:rPr>
          <w:rFonts w:ascii="Times New Roman" w:hAnsi="Times New Roman"/>
          <w:lang w:eastAsia="en-US"/>
        </w:rPr>
        <w:t>х</w:t>
      </w:r>
      <w:r w:rsidRPr="002616ED">
        <w:rPr>
          <w:rFonts w:ascii="Times New Roman" w:hAnsi="Times New Roman"/>
          <w:lang w:eastAsia="en-US"/>
        </w:rPr>
        <w:t>нических сооружений, подлежащих декларированию безопасности на территории  Комсомол</w:t>
      </w:r>
      <w:r w:rsidRPr="002616ED">
        <w:rPr>
          <w:rFonts w:ascii="Times New Roman" w:hAnsi="Times New Roman"/>
          <w:lang w:eastAsia="en-US"/>
        </w:rPr>
        <w:t>ь</w:t>
      </w:r>
      <w:r w:rsidRPr="002616ED">
        <w:rPr>
          <w:rFonts w:ascii="Times New Roman" w:hAnsi="Times New Roman"/>
          <w:lang w:eastAsia="en-US"/>
        </w:rPr>
        <w:t>ского  района Чувашской Республики.</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Подпрограмма «Обращение с отходами, в том числе с твердыми коммунальн</w:t>
      </w:r>
      <w:r w:rsidRPr="002616ED">
        <w:rPr>
          <w:rFonts w:ascii="Times New Roman" w:hAnsi="Times New Roman"/>
          <w:sz w:val="24"/>
          <w:szCs w:val="24"/>
        </w:rPr>
        <w:t>ы</w:t>
      </w:r>
      <w:r w:rsidRPr="002616ED">
        <w:rPr>
          <w:rFonts w:ascii="Times New Roman" w:hAnsi="Times New Roman"/>
          <w:sz w:val="24"/>
          <w:szCs w:val="24"/>
        </w:rPr>
        <w:t>ми отходами, на территории  Комсомольского  района Чувашской Республики» мун</w:t>
      </w:r>
      <w:r w:rsidRPr="002616ED">
        <w:rPr>
          <w:rFonts w:ascii="Times New Roman" w:hAnsi="Times New Roman"/>
          <w:sz w:val="24"/>
          <w:szCs w:val="24"/>
        </w:rPr>
        <w:t>и</w:t>
      </w:r>
      <w:r w:rsidRPr="002616ED">
        <w:rPr>
          <w:rFonts w:ascii="Times New Roman" w:hAnsi="Times New Roman"/>
          <w:sz w:val="24"/>
          <w:szCs w:val="24"/>
        </w:rPr>
        <w:t>ципальной  программы объединяет три основных мероприятий: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Основное мероприятие 1 «Мероприятия, направленные на снижение негативн</w:t>
      </w:r>
      <w:r w:rsidRPr="002616ED">
        <w:rPr>
          <w:rFonts w:ascii="Times New Roman" w:hAnsi="Times New Roman"/>
          <w:sz w:val="24"/>
          <w:szCs w:val="24"/>
        </w:rPr>
        <w:t>о</w:t>
      </w:r>
      <w:r w:rsidRPr="002616ED">
        <w:rPr>
          <w:rFonts w:ascii="Times New Roman" w:hAnsi="Times New Roman"/>
          <w:sz w:val="24"/>
          <w:szCs w:val="24"/>
        </w:rPr>
        <w:t>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Основное мероприятие 2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обеспечить сниж</w:t>
      </w:r>
      <w:r w:rsidRPr="002616ED">
        <w:rPr>
          <w:rFonts w:ascii="Times New Roman" w:hAnsi="Times New Roman"/>
        </w:rPr>
        <w:t>е</w:t>
      </w:r>
      <w:r w:rsidRPr="002616ED">
        <w:rPr>
          <w:rFonts w:ascii="Times New Roman" w:hAnsi="Times New Roman"/>
        </w:rPr>
        <w:t>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обр</w:t>
      </w:r>
      <w:r w:rsidRPr="002616ED">
        <w:rPr>
          <w:rFonts w:ascii="Times New Roman" w:hAnsi="Times New Roman"/>
        </w:rPr>
        <w:t>а</w:t>
      </w:r>
      <w:r w:rsidRPr="002616ED">
        <w:rPr>
          <w:rFonts w:ascii="Times New Roman" w:hAnsi="Times New Roman"/>
        </w:rPr>
        <w:t>ботке, утилизации, обезвреживанию, захоронению отходов, в том числе твердых коммунал</w:t>
      </w:r>
      <w:r w:rsidRPr="002616ED">
        <w:rPr>
          <w:rFonts w:ascii="Times New Roman" w:hAnsi="Times New Roman"/>
        </w:rPr>
        <w:t>ь</w:t>
      </w:r>
      <w:r w:rsidRPr="002616ED">
        <w:rPr>
          <w:rFonts w:ascii="Times New Roman" w:hAnsi="Times New Roman"/>
        </w:rPr>
        <w:t>ных отходов, образующихся на территории Комсомольского района  Чувашской Республики.</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rPr>
      </w:pPr>
      <w:r w:rsidRPr="002616ED">
        <w:rPr>
          <w:rFonts w:ascii="Times New Roman" w:hAnsi="Times New Roman"/>
        </w:rPr>
        <w:t>Основное мероприятие 3 «Выявление мест несанкционированного размещения отх</w:t>
      </w:r>
      <w:r w:rsidRPr="002616ED">
        <w:rPr>
          <w:rFonts w:ascii="Times New Roman" w:hAnsi="Times New Roman"/>
        </w:rPr>
        <w:t>о</w:t>
      </w:r>
      <w:r w:rsidRPr="002616ED">
        <w:rPr>
          <w:rFonts w:ascii="Times New Roman" w:hAnsi="Times New Roman"/>
        </w:rPr>
        <w:t>дов» обеспечит снижение негативного воздействия хозяйственной и иной деятельности на ко</w:t>
      </w:r>
      <w:r w:rsidRPr="002616ED">
        <w:rPr>
          <w:rFonts w:ascii="Times New Roman" w:hAnsi="Times New Roman"/>
        </w:rPr>
        <w:t>м</w:t>
      </w:r>
      <w:r w:rsidRPr="002616ED">
        <w:rPr>
          <w:rFonts w:ascii="Times New Roman" w:hAnsi="Times New Roman"/>
        </w:rPr>
        <w:t xml:space="preserve">поненты окружающей среды за счет организации и осуществления деятельности по сбору, </w:t>
      </w:r>
      <w:r w:rsidRPr="002616ED">
        <w:rPr>
          <w:rFonts w:ascii="Times New Roman" w:hAnsi="Times New Roman"/>
        </w:rPr>
        <w:lastRenderedPageBreak/>
        <w:t xml:space="preserve">транспортированию отходов, а также по их дальнейшей обработке и утилизации вторичного сырья. </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Подпрограмма «Обеспечение реализации муниципальной программы Комс</w:t>
      </w:r>
      <w:r w:rsidRPr="002616ED">
        <w:rPr>
          <w:rFonts w:ascii="Times New Roman" w:hAnsi="Times New Roman"/>
          <w:sz w:val="24"/>
          <w:szCs w:val="24"/>
        </w:rPr>
        <w:t>о</w:t>
      </w:r>
      <w:r w:rsidRPr="002616ED">
        <w:rPr>
          <w:rFonts w:ascii="Times New Roman" w:hAnsi="Times New Roman"/>
          <w:sz w:val="24"/>
          <w:szCs w:val="24"/>
        </w:rPr>
        <w:t>мольского 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ind w:firstLine="709"/>
        <w:contextualSpacing/>
        <w:jc w:val="both"/>
        <w:rPr>
          <w:rFonts w:ascii="Times New Roman" w:hAnsi="Times New Roman"/>
          <w:sz w:val="24"/>
          <w:szCs w:val="24"/>
        </w:rPr>
      </w:pP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t xml:space="preserve">Раздел III. Обоснование объема финансовых ресурсов, </w:t>
      </w: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t>необходимых для реализации Муниципальной  программы</w:t>
      </w:r>
    </w:p>
    <w:p w:rsidR="00011DAC" w:rsidRPr="002616ED" w:rsidRDefault="00011DAC" w:rsidP="002616ED">
      <w:pPr>
        <w:pStyle w:val="ConsPlusNormal"/>
        <w:ind w:firstLine="709"/>
        <w:contextualSpacing/>
        <w:jc w:val="both"/>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Расходы Муниципальной программы формируются за счет средств федеральн</w:t>
      </w:r>
      <w:r w:rsidRPr="002616ED">
        <w:rPr>
          <w:rFonts w:ascii="Times New Roman" w:hAnsi="Times New Roman"/>
          <w:sz w:val="24"/>
          <w:szCs w:val="24"/>
        </w:rPr>
        <w:t>о</w:t>
      </w:r>
      <w:r w:rsidRPr="002616ED">
        <w:rPr>
          <w:rFonts w:ascii="Times New Roman" w:hAnsi="Times New Roman"/>
          <w:sz w:val="24"/>
          <w:szCs w:val="24"/>
        </w:rPr>
        <w:t>го бюджета, республиканского бюджета Чувашской Республики, местного  бюджета, бюджета сельских поселений и средств внебюджетных источников.</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Прогнозируемые объемы финансирования мероприятий муниципальной пр</w:t>
      </w:r>
      <w:r w:rsidRPr="002616ED">
        <w:rPr>
          <w:rFonts w:ascii="Times New Roman" w:hAnsi="Times New Roman"/>
          <w:sz w:val="24"/>
          <w:szCs w:val="24"/>
        </w:rPr>
        <w:t>о</w:t>
      </w:r>
      <w:r w:rsidRPr="002616ED">
        <w:rPr>
          <w:rFonts w:ascii="Times New Roman" w:hAnsi="Times New Roman"/>
          <w:sz w:val="24"/>
          <w:szCs w:val="24"/>
        </w:rPr>
        <w:t>граммы в 2019–2035 годах составляют 600,0 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600,0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 ,0тыс.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–0,0тыс.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средства республиканского бюджета Чувашской Республики – </w:t>
      </w:r>
      <w:r w:rsidRPr="002616ED">
        <w:rPr>
          <w:rFonts w:ascii="Times New Roman" w:hAnsi="Times New Roman"/>
          <w:sz w:val="24"/>
          <w:szCs w:val="24"/>
        </w:rPr>
        <w:br/>
        <w:t xml:space="preserve"> тыс. рублей ,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–0, 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местных бюджетов –600,0 тыс. рублей ,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600,0</w:t>
      </w:r>
      <w:r w:rsidRPr="002616ED">
        <w:rPr>
          <w:rFonts w:ascii="Times New Roman" w:hAnsi="Times New Roman"/>
          <w:sz w:val="24"/>
          <w:szCs w:val="24"/>
        </w:rPr>
        <w:tab/>
        <w:t>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в 2026-2030 году – 0 ,0тыс.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w:t>
      </w:r>
      <w:r w:rsidRPr="002616ED">
        <w:rPr>
          <w:rFonts w:ascii="Times New Roman" w:hAnsi="Times New Roman"/>
          <w:sz w:val="24"/>
          <w:szCs w:val="24"/>
        </w:rPr>
        <w:t>с</w:t>
      </w:r>
      <w:r w:rsidRPr="002616ED">
        <w:rPr>
          <w:rFonts w:ascii="Times New Roman" w:hAnsi="Times New Roman"/>
          <w:sz w:val="24"/>
          <w:szCs w:val="24"/>
        </w:rPr>
        <w:t>публики – 0,0 тыс.рублей (0,0 процентов), в том числе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w:t>
      </w:r>
      <w:r w:rsidRPr="002616ED">
        <w:rPr>
          <w:rFonts w:ascii="Times New Roman" w:hAnsi="Times New Roman"/>
          <w:sz w:val="24"/>
          <w:szCs w:val="24"/>
        </w:rPr>
        <w:t>с</w:t>
      </w:r>
      <w:r w:rsidRPr="002616ED">
        <w:rPr>
          <w:rFonts w:ascii="Times New Roman" w:hAnsi="Times New Roman"/>
          <w:sz w:val="24"/>
          <w:szCs w:val="24"/>
        </w:rPr>
        <w:t>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Объемы и источники финансирования Муниципальной программы уточняются ежегодно при формировании бюджета Комсомольского  района Чувашской Республики на очередной финансовый год и плановый период.</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При реализации муниципальной программы используются различные инстр</w:t>
      </w:r>
      <w:r w:rsidRPr="002616ED">
        <w:rPr>
          <w:rFonts w:ascii="Times New Roman" w:hAnsi="Times New Roman"/>
          <w:sz w:val="24"/>
          <w:szCs w:val="24"/>
        </w:rPr>
        <w:t>у</w:t>
      </w:r>
      <w:r w:rsidRPr="002616ED">
        <w:rPr>
          <w:rFonts w:ascii="Times New Roman" w:hAnsi="Times New Roman"/>
          <w:sz w:val="24"/>
          <w:szCs w:val="24"/>
        </w:rPr>
        <w:t>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2616ED">
        <w:rPr>
          <w:rFonts w:ascii="Times New Roman" w:hAnsi="Times New Roman"/>
          <w:sz w:val="24"/>
          <w:szCs w:val="24"/>
        </w:rPr>
        <w:t>и</w:t>
      </w:r>
      <w:r w:rsidRPr="002616ED">
        <w:rPr>
          <w:rFonts w:ascii="Times New Roman" w:hAnsi="Times New Roman"/>
          <w:sz w:val="24"/>
          <w:szCs w:val="24"/>
        </w:rPr>
        <w:t>ложении № 2 к муниципальной программе.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 Муниципальной программе прилагаются подпрограммы, «Обеспечение экол</w:t>
      </w:r>
      <w:r w:rsidRPr="002616ED">
        <w:rPr>
          <w:rFonts w:ascii="Times New Roman" w:hAnsi="Times New Roman"/>
          <w:sz w:val="24"/>
          <w:szCs w:val="24"/>
        </w:rPr>
        <w:t>о</w:t>
      </w:r>
      <w:r w:rsidRPr="002616ED">
        <w:rPr>
          <w:rFonts w:ascii="Times New Roman" w:hAnsi="Times New Roman"/>
          <w:sz w:val="24"/>
          <w:szCs w:val="24"/>
        </w:rPr>
        <w:t>гической безопасности на территории  Комсомольского  района Чувашской Республ</w:t>
      </w:r>
      <w:r w:rsidRPr="002616ED">
        <w:rPr>
          <w:rFonts w:ascii="Times New Roman" w:hAnsi="Times New Roman"/>
          <w:sz w:val="24"/>
          <w:szCs w:val="24"/>
        </w:rPr>
        <w:t>и</w:t>
      </w:r>
      <w:r w:rsidRPr="002616ED">
        <w:rPr>
          <w:rFonts w:ascii="Times New Roman" w:hAnsi="Times New Roman"/>
          <w:sz w:val="24"/>
          <w:szCs w:val="24"/>
        </w:rPr>
        <w:t>ки», «Развитие водохозяйственного комплекса  Комсомольского  района  Чувашской Республики», «Обращение с отходами, в том числе с твердыми коммунальными отх</w:t>
      </w:r>
      <w:r w:rsidRPr="002616ED">
        <w:rPr>
          <w:rFonts w:ascii="Times New Roman" w:hAnsi="Times New Roman"/>
          <w:sz w:val="24"/>
          <w:szCs w:val="24"/>
        </w:rPr>
        <w:t>о</w:t>
      </w:r>
      <w:r w:rsidRPr="002616ED">
        <w:rPr>
          <w:rFonts w:ascii="Times New Roman" w:hAnsi="Times New Roman"/>
          <w:sz w:val="24"/>
          <w:szCs w:val="24"/>
        </w:rPr>
        <w:t>дами, на территории Комсомольского  района Чувашской Республики» согласно пр</w:t>
      </w:r>
      <w:r w:rsidRPr="002616ED">
        <w:rPr>
          <w:rFonts w:ascii="Times New Roman" w:hAnsi="Times New Roman"/>
          <w:sz w:val="24"/>
          <w:szCs w:val="24"/>
        </w:rPr>
        <w:t>и</w:t>
      </w:r>
      <w:r w:rsidRPr="002616ED">
        <w:rPr>
          <w:rFonts w:ascii="Times New Roman" w:hAnsi="Times New Roman"/>
          <w:sz w:val="24"/>
          <w:szCs w:val="24"/>
        </w:rPr>
        <w:t>ложениям № 3–5 соответственно к муниципальной программе.</w:t>
      </w:r>
    </w:p>
    <w:p w:rsidR="00011DAC" w:rsidRPr="002616ED" w:rsidRDefault="00011DAC" w:rsidP="002616ED">
      <w:pPr>
        <w:pStyle w:val="ConsPlusNormal"/>
        <w:ind w:firstLine="540"/>
        <w:jc w:val="both"/>
        <w:rPr>
          <w:rFonts w:ascii="Times New Roman" w:hAnsi="Times New Roman"/>
          <w:sz w:val="24"/>
          <w:szCs w:val="24"/>
        </w:rPr>
        <w:sectPr w:rsidR="00011DAC" w:rsidRPr="002616ED" w:rsidSect="002616ED">
          <w:headerReference w:type="even" r:id="rId8"/>
          <w:headerReference w:type="default" r:id="rId9"/>
          <w:pgSz w:w="11906" w:h="16838"/>
          <w:pgMar w:top="993" w:right="850" w:bottom="993" w:left="1984" w:header="709" w:footer="709" w:gutter="0"/>
          <w:cols w:space="708"/>
          <w:titlePg/>
          <w:docGrid w:linePitch="360"/>
        </w:sectPr>
      </w:pP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lastRenderedPageBreak/>
        <w:t>Приложение № 1</w:t>
      </w: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t>к муниципальной программе Чувашской Республ</w:t>
      </w:r>
      <w:r w:rsidRPr="002616ED">
        <w:rPr>
          <w:rFonts w:ascii="Times New Roman" w:hAnsi="Times New Roman"/>
          <w:sz w:val="20"/>
        </w:rPr>
        <w:t>и</w:t>
      </w:r>
      <w:r w:rsidRPr="002616ED">
        <w:rPr>
          <w:rFonts w:ascii="Times New Roman" w:hAnsi="Times New Roman"/>
          <w:sz w:val="20"/>
        </w:rPr>
        <w:t>ки «Развитие потенциала природно-сырьевых р</w:t>
      </w:r>
      <w:r w:rsidRPr="002616ED">
        <w:rPr>
          <w:rFonts w:ascii="Times New Roman" w:hAnsi="Times New Roman"/>
          <w:sz w:val="20"/>
        </w:rPr>
        <w:t>е</w:t>
      </w:r>
      <w:r w:rsidRPr="002616ED">
        <w:rPr>
          <w:rFonts w:ascii="Times New Roman" w:hAnsi="Times New Roman"/>
          <w:sz w:val="20"/>
        </w:rPr>
        <w:t>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6"/>
          <w:szCs w:val="26"/>
        </w:rPr>
      </w:pPr>
    </w:p>
    <w:p w:rsidR="00011DAC" w:rsidRPr="002616ED" w:rsidRDefault="00011DAC" w:rsidP="002616ED">
      <w:pPr>
        <w:pStyle w:val="ConsPlusNormal"/>
        <w:jc w:val="center"/>
        <w:rPr>
          <w:rFonts w:ascii="Times New Roman" w:hAnsi="Times New Roman"/>
          <w:b/>
          <w:caps/>
          <w:sz w:val="24"/>
          <w:szCs w:val="24"/>
        </w:rPr>
      </w:pPr>
      <w:r w:rsidRPr="002616ED">
        <w:rPr>
          <w:rFonts w:ascii="Times New Roman" w:hAnsi="Times New Roman"/>
          <w:b/>
          <w:caps/>
          <w:sz w:val="24"/>
          <w:szCs w:val="24"/>
        </w:rPr>
        <w:t>С в е д е н и я</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о целевых индикаторах и показателях Муниципальной программы Комсомольского  района Чувашской Республики «Развитие п</w:t>
      </w:r>
      <w:r w:rsidRPr="002616ED">
        <w:rPr>
          <w:rFonts w:ascii="Times New Roman" w:hAnsi="Times New Roman"/>
          <w:b/>
          <w:sz w:val="24"/>
          <w:szCs w:val="24"/>
        </w:rPr>
        <w:t>о</w:t>
      </w:r>
      <w:r w:rsidRPr="002616ED">
        <w:rPr>
          <w:rFonts w:ascii="Times New Roman" w:hAnsi="Times New Roman"/>
          <w:b/>
          <w:sz w:val="24"/>
          <w:szCs w:val="24"/>
        </w:rPr>
        <w:t>тенциала природно-сырьевых ресурсов и обеспечение экологической безопасности», подпрограмм Муниципальной   программКо</w:t>
      </w:r>
      <w:r w:rsidRPr="002616ED">
        <w:rPr>
          <w:rFonts w:ascii="Times New Roman" w:hAnsi="Times New Roman"/>
          <w:b/>
          <w:sz w:val="24"/>
          <w:szCs w:val="24"/>
        </w:rPr>
        <w:t>м</w:t>
      </w:r>
      <w:r w:rsidRPr="002616ED">
        <w:rPr>
          <w:rFonts w:ascii="Times New Roman" w:hAnsi="Times New Roman"/>
          <w:b/>
          <w:sz w:val="24"/>
          <w:szCs w:val="24"/>
        </w:rPr>
        <w:t>сомольского района Чувашской Республики «Развитие потенциала природно-сырьевых ресурсов и обеспечение экологической без</w:t>
      </w:r>
      <w:r w:rsidRPr="002616ED">
        <w:rPr>
          <w:rFonts w:ascii="Times New Roman" w:hAnsi="Times New Roman"/>
          <w:b/>
          <w:sz w:val="24"/>
          <w:szCs w:val="24"/>
        </w:rPr>
        <w:t>о</w:t>
      </w:r>
      <w:r w:rsidRPr="002616ED">
        <w:rPr>
          <w:rFonts w:ascii="Times New Roman" w:hAnsi="Times New Roman"/>
          <w:b/>
          <w:sz w:val="24"/>
          <w:szCs w:val="24"/>
        </w:rPr>
        <w:t>пасности» и их значениях</w:t>
      </w:r>
    </w:p>
    <w:p w:rsidR="00011DAC" w:rsidRPr="002616ED" w:rsidRDefault="00011DAC" w:rsidP="002616ED">
      <w:pPr>
        <w:pStyle w:val="ConsPlusNormal"/>
        <w:jc w:val="center"/>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A0"/>
      </w:tblPr>
      <w:tblGrid>
        <w:gridCol w:w="399"/>
        <w:gridCol w:w="3124"/>
        <w:gridCol w:w="1111"/>
        <w:gridCol w:w="914"/>
        <w:gridCol w:w="911"/>
        <w:gridCol w:w="914"/>
        <w:gridCol w:w="908"/>
        <w:gridCol w:w="923"/>
        <w:gridCol w:w="923"/>
        <w:gridCol w:w="926"/>
        <w:gridCol w:w="920"/>
        <w:gridCol w:w="914"/>
        <w:gridCol w:w="914"/>
        <w:gridCol w:w="893"/>
      </w:tblGrid>
      <w:tr w:rsidR="00011DAC" w:rsidRPr="002616ED" w:rsidTr="002616ED">
        <w:tc>
          <w:tcPr>
            <w:tcW w:w="136" w:type="pct"/>
            <w:vMerge w:val="restar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 пп</w:t>
            </w:r>
          </w:p>
        </w:tc>
        <w:tc>
          <w:tcPr>
            <w:tcW w:w="1063" w:type="pct"/>
            <w:vMerge w:val="restar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 xml:space="preserve">Целевой индикатор </w:t>
            </w:r>
          </w:p>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и показатель (наименование)</w:t>
            </w:r>
          </w:p>
        </w:tc>
        <w:tc>
          <w:tcPr>
            <w:tcW w:w="378" w:type="pct"/>
            <w:vMerge w:val="restar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Единица измерения</w:t>
            </w:r>
          </w:p>
        </w:tc>
        <w:tc>
          <w:tcPr>
            <w:tcW w:w="3424" w:type="pct"/>
            <w:gridSpan w:val="11"/>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Значения целевых индикаторов и показателей</w:t>
            </w:r>
          </w:p>
        </w:tc>
      </w:tr>
      <w:tr w:rsidR="00011DAC" w:rsidRPr="002616ED" w:rsidTr="002616ED">
        <w:tc>
          <w:tcPr>
            <w:tcW w:w="136" w:type="pct"/>
            <w:vMerge/>
          </w:tcPr>
          <w:p w:rsidR="00011DAC" w:rsidRPr="002616ED" w:rsidRDefault="00011DAC" w:rsidP="002616ED">
            <w:pPr>
              <w:pStyle w:val="ConsPlusNormal"/>
              <w:jc w:val="center"/>
              <w:rPr>
                <w:rFonts w:ascii="Times New Roman" w:hAnsi="Times New Roman"/>
                <w:sz w:val="18"/>
                <w:szCs w:val="18"/>
              </w:rPr>
            </w:pPr>
          </w:p>
        </w:tc>
        <w:tc>
          <w:tcPr>
            <w:tcW w:w="1063" w:type="pct"/>
            <w:vMerge/>
          </w:tcPr>
          <w:p w:rsidR="00011DAC" w:rsidRPr="002616ED" w:rsidRDefault="00011DAC" w:rsidP="002616ED">
            <w:pPr>
              <w:pStyle w:val="ConsPlusNormal"/>
              <w:jc w:val="center"/>
              <w:rPr>
                <w:rFonts w:ascii="Times New Roman" w:hAnsi="Times New Roman"/>
                <w:sz w:val="18"/>
                <w:szCs w:val="18"/>
              </w:rPr>
            </w:pPr>
          </w:p>
        </w:tc>
        <w:tc>
          <w:tcPr>
            <w:tcW w:w="378" w:type="pct"/>
            <w:vMerge/>
          </w:tcPr>
          <w:p w:rsidR="00011DAC" w:rsidRPr="002616ED" w:rsidRDefault="00011DAC" w:rsidP="002616ED">
            <w:pPr>
              <w:pStyle w:val="ConsPlusNormal"/>
              <w:jc w:val="center"/>
              <w:rPr>
                <w:rFonts w:ascii="Times New Roman" w:hAnsi="Times New Roman"/>
                <w:sz w:val="18"/>
                <w:szCs w:val="18"/>
              </w:rPr>
            </w:pP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2017 г.</w:t>
            </w:r>
          </w:p>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факт</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2018 г.</w:t>
            </w:r>
          </w:p>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оценка</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2019 г.</w:t>
            </w:r>
          </w:p>
        </w:tc>
        <w:tc>
          <w:tcPr>
            <w:tcW w:w="309"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2020 г.</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2021 г.</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2022 г.</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2023 г.</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2024 г.</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2025 г.</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2030 г.</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2035 г.</w:t>
            </w:r>
          </w:p>
        </w:tc>
      </w:tr>
    </w:tbl>
    <w:p w:rsidR="00011DAC" w:rsidRPr="002616ED" w:rsidRDefault="00011DAC" w:rsidP="002616ED">
      <w:pPr>
        <w:widowControl w:val="0"/>
        <w:suppressAutoHyphens/>
        <w:spacing w:after="0" w:line="240" w:lineRule="auto"/>
        <w:rPr>
          <w:rFonts w:ascii="Times New Roman" w:hAnsi="Times New Roman"/>
          <w:sz w:val="18"/>
          <w:szCs w:val="18"/>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399"/>
        <w:gridCol w:w="3123"/>
        <w:gridCol w:w="1111"/>
        <w:gridCol w:w="914"/>
        <w:gridCol w:w="911"/>
        <w:gridCol w:w="914"/>
        <w:gridCol w:w="917"/>
        <w:gridCol w:w="914"/>
        <w:gridCol w:w="935"/>
        <w:gridCol w:w="926"/>
        <w:gridCol w:w="920"/>
        <w:gridCol w:w="914"/>
        <w:gridCol w:w="914"/>
        <w:gridCol w:w="882"/>
      </w:tblGrid>
      <w:tr w:rsidR="00011DAC" w:rsidRPr="002616ED" w:rsidTr="002616ED">
        <w:trPr>
          <w:tblHeader/>
        </w:trPr>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w:t>
            </w:r>
          </w:p>
        </w:tc>
        <w:tc>
          <w:tcPr>
            <w:tcW w:w="106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3</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4</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6</w:t>
            </w:r>
          </w:p>
        </w:tc>
        <w:tc>
          <w:tcPr>
            <w:tcW w:w="312"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7</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8</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9</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10</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11</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12</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13</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14</w:t>
            </w:r>
          </w:p>
        </w:tc>
      </w:tr>
      <w:tr w:rsidR="00011DAC" w:rsidRPr="002616ED" w:rsidTr="002616ED">
        <w:tc>
          <w:tcPr>
            <w:tcW w:w="5000" w:type="pct"/>
            <w:gridSpan w:val="14"/>
          </w:tcPr>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Муниципальная программа  Комсомольского  района Чувашской Республики «Развитие потенциала природно-сырьевых ресурсов </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и обеспечение экологической безопасности»</w:t>
            </w:r>
          </w:p>
          <w:p w:rsidR="00011DAC" w:rsidRPr="002616ED" w:rsidRDefault="00011DAC" w:rsidP="002616ED">
            <w:pPr>
              <w:pStyle w:val="ConsPlusNormal"/>
              <w:jc w:val="center"/>
              <w:rPr>
                <w:rFonts w:ascii="Times New Roman" w:hAnsi="Times New Roman"/>
                <w:b/>
                <w:sz w:val="24"/>
                <w:szCs w:val="24"/>
              </w:rPr>
            </w:pP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Доля ликвидированных объектов н</w:t>
            </w:r>
            <w:r w:rsidRPr="002616ED">
              <w:rPr>
                <w:rFonts w:ascii="Times New Roman" w:hAnsi="Times New Roman"/>
                <w:sz w:val="18"/>
                <w:szCs w:val="18"/>
              </w:rPr>
              <w:t>а</w:t>
            </w:r>
            <w:r w:rsidRPr="002616ED">
              <w:rPr>
                <w:rFonts w:ascii="Times New Roman" w:hAnsi="Times New Roman"/>
                <w:sz w:val="18"/>
                <w:szCs w:val="18"/>
              </w:rPr>
              <w:t>копленного вреда окружающей среде</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процентов</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09"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20</w:t>
            </w:r>
          </w:p>
        </w:tc>
        <w:tc>
          <w:tcPr>
            <w:tcW w:w="310"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50</w:t>
            </w:r>
          </w:p>
        </w:tc>
        <w:tc>
          <w:tcPr>
            <w:tcW w:w="318"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315"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313"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311"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100</w:t>
            </w:r>
          </w:p>
        </w:tc>
        <w:tc>
          <w:tcPr>
            <w:tcW w:w="311"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100</w:t>
            </w:r>
          </w:p>
        </w:tc>
        <w:tc>
          <w:tcPr>
            <w:tcW w:w="304" w:type="pct"/>
          </w:tcPr>
          <w:p w:rsidR="00011DAC" w:rsidRPr="002616ED" w:rsidRDefault="00011DAC" w:rsidP="002616ED">
            <w:pPr>
              <w:spacing w:after="0" w:line="240" w:lineRule="auto"/>
              <w:jc w:val="center"/>
              <w:rPr>
                <w:rFonts w:ascii="Times New Roman" w:hAnsi="Times New Roman"/>
                <w:sz w:val="18"/>
                <w:szCs w:val="18"/>
              </w:rPr>
            </w:pPr>
            <w:r w:rsidRPr="002616ED">
              <w:rPr>
                <w:rFonts w:ascii="Times New Roman" w:hAnsi="Times New Roman"/>
                <w:sz w:val="18"/>
                <w:szCs w:val="18"/>
              </w:rPr>
              <w:t>100</w:t>
            </w:r>
          </w:p>
        </w:tc>
      </w:tr>
      <w:tr w:rsidR="00011DAC" w:rsidRPr="002616ED" w:rsidTr="002616ED">
        <w:tc>
          <w:tcPr>
            <w:tcW w:w="5000" w:type="pct"/>
            <w:gridSpan w:val="14"/>
          </w:tcPr>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Подпрограмма «Обеспечение экологической безопасности на территории  Комсомольского  района Чувашской Республики» Мун</w:t>
            </w:r>
            <w:r w:rsidRPr="002616ED">
              <w:rPr>
                <w:rFonts w:ascii="Times New Roman" w:hAnsi="Times New Roman"/>
                <w:b/>
                <w:sz w:val="24"/>
                <w:szCs w:val="24"/>
              </w:rPr>
              <w:t>и</w:t>
            </w:r>
            <w:r w:rsidRPr="002616ED">
              <w:rPr>
                <w:rFonts w:ascii="Times New Roman" w:hAnsi="Times New Roman"/>
                <w:b/>
                <w:sz w:val="24"/>
                <w:szCs w:val="24"/>
              </w:rPr>
              <w:t>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b/>
                <w:sz w:val="24"/>
                <w:szCs w:val="24"/>
              </w:rPr>
            </w:pP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1.</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Высадка зеленых насаждений</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га.</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2"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Количество проводимых экологич</w:t>
            </w:r>
            <w:r w:rsidRPr="002616ED">
              <w:rPr>
                <w:rFonts w:ascii="Times New Roman" w:hAnsi="Times New Roman"/>
                <w:sz w:val="18"/>
                <w:szCs w:val="18"/>
              </w:rPr>
              <w:t>е</w:t>
            </w:r>
            <w:r w:rsidRPr="002616ED">
              <w:rPr>
                <w:rFonts w:ascii="Times New Roman" w:hAnsi="Times New Roman"/>
                <w:sz w:val="18"/>
                <w:szCs w:val="18"/>
              </w:rPr>
              <w:t>ских мероприятий, направленных на повышение уровня экологической культуры, воспитание и просвещение населения Чувашской Республики</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ед.</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2"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2</w:t>
            </w:r>
          </w:p>
        </w:tc>
      </w:tr>
      <w:tr w:rsidR="00011DAC" w:rsidRPr="002616ED" w:rsidTr="002616ED">
        <w:tc>
          <w:tcPr>
            <w:tcW w:w="5000" w:type="pct"/>
            <w:gridSpan w:val="14"/>
          </w:tcPr>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Подпрограмма «Развитие водохозяйственного комплекса Комсомольского  района Чувашской Республики» Муниципальной пр</w:t>
            </w:r>
            <w:r w:rsidRPr="002616ED">
              <w:rPr>
                <w:rFonts w:ascii="Times New Roman" w:hAnsi="Times New Roman"/>
                <w:b/>
                <w:sz w:val="24"/>
                <w:szCs w:val="24"/>
              </w:rPr>
              <w:t>о</w:t>
            </w:r>
            <w:r w:rsidRPr="002616ED">
              <w:rPr>
                <w:rFonts w:ascii="Times New Roman" w:hAnsi="Times New Roman"/>
                <w:b/>
                <w:sz w:val="24"/>
                <w:szCs w:val="24"/>
              </w:rPr>
              <w:t>граммы  Комсомольского  Чувашской Республики «Развитие потенциала природно-сырьевых ресурсов и обеспечение экологич</w:t>
            </w:r>
            <w:r w:rsidRPr="002616ED">
              <w:rPr>
                <w:rFonts w:ascii="Times New Roman" w:hAnsi="Times New Roman"/>
                <w:b/>
                <w:sz w:val="24"/>
                <w:szCs w:val="24"/>
              </w:rPr>
              <w:t>е</w:t>
            </w:r>
            <w:r w:rsidRPr="002616ED">
              <w:rPr>
                <w:rFonts w:ascii="Times New Roman" w:hAnsi="Times New Roman"/>
                <w:b/>
                <w:sz w:val="24"/>
                <w:szCs w:val="24"/>
              </w:rPr>
              <w:t>ской безопасности»</w:t>
            </w:r>
          </w:p>
          <w:p w:rsidR="00011DAC" w:rsidRPr="002616ED" w:rsidRDefault="00011DAC" w:rsidP="002616ED">
            <w:pPr>
              <w:pStyle w:val="ConsPlusNormal"/>
              <w:jc w:val="center"/>
              <w:rPr>
                <w:rFonts w:ascii="Times New Roman" w:hAnsi="Times New Roman"/>
                <w:b/>
                <w:sz w:val="24"/>
                <w:szCs w:val="24"/>
              </w:rPr>
            </w:pP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lastRenderedPageBreak/>
              <w:t>6.</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lang w:eastAsia="en-US"/>
              </w:rPr>
              <w:t>Численность населения, проживающ</w:t>
            </w:r>
            <w:r w:rsidRPr="002616ED">
              <w:rPr>
                <w:rFonts w:ascii="Times New Roman" w:hAnsi="Times New Roman"/>
                <w:sz w:val="18"/>
                <w:szCs w:val="18"/>
                <w:lang w:eastAsia="en-US"/>
              </w:rPr>
              <w:t>е</w:t>
            </w:r>
            <w:r w:rsidRPr="002616ED">
              <w:rPr>
                <w:rFonts w:ascii="Times New Roman" w:hAnsi="Times New Roman"/>
                <w:sz w:val="18"/>
                <w:szCs w:val="18"/>
                <w:lang w:eastAsia="en-US"/>
              </w:rPr>
              <w:t>го в непосредственной близости к участкам водных объектов, эколог</w:t>
            </w:r>
            <w:r w:rsidRPr="002616ED">
              <w:rPr>
                <w:rFonts w:ascii="Times New Roman" w:hAnsi="Times New Roman"/>
                <w:sz w:val="18"/>
                <w:szCs w:val="18"/>
                <w:lang w:eastAsia="en-US"/>
              </w:rPr>
              <w:t>и</w:t>
            </w:r>
            <w:r w:rsidRPr="002616ED">
              <w:rPr>
                <w:rFonts w:ascii="Times New Roman" w:hAnsi="Times New Roman"/>
                <w:sz w:val="18"/>
                <w:szCs w:val="18"/>
                <w:lang w:eastAsia="en-US"/>
              </w:rPr>
              <w:t>ческие условия проживания которого улучшены в результате выполнения мероприятий по восстановлению и экологической реабилитации водных объектов</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тыс. человек</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2"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3</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3</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3</w:t>
            </w: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9.</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lang w:eastAsia="en-US"/>
              </w:rPr>
              <w:t>Количество гидротехнических соор</w:t>
            </w:r>
            <w:r w:rsidRPr="002616ED">
              <w:rPr>
                <w:rFonts w:ascii="Times New Roman" w:hAnsi="Times New Roman"/>
                <w:sz w:val="18"/>
                <w:szCs w:val="18"/>
                <w:lang w:eastAsia="en-US"/>
              </w:rPr>
              <w:t>у</w:t>
            </w:r>
            <w:r w:rsidRPr="002616ED">
              <w:rPr>
                <w:rFonts w:ascii="Times New Roman" w:hAnsi="Times New Roman"/>
                <w:sz w:val="18"/>
                <w:szCs w:val="18"/>
                <w:lang w:eastAsia="en-US"/>
              </w:rPr>
              <w:t>жений с неудовлетворительным и опасным уровнем безопасности, пр</w:t>
            </w:r>
            <w:r w:rsidRPr="002616ED">
              <w:rPr>
                <w:rFonts w:ascii="Times New Roman" w:hAnsi="Times New Roman"/>
                <w:sz w:val="18"/>
                <w:szCs w:val="18"/>
                <w:lang w:eastAsia="en-US"/>
              </w:rPr>
              <w:t>и</w:t>
            </w:r>
            <w:r w:rsidRPr="002616ED">
              <w:rPr>
                <w:rFonts w:ascii="Times New Roman" w:hAnsi="Times New Roman"/>
                <w:sz w:val="18"/>
                <w:szCs w:val="18"/>
                <w:lang w:eastAsia="en-US"/>
              </w:rPr>
              <w:t>веденных в безопасное техническое состояние</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ед.</w:t>
            </w:r>
          </w:p>
        </w:tc>
        <w:tc>
          <w:tcPr>
            <w:tcW w:w="311" w:type="pct"/>
          </w:tcPr>
          <w:p w:rsidR="00011DAC" w:rsidRPr="002616ED" w:rsidRDefault="00011DAC" w:rsidP="002616ED">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310" w:type="pct"/>
          </w:tcPr>
          <w:p w:rsidR="00011DAC" w:rsidRPr="002616ED" w:rsidRDefault="00011DAC" w:rsidP="002616ED">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311" w:type="pct"/>
          </w:tcPr>
          <w:p w:rsidR="00011DAC" w:rsidRPr="002616ED" w:rsidRDefault="00011DAC" w:rsidP="002616ED">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312" w:type="pct"/>
          </w:tcPr>
          <w:p w:rsidR="00011DAC" w:rsidRPr="002616ED" w:rsidRDefault="00011DAC" w:rsidP="002616ED">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311" w:type="pct"/>
          </w:tcPr>
          <w:p w:rsidR="00011DAC" w:rsidRPr="002616ED" w:rsidRDefault="00011DAC" w:rsidP="002616ED">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31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15"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13"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304"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0</w:t>
            </w:r>
          </w:p>
        </w:tc>
      </w:tr>
      <w:tr w:rsidR="00011DAC" w:rsidRPr="002616ED" w:rsidTr="002616ED">
        <w:tc>
          <w:tcPr>
            <w:tcW w:w="5000" w:type="pct"/>
            <w:gridSpan w:val="14"/>
          </w:tcPr>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Подпрограмма «Обращение с отходами, в том числе с твердыми коммунальными отходами, на территории  Комсомольского района Чувашской Республики» Муниципальной программы  Комсомольского  района Чувашской Республики «Развитие потенциала пр</w:t>
            </w:r>
            <w:r w:rsidRPr="002616ED">
              <w:rPr>
                <w:rFonts w:ascii="Times New Roman" w:hAnsi="Times New Roman"/>
                <w:b/>
                <w:sz w:val="24"/>
                <w:szCs w:val="24"/>
              </w:rPr>
              <w:t>и</w:t>
            </w:r>
            <w:r w:rsidRPr="002616ED">
              <w:rPr>
                <w:rFonts w:ascii="Times New Roman" w:hAnsi="Times New Roman"/>
                <w:b/>
                <w:sz w:val="24"/>
                <w:szCs w:val="24"/>
              </w:rPr>
              <w:t>родно-сырьевых ресурсов и обеспечение экологической безопасности»</w:t>
            </w: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Количество твердых коммунальных отходов, направленных на утилиз</w:t>
            </w:r>
            <w:r w:rsidRPr="002616ED">
              <w:rPr>
                <w:rFonts w:ascii="Times New Roman" w:hAnsi="Times New Roman"/>
                <w:sz w:val="18"/>
                <w:szCs w:val="18"/>
              </w:rPr>
              <w:t>а</w:t>
            </w:r>
            <w:r w:rsidRPr="002616ED">
              <w:rPr>
                <w:rFonts w:ascii="Times New Roman" w:hAnsi="Times New Roman"/>
                <w:sz w:val="18"/>
                <w:szCs w:val="18"/>
              </w:rPr>
              <w:t>цию</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не менее</w:t>
            </w:r>
          </w:p>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 xml:space="preserve"> тыс. тонн</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10,0</w:t>
            </w:r>
          </w:p>
        </w:tc>
        <w:tc>
          <w:tcPr>
            <w:tcW w:w="312"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10,5</w:t>
            </w:r>
          </w:p>
        </w:tc>
        <w:tc>
          <w:tcPr>
            <w:tcW w:w="311"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11,0</w:t>
            </w:r>
          </w:p>
        </w:tc>
        <w:tc>
          <w:tcPr>
            <w:tcW w:w="314"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11,0</w:t>
            </w:r>
          </w:p>
        </w:tc>
        <w:tc>
          <w:tcPr>
            <w:tcW w:w="315"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11,0</w:t>
            </w:r>
          </w:p>
        </w:tc>
        <w:tc>
          <w:tcPr>
            <w:tcW w:w="313"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11,0</w:t>
            </w:r>
          </w:p>
        </w:tc>
        <w:tc>
          <w:tcPr>
            <w:tcW w:w="311" w:type="pct"/>
          </w:tcPr>
          <w:p w:rsidR="00011DAC" w:rsidRPr="002616ED" w:rsidRDefault="00011DAC" w:rsidP="002616ED">
            <w:pPr>
              <w:spacing w:after="0" w:line="240" w:lineRule="auto"/>
              <w:ind w:left="-57" w:right="-57"/>
              <w:jc w:val="center"/>
              <w:rPr>
                <w:rFonts w:ascii="Times New Roman" w:hAnsi="Times New Roman"/>
                <w:sz w:val="18"/>
                <w:szCs w:val="18"/>
              </w:rPr>
            </w:pPr>
            <w:r w:rsidRPr="002616ED">
              <w:rPr>
                <w:rFonts w:ascii="Times New Roman" w:hAnsi="Times New Roman"/>
                <w:sz w:val="18"/>
                <w:szCs w:val="18"/>
              </w:rPr>
              <w:t>11,0</w:t>
            </w:r>
          </w:p>
        </w:tc>
        <w:tc>
          <w:tcPr>
            <w:tcW w:w="311" w:type="pct"/>
          </w:tcPr>
          <w:p w:rsidR="00011DAC" w:rsidRPr="002616ED" w:rsidRDefault="00011DAC" w:rsidP="002616ED">
            <w:pPr>
              <w:spacing w:after="0" w:line="240" w:lineRule="auto"/>
              <w:ind w:left="-113" w:right="-113"/>
              <w:jc w:val="center"/>
              <w:rPr>
                <w:rFonts w:ascii="Times New Roman" w:hAnsi="Times New Roman"/>
                <w:spacing w:val="-4"/>
                <w:sz w:val="18"/>
                <w:szCs w:val="18"/>
              </w:rPr>
            </w:pPr>
            <w:r w:rsidRPr="002616ED">
              <w:rPr>
                <w:rFonts w:ascii="Times New Roman" w:hAnsi="Times New Roman"/>
                <w:spacing w:val="-4"/>
                <w:sz w:val="18"/>
                <w:szCs w:val="18"/>
              </w:rPr>
              <w:t>11,0**</w:t>
            </w:r>
          </w:p>
        </w:tc>
        <w:tc>
          <w:tcPr>
            <w:tcW w:w="304" w:type="pct"/>
          </w:tcPr>
          <w:p w:rsidR="00011DAC" w:rsidRPr="002616ED" w:rsidRDefault="00011DAC" w:rsidP="002616ED">
            <w:pPr>
              <w:spacing w:after="0" w:line="240" w:lineRule="auto"/>
              <w:ind w:left="-113" w:right="-113"/>
              <w:jc w:val="center"/>
              <w:rPr>
                <w:rFonts w:ascii="Times New Roman" w:hAnsi="Times New Roman"/>
                <w:spacing w:val="-4"/>
                <w:sz w:val="18"/>
                <w:szCs w:val="18"/>
              </w:rPr>
            </w:pPr>
            <w:r w:rsidRPr="002616ED">
              <w:rPr>
                <w:rFonts w:ascii="Times New Roman" w:hAnsi="Times New Roman"/>
                <w:spacing w:val="-4"/>
                <w:sz w:val="18"/>
                <w:szCs w:val="18"/>
              </w:rPr>
              <w:t>11,0**</w:t>
            </w:r>
          </w:p>
        </w:tc>
      </w:tr>
      <w:tr w:rsidR="00011DAC" w:rsidRPr="002616ED" w:rsidTr="002616ED">
        <w:tc>
          <w:tcPr>
            <w:tcW w:w="136"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8.</w:t>
            </w:r>
          </w:p>
        </w:tc>
        <w:tc>
          <w:tcPr>
            <w:tcW w:w="1063" w:type="pct"/>
          </w:tcPr>
          <w:p w:rsidR="00011DAC" w:rsidRPr="002616ED" w:rsidRDefault="00011DAC"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Демеркуризация ртутьсодержащих отходов</w:t>
            </w:r>
          </w:p>
        </w:tc>
        <w:tc>
          <w:tcPr>
            <w:tcW w:w="378"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тонн</w:t>
            </w:r>
          </w:p>
        </w:tc>
        <w:tc>
          <w:tcPr>
            <w:tcW w:w="311"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0" w:type="pct"/>
          </w:tcPr>
          <w:p w:rsidR="00011DAC" w:rsidRPr="002616ED" w:rsidRDefault="00011DAC" w:rsidP="002616ED">
            <w:pPr>
              <w:pStyle w:val="ConsPlusNormal"/>
              <w:jc w:val="center"/>
              <w:rPr>
                <w:rFonts w:ascii="Times New Roman" w:hAnsi="Times New Roman"/>
                <w:sz w:val="18"/>
                <w:szCs w:val="18"/>
              </w:rPr>
            </w:pPr>
            <w:r w:rsidRPr="002616ED">
              <w:rPr>
                <w:rFonts w:ascii="Times New Roman" w:hAnsi="Times New Roman"/>
                <w:sz w:val="18"/>
                <w:szCs w:val="18"/>
              </w:rPr>
              <w:t>х</w:t>
            </w:r>
          </w:p>
        </w:tc>
        <w:tc>
          <w:tcPr>
            <w:tcW w:w="311"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0,62</w:t>
            </w:r>
          </w:p>
        </w:tc>
        <w:tc>
          <w:tcPr>
            <w:tcW w:w="31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0,62</w:t>
            </w:r>
          </w:p>
        </w:tc>
        <w:tc>
          <w:tcPr>
            <w:tcW w:w="311"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0,63</w:t>
            </w:r>
          </w:p>
        </w:tc>
        <w:tc>
          <w:tcPr>
            <w:tcW w:w="314"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0,64</w:t>
            </w:r>
          </w:p>
        </w:tc>
        <w:tc>
          <w:tcPr>
            <w:tcW w:w="31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0,65</w:t>
            </w:r>
          </w:p>
        </w:tc>
        <w:tc>
          <w:tcPr>
            <w:tcW w:w="313"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0,66</w:t>
            </w:r>
          </w:p>
        </w:tc>
        <w:tc>
          <w:tcPr>
            <w:tcW w:w="311"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0,67</w:t>
            </w:r>
          </w:p>
        </w:tc>
        <w:tc>
          <w:tcPr>
            <w:tcW w:w="311" w:type="pct"/>
          </w:tcPr>
          <w:p w:rsidR="00011DAC" w:rsidRPr="002616ED" w:rsidRDefault="00011DAC" w:rsidP="002616ED">
            <w:pPr>
              <w:spacing w:after="0" w:line="240" w:lineRule="auto"/>
              <w:ind w:left="-113" w:right="-113"/>
              <w:jc w:val="center"/>
              <w:rPr>
                <w:rFonts w:ascii="Times New Roman" w:hAnsi="Times New Roman"/>
                <w:color w:val="000000"/>
                <w:spacing w:val="-4"/>
                <w:sz w:val="18"/>
                <w:szCs w:val="18"/>
              </w:rPr>
            </w:pPr>
            <w:r w:rsidRPr="002616ED">
              <w:rPr>
                <w:rFonts w:ascii="Times New Roman" w:hAnsi="Times New Roman"/>
                <w:color w:val="000000"/>
                <w:spacing w:val="-4"/>
                <w:sz w:val="18"/>
                <w:szCs w:val="18"/>
              </w:rPr>
              <w:t>0,68</w:t>
            </w:r>
          </w:p>
        </w:tc>
        <w:tc>
          <w:tcPr>
            <w:tcW w:w="304" w:type="pct"/>
          </w:tcPr>
          <w:p w:rsidR="00011DAC" w:rsidRPr="002616ED" w:rsidRDefault="00011DAC" w:rsidP="002616ED">
            <w:pPr>
              <w:spacing w:after="0" w:line="240" w:lineRule="auto"/>
              <w:ind w:left="-113" w:right="-113"/>
              <w:jc w:val="center"/>
              <w:rPr>
                <w:rFonts w:ascii="Times New Roman" w:hAnsi="Times New Roman"/>
                <w:color w:val="000000"/>
                <w:spacing w:val="-4"/>
                <w:sz w:val="18"/>
                <w:szCs w:val="18"/>
              </w:rPr>
            </w:pPr>
            <w:r w:rsidRPr="002616ED">
              <w:rPr>
                <w:rFonts w:ascii="Times New Roman" w:hAnsi="Times New Roman"/>
                <w:color w:val="000000"/>
                <w:spacing w:val="-4"/>
                <w:sz w:val="18"/>
                <w:szCs w:val="18"/>
              </w:rPr>
              <w:t>0,70</w:t>
            </w:r>
          </w:p>
        </w:tc>
      </w:tr>
    </w:tbl>
    <w:p w:rsidR="00011DAC" w:rsidRPr="002616ED" w:rsidRDefault="00011DAC" w:rsidP="002616ED">
      <w:pPr>
        <w:pStyle w:val="ConsPlusNormal"/>
        <w:jc w:val="right"/>
        <w:rPr>
          <w:rFonts w:ascii="Times New Roman" w:hAnsi="Times New Roman"/>
          <w:sz w:val="24"/>
          <w:szCs w:val="24"/>
        </w:rPr>
        <w:sectPr w:rsidR="00011DAC" w:rsidRPr="002616ED" w:rsidSect="002616ED">
          <w:pgSz w:w="16838" w:h="11906" w:orient="landscape"/>
          <w:pgMar w:top="1417" w:right="1134" w:bottom="1134" w:left="1134" w:header="992" w:footer="709" w:gutter="0"/>
          <w:pgNumType w:start="1"/>
          <w:cols w:space="708"/>
          <w:titlePg/>
          <w:docGrid w:linePitch="360"/>
        </w:sectPr>
      </w:pP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lastRenderedPageBreak/>
        <w:t>Приложение № 2</w:t>
      </w: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t>к Муниципальной программе  Комсомольского  района  Чувашской Республики «Развитие поте</w:t>
      </w:r>
      <w:r w:rsidRPr="002616ED">
        <w:rPr>
          <w:rFonts w:ascii="Times New Roman" w:hAnsi="Times New Roman"/>
          <w:sz w:val="20"/>
        </w:rPr>
        <w:t>н</w:t>
      </w:r>
      <w:r w:rsidRPr="002616ED">
        <w:rPr>
          <w:rFonts w:ascii="Times New Roman" w:hAnsi="Times New Roman"/>
          <w:sz w:val="20"/>
        </w:rPr>
        <w:t>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0"/>
        </w:rPr>
      </w:pPr>
    </w:p>
    <w:p w:rsidR="00011DAC" w:rsidRPr="002616ED" w:rsidRDefault="00011DAC" w:rsidP="002616ED">
      <w:pPr>
        <w:pStyle w:val="ConsPlusNormal"/>
        <w:jc w:val="center"/>
        <w:outlineLvl w:val="1"/>
        <w:rPr>
          <w:rFonts w:ascii="Times New Roman" w:eastAsia="Batang" w:hAnsi="Times New Roman"/>
          <w:b/>
          <w:bCs/>
          <w:sz w:val="24"/>
          <w:szCs w:val="24"/>
        </w:rPr>
      </w:pPr>
      <w:r w:rsidRPr="002616ED">
        <w:rPr>
          <w:rFonts w:ascii="Times New Roman" w:eastAsia="Batang" w:hAnsi="Times New Roman"/>
          <w:b/>
          <w:bCs/>
          <w:sz w:val="24"/>
          <w:szCs w:val="24"/>
        </w:rPr>
        <w:t xml:space="preserve">РЕСУРСНОЕ ОБЕСПЕЧЕНИЕ И ПРОГНОЗНАЯ (СПРАВОЧНАЯ) ОЦЕНКА РАСХОДОВ </w:t>
      </w:r>
      <w:r w:rsidRPr="002616ED">
        <w:rPr>
          <w:rFonts w:ascii="Times New Roman" w:eastAsia="Batang" w:hAnsi="Times New Roman"/>
          <w:b/>
          <w:bCs/>
          <w:sz w:val="24"/>
          <w:szCs w:val="24"/>
        </w:rPr>
        <w:br/>
        <w:t>за счет всех источников финансирования реализации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outlineLvl w:val="1"/>
        <w:rPr>
          <w:rFonts w:ascii="Times New Roman" w:eastAsia="Batang" w:hAnsi="Times New Roman"/>
          <w:b/>
          <w:bCs/>
          <w:sz w:val="26"/>
          <w:szCs w:val="26"/>
        </w:rPr>
      </w:pPr>
    </w:p>
    <w:tbl>
      <w:tblPr>
        <w:tblW w:w="5074" w:type="pct"/>
        <w:tblBorders>
          <w:top w:val="single" w:sz="4" w:space="0" w:color="auto"/>
          <w:insideH w:val="single" w:sz="4" w:space="0" w:color="auto"/>
          <w:insideV w:val="single" w:sz="4" w:space="0" w:color="auto"/>
        </w:tblBorders>
        <w:tblLayout w:type="fixed"/>
        <w:tblLook w:val="00A0"/>
      </w:tblPr>
      <w:tblGrid>
        <w:gridCol w:w="1003"/>
        <w:gridCol w:w="2168"/>
        <w:gridCol w:w="748"/>
        <w:gridCol w:w="1128"/>
        <w:gridCol w:w="2413"/>
        <w:gridCol w:w="825"/>
        <w:gridCol w:w="825"/>
        <w:gridCol w:w="816"/>
        <w:gridCol w:w="810"/>
        <w:gridCol w:w="795"/>
        <w:gridCol w:w="810"/>
        <w:gridCol w:w="837"/>
        <w:gridCol w:w="867"/>
        <w:gridCol w:w="960"/>
      </w:tblGrid>
      <w:tr w:rsidR="00011DAC" w:rsidRPr="002616ED" w:rsidTr="002616ED">
        <w:tc>
          <w:tcPr>
            <w:tcW w:w="334"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Статус</w:t>
            </w:r>
          </w:p>
        </w:tc>
        <w:tc>
          <w:tcPr>
            <w:tcW w:w="722"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Наименование 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пальной программы  Комсомольского  района  Чувашской Республики, подпрограммы 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пальной программы  Комсомольского района Чувашской Республики (основного мероприятия)</w:t>
            </w:r>
          </w:p>
        </w:tc>
        <w:tc>
          <w:tcPr>
            <w:tcW w:w="625" w:type="pct"/>
            <w:gridSpan w:val="2"/>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Код бюджетной</w:t>
            </w:r>
          </w:p>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классификации</w:t>
            </w:r>
          </w:p>
        </w:tc>
        <w:tc>
          <w:tcPr>
            <w:tcW w:w="804"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Источники финансирования</w:t>
            </w:r>
          </w:p>
        </w:tc>
        <w:tc>
          <w:tcPr>
            <w:tcW w:w="2514" w:type="pct"/>
            <w:gridSpan w:val="9"/>
            <w:vMerge w:val="restar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Расходы по годам, тыс. рублей</w:t>
            </w:r>
          </w:p>
        </w:tc>
      </w:tr>
      <w:tr w:rsidR="00011DAC" w:rsidRPr="002616ED" w:rsidTr="002616ED">
        <w:trPr>
          <w:trHeight w:val="453"/>
        </w:trPr>
        <w:tc>
          <w:tcPr>
            <w:tcW w:w="334"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гла</w:t>
            </w:r>
            <w:r w:rsidRPr="002616ED">
              <w:rPr>
                <w:rFonts w:ascii="Times New Roman" w:hAnsi="Times New Roman"/>
                <w:color w:val="000000"/>
                <w:sz w:val="18"/>
                <w:szCs w:val="18"/>
              </w:rPr>
              <w:t>в</w:t>
            </w:r>
            <w:r w:rsidRPr="002616ED">
              <w:rPr>
                <w:rFonts w:ascii="Times New Roman" w:hAnsi="Times New Roman"/>
                <w:color w:val="000000"/>
                <w:sz w:val="18"/>
                <w:szCs w:val="18"/>
              </w:rPr>
              <w:t>ный расп</w:t>
            </w:r>
            <w:r w:rsidRPr="002616ED">
              <w:rPr>
                <w:rFonts w:ascii="Times New Roman" w:hAnsi="Times New Roman"/>
                <w:color w:val="000000"/>
                <w:sz w:val="18"/>
                <w:szCs w:val="18"/>
              </w:rPr>
              <w:t>о</w:t>
            </w:r>
            <w:r w:rsidRPr="002616ED">
              <w:rPr>
                <w:rFonts w:ascii="Times New Roman" w:hAnsi="Times New Roman"/>
                <w:color w:val="000000"/>
                <w:sz w:val="18"/>
                <w:szCs w:val="18"/>
              </w:rPr>
              <w:t>ряд</w:t>
            </w:r>
            <w:r w:rsidRPr="002616ED">
              <w:rPr>
                <w:rFonts w:ascii="Times New Roman" w:hAnsi="Times New Roman"/>
                <w:color w:val="000000"/>
                <w:sz w:val="18"/>
                <w:szCs w:val="18"/>
              </w:rPr>
              <w:t>и</w:t>
            </w:r>
            <w:r w:rsidRPr="002616ED">
              <w:rPr>
                <w:rFonts w:ascii="Times New Roman" w:hAnsi="Times New Roman"/>
                <w:color w:val="000000"/>
                <w:sz w:val="18"/>
                <w:szCs w:val="18"/>
              </w:rPr>
              <w:t>тель бю</w:t>
            </w:r>
            <w:r w:rsidRPr="002616ED">
              <w:rPr>
                <w:rFonts w:ascii="Times New Roman" w:hAnsi="Times New Roman"/>
                <w:color w:val="000000"/>
                <w:sz w:val="18"/>
                <w:szCs w:val="18"/>
              </w:rPr>
              <w:t>д</w:t>
            </w:r>
            <w:r w:rsidRPr="002616ED">
              <w:rPr>
                <w:rFonts w:ascii="Times New Roman" w:hAnsi="Times New Roman"/>
                <w:color w:val="000000"/>
                <w:sz w:val="18"/>
                <w:szCs w:val="18"/>
              </w:rPr>
              <w:t>же</w:t>
            </w:r>
            <w:r w:rsidRPr="002616ED">
              <w:rPr>
                <w:rFonts w:ascii="Times New Roman" w:hAnsi="Times New Roman"/>
                <w:color w:val="000000"/>
                <w:sz w:val="18"/>
                <w:szCs w:val="18"/>
              </w:rPr>
              <w:t>т</w:t>
            </w:r>
            <w:r w:rsidRPr="002616ED">
              <w:rPr>
                <w:rFonts w:ascii="Times New Roman" w:hAnsi="Times New Roman"/>
                <w:color w:val="000000"/>
                <w:sz w:val="18"/>
                <w:szCs w:val="18"/>
              </w:rPr>
              <w:t>ных средств</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целевая ст</w:t>
            </w:r>
            <w:r w:rsidRPr="002616ED">
              <w:rPr>
                <w:rFonts w:ascii="Times New Roman" w:hAnsi="Times New Roman"/>
                <w:color w:val="000000"/>
                <w:sz w:val="18"/>
                <w:szCs w:val="18"/>
              </w:rPr>
              <w:t>а</w:t>
            </w:r>
            <w:r w:rsidRPr="002616ED">
              <w:rPr>
                <w:rFonts w:ascii="Times New Roman" w:hAnsi="Times New Roman"/>
                <w:color w:val="000000"/>
                <w:sz w:val="18"/>
                <w:szCs w:val="18"/>
              </w:rPr>
              <w:t>тья расх</w:t>
            </w:r>
            <w:r w:rsidRPr="002616ED">
              <w:rPr>
                <w:rFonts w:ascii="Times New Roman" w:hAnsi="Times New Roman"/>
                <w:color w:val="000000"/>
                <w:sz w:val="18"/>
                <w:szCs w:val="18"/>
              </w:rPr>
              <w:t>о</w:t>
            </w:r>
            <w:r w:rsidRPr="002616ED">
              <w:rPr>
                <w:rFonts w:ascii="Times New Roman" w:hAnsi="Times New Roman"/>
                <w:color w:val="000000"/>
                <w:sz w:val="18"/>
                <w:szCs w:val="18"/>
              </w:rPr>
              <w:t>дов</w:t>
            </w:r>
          </w:p>
        </w:tc>
        <w:tc>
          <w:tcPr>
            <w:tcW w:w="804"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2514" w:type="pct"/>
            <w:gridSpan w:val="9"/>
            <w:vMerge/>
          </w:tcPr>
          <w:p w:rsidR="00011DAC" w:rsidRPr="002616ED" w:rsidRDefault="00011DAC" w:rsidP="002616ED">
            <w:pPr>
              <w:spacing w:after="0" w:line="240" w:lineRule="auto"/>
              <w:ind w:left="-57" w:right="-57"/>
              <w:jc w:val="center"/>
              <w:rPr>
                <w:rFonts w:ascii="Times New Roman" w:hAnsi="Times New Roman"/>
                <w:color w:val="000000"/>
                <w:sz w:val="18"/>
                <w:szCs w:val="18"/>
              </w:rPr>
            </w:pPr>
          </w:p>
        </w:tc>
      </w:tr>
      <w:tr w:rsidR="00011DAC" w:rsidRPr="002616ED" w:rsidTr="002616ED">
        <w:tc>
          <w:tcPr>
            <w:tcW w:w="334"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2019</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2021</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2022</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2023</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2024</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2025</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2026–2030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5074" w:type="pct"/>
        <w:tblBorders>
          <w:top w:val="single" w:sz="4" w:space="0" w:color="auto"/>
          <w:bottom w:val="single" w:sz="4" w:space="0" w:color="auto"/>
          <w:insideH w:val="single" w:sz="4" w:space="0" w:color="auto"/>
          <w:insideV w:val="single" w:sz="4" w:space="0" w:color="auto"/>
        </w:tblBorders>
        <w:tblLayout w:type="fixed"/>
        <w:tblLook w:val="00A0"/>
      </w:tblPr>
      <w:tblGrid>
        <w:gridCol w:w="1003"/>
        <w:gridCol w:w="2168"/>
        <w:gridCol w:w="748"/>
        <w:gridCol w:w="1128"/>
        <w:gridCol w:w="2413"/>
        <w:gridCol w:w="825"/>
        <w:gridCol w:w="825"/>
        <w:gridCol w:w="816"/>
        <w:gridCol w:w="810"/>
        <w:gridCol w:w="795"/>
        <w:gridCol w:w="810"/>
        <w:gridCol w:w="837"/>
        <w:gridCol w:w="867"/>
        <w:gridCol w:w="960"/>
      </w:tblGrid>
      <w:tr w:rsidR="00011DAC" w:rsidRPr="002616ED" w:rsidTr="002616ED">
        <w:trPr>
          <w:tblHeader/>
        </w:trPr>
        <w:tc>
          <w:tcPr>
            <w:tcW w:w="334"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1</w:t>
            </w:r>
          </w:p>
        </w:tc>
        <w:tc>
          <w:tcPr>
            <w:tcW w:w="722"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2</w:t>
            </w:r>
          </w:p>
        </w:tc>
        <w:tc>
          <w:tcPr>
            <w:tcW w:w="249"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3</w:t>
            </w:r>
          </w:p>
        </w:tc>
        <w:tc>
          <w:tcPr>
            <w:tcW w:w="376"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4</w:t>
            </w:r>
          </w:p>
        </w:tc>
        <w:tc>
          <w:tcPr>
            <w:tcW w:w="804"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5</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6</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7</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8</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9</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11</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12</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13</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пальная  программа Комс</w:t>
            </w:r>
            <w:r w:rsidRPr="002616ED">
              <w:rPr>
                <w:rFonts w:ascii="Times New Roman" w:hAnsi="Times New Roman"/>
                <w:color w:val="000000"/>
                <w:sz w:val="18"/>
                <w:szCs w:val="18"/>
              </w:rPr>
              <w:t>о</w:t>
            </w:r>
            <w:r w:rsidRPr="002616ED">
              <w:rPr>
                <w:rFonts w:ascii="Times New Roman" w:hAnsi="Times New Roman"/>
                <w:color w:val="000000"/>
                <w:sz w:val="18"/>
                <w:szCs w:val="18"/>
              </w:rPr>
              <w:t>мольского района Чува</w:t>
            </w:r>
            <w:r w:rsidRPr="002616ED">
              <w:rPr>
                <w:rFonts w:ascii="Times New Roman" w:hAnsi="Times New Roman"/>
                <w:color w:val="000000"/>
                <w:sz w:val="18"/>
                <w:szCs w:val="18"/>
              </w:rPr>
              <w:t>ш</w:t>
            </w:r>
            <w:r w:rsidRPr="002616ED">
              <w:rPr>
                <w:rFonts w:ascii="Times New Roman" w:hAnsi="Times New Roman"/>
                <w:color w:val="000000"/>
                <w:sz w:val="18"/>
                <w:szCs w:val="18"/>
              </w:rPr>
              <w:t>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Муниципальная 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 Комсомольского  района Чувашской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 «Развитие п</w:t>
            </w:r>
            <w:r w:rsidRPr="002616ED">
              <w:rPr>
                <w:rFonts w:ascii="Times New Roman" w:hAnsi="Times New Roman"/>
                <w:color w:val="000000"/>
                <w:sz w:val="18"/>
                <w:szCs w:val="18"/>
              </w:rPr>
              <w:t>о</w:t>
            </w:r>
            <w:r w:rsidRPr="002616ED">
              <w:rPr>
                <w:rFonts w:ascii="Times New Roman" w:hAnsi="Times New Roman"/>
                <w:color w:val="000000"/>
                <w:sz w:val="18"/>
                <w:szCs w:val="18"/>
              </w:rPr>
              <w:t>тенциала природно-сырь</w:t>
            </w:r>
            <w:r w:rsidRPr="002616ED">
              <w:rPr>
                <w:rFonts w:ascii="Times New Roman" w:hAnsi="Times New Roman"/>
                <w:color w:val="000000"/>
                <w:sz w:val="18"/>
                <w:szCs w:val="18"/>
              </w:rPr>
              <w:softHyphen/>
              <w:t xml:space="preserve">евых ресурсов и </w:t>
            </w:r>
            <w:r w:rsidRPr="002616ED">
              <w:rPr>
                <w:rFonts w:ascii="Times New Roman" w:hAnsi="Times New Roman"/>
                <w:color w:val="000000"/>
                <w:sz w:val="18"/>
                <w:szCs w:val="18"/>
              </w:rPr>
              <w:br/>
              <w:t>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ской безопасности»</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600,0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600,0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ской безопасности на территории Комсомоль</w:t>
            </w:r>
            <w:r w:rsidRPr="002616ED">
              <w:rPr>
                <w:rFonts w:ascii="Times New Roman" w:hAnsi="Times New Roman"/>
                <w:color w:val="000000"/>
                <w:sz w:val="18"/>
                <w:szCs w:val="18"/>
              </w:rPr>
              <w:t>с</w:t>
            </w:r>
            <w:r w:rsidRPr="002616ED">
              <w:rPr>
                <w:rFonts w:ascii="Times New Roman" w:hAnsi="Times New Roman"/>
                <w:color w:val="000000"/>
                <w:sz w:val="18"/>
                <w:szCs w:val="18"/>
              </w:rPr>
              <w:t>го района  Чувашской Республики»</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903</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Ч320000000</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709"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t>ленные на формирование экологической культуры</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lastRenderedPageBreak/>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lastRenderedPageBreak/>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«Развитие водохозяйс</w:t>
            </w:r>
            <w:r w:rsidRPr="002616ED">
              <w:rPr>
                <w:rFonts w:ascii="Times New Roman" w:hAnsi="Times New Roman"/>
                <w:color w:val="000000"/>
                <w:sz w:val="18"/>
                <w:szCs w:val="18"/>
              </w:rPr>
              <w:t>т</w:t>
            </w:r>
            <w:r w:rsidRPr="002616ED">
              <w:rPr>
                <w:rFonts w:ascii="Times New Roman" w:hAnsi="Times New Roman"/>
                <w:color w:val="000000"/>
                <w:sz w:val="18"/>
                <w:szCs w:val="18"/>
              </w:rPr>
              <w:t>венного комплекса Ко</w:t>
            </w:r>
            <w:r w:rsidRPr="002616ED">
              <w:rPr>
                <w:rFonts w:ascii="Times New Roman" w:hAnsi="Times New Roman"/>
                <w:color w:val="000000"/>
                <w:sz w:val="18"/>
                <w:szCs w:val="18"/>
              </w:rPr>
              <w:t>м</w:t>
            </w:r>
            <w:r w:rsidRPr="002616ED">
              <w:rPr>
                <w:rFonts w:ascii="Times New Roman" w:hAnsi="Times New Roman"/>
                <w:color w:val="000000"/>
                <w:sz w:val="18"/>
                <w:szCs w:val="18"/>
              </w:rPr>
              <w:t>сомольского района Ч</w:t>
            </w:r>
            <w:r w:rsidRPr="002616ED">
              <w:rPr>
                <w:rFonts w:ascii="Times New Roman" w:hAnsi="Times New Roman"/>
                <w:color w:val="000000"/>
                <w:sz w:val="18"/>
                <w:szCs w:val="18"/>
              </w:rPr>
              <w:t>у</w:t>
            </w:r>
            <w:r w:rsidRPr="002616ED">
              <w:rPr>
                <w:rFonts w:ascii="Times New Roman" w:hAnsi="Times New Roman"/>
                <w:color w:val="000000"/>
                <w:sz w:val="18"/>
                <w:szCs w:val="18"/>
              </w:rPr>
              <w:t>вашской Республики»</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Восстановление и экол</w:t>
            </w:r>
            <w:r w:rsidRPr="002616ED">
              <w:rPr>
                <w:rFonts w:ascii="Times New Roman" w:hAnsi="Times New Roman"/>
                <w:color w:val="000000"/>
                <w:sz w:val="18"/>
                <w:szCs w:val="18"/>
              </w:rPr>
              <w:t>о</w:t>
            </w:r>
            <w:r w:rsidRPr="002616ED">
              <w:rPr>
                <w:rFonts w:ascii="Times New Roman" w:hAnsi="Times New Roman"/>
                <w:color w:val="000000"/>
                <w:sz w:val="18"/>
                <w:szCs w:val="18"/>
              </w:rPr>
              <w:t>гическая реабилитация водных объектов</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Повышение эксплуатац</w:t>
            </w:r>
            <w:r w:rsidRPr="002616ED">
              <w:rPr>
                <w:rFonts w:ascii="Times New Roman" w:hAnsi="Times New Roman"/>
                <w:color w:val="000000"/>
                <w:sz w:val="18"/>
                <w:szCs w:val="18"/>
              </w:rPr>
              <w:t>и</w:t>
            </w:r>
            <w:r w:rsidRPr="002616ED">
              <w:rPr>
                <w:rFonts w:ascii="Times New Roman" w:hAnsi="Times New Roman"/>
                <w:color w:val="000000"/>
                <w:sz w:val="18"/>
                <w:szCs w:val="18"/>
              </w:rPr>
              <w:t>онной надежности гидр</w:t>
            </w:r>
            <w:r w:rsidRPr="002616ED">
              <w:rPr>
                <w:rFonts w:ascii="Times New Roman" w:hAnsi="Times New Roman"/>
                <w:color w:val="000000"/>
                <w:sz w:val="18"/>
                <w:szCs w:val="18"/>
              </w:rPr>
              <w:t>о</w:t>
            </w:r>
            <w:r w:rsidRPr="002616ED">
              <w:rPr>
                <w:rFonts w:ascii="Times New Roman" w:hAnsi="Times New Roman"/>
                <w:color w:val="000000"/>
                <w:sz w:val="18"/>
                <w:szCs w:val="18"/>
              </w:rPr>
              <w:t>технических сооружений, в том числе бесхозяйных</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 xml:space="preserve">грамма </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«Обращение с отходами, в том числе с твердыми коммунальными отход</w:t>
            </w:r>
            <w:r w:rsidRPr="002616ED">
              <w:rPr>
                <w:rFonts w:ascii="Times New Roman" w:hAnsi="Times New Roman"/>
                <w:color w:val="000000"/>
                <w:sz w:val="18"/>
                <w:szCs w:val="18"/>
              </w:rPr>
              <w:t>а</w:t>
            </w:r>
            <w:r w:rsidRPr="002616ED">
              <w:rPr>
                <w:rFonts w:ascii="Times New Roman" w:hAnsi="Times New Roman"/>
                <w:color w:val="000000"/>
                <w:sz w:val="18"/>
                <w:szCs w:val="18"/>
              </w:rPr>
              <w:t>ми, на территории  Ко</w:t>
            </w:r>
            <w:r w:rsidRPr="002616ED">
              <w:rPr>
                <w:rFonts w:ascii="Times New Roman" w:hAnsi="Times New Roman"/>
                <w:color w:val="000000"/>
                <w:sz w:val="18"/>
                <w:szCs w:val="18"/>
              </w:rPr>
              <w:t>м</w:t>
            </w:r>
            <w:r w:rsidRPr="002616ED">
              <w:rPr>
                <w:rFonts w:ascii="Times New Roman" w:hAnsi="Times New Roman"/>
                <w:color w:val="000000"/>
                <w:sz w:val="18"/>
                <w:szCs w:val="18"/>
              </w:rPr>
              <w:t>сомольского района Ч</w:t>
            </w:r>
            <w:r w:rsidRPr="002616ED">
              <w:rPr>
                <w:rFonts w:ascii="Times New Roman" w:hAnsi="Times New Roman"/>
                <w:color w:val="000000"/>
                <w:sz w:val="18"/>
                <w:szCs w:val="18"/>
              </w:rPr>
              <w:t>у</w:t>
            </w:r>
            <w:r w:rsidRPr="002616ED">
              <w:rPr>
                <w:rFonts w:ascii="Times New Roman" w:hAnsi="Times New Roman"/>
                <w:color w:val="000000"/>
                <w:sz w:val="18"/>
                <w:szCs w:val="18"/>
              </w:rPr>
              <w:t>вашской Республики»</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t>ленные на снижение н</w:t>
            </w:r>
            <w:r w:rsidRPr="002616ED">
              <w:rPr>
                <w:rFonts w:ascii="Times New Roman" w:hAnsi="Times New Roman"/>
                <w:color w:val="000000"/>
                <w:sz w:val="18"/>
                <w:szCs w:val="18"/>
              </w:rPr>
              <w:t>е</w:t>
            </w:r>
            <w:r w:rsidRPr="002616ED">
              <w:rPr>
                <w:rFonts w:ascii="Times New Roman" w:hAnsi="Times New Roman"/>
                <w:color w:val="000000"/>
                <w:sz w:val="18"/>
                <w:szCs w:val="18"/>
              </w:rPr>
              <w:t>гативного воздействия хозяйственной и иной деятельности на окр</w:t>
            </w:r>
            <w:r w:rsidRPr="002616ED">
              <w:rPr>
                <w:rFonts w:ascii="Times New Roman" w:hAnsi="Times New Roman"/>
                <w:color w:val="000000"/>
                <w:sz w:val="18"/>
                <w:szCs w:val="18"/>
              </w:rPr>
              <w:t>у</w:t>
            </w:r>
            <w:r w:rsidRPr="002616ED">
              <w:rPr>
                <w:rFonts w:ascii="Times New Roman" w:hAnsi="Times New Roman"/>
                <w:color w:val="000000"/>
                <w:sz w:val="18"/>
                <w:szCs w:val="18"/>
              </w:rPr>
              <w:t>жающую среду</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Предупреждение прич</w:t>
            </w:r>
            <w:r w:rsidRPr="002616ED">
              <w:rPr>
                <w:rFonts w:ascii="Times New Roman" w:hAnsi="Times New Roman"/>
                <w:color w:val="000000"/>
                <w:sz w:val="18"/>
                <w:szCs w:val="18"/>
              </w:rPr>
              <w:t>и</w:t>
            </w:r>
            <w:r w:rsidRPr="002616ED">
              <w:rPr>
                <w:rFonts w:ascii="Times New Roman" w:hAnsi="Times New Roman"/>
                <w:color w:val="000000"/>
                <w:sz w:val="18"/>
                <w:szCs w:val="18"/>
              </w:rPr>
              <w:t xml:space="preserve">нения вреда окружающей среде при размещении бесхозяйных отходов, в </w:t>
            </w:r>
            <w:r w:rsidRPr="002616ED">
              <w:rPr>
                <w:rFonts w:ascii="Times New Roman" w:hAnsi="Times New Roman"/>
                <w:color w:val="000000"/>
                <w:sz w:val="18"/>
                <w:szCs w:val="18"/>
              </w:rPr>
              <w:lastRenderedPageBreak/>
              <w:t>том числе твердых ко</w:t>
            </w:r>
            <w:r w:rsidRPr="002616ED">
              <w:rPr>
                <w:rFonts w:ascii="Times New Roman" w:hAnsi="Times New Roman"/>
                <w:color w:val="000000"/>
                <w:sz w:val="18"/>
                <w:szCs w:val="18"/>
              </w:rPr>
              <w:t>м</w:t>
            </w:r>
            <w:r w:rsidRPr="002616ED">
              <w:rPr>
                <w:rFonts w:ascii="Times New Roman" w:hAnsi="Times New Roman"/>
                <w:color w:val="000000"/>
                <w:sz w:val="18"/>
                <w:szCs w:val="18"/>
              </w:rPr>
              <w:t>мунальных отходов, в</w:t>
            </w:r>
            <w:r w:rsidRPr="002616ED">
              <w:rPr>
                <w:rFonts w:ascii="Times New Roman" w:hAnsi="Times New Roman"/>
                <w:color w:val="000000"/>
                <w:sz w:val="18"/>
                <w:szCs w:val="18"/>
              </w:rPr>
              <w:t>ы</w:t>
            </w:r>
            <w:r w:rsidRPr="002616ED">
              <w:rPr>
                <w:rFonts w:ascii="Times New Roman" w:hAnsi="Times New Roman"/>
                <w:color w:val="000000"/>
                <w:sz w:val="18"/>
                <w:szCs w:val="18"/>
              </w:rPr>
              <w:t>явление случаев прич</w:t>
            </w:r>
            <w:r w:rsidRPr="002616ED">
              <w:rPr>
                <w:rFonts w:ascii="Times New Roman" w:hAnsi="Times New Roman"/>
                <w:color w:val="000000"/>
                <w:sz w:val="18"/>
                <w:szCs w:val="18"/>
              </w:rPr>
              <w:t>и</w:t>
            </w:r>
            <w:r w:rsidRPr="002616ED">
              <w:rPr>
                <w:rFonts w:ascii="Times New Roman" w:hAnsi="Times New Roman"/>
                <w:color w:val="000000"/>
                <w:sz w:val="18"/>
                <w:szCs w:val="18"/>
              </w:rPr>
              <w:t>нения такого вреда и л</w:t>
            </w:r>
            <w:r w:rsidRPr="002616ED">
              <w:rPr>
                <w:rFonts w:ascii="Times New Roman" w:hAnsi="Times New Roman"/>
                <w:color w:val="000000"/>
                <w:sz w:val="18"/>
                <w:szCs w:val="18"/>
              </w:rPr>
              <w:t>и</w:t>
            </w:r>
            <w:r w:rsidRPr="002616ED">
              <w:rPr>
                <w:rFonts w:ascii="Times New Roman" w:hAnsi="Times New Roman"/>
                <w:color w:val="000000"/>
                <w:sz w:val="18"/>
                <w:szCs w:val="18"/>
              </w:rPr>
              <w:t>квидация его последс</w:t>
            </w:r>
            <w:r w:rsidRPr="002616ED">
              <w:rPr>
                <w:rFonts w:ascii="Times New Roman" w:hAnsi="Times New Roman"/>
                <w:color w:val="000000"/>
                <w:sz w:val="18"/>
                <w:szCs w:val="18"/>
              </w:rPr>
              <w:t>т</w:t>
            </w:r>
            <w:r w:rsidRPr="002616ED">
              <w:rPr>
                <w:rFonts w:ascii="Times New Roman" w:hAnsi="Times New Roman"/>
                <w:color w:val="000000"/>
                <w:sz w:val="18"/>
                <w:szCs w:val="18"/>
              </w:rPr>
              <w:t>вий</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lastRenderedPageBreak/>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3</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Выявление мест несан</w:t>
            </w:r>
            <w:r w:rsidRPr="002616ED">
              <w:rPr>
                <w:rFonts w:ascii="Times New Roman" w:hAnsi="Times New Roman"/>
                <w:color w:val="000000"/>
                <w:sz w:val="18"/>
                <w:szCs w:val="18"/>
              </w:rPr>
              <w:t>к</w:t>
            </w:r>
            <w:r w:rsidRPr="002616ED">
              <w:rPr>
                <w:rFonts w:ascii="Times New Roman" w:hAnsi="Times New Roman"/>
                <w:color w:val="000000"/>
                <w:sz w:val="18"/>
                <w:szCs w:val="18"/>
              </w:rPr>
              <w:t>ционированного разм</w:t>
            </w:r>
            <w:r w:rsidRPr="002616ED">
              <w:rPr>
                <w:rFonts w:ascii="Times New Roman" w:hAnsi="Times New Roman"/>
                <w:color w:val="000000"/>
                <w:sz w:val="18"/>
                <w:szCs w:val="18"/>
              </w:rPr>
              <w:t>е</w:t>
            </w:r>
            <w:r w:rsidRPr="002616ED">
              <w:rPr>
                <w:rFonts w:ascii="Times New Roman" w:hAnsi="Times New Roman"/>
                <w:color w:val="000000"/>
                <w:sz w:val="18"/>
                <w:szCs w:val="18"/>
              </w:rPr>
              <w:t>щения отходов</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 xml:space="preserve">грамма </w:t>
            </w:r>
          </w:p>
        </w:tc>
        <w:tc>
          <w:tcPr>
            <w:tcW w:w="722" w:type="pct"/>
            <w:vMerge w:val="restart"/>
          </w:tcPr>
          <w:p w:rsidR="00011DAC" w:rsidRPr="002616ED" w:rsidRDefault="00011D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«Обеспечение реализ</w:t>
            </w:r>
            <w:r w:rsidRPr="002616ED">
              <w:rPr>
                <w:rFonts w:ascii="Times New Roman" w:hAnsi="Times New Roman"/>
                <w:color w:val="000000"/>
                <w:sz w:val="18"/>
                <w:szCs w:val="18"/>
              </w:rPr>
              <w:t>а</w:t>
            </w:r>
            <w:r w:rsidRPr="002616ED">
              <w:rPr>
                <w:rFonts w:ascii="Times New Roman" w:hAnsi="Times New Roman"/>
                <w:color w:val="000000"/>
                <w:sz w:val="18"/>
                <w:szCs w:val="18"/>
              </w:rPr>
              <w:t>ции муниципальной 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граммы Комсомольского  района  Чувашской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 «Развитие п</w:t>
            </w:r>
            <w:r w:rsidRPr="002616ED">
              <w:rPr>
                <w:rFonts w:ascii="Times New Roman" w:hAnsi="Times New Roman"/>
                <w:color w:val="000000"/>
                <w:sz w:val="18"/>
                <w:szCs w:val="18"/>
              </w:rPr>
              <w:t>о</w:t>
            </w:r>
            <w:r w:rsidRPr="002616ED">
              <w:rPr>
                <w:rFonts w:ascii="Times New Roman" w:hAnsi="Times New Roman"/>
                <w:color w:val="000000"/>
                <w:sz w:val="18"/>
                <w:szCs w:val="18"/>
              </w:rPr>
              <w:t>тенциала природно-сырьевых ресурсов и 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ской безопасности»</w:t>
            </w:r>
          </w:p>
        </w:tc>
        <w:tc>
          <w:tcPr>
            <w:tcW w:w="249"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011DAC" w:rsidRPr="002616ED" w:rsidRDefault="00011D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vMerge/>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334"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722" w:type="pct"/>
            <w:vMerge/>
          </w:tcPr>
          <w:p w:rsidR="00011DAC" w:rsidRPr="002616ED" w:rsidRDefault="00011DAC" w:rsidP="002616ED">
            <w:pPr>
              <w:spacing w:after="0" w:line="240" w:lineRule="auto"/>
              <w:ind w:left="-28" w:right="-28"/>
              <w:jc w:val="both"/>
              <w:rPr>
                <w:rFonts w:ascii="Times New Roman" w:hAnsi="Times New Roman"/>
                <w:color w:val="000000"/>
                <w:sz w:val="18"/>
                <w:szCs w:val="18"/>
              </w:rPr>
            </w:pPr>
          </w:p>
        </w:tc>
        <w:tc>
          <w:tcPr>
            <w:tcW w:w="249"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376" w:type="pct"/>
          </w:tcPr>
          <w:p w:rsidR="00011DAC" w:rsidRPr="002616ED" w:rsidRDefault="00011DAC" w:rsidP="002616ED">
            <w:pPr>
              <w:spacing w:after="0" w:line="240" w:lineRule="auto"/>
              <w:ind w:left="-28" w:right="-28"/>
              <w:jc w:val="center"/>
              <w:rPr>
                <w:rFonts w:ascii="Times New Roman" w:hAnsi="Times New Roman"/>
                <w:color w:val="000000"/>
                <w:sz w:val="18"/>
                <w:szCs w:val="18"/>
              </w:rPr>
            </w:pPr>
          </w:p>
        </w:tc>
        <w:tc>
          <w:tcPr>
            <w:tcW w:w="804" w:type="pct"/>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2"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65"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9"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20" w:type="pc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bl>
    <w:p w:rsidR="00011DAC" w:rsidRPr="002616ED" w:rsidRDefault="00011DAC" w:rsidP="002616ED">
      <w:pPr>
        <w:pStyle w:val="ConsPlusNormal"/>
        <w:outlineLvl w:val="1"/>
        <w:rPr>
          <w:rFonts w:ascii="Times New Roman" w:hAnsi="Times New Roman"/>
        </w:rPr>
      </w:pPr>
    </w:p>
    <w:p w:rsidR="00011DAC" w:rsidRPr="002616ED" w:rsidRDefault="00011DAC" w:rsidP="002616ED">
      <w:pPr>
        <w:pStyle w:val="ConsPlusNormal"/>
        <w:contextualSpacing/>
        <w:jc w:val="both"/>
        <w:rPr>
          <w:rFonts w:ascii="Times New Roman" w:hAnsi="Times New Roman"/>
          <w:sz w:val="26"/>
          <w:szCs w:val="26"/>
        </w:rPr>
        <w:sectPr w:rsidR="00011DAC" w:rsidRPr="002616ED" w:rsidSect="002616ED">
          <w:pgSz w:w="16838" w:h="11906" w:orient="landscape" w:code="9"/>
          <w:pgMar w:top="1417" w:right="1134" w:bottom="1134" w:left="1134" w:header="992" w:footer="709" w:gutter="0"/>
          <w:pgNumType w:start="1"/>
          <w:cols w:space="708"/>
          <w:titlePg/>
          <w:docGrid w:linePitch="360"/>
        </w:sect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lastRenderedPageBreak/>
        <w:t>Приложение № 3</w:t>
      </w:r>
    </w:p>
    <w:p w:rsidR="00011DAC" w:rsidRPr="002616ED" w:rsidRDefault="00011DAC" w:rsidP="002616ED">
      <w:pPr>
        <w:pStyle w:val="ConsPlusNormal"/>
        <w:ind w:left="4560"/>
        <w:jc w:val="both"/>
        <w:rPr>
          <w:rFonts w:ascii="Times New Roman" w:hAnsi="Times New Roman"/>
          <w:sz w:val="20"/>
        </w:rPr>
      </w:pPr>
      <w:r w:rsidRPr="002616ED">
        <w:rPr>
          <w:rFonts w:ascii="Times New Roman" w:hAnsi="Times New Roman"/>
          <w:sz w:val="20"/>
        </w:rPr>
        <w:t>к Муниципальной программе Комсомольского  ра</w:t>
      </w:r>
      <w:r w:rsidRPr="002616ED">
        <w:rPr>
          <w:rFonts w:ascii="Times New Roman" w:hAnsi="Times New Roman"/>
          <w:sz w:val="20"/>
        </w:rPr>
        <w:t>й</w:t>
      </w:r>
      <w:r w:rsidRPr="002616ED">
        <w:rPr>
          <w:rFonts w:ascii="Times New Roman" w:hAnsi="Times New Roman"/>
          <w:sz w:val="20"/>
        </w:rPr>
        <w:t>она Чувашской Республики «Развитие потенциала природно-сырьевых ресурсов и обеспечение экол</w:t>
      </w:r>
      <w:r w:rsidRPr="002616ED">
        <w:rPr>
          <w:rFonts w:ascii="Times New Roman" w:hAnsi="Times New Roman"/>
          <w:sz w:val="20"/>
        </w:rPr>
        <w:t>о</w:t>
      </w:r>
      <w:r w:rsidRPr="002616ED">
        <w:rPr>
          <w:rFonts w:ascii="Times New Roman" w:hAnsi="Times New Roman"/>
          <w:sz w:val="20"/>
        </w:rPr>
        <w:t>гической безопасности»</w:t>
      </w: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 О Д П Р О Г Р А М М А</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«Обеспечение экологической безопасности на</w:t>
      </w:r>
      <w:r w:rsidR="00C35DEE">
        <w:rPr>
          <w:rFonts w:ascii="Times New Roman" w:hAnsi="Times New Roman"/>
          <w:b/>
          <w:sz w:val="24"/>
          <w:szCs w:val="24"/>
        </w:rPr>
        <w:t xml:space="preserve"> территории Комсомольского </w:t>
      </w:r>
      <w:r w:rsidRPr="002616ED">
        <w:rPr>
          <w:rFonts w:ascii="Times New Roman" w:hAnsi="Times New Roman"/>
          <w:b/>
          <w:sz w:val="24"/>
          <w:szCs w:val="24"/>
        </w:rPr>
        <w:t>района Чувашской Респу</w:t>
      </w:r>
      <w:r w:rsidR="00C35DEE">
        <w:rPr>
          <w:rFonts w:ascii="Times New Roman" w:hAnsi="Times New Roman"/>
          <w:b/>
          <w:sz w:val="24"/>
          <w:szCs w:val="24"/>
        </w:rPr>
        <w:t xml:space="preserve">блики» Муниципальной программы Комсомольского </w:t>
      </w:r>
      <w:r w:rsidRPr="002616ED">
        <w:rPr>
          <w:rFonts w:ascii="Times New Roman" w:hAnsi="Times New Roman"/>
          <w:b/>
          <w:sz w:val="24"/>
          <w:szCs w:val="24"/>
        </w:rPr>
        <w:t>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 xml:space="preserve">Паспорт подпрограммы </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tblPr>
      <w:tblGrid>
        <w:gridCol w:w="2943"/>
        <w:gridCol w:w="360"/>
        <w:gridCol w:w="5893"/>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6"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outlineLvl w:val="0"/>
              <w:rPr>
                <w:rFonts w:ascii="Times New Roman" w:eastAsia="Batang" w:hAnsi="Times New Roman"/>
                <w:sz w:val="24"/>
                <w:szCs w:val="24"/>
              </w:rPr>
            </w:pPr>
            <w:r w:rsidRPr="002616ED">
              <w:rPr>
                <w:rFonts w:ascii="Times New Roman" w:hAnsi="Times New Roman"/>
                <w:sz w:val="24"/>
                <w:szCs w:val="24"/>
              </w:rPr>
              <w:t>Отел сельского  хозяйства, экономики, имущественных  и земельных  отношений   администрации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Соисполнитель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hAnsi="Times New Roman"/>
                <w:color w:val="000000"/>
                <w:sz w:val="24"/>
                <w:szCs w:val="24"/>
              </w:rPr>
              <w:t>Администрации сельских поселений Комсомольского  района Чувашской Республики; учреждения, организ</w:t>
            </w:r>
            <w:r w:rsidRPr="002616ED">
              <w:rPr>
                <w:rFonts w:ascii="Times New Roman" w:hAnsi="Times New Roman"/>
                <w:color w:val="000000"/>
                <w:sz w:val="24"/>
                <w:szCs w:val="24"/>
              </w:rPr>
              <w:t>а</w:t>
            </w:r>
            <w:r w:rsidRPr="002616ED">
              <w:rPr>
                <w:rFonts w:ascii="Times New Roman" w:hAnsi="Times New Roman"/>
                <w:color w:val="000000"/>
                <w:sz w:val="24"/>
                <w:szCs w:val="24"/>
              </w:rPr>
              <w:t>ции, предприятия АПК , промышленные предприятия , расположенные на территории Комсомольского района Чувашской Республики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Цель подпрограммы </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повышение уровня экологической безопасности и улучш</w:t>
            </w:r>
            <w:r w:rsidRPr="002616ED">
              <w:rPr>
                <w:rFonts w:ascii="Times New Roman" w:hAnsi="Times New Roman"/>
              </w:rPr>
              <w:t>е</w:t>
            </w:r>
            <w:r w:rsidRPr="002616ED">
              <w:rPr>
                <w:rFonts w:ascii="Times New Roman" w:hAnsi="Times New Roman"/>
              </w:rPr>
              <w:t>ние состояния окружающей среды, в том числе атмосферн</w:t>
            </w:r>
            <w:r w:rsidRPr="002616ED">
              <w:rPr>
                <w:rFonts w:ascii="Times New Roman" w:hAnsi="Times New Roman"/>
              </w:rPr>
              <w:t>о</w:t>
            </w:r>
            <w:r w:rsidRPr="002616ED">
              <w:rPr>
                <w:rFonts w:ascii="Times New Roman" w:hAnsi="Times New Roman"/>
              </w:rPr>
              <w:t>го воздуха</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снижение негативного воздействия хозяйственной и иной деятельности на окружающую среду;</w:t>
            </w:r>
          </w:p>
          <w:p w:rsidR="00011DAC" w:rsidRPr="002616ED" w:rsidRDefault="00011DAC" w:rsidP="002616ED">
            <w:pPr>
              <w:autoSpaceDE w:val="0"/>
              <w:autoSpaceDN w:val="0"/>
              <w:adjustRightInd w:val="0"/>
              <w:spacing w:after="0" w:line="240" w:lineRule="auto"/>
              <w:ind w:left="-28" w:right="-28"/>
              <w:jc w:val="both"/>
              <w:rPr>
                <w:rFonts w:ascii="Times New Roman" w:hAnsi="Times New Roman"/>
              </w:rPr>
            </w:pPr>
            <w:r w:rsidRPr="002616ED">
              <w:rPr>
                <w:rFonts w:ascii="Times New Roman" w:hAnsi="Times New Roman"/>
              </w:rPr>
              <w:t>увеличение зеленого фонда сельских поселений Комсомол</w:t>
            </w:r>
            <w:r w:rsidRPr="002616ED">
              <w:rPr>
                <w:rFonts w:ascii="Times New Roman" w:hAnsi="Times New Roman"/>
              </w:rPr>
              <w:t>ь</w:t>
            </w:r>
            <w:r w:rsidRPr="002616ED">
              <w:rPr>
                <w:rFonts w:ascii="Times New Roman" w:hAnsi="Times New Roman"/>
              </w:rPr>
              <w:t>ского района;</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формирование экологической культуры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Целевые индикаторы и п</w:t>
            </w:r>
            <w:r w:rsidRPr="002616ED">
              <w:rPr>
                <w:rFonts w:ascii="Times New Roman" w:eastAsia="Batang" w:hAnsi="Times New Roman"/>
                <w:sz w:val="24"/>
                <w:szCs w:val="24"/>
              </w:rPr>
              <w:t>о</w:t>
            </w:r>
            <w:r w:rsidRPr="002616ED">
              <w:rPr>
                <w:rFonts w:ascii="Times New Roman" w:eastAsia="Batang" w:hAnsi="Times New Roman"/>
                <w:sz w:val="24"/>
                <w:szCs w:val="24"/>
              </w:rPr>
              <w:t>казатели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 2036 году будут достигнуты следующие целевые индик</w:t>
            </w:r>
            <w:r w:rsidRPr="002616ED">
              <w:rPr>
                <w:rFonts w:ascii="Times New Roman" w:hAnsi="Times New Roman"/>
              </w:rPr>
              <w:t>а</w:t>
            </w:r>
            <w:r w:rsidRPr="002616ED">
              <w:rPr>
                <w:rFonts w:ascii="Times New Roman" w:hAnsi="Times New Roman"/>
              </w:rPr>
              <w:t>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color w:val="000000"/>
              </w:rPr>
              <w:t>высадка зеленых насаждений -5 га.ежегодно;</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количество проводимых экологических мероприятий, н</w:t>
            </w:r>
            <w:r w:rsidRPr="002616ED">
              <w:rPr>
                <w:rFonts w:ascii="Times New Roman" w:hAnsi="Times New Roman"/>
              </w:rPr>
              <w:t>а</w:t>
            </w:r>
            <w:r w:rsidRPr="002616ED">
              <w:rPr>
                <w:rFonts w:ascii="Times New Roman" w:hAnsi="Times New Roman"/>
              </w:rPr>
              <w:t>правленных на повышение уровня экологической культуры, воспитание и просвещение населения Комсомольского ра</w:t>
            </w:r>
            <w:r w:rsidRPr="002616ED">
              <w:rPr>
                <w:rFonts w:ascii="Times New Roman" w:hAnsi="Times New Roman"/>
              </w:rPr>
              <w:t>й</w:t>
            </w:r>
            <w:r w:rsidRPr="002616ED">
              <w:rPr>
                <w:rFonts w:ascii="Times New Roman" w:hAnsi="Times New Roman"/>
              </w:rPr>
              <w:t>она Чувашской Республики, – 2 единицы ежегодно</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2019–2035 годы, в том числе:</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1 этап – 2019–2025 годы;</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2 этап – 2026–2030 годы;</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общий объем финансирования подпрограммы </w:t>
            </w:r>
            <w:r w:rsidRPr="002616ED">
              <w:rPr>
                <w:rFonts w:ascii="Times New Roman" w:hAnsi="Times New Roman"/>
                <w:sz w:val="24"/>
                <w:szCs w:val="24"/>
              </w:rPr>
              <w:br/>
              <w:t>составляет 0,0 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публики – 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местных бюджетов –0,0 тыс. рублей (0,0 пр</w:t>
            </w:r>
            <w:r w:rsidRPr="002616ED">
              <w:rPr>
                <w:rFonts w:ascii="Times New Roman" w:hAnsi="Times New Roman"/>
                <w:sz w:val="24"/>
                <w:szCs w:val="24"/>
              </w:rPr>
              <w:t>о</w:t>
            </w:r>
            <w:r w:rsidRPr="002616ED">
              <w:rPr>
                <w:rFonts w:ascii="Times New Roman" w:hAnsi="Times New Roman"/>
                <w:sz w:val="24"/>
                <w:szCs w:val="24"/>
              </w:rPr>
              <w:t>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Республики – 0,0 тыс.рублей (0,0 процентов), в том числе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средства внебюджетных источников – </w:t>
            </w:r>
            <w:r w:rsidRPr="002616ED">
              <w:rPr>
                <w:rFonts w:ascii="Times New Roman" w:hAnsi="Times New Roman"/>
                <w:sz w:val="24"/>
                <w:szCs w:val="24"/>
              </w:rPr>
              <w:br/>
              <w:t>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tabs>
                <w:tab w:val="left" w:pos="3975"/>
              </w:tabs>
              <w:jc w:val="both"/>
              <w:rPr>
                <w:rFonts w:ascii="Times New Roman" w:hAnsi="Times New Roman"/>
                <w:sz w:val="24"/>
                <w:szCs w:val="24"/>
              </w:rPr>
            </w:pPr>
            <w:r w:rsidRPr="002616ED">
              <w:rPr>
                <w:rFonts w:ascii="Times New Roman" w:hAnsi="Times New Roman"/>
                <w:sz w:val="24"/>
                <w:szCs w:val="24"/>
              </w:rPr>
              <w:lastRenderedPageBreak/>
              <w:t>в 2026-2030 году  – 0,0 тыс. рублей;</w:t>
            </w:r>
            <w:r w:rsidRPr="002616ED">
              <w:rPr>
                <w:rFonts w:ascii="Times New Roman" w:hAnsi="Times New Roman"/>
                <w:sz w:val="24"/>
                <w:szCs w:val="24"/>
              </w:rPr>
              <w:tab/>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rPr>
            </w:pPr>
            <w:r w:rsidRPr="002616ED">
              <w:rPr>
                <w:rFonts w:ascii="Times New Roman" w:hAnsi="Times New Roman"/>
                <w:sz w:val="24"/>
                <w:szCs w:val="24"/>
              </w:rPr>
              <w:t>Объемы финансирования муниципальной программы уточняются при формировании бюджета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 на очередной ф</w:t>
            </w:r>
            <w:r w:rsidRPr="002616ED">
              <w:rPr>
                <w:rFonts w:ascii="Times New Roman" w:hAnsi="Times New Roman"/>
                <w:sz w:val="24"/>
                <w:szCs w:val="24"/>
              </w:rPr>
              <w:t>и</w:t>
            </w:r>
            <w:r w:rsidRPr="002616ED">
              <w:rPr>
                <w:rFonts w:ascii="Times New Roman" w:hAnsi="Times New Roman"/>
                <w:sz w:val="24"/>
                <w:szCs w:val="24"/>
              </w:rPr>
              <w:t>нансовый год и плановый период</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lastRenderedPageBreak/>
              <w:t>Ожидаемые результаты реализации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снижение негативного воздействия хозяйственной и иной деятельности на окружающую среду;</w:t>
            </w:r>
          </w:p>
          <w:p w:rsidR="00011DAC" w:rsidRPr="002616ED" w:rsidRDefault="00011DAC" w:rsidP="002616ED">
            <w:pPr>
              <w:autoSpaceDE w:val="0"/>
              <w:autoSpaceDN w:val="0"/>
              <w:adjustRightInd w:val="0"/>
              <w:spacing w:after="0" w:line="240" w:lineRule="auto"/>
              <w:ind w:left="-28" w:right="-28"/>
              <w:jc w:val="both"/>
              <w:rPr>
                <w:rFonts w:ascii="Times New Roman" w:hAnsi="Times New Roman"/>
              </w:rPr>
            </w:pPr>
            <w:r w:rsidRPr="002616ED">
              <w:rPr>
                <w:rFonts w:ascii="Times New Roman" w:hAnsi="Times New Roman"/>
              </w:rPr>
              <w:t>увеличение зеленого фонда сельских поселений Комсомол</w:t>
            </w:r>
            <w:r w:rsidRPr="002616ED">
              <w:rPr>
                <w:rFonts w:ascii="Times New Roman" w:hAnsi="Times New Roman"/>
              </w:rPr>
              <w:t>ь</w:t>
            </w:r>
            <w:r w:rsidRPr="002616ED">
              <w:rPr>
                <w:rFonts w:ascii="Times New Roman" w:hAnsi="Times New Roman"/>
              </w:rPr>
              <w:t>ского района;</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повышение экологической культуры.</w:t>
            </w:r>
          </w:p>
        </w:tc>
      </w:tr>
    </w:tbl>
    <w:p w:rsidR="00011DAC" w:rsidRPr="002616ED" w:rsidRDefault="00011DAC" w:rsidP="002616ED">
      <w:pPr>
        <w:pStyle w:val="ConsPlusNormal"/>
        <w:jc w:val="center"/>
        <w:rPr>
          <w:rFonts w:ascii="Times New Roman" w:eastAsia="Batang" w:hAnsi="Times New Roman"/>
          <w:sz w:val="24"/>
          <w:szCs w:val="24"/>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 Приоритеты и цель подпрограммы</w:t>
      </w: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 xml:space="preserve">«Обеспечение экологической безопасности на территории </w:t>
      </w:r>
    </w:p>
    <w:p w:rsidR="00011DAC" w:rsidRPr="002616ED" w:rsidRDefault="00C35DEE" w:rsidP="002616ED">
      <w:pPr>
        <w:autoSpaceDE w:val="0"/>
        <w:autoSpaceDN w:val="0"/>
        <w:adjustRightInd w:val="0"/>
        <w:spacing w:after="0" w:line="240" w:lineRule="auto"/>
        <w:jc w:val="center"/>
        <w:rPr>
          <w:rFonts w:ascii="Times New Roman" w:hAnsi="Times New Roman"/>
          <w:b/>
          <w:lang w:eastAsia="en-US"/>
        </w:rPr>
      </w:pPr>
      <w:r>
        <w:rPr>
          <w:rFonts w:ascii="Times New Roman" w:hAnsi="Times New Roman"/>
          <w:b/>
        </w:rPr>
        <w:t>Комсомольского</w:t>
      </w:r>
      <w:r w:rsidR="00011DAC" w:rsidRPr="002616ED">
        <w:rPr>
          <w:rFonts w:ascii="Times New Roman" w:hAnsi="Times New Roman"/>
          <w:b/>
        </w:rPr>
        <w:t>района Чувашской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Одним из приоритетов муниципальной политики Чувашской Республики является п</w:t>
      </w:r>
      <w:r w:rsidRPr="002616ED">
        <w:rPr>
          <w:rFonts w:ascii="Times New Roman" w:hAnsi="Times New Roman"/>
          <w:lang w:eastAsia="en-US"/>
        </w:rPr>
        <w:t>о</w:t>
      </w:r>
      <w:r w:rsidRPr="002616ED">
        <w:rPr>
          <w:rFonts w:ascii="Times New Roman" w:hAnsi="Times New Roman"/>
          <w:lang w:eastAsia="en-US"/>
        </w:rPr>
        <w:t>вышение качества жизни населения Комсомольского  района Чувашской Республики посредс</w:t>
      </w:r>
      <w:r w:rsidRPr="002616ED">
        <w:rPr>
          <w:rFonts w:ascii="Times New Roman" w:hAnsi="Times New Roman"/>
          <w:lang w:eastAsia="en-US"/>
        </w:rPr>
        <w:t>т</w:t>
      </w:r>
      <w:r w:rsidRPr="002616ED">
        <w:rPr>
          <w:rFonts w:ascii="Times New Roman" w:hAnsi="Times New Roman"/>
          <w:lang w:eastAsia="en-US"/>
        </w:rPr>
        <w:t>вом  рационального управления</w:t>
      </w:r>
      <w:r w:rsidRPr="002616ED">
        <w:rPr>
          <w:rFonts w:ascii="Times New Roman" w:hAnsi="Times New Roman"/>
        </w:rPr>
        <w:t xml:space="preserve"> в области охраны окружающей среды и обеспечения эколог</w:t>
      </w:r>
      <w:r w:rsidRPr="002616ED">
        <w:rPr>
          <w:rFonts w:ascii="Times New Roman" w:hAnsi="Times New Roman"/>
        </w:rPr>
        <w:t>и</w:t>
      </w:r>
      <w:r w:rsidRPr="002616ED">
        <w:rPr>
          <w:rFonts w:ascii="Times New Roman" w:hAnsi="Times New Roman"/>
        </w:rPr>
        <w:t>ческой безопасности, регулирования антропогенного воздействия на окружающую среду и обеспечения защиты ее от загрязнения.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lang w:eastAsia="en-US"/>
        </w:rPr>
        <w:t>Социально-экономическая эффективность подпрограммы выражается в снижении нег</w:t>
      </w:r>
      <w:r w:rsidRPr="002616ED">
        <w:rPr>
          <w:rFonts w:ascii="Times New Roman" w:hAnsi="Times New Roman"/>
          <w:lang w:eastAsia="en-US"/>
        </w:rPr>
        <w:t>а</w:t>
      </w:r>
      <w:r w:rsidRPr="002616ED">
        <w:rPr>
          <w:rFonts w:ascii="Times New Roman" w:hAnsi="Times New Roman"/>
          <w:lang w:eastAsia="en-US"/>
        </w:rPr>
        <w:t>тивного воздействия хозяйственной и иной деятельности на компоненты окружающей среды, в защите права населения  Комсомольского  района Чувашской Республики на благоприятную окружающую среду.</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Основной целью подпрограммы является повышение уровня </w:t>
      </w:r>
      <w:r w:rsidRPr="002616ED">
        <w:rPr>
          <w:rFonts w:ascii="Times New Roman" w:hAnsi="Times New Roman"/>
        </w:rPr>
        <w:t>экологической безопасн</w:t>
      </w:r>
      <w:r w:rsidRPr="002616ED">
        <w:rPr>
          <w:rFonts w:ascii="Times New Roman" w:hAnsi="Times New Roman"/>
        </w:rPr>
        <w:t>о</w:t>
      </w:r>
      <w:r w:rsidRPr="002616ED">
        <w:rPr>
          <w:rFonts w:ascii="Times New Roman" w:hAnsi="Times New Roman"/>
        </w:rPr>
        <w:t>сти и улучшение состояния окружающей среды, в том числе атмосферного воздуха</w:t>
      </w:r>
      <w:r w:rsidRPr="002616ED">
        <w:rPr>
          <w:rFonts w:ascii="Times New Roman" w:hAnsi="Times New Roman"/>
          <w:lang w:eastAsia="en-US"/>
        </w:rPr>
        <w:t>.</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поставленной в подпрограмме цели способствует решение следующих з</w:t>
      </w:r>
      <w:r w:rsidRPr="002616ED">
        <w:rPr>
          <w:rFonts w:ascii="Times New Roman" w:hAnsi="Times New Roman"/>
          <w:lang w:eastAsia="en-US"/>
        </w:rPr>
        <w:t>а</w:t>
      </w:r>
      <w:r w:rsidRPr="002616ED">
        <w:rPr>
          <w:rFonts w:ascii="Times New Roman" w:hAnsi="Times New Roman"/>
          <w:lang w:eastAsia="en-US"/>
        </w:rPr>
        <w:t>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снижение негативного воздействия хозяйственной и иной деятельности на окружа</w:t>
      </w:r>
      <w:r w:rsidRPr="002616ED">
        <w:rPr>
          <w:rFonts w:ascii="Times New Roman" w:hAnsi="Times New Roman"/>
          <w:lang w:eastAsia="en-US"/>
        </w:rPr>
        <w:t>ю</w:t>
      </w:r>
      <w:r w:rsidRPr="002616ED">
        <w:rPr>
          <w:rFonts w:ascii="Times New Roman" w:hAnsi="Times New Roman"/>
          <w:lang w:eastAsia="en-US"/>
        </w:rPr>
        <w:t>щую среду;</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развитие зеленого фонда сельских поселений; </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формирование экологической культуры.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высадка зеленых насаждений;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проводимых экологических мероприятий, направленных на повыш</w:t>
      </w:r>
      <w:r w:rsidRPr="002616ED">
        <w:rPr>
          <w:rFonts w:ascii="Times New Roman" w:hAnsi="Times New Roman"/>
          <w:sz w:val="24"/>
          <w:szCs w:val="24"/>
        </w:rPr>
        <w:t>е</w:t>
      </w:r>
      <w:r w:rsidRPr="002616ED">
        <w:rPr>
          <w:rFonts w:ascii="Times New Roman" w:hAnsi="Times New Roman"/>
          <w:sz w:val="24"/>
          <w:szCs w:val="24"/>
        </w:rPr>
        <w:t>ние уровня экологической культуры, воспитание и просвещение населения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 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color w:val="000000"/>
        </w:rPr>
        <w:t xml:space="preserve">           высадка зеленых насаждений -5 га.ежегодно;</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проводимых экологических мероприятий, направленных на повыш</w:t>
      </w:r>
      <w:r w:rsidRPr="002616ED">
        <w:rPr>
          <w:rFonts w:ascii="Times New Roman" w:hAnsi="Times New Roman"/>
          <w:sz w:val="24"/>
          <w:szCs w:val="24"/>
        </w:rPr>
        <w:t>е</w:t>
      </w:r>
      <w:r w:rsidRPr="002616ED">
        <w:rPr>
          <w:rFonts w:ascii="Times New Roman" w:hAnsi="Times New Roman"/>
          <w:sz w:val="24"/>
          <w:szCs w:val="24"/>
        </w:rPr>
        <w:t>ние уровня экологической культуры, воспитание и просвещение населения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 – 2 единицы ежегодно;</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III.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color w:val="000000"/>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lastRenderedPageBreak/>
        <w:t>торых позволит обеспечить достижение целевых индикаторов и показателей эффекти</w:t>
      </w:r>
      <w:r w:rsidRPr="002616ED">
        <w:rPr>
          <w:rFonts w:ascii="Times New Roman" w:hAnsi="Times New Roman"/>
          <w:color w:val="000000"/>
          <w:sz w:val="24"/>
          <w:szCs w:val="24"/>
        </w:rPr>
        <w:t>в</w:t>
      </w:r>
      <w:r w:rsidRPr="002616ED">
        <w:rPr>
          <w:rFonts w:ascii="Times New Roman" w:hAnsi="Times New Roman"/>
          <w:color w:val="000000"/>
          <w:sz w:val="24"/>
          <w:szCs w:val="24"/>
        </w:rPr>
        <w:t>ности подпрограммы.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Подпрограмма предусматривает реализацию мероприятия:</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Основное мероприятие 1 «Мероприятия, направленные на формирование экол</w:t>
      </w:r>
      <w:r w:rsidRPr="002616ED">
        <w:rPr>
          <w:rFonts w:ascii="Times New Roman" w:hAnsi="Times New Roman"/>
          <w:sz w:val="24"/>
          <w:szCs w:val="24"/>
        </w:rPr>
        <w:t>о</w:t>
      </w:r>
      <w:r w:rsidRPr="002616ED">
        <w:rPr>
          <w:rFonts w:ascii="Times New Roman" w:hAnsi="Times New Roman"/>
          <w:sz w:val="24"/>
          <w:szCs w:val="24"/>
        </w:rPr>
        <w:t>гической культуры».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2.1 «Мероприятия, направленные на развитие зеленого фонда сельских поселений».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2.2 «Повышение уровня информированности, заинтересованности населения в сохранении и поддержании благоприятной окружающей среды и эколог</w:t>
      </w:r>
      <w:r w:rsidRPr="002616ED">
        <w:rPr>
          <w:rFonts w:ascii="Times New Roman" w:hAnsi="Times New Roman"/>
          <w:sz w:val="24"/>
          <w:szCs w:val="24"/>
        </w:rPr>
        <w:t>и</w:t>
      </w:r>
      <w:r w:rsidRPr="002616ED">
        <w:rPr>
          <w:rFonts w:ascii="Times New Roman" w:hAnsi="Times New Roman"/>
          <w:sz w:val="24"/>
          <w:szCs w:val="24"/>
        </w:rPr>
        <w:t>ческой безопасности  Комсомольского  района  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2.3 «Мероприятия, направленные на формирование экологической культуры».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Подпрограмма реализуется в период с 2019 по 2035 год в три этапа:</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1 этап – 2019–2025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2 этап – 2026–2030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3 этап – 2031–2035 годы.</w:t>
      </w:r>
    </w:p>
    <w:p w:rsidR="00011DAC" w:rsidRPr="002616ED" w:rsidRDefault="00011DAC" w:rsidP="002616ED">
      <w:pPr>
        <w:pStyle w:val="ConsPlusNormal"/>
        <w:ind w:firstLine="709"/>
        <w:jc w:val="both"/>
        <w:rPr>
          <w:rFonts w:ascii="Times New Roman" w:hAnsi="Times New Roman"/>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Раздел IV. Обоснова</w:t>
      </w:r>
      <w:r w:rsidR="00C35DEE">
        <w:rPr>
          <w:rFonts w:ascii="Times New Roman" w:hAnsi="Times New Roman"/>
          <w:b/>
          <w:sz w:val="24"/>
          <w:szCs w:val="24"/>
        </w:rPr>
        <w:t>ние объема финансовых ресурсов,</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необходимых для реализации подпрограммы </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в 2019–2035 годах предусмотрен в размере 0,0 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средства республиканского бюджета Чувашской Республики – </w:t>
      </w:r>
      <w:r w:rsidRPr="002616ED">
        <w:rPr>
          <w:rFonts w:ascii="Times New Roman" w:hAnsi="Times New Roman"/>
          <w:sz w:val="24"/>
          <w:szCs w:val="24"/>
        </w:rPr>
        <w:br/>
        <w:t>0,0 тыс. рублей (0,0 процента),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средства местных бюджетов –0,0 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w:t>
      </w:r>
      <w:r w:rsidRPr="002616ED">
        <w:rPr>
          <w:rFonts w:ascii="Times New Roman" w:hAnsi="Times New Roman"/>
          <w:sz w:val="24"/>
          <w:szCs w:val="24"/>
        </w:rPr>
        <w:t>с</w:t>
      </w:r>
      <w:r w:rsidRPr="002616ED">
        <w:rPr>
          <w:rFonts w:ascii="Times New Roman" w:hAnsi="Times New Roman"/>
          <w:sz w:val="24"/>
          <w:szCs w:val="24"/>
        </w:rPr>
        <w:t>публики – 0,0 тыс.</w:t>
      </w:r>
      <w:bookmarkStart w:id="0" w:name="_GoBack"/>
      <w:bookmarkEnd w:id="0"/>
      <w:r w:rsidRPr="002616ED">
        <w:rPr>
          <w:rFonts w:ascii="Times New Roman" w:hAnsi="Times New Roman"/>
          <w:sz w:val="24"/>
          <w:szCs w:val="24"/>
        </w:rPr>
        <w:t>рублей (0,0 процентов), в том числе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w:t>
      </w:r>
      <w:r w:rsidRPr="002616ED">
        <w:rPr>
          <w:rFonts w:ascii="Times New Roman" w:hAnsi="Times New Roman"/>
          <w:sz w:val="24"/>
          <w:szCs w:val="24"/>
        </w:rPr>
        <w:t>с</w:t>
      </w:r>
      <w:r w:rsidRPr="002616ED">
        <w:rPr>
          <w:rFonts w:ascii="Times New Roman" w:hAnsi="Times New Roman"/>
          <w:sz w:val="24"/>
          <w:szCs w:val="24"/>
        </w:rPr>
        <w:t>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t>В ходе реализации подпрограммы объемы финансирования подлежат ежегодной ко</w:t>
      </w:r>
      <w:r w:rsidRPr="002616ED">
        <w:rPr>
          <w:rFonts w:ascii="Times New Roman" w:hAnsi="Times New Roman"/>
          <w:lang w:eastAsia="en-US"/>
        </w:rPr>
        <w:t>р</w:t>
      </w:r>
      <w:r w:rsidRPr="002616ED">
        <w:rPr>
          <w:rFonts w:ascii="Times New Roman" w:hAnsi="Times New Roman"/>
          <w:lang w:eastAsia="en-US"/>
        </w:rPr>
        <w:t xml:space="preserve">ректировке на основе анализа полученных результатов и с учетом реальных возможностей бюджета Комсомольского  района Чувашской Республики. </w:t>
      </w: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lang w:eastAsia="en-US"/>
        </w:rPr>
      </w:pPr>
    </w:p>
    <w:p w:rsidR="00011DAC" w:rsidRPr="002616ED" w:rsidRDefault="00011DAC" w:rsidP="002616ED">
      <w:pPr>
        <w:pStyle w:val="ConsPlusNormal"/>
        <w:contextualSpacing/>
        <w:jc w:val="center"/>
        <w:rPr>
          <w:rFonts w:ascii="Times New Roman" w:hAnsi="Times New Roman"/>
          <w:sz w:val="24"/>
          <w:szCs w:val="24"/>
        </w:rPr>
        <w:sectPr w:rsidR="00011DAC" w:rsidRPr="002616ED" w:rsidSect="002616ED">
          <w:pgSz w:w="11906" w:h="16838"/>
          <w:pgMar w:top="1134" w:right="850" w:bottom="1134" w:left="1984" w:header="709" w:footer="709" w:gutter="0"/>
          <w:pgNumType w:start="1"/>
          <w:cols w:space="708"/>
          <w:titlePg/>
          <w:docGrid w:linePitch="360"/>
        </w:sectPr>
      </w:pPr>
    </w:p>
    <w:p w:rsidR="00011DAC" w:rsidRPr="002616ED" w:rsidRDefault="00011DAC" w:rsidP="002616ED">
      <w:pPr>
        <w:spacing w:after="0" w:line="240" w:lineRule="auto"/>
        <w:ind w:left="10080"/>
        <w:jc w:val="center"/>
        <w:rPr>
          <w:rFonts w:ascii="Times New Roman" w:hAnsi="Times New Roman"/>
          <w:sz w:val="20"/>
          <w:szCs w:val="20"/>
        </w:rPr>
      </w:pPr>
      <w:r w:rsidRPr="002616ED">
        <w:rPr>
          <w:rFonts w:ascii="Times New Roman" w:hAnsi="Times New Roman"/>
          <w:sz w:val="20"/>
          <w:szCs w:val="20"/>
        </w:rPr>
        <w:lastRenderedPageBreak/>
        <w:t>Приложение № 1</w:t>
      </w:r>
    </w:p>
    <w:p w:rsidR="00011DAC" w:rsidRPr="002616ED" w:rsidRDefault="00011DAC" w:rsidP="002616ED">
      <w:pPr>
        <w:spacing w:after="0" w:line="240" w:lineRule="auto"/>
        <w:ind w:left="10080"/>
        <w:jc w:val="both"/>
        <w:rPr>
          <w:rFonts w:ascii="Times New Roman" w:hAnsi="Times New Roman"/>
          <w:sz w:val="20"/>
          <w:szCs w:val="20"/>
        </w:rPr>
      </w:pPr>
      <w:r w:rsidRPr="002616ED">
        <w:rPr>
          <w:rFonts w:ascii="Times New Roman" w:hAnsi="Times New Roman"/>
          <w:sz w:val="20"/>
          <w:szCs w:val="20"/>
        </w:rPr>
        <w:t>к подпрограмме «Обеспечение экологической без</w:t>
      </w:r>
      <w:r w:rsidRPr="002616ED">
        <w:rPr>
          <w:rFonts w:ascii="Times New Roman" w:hAnsi="Times New Roman"/>
          <w:sz w:val="20"/>
          <w:szCs w:val="20"/>
        </w:rPr>
        <w:t>о</w:t>
      </w:r>
      <w:r w:rsidRPr="002616ED">
        <w:rPr>
          <w:rFonts w:ascii="Times New Roman" w:hAnsi="Times New Roman"/>
          <w:sz w:val="20"/>
          <w:szCs w:val="20"/>
        </w:rPr>
        <w:t>пасности на территории Комсомольского  района Чувашской Республики» муниципальной програ</w:t>
      </w:r>
      <w:r w:rsidRPr="002616ED">
        <w:rPr>
          <w:rFonts w:ascii="Times New Roman" w:hAnsi="Times New Roman"/>
          <w:sz w:val="20"/>
          <w:szCs w:val="20"/>
        </w:rPr>
        <w:t>м</w:t>
      </w:r>
      <w:r w:rsidRPr="002616ED">
        <w:rPr>
          <w:rFonts w:ascii="Times New Roman" w:hAnsi="Times New Roman"/>
          <w:sz w:val="20"/>
          <w:szCs w:val="20"/>
        </w:rPr>
        <w:t>мы Комсомольского  района Чувашской Республ</w:t>
      </w:r>
      <w:r w:rsidRPr="002616ED">
        <w:rPr>
          <w:rFonts w:ascii="Times New Roman" w:hAnsi="Times New Roman"/>
          <w:sz w:val="20"/>
          <w:szCs w:val="20"/>
        </w:rPr>
        <w:t>и</w:t>
      </w:r>
      <w:r w:rsidRPr="002616ED">
        <w:rPr>
          <w:rFonts w:ascii="Times New Roman" w:hAnsi="Times New Roman"/>
          <w:sz w:val="20"/>
          <w:szCs w:val="20"/>
        </w:rPr>
        <w:t>ки «Развитие потенциала природно-сырье</w:t>
      </w:r>
      <w:r w:rsidRPr="002616ED">
        <w:rPr>
          <w:rFonts w:ascii="Times New Roman" w:hAnsi="Times New Roman"/>
          <w:sz w:val="20"/>
          <w:szCs w:val="20"/>
        </w:rPr>
        <w:softHyphen/>
        <w:t>вых р</w:t>
      </w:r>
      <w:r w:rsidRPr="002616ED">
        <w:rPr>
          <w:rFonts w:ascii="Times New Roman" w:hAnsi="Times New Roman"/>
          <w:sz w:val="20"/>
          <w:szCs w:val="20"/>
        </w:rPr>
        <w:t>е</w:t>
      </w:r>
      <w:r w:rsidRPr="002616ED">
        <w:rPr>
          <w:rFonts w:ascii="Times New Roman" w:hAnsi="Times New Roman"/>
          <w:sz w:val="20"/>
          <w:szCs w:val="20"/>
        </w:rPr>
        <w:t>сурсов и обеспечение экологической безопасности»</w:t>
      </w:r>
    </w:p>
    <w:p w:rsidR="00011DAC" w:rsidRPr="002616ED" w:rsidRDefault="00011DAC" w:rsidP="002616ED">
      <w:pPr>
        <w:spacing w:after="0" w:line="240" w:lineRule="auto"/>
        <w:rPr>
          <w:rFonts w:ascii="Times New Roman" w:hAnsi="Times New Roman"/>
          <w:sz w:val="20"/>
          <w:szCs w:val="20"/>
        </w:rPr>
      </w:pPr>
    </w:p>
    <w:p w:rsidR="00011DAC" w:rsidRPr="002616ED" w:rsidRDefault="00011DAC" w:rsidP="002616ED">
      <w:pPr>
        <w:spacing w:after="0" w:line="240" w:lineRule="auto"/>
        <w:jc w:val="center"/>
        <w:rPr>
          <w:rFonts w:ascii="Times New Roman" w:hAnsi="Times New Roman"/>
          <w:b/>
          <w:bCs/>
          <w:sz w:val="26"/>
          <w:szCs w:val="26"/>
        </w:rPr>
      </w:pPr>
      <w:r w:rsidRPr="002616ED">
        <w:rPr>
          <w:rFonts w:ascii="Times New Roman" w:hAnsi="Times New Roman"/>
          <w:b/>
          <w:bCs/>
          <w:caps/>
          <w:sz w:val="26"/>
          <w:szCs w:val="26"/>
        </w:rPr>
        <w:t>Ресурсное обеспечение</w:t>
      </w:r>
    </w:p>
    <w:p w:rsidR="00011DAC" w:rsidRPr="002616ED" w:rsidRDefault="00011DAC" w:rsidP="002616ED">
      <w:pPr>
        <w:spacing w:after="0" w:line="240" w:lineRule="auto"/>
        <w:jc w:val="center"/>
        <w:rPr>
          <w:rFonts w:ascii="Times New Roman" w:hAnsi="Times New Roman"/>
          <w:b/>
          <w:bCs/>
          <w:sz w:val="26"/>
          <w:szCs w:val="26"/>
        </w:rPr>
      </w:pPr>
      <w:r w:rsidRPr="002616ED">
        <w:rPr>
          <w:rFonts w:ascii="Times New Roman" w:hAnsi="Times New Roman"/>
          <w:b/>
          <w:bCs/>
          <w:sz w:val="26"/>
          <w:szCs w:val="26"/>
        </w:rPr>
        <w:t>реализации подпрограммы «Обеспечение экологической безопасности на территории Комсомольского  района Чувашской Республики» Муниципальной программы  Комсомольского  района Чувашской Республики «Развитие потенциала пр</w:t>
      </w:r>
      <w:r w:rsidRPr="002616ED">
        <w:rPr>
          <w:rFonts w:ascii="Times New Roman" w:hAnsi="Times New Roman"/>
          <w:b/>
          <w:bCs/>
          <w:sz w:val="26"/>
          <w:szCs w:val="26"/>
        </w:rPr>
        <w:t>и</w:t>
      </w:r>
      <w:r w:rsidRPr="002616ED">
        <w:rPr>
          <w:rFonts w:ascii="Times New Roman" w:hAnsi="Times New Roman"/>
          <w:b/>
          <w:bCs/>
          <w:sz w:val="26"/>
          <w:szCs w:val="26"/>
        </w:rPr>
        <w:t>родно-сырьевых ресурсов и обеспечение экологической безопасности» за счет всех источников финансирования</w:t>
      </w:r>
    </w:p>
    <w:p w:rsidR="00011DAC" w:rsidRPr="002616ED" w:rsidRDefault="00011DAC" w:rsidP="002616ED">
      <w:pPr>
        <w:spacing w:after="0" w:line="240" w:lineRule="auto"/>
        <w:rPr>
          <w:rFonts w:ascii="Times New Roman" w:hAnsi="Times New Roman"/>
        </w:rPr>
      </w:pPr>
    </w:p>
    <w:tbl>
      <w:tblPr>
        <w:tblW w:w="15339" w:type="dxa"/>
        <w:tblInd w:w="-294" w:type="dxa"/>
        <w:tblBorders>
          <w:top w:val="single" w:sz="4" w:space="0" w:color="auto"/>
          <w:insideH w:val="single" w:sz="4" w:space="0" w:color="auto"/>
          <w:insideV w:val="single" w:sz="4" w:space="0" w:color="auto"/>
        </w:tblBorders>
        <w:tblLayout w:type="fixed"/>
        <w:tblLook w:val="00A0"/>
      </w:tblPr>
      <w:tblGrid>
        <w:gridCol w:w="1002"/>
        <w:gridCol w:w="1559"/>
        <w:gridCol w:w="1447"/>
        <w:gridCol w:w="1326"/>
        <w:gridCol w:w="423"/>
        <w:gridCol w:w="438"/>
        <w:gridCol w:w="948"/>
        <w:gridCol w:w="390"/>
        <w:gridCol w:w="1971"/>
        <w:gridCol w:w="639"/>
        <w:gridCol w:w="660"/>
        <w:gridCol w:w="642"/>
        <w:gridCol w:w="648"/>
        <w:gridCol w:w="642"/>
        <w:gridCol w:w="648"/>
        <w:gridCol w:w="654"/>
        <w:gridCol w:w="624"/>
        <w:gridCol w:w="678"/>
      </w:tblGrid>
      <w:tr w:rsidR="00011DAC" w:rsidRPr="002616ED" w:rsidTr="002616ED">
        <w:trPr>
          <w:trHeight w:val="425"/>
        </w:trPr>
        <w:tc>
          <w:tcPr>
            <w:tcW w:w="1002"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559"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программы мун</w:t>
            </w:r>
            <w:r w:rsidRPr="002616ED">
              <w:rPr>
                <w:rFonts w:ascii="Times New Roman" w:hAnsi="Times New Roman"/>
                <w:color w:val="000000"/>
                <w:sz w:val="16"/>
                <w:szCs w:val="16"/>
              </w:rPr>
              <w:t>и</w:t>
            </w:r>
            <w:r w:rsidRPr="002616ED">
              <w:rPr>
                <w:rFonts w:ascii="Times New Roman" w:hAnsi="Times New Roman"/>
                <w:color w:val="000000"/>
                <w:sz w:val="16"/>
                <w:szCs w:val="16"/>
              </w:rPr>
              <w:t>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района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 (основного мероприятия,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w:t>
            </w:r>
          </w:p>
          <w:p w:rsidR="00011DAC" w:rsidRPr="002616ED" w:rsidRDefault="00011DAC" w:rsidP="002616ED">
            <w:pPr>
              <w:spacing w:after="0" w:line="240" w:lineRule="auto"/>
              <w:ind w:left="-28" w:right="-28"/>
              <w:jc w:val="center"/>
              <w:rPr>
                <w:rFonts w:ascii="Times New Roman" w:hAnsi="Times New Roman"/>
                <w:color w:val="000000"/>
                <w:sz w:val="16"/>
                <w:szCs w:val="16"/>
              </w:rPr>
            </w:pPr>
          </w:p>
        </w:tc>
        <w:tc>
          <w:tcPr>
            <w:tcW w:w="1447"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муниц</w:t>
            </w:r>
            <w:r w:rsidRPr="002616ED">
              <w:rPr>
                <w:rFonts w:ascii="Times New Roman" w:hAnsi="Times New Roman"/>
                <w:color w:val="000000"/>
                <w:sz w:val="16"/>
                <w:szCs w:val="16"/>
              </w:rPr>
              <w:t>и</w:t>
            </w:r>
            <w:r w:rsidRPr="002616ED">
              <w:rPr>
                <w:rFonts w:ascii="Times New Roman" w:hAnsi="Times New Roman"/>
                <w:color w:val="000000"/>
                <w:sz w:val="16"/>
                <w:szCs w:val="16"/>
              </w:rPr>
              <w:t>пальной програ</w:t>
            </w:r>
            <w:r w:rsidRPr="002616ED">
              <w:rPr>
                <w:rFonts w:ascii="Times New Roman" w:hAnsi="Times New Roman"/>
                <w:color w:val="000000"/>
                <w:sz w:val="16"/>
                <w:szCs w:val="16"/>
              </w:rPr>
              <w:t>м</w:t>
            </w:r>
            <w:r w:rsidRPr="002616ED">
              <w:rPr>
                <w:rFonts w:ascii="Times New Roman" w:hAnsi="Times New Roman"/>
                <w:color w:val="000000"/>
                <w:sz w:val="16"/>
                <w:szCs w:val="16"/>
              </w:rPr>
              <w:t>мы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1326"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соисполнители, участники</w:t>
            </w:r>
          </w:p>
        </w:tc>
        <w:tc>
          <w:tcPr>
            <w:tcW w:w="2199" w:type="dxa"/>
            <w:gridSpan w:val="4"/>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Код бюджетной</w:t>
            </w:r>
          </w:p>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71"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 xml:space="preserve">Источники </w:t>
            </w:r>
          </w:p>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5835" w:type="dxa"/>
            <w:gridSpan w:val="9"/>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011DAC" w:rsidRPr="002616ED" w:rsidTr="002616ED">
        <w:trPr>
          <w:trHeight w:val="425"/>
        </w:trPr>
        <w:tc>
          <w:tcPr>
            <w:tcW w:w="1002"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559"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447"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26"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2199" w:type="dxa"/>
            <w:gridSpan w:val="4"/>
            <w:vMerge/>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71"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5835" w:type="dxa"/>
            <w:gridSpan w:val="9"/>
            <w:vMerge/>
          </w:tcPr>
          <w:p w:rsidR="00011DAC" w:rsidRPr="002616ED" w:rsidRDefault="00011DAC" w:rsidP="002616ED">
            <w:pPr>
              <w:spacing w:after="0" w:line="240" w:lineRule="auto"/>
              <w:ind w:left="-57" w:right="-57"/>
              <w:rPr>
                <w:rFonts w:ascii="Times New Roman" w:hAnsi="Times New Roman"/>
                <w:color w:val="000000"/>
                <w:sz w:val="16"/>
                <w:szCs w:val="16"/>
              </w:rPr>
            </w:pPr>
          </w:p>
        </w:tc>
      </w:tr>
      <w:tr w:rsidR="00011DAC" w:rsidRPr="002616ED" w:rsidTr="002616ED">
        <w:trPr>
          <w:trHeight w:val="1224"/>
        </w:trPr>
        <w:tc>
          <w:tcPr>
            <w:tcW w:w="1002"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559"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447"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26"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423" w:type="dxa"/>
            <w:textDirection w:val="btLr"/>
            <w:vAlign w:val="center"/>
          </w:tcPr>
          <w:p w:rsidR="00011DAC" w:rsidRPr="002616ED" w:rsidRDefault="00011DAC" w:rsidP="002616ED">
            <w:pPr>
              <w:spacing w:after="0" w:line="240" w:lineRule="auto"/>
              <w:jc w:val="center"/>
              <w:rPr>
                <w:rFonts w:ascii="Times New Roman" w:hAnsi="Times New Roman"/>
                <w:color w:val="000000"/>
                <w:sz w:val="16"/>
                <w:szCs w:val="16"/>
              </w:rPr>
            </w:pPr>
            <w:r w:rsidRPr="002616ED">
              <w:rPr>
                <w:rFonts w:ascii="Times New Roman" w:hAnsi="Times New Roman"/>
                <w:color w:val="000000"/>
                <w:sz w:val="16"/>
                <w:szCs w:val="16"/>
              </w:rPr>
              <w:t>главный расп</w:t>
            </w:r>
            <w:r w:rsidRPr="002616ED">
              <w:rPr>
                <w:rFonts w:ascii="Times New Roman" w:hAnsi="Times New Roman"/>
                <w:color w:val="000000"/>
                <w:sz w:val="16"/>
                <w:szCs w:val="16"/>
              </w:rPr>
              <w:t>о</w:t>
            </w:r>
            <w:r w:rsidRPr="002616ED">
              <w:rPr>
                <w:rFonts w:ascii="Times New Roman" w:hAnsi="Times New Roman"/>
                <w:color w:val="000000"/>
                <w:sz w:val="16"/>
                <w:szCs w:val="16"/>
              </w:rPr>
              <w:t>рядитель бю</w:t>
            </w:r>
            <w:r w:rsidRPr="002616ED">
              <w:rPr>
                <w:rFonts w:ascii="Times New Roman" w:hAnsi="Times New Roman"/>
                <w:color w:val="000000"/>
                <w:sz w:val="16"/>
                <w:szCs w:val="16"/>
              </w:rPr>
              <w:t>д</w:t>
            </w:r>
            <w:r w:rsidRPr="002616ED">
              <w:rPr>
                <w:rFonts w:ascii="Times New Roman" w:hAnsi="Times New Roman"/>
                <w:color w:val="000000"/>
                <w:sz w:val="16"/>
                <w:szCs w:val="16"/>
              </w:rPr>
              <w:t>жетных средств</w:t>
            </w:r>
          </w:p>
        </w:tc>
        <w:tc>
          <w:tcPr>
            <w:tcW w:w="438"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48"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390"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71"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639"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2019</w:t>
            </w:r>
          </w:p>
        </w:tc>
        <w:tc>
          <w:tcPr>
            <w:tcW w:w="660"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2020</w:t>
            </w:r>
          </w:p>
        </w:tc>
        <w:tc>
          <w:tcPr>
            <w:tcW w:w="64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2021</w:t>
            </w:r>
          </w:p>
        </w:tc>
        <w:tc>
          <w:tcPr>
            <w:tcW w:w="64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2022</w:t>
            </w:r>
          </w:p>
        </w:tc>
        <w:tc>
          <w:tcPr>
            <w:tcW w:w="64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64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65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62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2026–2030</w:t>
            </w:r>
          </w:p>
        </w:tc>
        <w:tc>
          <w:tcPr>
            <w:tcW w:w="67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31680" w:type="dxa"/>
        <w:tblInd w:w="-294" w:type="dxa"/>
        <w:tblLayout w:type="fixed"/>
        <w:tblLook w:val="00A0"/>
      </w:tblPr>
      <w:tblGrid>
        <w:gridCol w:w="993"/>
        <w:gridCol w:w="1545"/>
        <w:gridCol w:w="1434"/>
        <w:gridCol w:w="1314"/>
        <w:gridCol w:w="421"/>
        <w:gridCol w:w="436"/>
        <w:gridCol w:w="940"/>
        <w:gridCol w:w="388"/>
        <w:gridCol w:w="1952"/>
        <w:gridCol w:w="635"/>
        <w:gridCol w:w="655"/>
        <w:gridCol w:w="638"/>
        <w:gridCol w:w="644"/>
        <w:gridCol w:w="638"/>
        <w:gridCol w:w="644"/>
        <w:gridCol w:w="649"/>
        <w:gridCol w:w="620"/>
        <w:gridCol w:w="673"/>
        <w:gridCol w:w="5487"/>
        <w:gridCol w:w="5487"/>
        <w:gridCol w:w="5487"/>
      </w:tblGrid>
      <w:tr w:rsidR="00011DAC" w:rsidRPr="002616ED" w:rsidTr="002616ED">
        <w:trPr>
          <w:gridAfter w:val="3"/>
          <w:wAfter w:w="16461" w:type="dxa"/>
          <w:tblHeader/>
        </w:trPr>
        <w:tc>
          <w:tcPr>
            <w:tcW w:w="99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54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43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3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18</w:t>
            </w:r>
          </w:p>
        </w:tc>
      </w:tr>
      <w:tr w:rsidR="00011DAC" w:rsidRPr="002616ED" w:rsidTr="002616ED">
        <w:trPr>
          <w:gridAfter w:val="3"/>
          <w:wAfter w:w="16461" w:type="dxa"/>
        </w:trPr>
        <w:tc>
          <w:tcPr>
            <w:tcW w:w="99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54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«Обеспечение эк</w:t>
            </w:r>
            <w:r w:rsidRPr="002616ED">
              <w:rPr>
                <w:rFonts w:ascii="Times New Roman" w:hAnsi="Times New Roman"/>
                <w:color w:val="000000"/>
                <w:sz w:val="16"/>
                <w:szCs w:val="16"/>
              </w:rPr>
              <w:t>о</w:t>
            </w:r>
            <w:r w:rsidRPr="002616ED">
              <w:rPr>
                <w:rFonts w:ascii="Times New Roman" w:hAnsi="Times New Roman"/>
                <w:color w:val="000000"/>
                <w:sz w:val="16"/>
                <w:szCs w:val="16"/>
              </w:rPr>
              <w:t>логической без</w:t>
            </w:r>
            <w:r w:rsidRPr="002616ED">
              <w:rPr>
                <w:rFonts w:ascii="Times New Roman" w:hAnsi="Times New Roman"/>
                <w:color w:val="000000"/>
                <w:sz w:val="16"/>
                <w:szCs w:val="16"/>
              </w:rPr>
              <w:softHyphen/>
              <w:t>опасности на те</w:t>
            </w:r>
            <w:r w:rsidRPr="002616ED">
              <w:rPr>
                <w:rFonts w:ascii="Times New Roman" w:hAnsi="Times New Roman"/>
                <w:color w:val="000000"/>
                <w:sz w:val="16"/>
                <w:szCs w:val="16"/>
              </w:rPr>
              <w:t>р</w:t>
            </w:r>
            <w:r w:rsidRPr="002616ED">
              <w:rPr>
                <w:rFonts w:ascii="Times New Roman" w:hAnsi="Times New Roman"/>
                <w:color w:val="000000"/>
                <w:sz w:val="16"/>
                <w:szCs w:val="16"/>
              </w:rPr>
              <w:t>ритории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района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 xml:space="preserve">лики» </w:t>
            </w:r>
          </w:p>
        </w:tc>
        <w:tc>
          <w:tcPr>
            <w:tcW w:w="143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снижение нег</w:t>
            </w:r>
            <w:r w:rsidRPr="002616ED">
              <w:rPr>
                <w:rFonts w:ascii="Times New Roman" w:hAnsi="Times New Roman"/>
                <w:sz w:val="16"/>
                <w:szCs w:val="16"/>
              </w:rPr>
              <w:t>а</w:t>
            </w:r>
            <w:r w:rsidRPr="002616ED">
              <w:rPr>
                <w:rFonts w:ascii="Times New Roman" w:hAnsi="Times New Roman"/>
                <w:sz w:val="16"/>
                <w:szCs w:val="16"/>
              </w:rPr>
              <w:t>тивного воздейс</w:t>
            </w:r>
            <w:r w:rsidRPr="002616ED">
              <w:rPr>
                <w:rFonts w:ascii="Times New Roman" w:hAnsi="Times New Roman"/>
                <w:sz w:val="16"/>
                <w:szCs w:val="16"/>
              </w:rPr>
              <w:t>т</w:t>
            </w:r>
            <w:r w:rsidRPr="002616ED">
              <w:rPr>
                <w:rFonts w:ascii="Times New Roman" w:hAnsi="Times New Roman"/>
                <w:sz w:val="16"/>
                <w:szCs w:val="16"/>
              </w:rPr>
              <w:t>вия хозяйстве</w:t>
            </w:r>
            <w:r w:rsidRPr="002616ED">
              <w:rPr>
                <w:rFonts w:ascii="Times New Roman" w:hAnsi="Times New Roman"/>
                <w:sz w:val="16"/>
                <w:szCs w:val="16"/>
              </w:rPr>
              <w:t>н</w:t>
            </w:r>
            <w:r w:rsidRPr="002616ED">
              <w:rPr>
                <w:rFonts w:ascii="Times New Roman" w:hAnsi="Times New Roman"/>
                <w:sz w:val="16"/>
                <w:szCs w:val="16"/>
              </w:rPr>
              <w:t>ной и иной де</w:t>
            </w:r>
            <w:r w:rsidRPr="002616ED">
              <w:rPr>
                <w:rFonts w:ascii="Times New Roman" w:hAnsi="Times New Roman"/>
                <w:sz w:val="16"/>
                <w:szCs w:val="16"/>
              </w:rPr>
              <w:t>я</w:t>
            </w:r>
            <w:r w:rsidRPr="002616ED">
              <w:rPr>
                <w:rFonts w:ascii="Times New Roman" w:hAnsi="Times New Roman"/>
                <w:sz w:val="16"/>
                <w:szCs w:val="16"/>
              </w:rPr>
              <w:t>тельности на о</w:t>
            </w:r>
            <w:r w:rsidRPr="002616ED">
              <w:rPr>
                <w:rFonts w:ascii="Times New Roman" w:hAnsi="Times New Roman"/>
                <w:sz w:val="16"/>
                <w:szCs w:val="16"/>
              </w:rPr>
              <w:t>к</w:t>
            </w:r>
            <w:r w:rsidRPr="002616ED">
              <w:rPr>
                <w:rFonts w:ascii="Times New Roman" w:hAnsi="Times New Roman"/>
                <w:sz w:val="16"/>
                <w:szCs w:val="16"/>
              </w:rPr>
              <w:t xml:space="preserve">ружающую среду; </w:t>
            </w:r>
          </w:p>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увеличение зел</w:t>
            </w:r>
            <w:r w:rsidRPr="002616ED">
              <w:rPr>
                <w:rFonts w:ascii="Times New Roman" w:hAnsi="Times New Roman"/>
                <w:sz w:val="16"/>
                <w:szCs w:val="16"/>
              </w:rPr>
              <w:t>е</w:t>
            </w:r>
            <w:r w:rsidRPr="002616ED">
              <w:rPr>
                <w:rFonts w:ascii="Times New Roman" w:hAnsi="Times New Roman"/>
                <w:sz w:val="16"/>
                <w:szCs w:val="16"/>
              </w:rPr>
              <w:t>ного фонда сел</w:t>
            </w:r>
            <w:r w:rsidRPr="002616ED">
              <w:rPr>
                <w:rFonts w:ascii="Times New Roman" w:hAnsi="Times New Roman"/>
                <w:sz w:val="16"/>
                <w:szCs w:val="16"/>
              </w:rPr>
              <w:t>ь</w:t>
            </w:r>
            <w:r w:rsidRPr="002616ED">
              <w:rPr>
                <w:rFonts w:ascii="Times New Roman" w:hAnsi="Times New Roman"/>
                <w:sz w:val="16"/>
                <w:szCs w:val="16"/>
              </w:rPr>
              <w:t>ских поселений  Комсомольского  района;</w:t>
            </w:r>
          </w:p>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формирование экологической культуры</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 участники-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 общео</w:t>
            </w:r>
            <w:r w:rsidRPr="002616ED">
              <w:rPr>
                <w:rFonts w:ascii="Times New Roman" w:hAnsi="Times New Roman"/>
                <w:color w:val="000000"/>
                <w:sz w:val="16"/>
                <w:szCs w:val="16"/>
              </w:rPr>
              <w:t>б</w:t>
            </w:r>
            <w:r w:rsidRPr="002616ED">
              <w:rPr>
                <w:rFonts w:ascii="Times New Roman" w:hAnsi="Times New Roman"/>
                <w:color w:val="000000"/>
                <w:sz w:val="16"/>
                <w:szCs w:val="16"/>
              </w:rPr>
              <w:t>разовательные учреждения, у</w:t>
            </w:r>
            <w:r w:rsidRPr="002616ED">
              <w:rPr>
                <w:rFonts w:ascii="Times New Roman" w:hAnsi="Times New Roman"/>
                <w:color w:val="000000"/>
                <w:sz w:val="16"/>
                <w:szCs w:val="16"/>
              </w:rPr>
              <w:t>ч</w:t>
            </w:r>
            <w:r w:rsidRPr="002616ED">
              <w:rPr>
                <w:rFonts w:ascii="Times New Roman" w:hAnsi="Times New Roman"/>
                <w:color w:val="000000"/>
                <w:sz w:val="16"/>
                <w:szCs w:val="16"/>
              </w:rPr>
              <w:t>реждения кул</w:t>
            </w:r>
            <w:r w:rsidRPr="002616ED">
              <w:rPr>
                <w:rFonts w:ascii="Times New Roman" w:hAnsi="Times New Roman"/>
                <w:color w:val="000000"/>
                <w:sz w:val="16"/>
                <w:szCs w:val="16"/>
              </w:rPr>
              <w:t>ь</w:t>
            </w:r>
            <w:r w:rsidRPr="002616ED">
              <w:rPr>
                <w:rFonts w:ascii="Times New Roman" w:hAnsi="Times New Roman"/>
                <w:color w:val="000000"/>
                <w:sz w:val="16"/>
                <w:szCs w:val="16"/>
              </w:rPr>
              <w:t>туры, средства массовой и</w:t>
            </w:r>
            <w:r w:rsidRPr="002616ED">
              <w:rPr>
                <w:rFonts w:ascii="Times New Roman" w:hAnsi="Times New Roman"/>
                <w:color w:val="000000"/>
                <w:sz w:val="16"/>
                <w:szCs w:val="16"/>
              </w:rPr>
              <w:t>н</w:t>
            </w:r>
            <w:r w:rsidRPr="002616ED">
              <w:rPr>
                <w:rFonts w:ascii="Times New Roman" w:hAnsi="Times New Roman"/>
                <w:color w:val="000000"/>
                <w:sz w:val="16"/>
                <w:szCs w:val="16"/>
              </w:rPr>
              <w:t xml:space="preserve">формации, </w:t>
            </w:r>
            <w:r w:rsidRPr="002616ED">
              <w:rPr>
                <w:rFonts w:ascii="Times New Roman" w:hAnsi="Times New Roman"/>
                <w:sz w:val="16"/>
                <w:szCs w:val="16"/>
              </w:rPr>
              <w:t>о</w:t>
            </w:r>
            <w:r w:rsidRPr="002616ED">
              <w:rPr>
                <w:rFonts w:ascii="Times New Roman" w:hAnsi="Times New Roman"/>
                <w:sz w:val="16"/>
                <w:szCs w:val="16"/>
              </w:rPr>
              <w:t>р</w:t>
            </w:r>
            <w:r w:rsidRPr="002616ED">
              <w:rPr>
                <w:rFonts w:ascii="Times New Roman" w:hAnsi="Times New Roman"/>
                <w:sz w:val="16"/>
                <w:szCs w:val="16"/>
              </w:rPr>
              <w:lastRenderedPageBreak/>
              <w:t>ганизации в Комсомольском  районе Чува</w:t>
            </w:r>
            <w:r w:rsidRPr="002616ED">
              <w:rPr>
                <w:rFonts w:ascii="Times New Roman" w:hAnsi="Times New Roman"/>
                <w:sz w:val="16"/>
                <w:szCs w:val="16"/>
              </w:rPr>
              <w:t>ш</w:t>
            </w:r>
            <w:r w:rsidRPr="002616ED">
              <w:rPr>
                <w:rFonts w:ascii="Times New Roman" w:hAnsi="Times New Roman"/>
                <w:sz w:val="16"/>
                <w:szCs w:val="16"/>
              </w:rPr>
              <w:t>ской Республ</w:t>
            </w:r>
            <w:r w:rsidRPr="002616ED">
              <w:rPr>
                <w:rFonts w:ascii="Times New Roman" w:hAnsi="Times New Roman"/>
                <w:sz w:val="16"/>
                <w:szCs w:val="16"/>
              </w:rPr>
              <w:t>и</w:t>
            </w:r>
            <w:r w:rsidRPr="002616ED">
              <w:rPr>
                <w:rFonts w:ascii="Times New Roman" w:hAnsi="Times New Roman"/>
                <w:sz w:val="16"/>
                <w:szCs w:val="16"/>
              </w:rPr>
              <w:t>ки</w:t>
            </w:r>
            <w:r w:rsidRPr="002616ED">
              <w:rPr>
                <w:rFonts w:ascii="Times New Roman" w:hAnsi="Times New Roman"/>
                <w:color w:val="000000"/>
                <w:sz w:val="16"/>
                <w:szCs w:val="16"/>
              </w:rPr>
              <w:t xml:space="preserve"> (по соглас</w:t>
            </w:r>
            <w:r w:rsidRPr="002616ED">
              <w:rPr>
                <w:rFonts w:ascii="Times New Roman" w:hAnsi="Times New Roman"/>
                <w:color w:val="000000"/>
                <w:sz w:val="16"/>
                <w:szCs w:val="16"/>
              </w:rPr>
              <w:t>о</w:t>
            </w:r>
            <w:r w:rsidRPr="002616ED">
              <w:rPr>
                <w:rFonts w:ascii="Times New Roman" w:hAnsi="Times New Roman"/>
                <w:color w:val="000000"/>
                <w:sz w:val="16"/>
                <w:szCs w:val="16"/>
              </w:rPr>
              <w:t>ванию)</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15219" w:type="dxa"/>
            <w:gridSpan w:val="18"/>
            <w:tcBorders>
              <w:top w:val="single" w:sz="4" w:space="0" w:color="auto"/>
              <w:bottom w:val="single" w:sz="4" w:space="0" w:color="auto"/>
            </w:tcBorders>
          </w:tcPr>
          <w:p w:rsidR="00011DAC" w:rsidRPr="002616ED" w:rsidRDefault="00011DAC" w:rsidP="002616ED">
            <w:pPr>
              <w:spacing w:after="0" w:line="240" w:lineRule="auto"/>
              <w:ind w:left="-28" w:right="-28"/>
              <w:jc w:val="center"/>
              <w:rPr>
                <w:rFonts w:ascii="Times New Roman" w:hAnsi="Times New Roman"/>
                <w:b/>
                <w:bCs/>
                <w:color w:val="000000"/>
                <w:sz w:val="16"/>
                <w:szCs w:val="16"/>
              </w:rPr>
            </w:pPr>
          </w:p>
          <w:p w:rsidR="00011DAC" w:rsidRPr="002616ED" w:rsidRDefault="00011DA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Цель «Повышение уровня экологической безопасности и улучшение состояния окружающей среды,</w:t>
            </w:r>
            <w:r w:rsidRPr="002616ED">
              <w:rPr>
                <w:rFonts w:ascii="Times New Roman" w:hAnsi="Times New Roman"/>
                <w:b/>
                <w:sz w:val="16"/>
                <w:szCs w:val="16"/>
              </w:rPr>
              <w:t xml:space="preserve"> в том числе атмосферного воздуха</w:t>
            </w:r>
            <w:r w:rsidRPr="002616ED">
              <w:rPr>
                <w:rFonts w:ascii="Times New Roman" w:hAnsi="Times New Roman"/>
                <w:b/>
                <w:bCs/>
                <w:color w:val="000000"/>
                <w:sz w:val="16"/>
                <w:szCs w:val="16"/>
              </w:rPr>
              <w:t>»</w:t>
            </w:r>
          </w:p>
          <w:p w:rsidR="00011DAC" w:rsidRPr="002616ED" w:rsidRDefault="00011DAC" w:rsidP="002616ED">
            <w:pPr>
              <w:spacing w:after="0" w:line="240" w:lineRule="auto"/>
              <w:ind w:left="-28" w:right="-28"/>
              <w:jc w:val="center"/>
              <w:rPr>
                <w:rFonts w:ascii="Times New Roman" w:hAnsi="Times New Roman"/>
                <w:b/>
                <w:bCs/>
                <w:color w:val="000000"/>
                <w:sz w:val="16"/>
                <w:szCs w:val="16"/>
              </w:rPr>
            </w:pPr>
          </w:p>
        </w:tc>
        <w:tc>
          <w:tcPr>
            <w:tcW w:w="5487" w:type="dxa"/>
          </w:tcPr>
          <w:p w:rsidR="00011DAC" w:rsidRPr="002616ED" w:rsidRDefault="00011DAC" w:rsidP="002616ED">
            <w:pPr>
              <w:spacing w:after="0" w:line="240" w:lineRule="auto"/>
              <w:rPr>
                <w:rFonts w:ascii="Times New Roman" w:hAnsi="Times New Roman"/>
                <w:sz w:val="16"/>
                <w:szCs w:val="16"/>
              </w:rPr>
            </w:pPr>
          </w:p>
        </w:tc>
        <w:tc>
          <w:tcPr>
            <w:tcW w:w="5487" w:type="dxa"/>
          </w:tcPr>
          <w:p w:rsidR="00011DAC" w:rsidRPr="002616ED" w:rsidRDefault="00011DAC" w:rsidP="002616ED">
            <w:pPr>
              <w:spacing w:after="0" w:line="240" w:lineRule="auto"/>
              <w:rPr>
                <w:rFonts w:ascii="Times New Roman" w:hAnsi="Times New Roman"/>
                <w:sz w:val="16"/>
                <w:szCs w:val="16"/>
              </w:rPr>
            </w:pPr>
          </w:p>
        </w:tc>
        <w:tc>
          <w:tcPr>
            <w:tcW w:w="5487" w:type="dxa"/>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муниципальных образований, охваченных мониторинговыми и</w:t>
            </w:r>
            <w:r w:rsidRPr="002616ED">
              <w:rPr>
                <w:rFonts w:ascii="Times New Roman" w:hAnsi="Times New Roman"/>
                <w:color w:val="000000"/>
                <w:sz w:val="16"/>
                <w:szCs w:val="16"/>
              </w:rPr>
              <w:t>с</w:t>
            </w:r>
            <w:r w:rsidRPr="002616ED">
              <w:rPr>
                <w:rFonts w:ascii="Times New Roman" w:hAnsi="Times New Roman"/>
                <w:color w:val="000000"/>
                <w:sz w:val="16"/>
                <w:szCs w:val="16"/>
              </w:rPr>
              <w:t>следованиями окружающей среды (государственным мониторингом окр</w:t>
            </w:r>
            <w:r w:rsidRPr="002616ED">
              <w:rPr>
                <w:rFonts w:ascii="Times New Roman" w:hAnsi="Times New Roman"/>
                <w:color w:val="000000"/>
                <w:sz w:val="16"/>
                <w:szCs w:val="16"/>
              </w:rPr>
              <w:t>у</w:t>
            </w:r>
            <w:r w:rsidRPr="002616ED">
              <w:rPr>
                <w:rFonts w:ascii="Times New Roman" w:hAnsi="Times New Roman"/>
                <w:color w:val="000000"/>
                <w:sz w:val="16"/>
                <w:szCs w:val="16"/>
              </w:rPr>
              <w:t>жающей среды), ед.</w:t>
            </w:r>
          </w:p>
        </w:tc>
      </w:tr>
      <w:tr w:rsidR="00011DAC" w:rsidRPr="002616ED" w:rsidTr="002616ED">
        <w:trPr>
          <w:gridAfter w:val="3"/>
          <w:wAfter w:w="16461" w:type="dxa"/>
        </w:trPr>
        <w:tc>
          <w:tcPr>
            <w:tcW w:w="99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w:t>
            </w:r>
          </w:p>
        </w:tc>
        <w:tc>
          <w:tcPr>
            <w:tcW w:w="154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w:t>
            </w:r>
            <w:r w:rsidRPr="002616ED">
              <w:rPr>
                <w:rFonts w:ascii="Times New Roman" w:hAnsi="Times New Roman"/>
                <w:color w:val="000000"/>
                <w:sz w:val="16"/>
                <w:szCs w:val="16"/>
              </w:rPr>
              <w:t>а</w:t>
            </w:r>
            <w:r w:rsidRPr="002616ED">
              <w:rPr>
                <w:rFonts w:ascii="Times New Roman" w:hAnsi="Times New Roman"/>
                <w:color w:val="000000"/>
                <w:sz w:val="16"/>
                <w:szCs w:val="16"/>
              </w:rPr>
              <w:t>правленные на формирование эк</w:t>
            </w:r>
            <w:r w:rsidRPr="002616ED">
              <w:rPr>
                <w:rFonts w:ascii="Times New Roman" w:hAnsi="Times New Roman"/>
                <w:color w:val="000000"/>
                <w:sz w:val="16"/>
                <w:szCs w:val="16"/>
              </w:rPr>
              <w:t>о</w:t>
            </w:r>
            <w:r w:rsidRPr="002616ED">
              <w:rPr>
                <w:rFonts w:ascii="Times New Roman" w:hAnsi="Times New Roman"/>
                <w:color w:val="000000"/>
                <w:sz w:val="16"/>
                <w:szCs w:val="16"/>
              </w:rPr>
              <w:t>логической культ</w:t>
            </w:r>
            <w:r w:rsidRPr="002616ED">
              <w:rPr>
                <w:rFonts w:ascii="Times New Roman" w:hAnsi="Times New Roman"/>
                <w:color w:val="000000"/>
                <w:sz w:val="16"/>
                <w:szCs w:val="16"/>
              </w:rPr>
              <w:t>у</w:t>
            </w:r>
            <w:r w:rsidRPr="002616ED">
              <w:rPr>
                <w:rFonts w:ascii="Times New Roman" w:hAnsi="Times New Roman"/>
                <w:color w:val="000000"/>
                <w:sz w:val="16"/>
                <w:szCs w:val="16"/>
              </w:rPr>
              <w:t>ры</w:t>
            </w:r>
          </w:p>
        </w:tc>
        <w:tc>
          <w:tcPr>
            <w:tcW w:w="143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 xml:space="preserve">формирование экологической культуры, посадка  деревьев </w:t>
            </w:r>
            <w:r w:rsidRPr="002616ED">
              <w:rPr>
                <w:rFonts w:ascii="Times New Roman" w:hAnsi="Times New Roman"/>
                <w:color w:val="000000"/>
                <w:sz w:val="16"/>
                <w:szCs w:val="16"/>
              </w:rPr>
              <w:t xml:space="preserve"> позв</w:t>
            </w:r>
            <w:r w:rsidRPr="002616ED">
              <w:rPr>
                <w:rFonts w:ascii="Times New Roman" w:hAnsi="Times New Roman"/>
                <w:color w:val="000000"/>
                <w:sz w:val="16"/>
                <w:szCs w:val="16"/>
              </w:rPr>
              <w:t>о</w:t>
            </w:r>
            <w:r w:rsidRPr="002616ED">
              <w:rPr>
                <w:rFonts w:ascii="Times New Roman" w:hAnsi="Times New Roman"/>
                <w:color w:val="000000"/>
                <w:sz w:val="16"/>
                <w:szCs w:val="16"/>
              </w:rPr>
              <w:t>лит увеличить з</w:t>
            </w:r>
            <w:r w:rsidRPr="002616ED">
              <w:rPr>
                <w:rFonts w:ascii="Times New Roman" w:hAnsi="Times New Roman"/>
                <w:color w:val="000000"/>
                <w:sz w:val="16"/>
                <w:szCs w:val="16"/>
              </w:rPr>
              <w:t>е</w:t>
            </w:r>
            <w:r w:rsidRPr="002616ED">
              <w:rPr>
                <w:rFonts w:ascii="Times New Roman" w:hAnsi="Times New Roman"/>
                <w:color w:val="000000"/>
                <w:sz w:val="16"/>
                <w:szCs w:val="16"/>
              </w:rPr>
              <w:t>леный фонд сел</w:t>
            </w:r>
            <w:r w:rsidRPr="002616ED">
              <w:rPr>
                <w:rFonts w:ascii="Times New Roman" w:hAnsi="Times New Roman"/>
                <w:color w:val="000000"/>
                <w:sz w:val="16"/>
                <w:szCs w:val="16"/>
              </w:rPr>
              <w:t>ь</w:t>
            </w:r>
            <w:r w:rsidRPr="002616ED">
              <w:rPr>
                <w:rFonts w:ascii="Times New Roman" w:hAnsi="Times New Roman"/>
                <w:color w:val="000000"/>
                <w:sz w:val="16"/>
                <w:szCs w:val="16"/>
              </w:rPr>
              <w:t>ских поселений</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 сельские п</w:t>
            </w:r>
            <w:r w:rsidRPr="002616ED">
              <w:rPr>
                <w:rFonts w:ascii="Times New Roman" w:hAnsi="Times New Roman"/>
                <w:color w:val="000000"/>
                <w:sz w:val="16"/>
                <w:szCs w:val="16"/>
              </w:rPr>
              <w:t>о</w:t>
            </w:r>
            <w:r w:rsidRPr="002616ED">
              <w:rPr>
                <w:rFonts w:ascii="Times New Roman" w:hAnsi="Times New Roman"/>
                <w:color w:val="000000"/>
                <w:sz w:val="16"/>
                <w:szCs w:val="16"/>
              </w:rPr>
              <w:t>селения, общ</w:t>
            </w:r>
            <w:r w:rsidRPr="002616ED">
              <w:rPr>
                <w:rFonts w:ascii="Times New Roman" w:hAnsi="Times New Roman"/>
                <w:color w:val="000000"/>
                <w:sz w:val="16"/>
                <w:szCs w:val="16"/>
              </w:rPr>
              <w:t>е</w:t>
            </w:r>
            <w:r w:rsidRPr="002616ED">
              <w:rPr>
                <w:rFonts w:ascii="Times New Roman" w:hAnsi="Times New Roman"/>
                <w:color w:val="000000"/>
                <w:sz w:val="16"/>
                <w:szCs w:val="16"/>
              </w:rPr>
              <w:t>образовател</w:t>
            </w:r>
            <w:r w:rsidRPr="002616ED">
              <w:rPr>
                <w:rFonts w:ascii="Times New Roman" w:hAnsi="Times New Roman"/>
                <w:color w:val="000000"/>
                <w:sz w:val="16"/>
                <w:szCs w:val="16"/>
              </w:rPr>
              <w:t>ь</w:t>
            </w:r>
            <w:r w:rsidRPr="002616ED">
              <w:rPr>
                <w:rFonts w:ascii="Times New Roman" w:hAnsi="Times New Roman"/>
                <w:color w:val="000000"/>
                <w:sz w:val="16"/>
                <w:szCs w:val="16"/>
              </w:rPr>
              <w:t>ные учрежд</w:t>
            </w:r>
            <w:r w:rsidRPr="002616ED">
              <w:rPr>
                <w:rFonts w:ascii="Times New Roman" w:hAnsi="Times New Roman"/>
                <w:color w:val="000000"/>
                <w:sz w:val="16"/>
                <w:szCs w:val="16"/>
              </w:rPr>
              <w:t>е</w:t>
            </w:r>
            <w:r w:rsidRPr="002616ED">
              <w:rPr>
                <w:rFonts w:ascii="Times New Roman" w:hAnsi="Times New Roman"/>
                <w:color w:val="000000"/>
                <w:sz w:val="16"/>
                <w:szCs w:val="16"/>
              </w:rPr>
              <w:t>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0 </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val="restart"/>
            <w:tcBorders>
              <w:top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индикатор и показ</w:t>
            </w:r>
            <w:r w:rsidRPr="002616ED">
              <w:rPr>
                <w:rFonts w:ascii="Times New Roman" w:hAnsi="Times New Roman"/>
                <w:color w:val="000000"/>
                <w:sz w:val="16"/>
                <w:szCs w:val="16"/>
              </w:rPr>
              <w:t>а</w:t>
            </w:r>
            <w:r w:rsidRPr="002616ED">
              <w:rPr>
                <w:rFonts w:ascii="Times New Roman" w:hAnsi="Times New Roman"/>
                <w:color w:val="000000"/>
                <w:sz w:val="16"/>
                <w:szCs w:val="16"/>
              </w:rPr>
              <w:t>тель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программы, увязанные с основным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тием 1</w:t>
            </w:r>
          </w:p>
        </w:tc>
        <w:tc>
          <w:tcPr>
            <w:tcW w:w="6478" w:type="dxa"/>
            <w:gridSpan w:val="7"/>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 ед.</w:t>
            </w: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r>
      <w:tr w:rsidR="00011DAC" w:rsidRPr="002616ED" w:rsidTr="002616ED">
        <w:trPr>
          <w:gridAfter w:val="3"/>
          <w:wAfter w:w="16461" w:type="dxa"/>
        </w:trPr>
        <w:tc>
          <w:tcPr>
            <w:tcW w:w="993" w:type="dxa"/>
            <w:vMerge/>
            <w:tcBorders>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6478" w:type="dxa"/>
            <w:gridSpan w:val="7"/>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Высадка зеленых насаждений, га. </w:t>
            </w: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r>
      <w:tr w:rsidR="00011DAC" w:rsidRPr="002616ED" w:rsidTr="002616ED">
        <w:trPr>
          <w:gridAfter w:val="3"/>
          <w:wAfter w:w="16461" w:type="dxa"/>
          <w:trHeight w:val="1227"/>
        </w:trPr>
        <w:tc>
          <w:tcPr>
            <w:tcW w:w="993" w:type="dxa"/>
            <w:vMerge w:val="restart"/>
            <w:tcBorders>
              <w:top w:val="single" w:sz="4" w:space="0" w:color="auto"/>
              <w:right w:val="single" w:sz="4" w:space="0" w:color="auto"/>
            </w:tcBorders>
          </w:tcPr>
          <w:p w:rsidR="00011DAC" w:rsidRPr="002616ED" w:rsidRDefault="00011DAC" w:rsidP="002616ED">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1.1</w:t>
            </w:r>
          </w:p>
        </w:tc>
        <w:tc>
          <w:tcPr>
            <w:tcW w:w="1545" w:type="dxa"/>
            <w:vMerge w:val="restart"/>
            <w:tcBorders>
              <w:top w:val="single" w:sz="4" w:space="0" w:color="auto"/>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w:t>
            </w:r>
            <w:r w:rsidRPr="002616ED">
              <w:rPr>
                <w:rFonts w:ascii="Times New Roman" w:hAnsi="Times New Roman"/>
                <w:color w:val="000000"/>
                <w:sz w:val="16"/>
                <w:szCs w:val="16"/>
              </w:rPr>
              <w:t>а</w:t>
            </w:r>
            <w:r w:rsidRPr="002616ED">
              <w:rPr>
                <w:rFonts w:ascii="Times New Roman" w:hAnsi="Times New Roman"/>
                <w:color w:val="000000"/>
                <w:sz w:val="16"/>
                <w:szCs w:val="16"/>
              </w:rPr>
              <w:t>правленные на ра</w:t>
            </w:r>
            <w:r w:rsidRPr="002616ED">
              <w:rPr>
                <w:rFonts w:ascii="Times New Roman" w:hAnsi="Times New Roman"/>
                <w:color w:val="000000"/>
                <w:sz w:val="16"/>
                <w:szCs w:val="16"/>
              </w:rPr>
              <w:t>з</w:t>
            </w:r>
            <w:r w:rsidRPr="002616ED">
              <w:rPr>
                <w:rFonts w:ascii="Times New Roman" w:hAnsi="Times New Roman"/>
                <w:color w:val="000000"/>
                <w:sz w:val="16"/>
                <w:szCs w:val="16"/>
              </w:rPr>
              <w:t>витие зеленого фонда сельских п</w:t>
            </w:r>
            <w:r w:rsidRPr="002616ED">
              <w:rPr>
                <w:rFonts w:ascii="Times New Roman" w:hAnsi="Times New Roman"/>
                <w:color w:val="000000"/>
                <w:sz w:val="16"/>
                <w:szCs w:val="16"/>
              </w:rPr>
              <w:t>о</w:t>
            </w:r>
            <w:r w:rsidRPr="002616ED">
              <w:rPr>
                <w:rFonts w:ascii="Times New Roman" w:hAnsi="Times New Roman"/>
                <w:color w:val="000000"/>
                <w:sz w:val="16"/>
                <w:szCs w:val="16"/>
              </w:rPr>
              <w:t>селений</w:t>
            </w:r>
          </w:p>
        </w:tc>
        <w:tc>
          <w:tcPr>
            <w:tcW w:w="1434" w:type="dxa"/>
            <w:vMerge w:val="restart"/>
            <w:tcBorders>
              <w:top w:val="single" w:sz="4" w:space="0" w:color="auto"/>
              <w:left w:val="single" w:sz="4" w:space="0" w:color="auto"/>
              <w:right w:val="single" w:sz="4" w:space="0" w:color="auto"/>
            </w:tcBorders>
          </w:tcPr>
          <w:p w:rsidR="00011DAC" w:rsidRPr="002616ED" w:rsidRDefault="00011DAC" w:rsidP="002616ED">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позволит увел</w:t>
            </w:r>
            <w:r w:rsidRPr="002616ED">
              <w:rPr>
                <w:rFonts w:ascii="Times New Roman" w:hAnsi="Times New Roman"/>
                <w:color w:val="000000"/>
                <w:sz w:val="16"/>
                <w:szCs w:val="16"/>
              </w:rPr>
              <w:t>и</w:t>
            </w:r>
            <w:r w:rsidRPr="002616ED">
              <w:rPr>
                <w:rFonts w:ascii="Times New Roman" w:hAnsi="Times New Roman"/>
                <w:color w:val="000000"/>
                <w:sz w:val="16"/>
                <w:szCs w:val="16"/>
              </w:rPr>
              <w:t>чить зеленый фонд сельских поселений</w:t>
            </w:r>
          </w:p>
        </w:tc>
        <w:tc>
          <w:tcPr>
            <w:tcW w:w="1314" w:type="dxa"/>
            <w:vMerge w:val="restart"/>
            <w:tcBorders>
              <w:top w:val="single" w:sz="4" w:space="0" w:color="auto"/>
              <w:left w:val="single" w:sz="4" w:space="0" w:color="auto"/>
              <w:right w:val="single" w:sz="4" w:space="0" w:color="auto"/>
            </w:tcBorders>
          </w:tcPr>
          <w:p w:rsidR="00011DAC" w:rsidRPr="002616ED" w:rsidRDefault="00011DAC" w:rsidP="002616ED">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 xml:space="preserve">сомольского </w:t>
            </w:r>
            <w:r w:rsidRPr="002616ED">
              <w:rPr>
                <w:rFonts w:ascii="Times New Roman" w:hAnsi="Times New Roman"/>
                <w:color w:val="000000"/>
                <w:sz w:val="16"/>
                <w:szCs w:val="16"/>
              </w:rPr>
              <w:lastRenderedPageBreak/>
              <w:t>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 сельские п</w:t>
            </w:r>
            <w:r w:rsidRPr="002616ED">
              <w:rPr>
                <w:rFonts w:ascii="Times New Roman" w:hAnsi="Times New Roman"/>
                <w:color w:val="000000"/>
                <w:sz w:val="16"/>
                <w:szCs w:val="16"/>
              </w:rPr>
              <w:t>о</w:t>
            </w:r>
            <w:r w:rsidRPr="002616ED">
              <w:rPr>
                <w:rFonts w:ascii="Times New Roman" w:hAnsi="Times New Roman"/>
                <w:color w:val="000000"/>
                <w:sz w:val="16"/>
                <w:szCs w:val="16"/>
              </w:rPr>
              <w:t>селения (по с</w:t>
            </w:r>
            <w:r w:rsidRPr="002616ED">
              <w:rPr>
                <w:rFonts w:ascii="Times New Roman" w:hAnsi="Times New Roman"/>
                <w:color w:val="000000"/>
                <w:sz w:val="16"/>
                <w:szCs w:val="16"/>
              </w:rPr>
              <w:t>о</w:t>
            </w:r>
            <w:r w:rsidRPr="002616ED">
              <w:rPr>
                <w:rFonts w:ascii="Times New Roman" w:hAnsi="Times New Roman"/>
                <w:color w:val="000000"/>
                <w:sz w:val="16"/>
                <w:szCs w:val="16"/>
              </w:rPr>
              <w:t>гласованию)</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r>
      <w:tr w:rsidR="00011DAC" w:rsidRPr="002616ED" w:rsidTr="002616ED">
        <w:trPr>
          <w:gridAfter w:val="3"/>
          <w:wAfter w:w="16461" w:type="dxa"/>
        </w:trPr>
        <w:tc>
          <w:tcPr>
            <w:tcW w:w="993" w:type="dxa"/>
            <w:vMerge/>
            <w:tcBorders>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left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1.2</w:t>
            </w:r>
          </w:p>
        </w:tc>
        <w:tc>
          <w:tcPr>
            <w:tcW w:w="154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Повышение уровня информированн</w:t>
            </w:r>
            <w:r w:rsidRPr="002616ED">
              <w:rPr>
                <w:rFonts w:ascii="Times New Roman" w:hAnsi="Times New Roman"/>
                <w:color w:val="000000"/>
                <w:sz w:val="16"/>
                <w:szCs w:val="16"/>
              </w:rPr>
              <w:t>о</w:t>
            </w:r>
            <w:r w:rsidRPr="002616ED">
              <w:rPr>
                <w:rFonts w:ascii="Times New Roman" w:hAnsi="Times New Roman"/>
                <w:color w:val="000000"/>
                <w:sz w:val="16"/>
                <w:szCs w:val="16"/>
              </w:rPr>
              <w:t>сти, заинтересова</w:t>
            </w:r>
            <w:r w:rsidRPr="002616ED">
              <w:rPr>
                <w:rFonts w:ascii="Times New Roman" w:hAnsi="Times New Roman"/>
                <w:color w:val="000000"/>
                <w:sz w:val="16"/>
                <w:szCs w:val="16"/>
              </w:rPr>
              <w:t>н</w:t>
            </w:r>
            <w:r w:rsidRPr="002616ED">
              <w:rPr>
                <w:rFonts w:ascii="Times New Roman" w:hAnsi="Times New Roman"/>
                <w:color w:val="000000"/>
                <w:sz w:val="16"/>
                <w:szCs w:val="16"/>
              </w:rPr>
              <w:t>ности населения в сохранении и по</w:t>
            </w:r>
            <w:r w:rsidRPr="002616ED">
              <w:rPr>
                <w:rFonts w:ascii="Times New Roman" w:hAnsi="Times New Roman"/>
                <w:color w:val="000000"/>
                <w:sz w:val="16"/>
                <w:szCs w:val="16"/>
              </w:rPr>
              <w:t>д</w:t>
            </w:r>
            <w:r w:rsidRPr="002616ED">
              <w:rPr>
                <w:rFonts w:ascii="Times New Roman" w:hAnsi="Times New Roman"/>
                <w:color w:val="000000"/>
                <w:sz w:val="16"/>
                <w:szCs w:val="16"/>
              </w:rPr>
              <w:t>держании благ</w:t>
            </w:r>
            <w:r w:rsidRPr="002616ED">
              <w:rPr>
                <w:rFonts w:ascii="Times New Roman" w:hAnsi="Times New Roman"/>
                <w:color w:val="000000"/>
                <w:sz w:val="16"/>
                <w:szCs w:val="16"/>
              </w:rPr>
              <w:t>о</w:t>
            </w:r>
            <w:r w:rsidRPr="002616ED">
              <w:rPr>
                <w:rFonts w:ascii="Times New Roman" w:hAnsi="Times New Roman"/>
                <w:color w:val="000000"/>
                <w:sz w:val="16"/>
                <w:szCs w:val="16"/>
              </w:rPr>
              <w:t>приятной окр</w:t>
            </w:r>
            <w:r w:rsidRPr="002616ED">
              <w:rPr>
                <w:rFonts w:ascii="Times New Roman" w:hAnsi="Times New Roman"/>
                <w:color w:val="000000"/>
                <w:sz w:val="16"/>
                <w:szCs w:val="16"/>
              </w:rPr>
              <w:t>у</w:t>
            </w:r>
            <w:r w:rsidRPr="002616ED">
              <w:rPr>
                <w:rFonts w:ascii="Times New Roman" w:hAnsi="Times New Roman"/>
                <w:color w:val="000000"/>
                <w:sz w:val="16"/>
                <w:szCs w:val="16"/>
              </w:rPr>
              <w:t>жающей среды и экологической безопасности в Комсомольском  районе</w:t>
            </w:r>
          </w:p>
        </w:tc>
        <w:tc>
          <w:tcPr>
            <w:tcW w:w="143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 сельские п</w:t>
            </w:r>
            <w:r w:rsidRPr="002616ED">
              <w:rPr>
                <w:rFonts w:ascii="Times New Roman" w:hAnsi="Times New Roman"/>
                <w:color w:val="000000"/>
                <w:sz w:val="16"/>
                <w:szCs w:val="16"/>
              </w:rPr>
              <w:t>о</w:t>
            </w:r>
            <w:r w:rsidRPr="002616ED">
              <w:rPr>
                <w:rFonts w:ascii="Times New Roman" w:hAnsi="Times New Roman"/>
                <w:color w:val="000000"/>
                <w:sz w:val="16"/>
                <w:szCs w:val="16"/>
              </w:rPr>
              <w:t>селения, общ</w:t>
            </w:r>
            <w:r w:rsidRPr="002616ED">
              <w:rPr>
                <w:rFonts w:ascii="Times New Roman" w:hAnsi="Times New Roman"/>
                <w:color w:val="000000"/>
                <w:sz w:val="16"/>
                <w:szCs w:val="16"/>
              </w:rPr>
              <w:t>е</w:t>
            </w:r>
            <w:r w:rsidRPr="002616ED">
              <w:rPr>
                <w:rFonts w:ascii="Times New Roman" w:hAnsi="Times New Roman"/>
                <w:color w:val="000000"/>
                <w:sz w:val="16"/>
                <w:szCs w:val="16"/>
              </w:rPr>
              <w:t>образовател</w:t>
            </w:r>
            <w:r w:rsidRPr="002616ED">
              <w:rPr>
                <w:rFonts w:ascii="Times New Roman" w:hAnsi="Times New Roman"/>
                <w:color w:val="000000"/>
                <w:sz w:val="16"/>
                <w:szCs w:val="16"/>
              </w:rPr>
              <w:t>ь</w:t>
            </w:r>
            <w:r w:rsidRPr="002616ED">
              <w:rPr>
                <w:rFonts w:ascii="Times New Roman" w:hAnsi="Times New Roman"/>
                <w:color w:val="000000"/>
                <w:sz w:val="16"/>
                <w:szCs w:val="16"/>
              </w:rPr>
              <w:t>ные учрежд</w:t>
            </w:r>
            <w:r w:rsidRPr="002616ED">
              <w:rPr>
                <w:rFonts w:ascii="Times New Roman" w:hAnsi="Times New Roman"/>
                <w:color w:val="000000"/>
                <w:sz w:val="16"/>
                <w:szCs w:val="16"/>
              </w:rPr>
              <w:t>е</w:t>
            </w:r>
            <w:r w:rsidRPr="002616ED">
              <w:rPr>
                <w:rFonts w:ascii="Times New Roman" w:hAnsi="Times New Roman"/>
                <w:color w:val="000000"/>
                <w:sz w:val="16"/>
                <w:szCs w:val="16"/>
              </w:rPr>
              <w:t>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1.3</w:t>
            </w:r>
          </w:p>
        </w:tc>
        <w:tc>
          <w:tcPr>
            <w:tcW w:w="154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Мероприятия, н</w:t>
            </w:r>
            <w:r w:rsidRPr="002616ED">
              <w:rPr>
                <w:rFonts w:ascii="Times New Roman" w:hAnsi="Times New Roman"/>
                <w:sz w:val="16"/>
                <w:szCs w:val="16"/>
              </w:rPr>
              <w:t>а</w:t>
            </w:r>
            <w:r w:rsidRPr="002616ED">
              <w:rPr>
                <w:rFonts w:ascii="Times New Roman" w:hAnsi="Times New Roman"/>
                <w:sz w:val="16"/>
                <w:szCs w:val="16"/>
              </w:rPr>
              <w:t>правленные на формирование эк</w:t>
            </w:r>
            <w:r w:rsidRPr="002616ED">
              <w:rPr>
                <w:rFonts w:ascii="Times New Roman" w:hAnsi="Times New Roman"/>
                <w:sz w:val="16"/>
                <w:szCs w:val="16"/>
              </w:rPr>
              <w:t>о</w:t>
            </w:r>
            <w:r w:rsidRPr="002616ED">
              <w:rPr>
                <w:rFonts w:ascii="Times New Roman" w:hAnsi="Times New Roman"/>
                <w:sz w:val="16"/>
                <w:szCs w:val="16"/>
              </w:rPr>
              <w:t>логической культ</w:t>
            </w:r>
            <w:r w:rsidRPr="002616ED">
              <w:rPr>
                <w:rFonts w:ascii="Times New Roman" w:hAnsi="Times New Roman"/>
                <w:sz w:val="16"/>
                <w:szCs w:val="16"/>
              </w:rPr>
              <w:t>у</w:t>
            </w:r>
            <w:r w:rsidRPr="002616ED">
              <w:rPr>
                <w:rFonts w:ascii="Times New Roman" w:hAnsi="Times New Roman"/>
                <w:sz w:val="16"/>
                <w:szCs w:val="16"/>
              </w:rPr>
              <w:t>ры</w:t>
            </w:r>
          </w:p>
        </w:tc>
        <w:tc>
          <w:tcPr>
            <w:tcW w:w="143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Комсомольского  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 сельские п</w:t>
            </w:r>
            <w:r w:rsidRPr="002616ED">
              <w:rPr>
                <w:rFonts w:ascii="Times New Roman" w:hAnsi="Times New Roman"/>
                <w:color w:val="000000"/>
                <w:sz w:val="16"/>
                <w:szCs w:val="16"/>
              </w:rPr>
              <w:t>о</w:t>
            </w:r>
            <w:r w:rsidRPr="002616ED">
              <w:rPr>
                <w:rFonts w:ascii="Times New Roman" w:hAnsi="Times New Roman"/>
                <w:color w:val="000000"/>
                <w:sz w:val="16"/>
                <w:szCs w:val="16"/>
              </w:rPr>
              <w:t>селения, общ</w:t>
            </w:r>
            <w:r w:rsidRPr="002616ED">
              <w:rPr>
                <w:rFonts w:ascii="Times New Roman" w:hAnsi="Times New Roman"/>
                <w:color w:val="000000"/>
                <w:sz w:val="16"/>
                <w:szCs w:val="16"/>
              </w:rPr>
              <w:t>е</w:t>
            </w:r>
            <w:r w:rsidRPr="002616ED">
              <w:rPr>
                <w:rFonts w:ascii="Times New Roman" w:hAnsi="Times New Roman"/>
                <w:color w:val="000000"/>
                <w:sz w:val="16"/>
                <w:szCs w:val="16"/>
              </w:rPr>
              <w:t>образовател</w:t>
            </w:r>
            <w:r w:rsidRPr="002616ED">
              <w:rPr>
                <w:rFonts w:ascii="Times New Roman" w:hAnsi="Times New Roman"/>
                <w:color w:val="000000"/>
                <w:sz w:val="16"/>
                <w:szCs w:val="16"/>
              </w:rPr>
              <w:t>ь</w:t>
            </w:r>
            <w:r w:rsidRPr="002616ED">
              <w:rPr>
                <w:rFonts w:ascii="Times New Roman" w:hAnsi="Times New Roman"/>
                <w:color w:val="000000"/>
                <w:sz w:val="16"/>
                <w:szCs w:val="16"/>
              </w:rPr>
              <w:t>ные учрежд</w:t>
            </w:r>
            <w:r w:rsidRPr="002616ED">
              <w:rPr>
                <w:rFonts w:ascii="Times New Roman" w:hAnsi="Times New Roman"/>
                <w:color w:val="000000"/>
                <w:sz w:val="16"/>
                <w:szCs w:val="16"/>
              </w:rPr>
              <w:t>е</w:t>
            </w:r>
            <w:r w:rsidRPr="002616ED">
              <w:rPr>
                <w:rFonts w:ascii="Times New Roman" w:hAnsi="Times New Roman"/>
                <w:color w:val="000000"/>
                <w:sz w:val="16"/>
                <w:szCs w:val="16"/>
              </w:rPr>
              <w:t>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rPr>
          <w:gridAfter w:val="3"/>
          <w:wAfter w:w="16461" w:type="dxa"/>
        </w:trPr>
        <w:tc>
          <w:tcPr>
            <w:tcW w:w="99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4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3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5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7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bl>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p>
    <w:p w:rsidR="00011DAC" w:rsidRPr="002616ED" w:rsidRDefault="00011DAC" w:rsidP="002616ED">
      <w:pPr>
        <w:autoSpaceDE w:val="0"/>
        <w:autoSpaceDN w:val="0"/>
        <w:adjustRightInd w:val="0"/>
        <w:spacing w:after="0" w:line="240" w:lineRule="auto"/>
        <w:rPr>
          <w:rFonts w:ascii="Times New Roman" w:hAnsi="Times New Roman"/>
          <w:sz w:val="26"/>
          <w:szCs w:val="26"/>
        </w:rPr>
        <w:sectPr w:rsidR="00011DAC" w:rsidRPr="002616ED" w:rsidSect="002616ED">
          <w:pgSz w:w="16838" w:h="11906" w:orient="landscape"/>
          <w:pgMar w:top="1258" w:right="1134" w:bottom="1134" w:left="1134" w:header="992" w:footer="709" w:gutter="0"/>
          <w:pgNumType w:start="1"/>
          <w:cols w:space="708"/>
          <w:titlePg/>
          <w:docGrid w:linePitch="360"/>
        </w:sectPr>
      </w:pPr>
      <w:r w:rsidRPr="002616ED">
        <w:rPr>
          <w:rFonts w:ascii="Times New Roman" w:hAnsi="Times New Roman"/>
          <w:sz w:val="16"/>
          <w:szCs w:val="16"/>
          <w:lang w:eastAsia="en-US"/>
        </w:rPr>
        <w:t xml:space="preserve">  ** Приводятся значения целевых индикаторов и показателей в 2030 и 2035 годах соответственно.</w:t>
      </w:r>
    </w:p>
    <w:p w:rsidR="00011DAC" w:rsidRPr="002616ED" w:rsidRDefault="00011DAC" w:rsidP="002616ED">
      <w:pPr>
        <w:pStyle w:val="ConsPlusNormal"/>
        <w:ind w:left="4560"/>
        <w:jc w:val="center"/>
        <w:rPr>
          <w:rFonts w:ascii="Times New Roman" w:hAnsi="Times New Roman"/>
          <w:sz w:val="26"/>
          <w:szCs w:val="26"/>
        </w:rPr>
      </w:pPr>
    </w:p>
    <w:p w:rsidR="00011DAC" w:rsidRPr="002616ED" w:rsidRDefault="00011DAC" w:rsidP="002616ED">
      <w:pPr>
        <w:pStyle w:val="ConsPlusNormal"/>
        <w:ind w:left="4560"/>
        <w:jc w:val="center"/>
        <w:rPr>
          <w:rFonts w:ascii="Times New Roman" w:hAnsi="Times New Roman"/>
          <w:sz w:val="26"/>
          <w:szCs w:val="26"/>
        </w:rPr>
      </w:pPr>
    </w:p>
    <w:p w:rsidR="00011DAC" w:rsidRPr="002616ED" w:rsidRDefault="00011DAC" w:rsidP="002616ED">
      <w:pPr>
        <w:pStyle w:val="ConsPlusNormal"/>
        <w:ind w:left="4560"/>
        <w:jc w:val="center"/>
        <w:rPr>
          <w:rFonts w:ascii="Times New Roman" w:hAnsi="Times New Roman"/>
          <w:sz w:val="20"/>
        </w:r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t>Приложение № 4</w:t>
      </w:r>
    </w:p>
    <w:p w:rsidR="00011DAC" w:rsidRPr="002616ED" w:rsidRDefault="00011DAC" w:rsidP="002616ED">
      <w:pPr>
        <w:pStyle w:val="ConsPlusNormal"/>
        <w:ind w:left="4560"/>
        <w:jc w:val="both"/>
        <w:rPr>
          <w:rFonts w:ascii="Times New Roman" w:hAnsi="Times New Roman"/>
          <w:sz w:val="20"/>
        </w:rPr>
      </w:pPr>
      <w:r>
        <w:rPr>
          <w:rFonts w:ascii="Times New Roman" w:hAnsi="Times New Roman"/>
          <w:sz w:val="20"/>
        </w:rPr>
        <w:t xml:space="preserve">к Муниципальной программе </w:t>
      </w:r>
      <w:r w:rsidRPr="002616ED">
        <w:rPr>
          <w:rFonts w:ascii="Times New Roman" w:hAnsi="Times New Roman"/>
          <w:sz w:val="20"/>
        </w:rPr>
        <w:t>Комсомольского  ра</w:t>
      </w:r>
      <w:r w:rsidRPr="002616ED">
        <w:rPr>
          <w:rFonts w:ascii="Times New Roman" w:hAnsi="Times New Roman"/>
          <w:sz w:val="20"/>
        </w:rPr>
        <w:t>й</w:t>
      </w:r>
      <w:r w:rsidRPr="002616ED">
        <w:rPr>
          <w:rFonts w:ascii="Times New Roman" w:hAnsi="Times New Roman"/>
          <w:sz w:val="20"/>
        </w:rPr>
        <w:t>она Чувашской Республики «Развитие потенциала природно-сырьевых ресурсов и обеспечение экол</w:t>
      </w:r>
      <w:r w:rsidRPr="002616ED">
        <w:rPr>
          <w:rFonts w:ascii="Times New Roman" w:hAnsi="Times New Roman"/>
          <w:sz w:val="20"/>
        </w:rPr>
        <w:t>о</w:t>
      </w:r>
      <w:r w:rsidRPr="002616ED">
        <w:rPr>
          <w:rFonts w:ascii="Times New Roman" w:hAnsi="Times New Roman"/>
          <w:sz w:val="20"/>
        </w:rPr>
        <w:t>гической безопасности»</w:t>
      </w:r>
    </w:p>
    <w:p w:rsidR="00011DAC" w:rsidRPr="002616ED" w:rsidRDefault="00011DAC" w:rsidP="002616ED">
      <w:pPr>
        <w:pStyle w:val="ConsPlusNormal"/>
        <w:jc w:val="both"/>
        <w:rPr>
          <w:rFonts w:ascii="Times New Roman" w:hAnsi="Times New Roman"/>
          <w:sz w:val="26"/>
          <w:szCs w:val="26"/>
        </w:rPr>
      </w:pP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 О Д П Р О Г Р А М М А</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«Развитие водохозяйственного комплекса Комсомольского района Чувашской Республики»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Паспорт подпрограммы</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tblPr>
      <w:tblGrid>
        <w:gridCol w:w="2943"/>
        <w:gridCol w:w="360"/>
        <w:gridCol w:w="5893"/>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6"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outlineLvl w:val="0"/>
              <w:rPr>
                <w:rFonts w:ascii="Times New Roman" w:eastAsia="Batang" w:hAnsi="Times New Roman"/>
                <w:sz w:val="24"/>
                <w:szCs w:val="24"/>
              </w:rPr>
            </w:pPr>
            <w:r w:rsidRPr="002616ED">
              <w:rPr>
                <w:rFonts w:ascii="Times New Roman" w:hAnsi="Times New Roman"/>
                <w:sz w:val="24"/>
                <w:szCs w:val="24"/>
              </w:rPr>
              <w:t>Отдел сельского  хозяйства, экономики, имуществе</w:t>
            </w:r>
            <w:r w:rsidRPr="002616ED">
              <w:rPr>
                <w:rFonts w:ascii="Times New Roman" w:hAnsi="Times New Roman"/>
                <w:sz w:val="24"/>
                <w:szCs w:val="24"/>
              </w:rPr>
              <w:t>н</w:t>
            </w:r>
            <w:r w:rsidRPr="002616ED">
              <w:rPr>
                <w:rFonts w:ascii="Times New Roman" w:hAnsi="Times New Roman"/>
                <w:sz w:val="24"/>
                <w:szCs w:val="24"/>
              </w:rPr>
              <w:t>ных и земельных отношений   администрации  Комс</w:t>
            </w:r>
            <w:r w:rsidRPr="002616ED">
              <w:rPr>
                <w:rFonts w:ascii="Times New Roman" w:hAnsi="Times New Roman"/>
                <w:sz w:val="24"/>
                <w:szCs w:val="24"/>
              </w:rPr>
              <w:t>о</w:t>
            </w:r>
            <w:r w:rsidRPr="002616ED">
              <w:rPr>
                <w:rFonts w:ascii="Times New Roman" w:hAnsi="Times New Roman"/>
                <w:sz w:val="24"/>
                <w:szCs w:val="24"/>
              </w:rPr>
              <w:t>мольского района 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Соисполнители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hAnsi="Times New Roman"/>
                <w:color w:val="000000"/>
                <w:sz w:val="24"/>
                <w:szCs w:val="24"/>
              </w:rPr>
              <w:t>Администрации сельских поселений Комсомольского района Чувашской Республики; учреждения, организ</w:t>
            </w:r>
            <w:r w:rsidRPr="002616ED">
              <w:rPr>
                <w:rFonts w:ascii="Times New Roman" w:hAnsi="Times New Roman"/>
                <w:color w:val="000000"/>
                <w:sz w:val="24"/>
                <w:szCs w:val="24"/>
              </w:rPr>
              <w:t>а</w:t>
            </w:r>
            <w:r w:rsidRPr="002616ED">
              <w:rPr>
                <w:rFonts w:ascii="Times New Roman" w:hAnsi="Times New Roman"/>
                <w:color w:val="000000"/>
                <w:sz w:val="24"/>
                <w:szCs w:val="24"/>
              </w:rPr>
              <w:t>ции, предприятия АПК, промышленные предприятия, расположенные на территории Комсомольского  района Чувашской Республики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Цели подпрограммы </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восстановление и экологическая реабилитация вод</w:t>
            </w:r>
            <w:r w:rsidRPr="002616ED">
              <w:rPr>
                <w:rFonts w:ascii="Times New Roman" w:hAnsi="Times New Roman"/>
                <w:lang w:eastAsia="en-US"/>
              </w:rPr>
              <w:softHyphen/>
              <w:t>ных об</w:t>
            </w:r>
            <w:r w:rsidRPr="002616ED">
              <w:rPr>
                <w:rFonts w:ascii="Times New Roman" w:hAnsi="Times New Roman"/>
                <w:lang w:eastAsia="en-US"/>
              </w:rPr>
              <w:t>ъ</w:t>
            </w:r>
            <w:r w:rsidRPr="002616ED">
              <w:rPr>
                <w:rFonts w:ascii="Times New Roman" w:hAnsi="Times New Roman"/>
                <w:lang w:eastAsia="en-US"/>
              </w:rPr>
              <w:t>ектов;</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повышение эксплуатационной надежности 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w:t>
            </w:r>
            <w:r w:rsidRPr="002616ED">
              <w:rPr>
                <w:rFonts w:ascii="Times New Roman" w:hAnsi="Times New Roman"/>
                <w:lang w:eastAsia="en-US"/>
              </w:rPr>
              <w:t>о</w:t>
            </w:r>
            <w:r w:rsidRPr="002616ED">
              <w:rPr>
                <w:rFonts w:ascii="Times New Roman" w:hAnsi="Times New Roman"/>
                <w:lang w:eastAsia="en-US"/>
              </w:rPr>
              <w:t>собности;</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предотвращение негативного воздействия вод;</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снижение уровня аварийности гидротехнических сооруж</w:t>
            </w:r>
            <w:r w:rsidRPr="002616ED">
              <w:rPr>
                <w:rFonts w:ascii="Times New Roman" w:hAnsi="Times New Roman"/>
                <w:lang w:eastAsia="en-US"/>
              </w:rPr>
              <w:t>е</w:t>
            </w:r>
            <w:r w:rsidRPr="002616ED">
              <w:rPr>
                <w:rFonts w:ascii="Times New Roman" w:hAnsi="Times New Roman"/>
                <w:lang w:eastAsia="en-US"/>
              </w:rPr>
              <w:t>ний, в том числе бесхозяйных, путем их приведения в без</w:t>
            </w:r>
            <w:r w:rsidRPr="002616ED">
              <w:rPr>
                <w:rFonts w:ascii="Times New Roman" w:hAnsi="Times New Roman"/>
                <w:lang w:eastAsia="en-US"/>
              </w:rPr>
              <w:t>о</w:t>
            </w:r>
            <w:r w:rsidRPr="002616ED">
              <w:rPr>
                <w:rFonts w:ascii="Times New Roman" w:hAnsi="Times New Roman"/>
                <w:lang w:eastAsia="en-US"/>
              </w:rPr>
              <w:t>пасное техническое состояние</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Целевые индикаторы и п</w:t>
            </w:r>
            <w:r w:rsidRPr="002616ED">
              <w:rPr>
                <w:rFonts w:ascii="Times New Roman" w:eastAsia="Batang" w:hAnsi="Times New Roman"/>
                <w:sz w:val="24"/>
                <w:szCs w:val="24"/>
              </w:rPr>
              <w:t>о</w:t>
            </w:r>
            <w:r w:rsidRPr="002616ED">
              <w:rPr>
                <w:rFonts w:ascii="Times New Roman" w:eastAsia="Batang" w:hAnsi="Times New Roman"/>
                <w:sz w:val="24"/>
                <w:szCs w:val="24"/>
              </w:rPr>
              <w:t>казатели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к 2036 году будут достигнуты следующие целевые и</w:t>
            </w:r>
            <w:r w:rsidRPr="002616ED">
              <w:rPr>
                <w:rFonts w:ascii="Times New Roman" w:hAnsi="Times New Roman"/>
                <w:sz w:val="24"/>
                <w:szCs w:val="24"/>
              </w:rPr>
              <w:t>н</w:t>
            </w:r>
            <w:r w:rsidRPr="002616ED">
              <w:rPr>
                <w:rFonts w:ascii="Times New Roman" w:hAnsi="Times New Roman"/>
                <w:sz w:val="24"/>
                <w:szCs w:val="24"/>
              </w:rPr>
              <w:t>дикаторы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численность населения, проживающего в непосредственной близости к участкам водных объектов, экологические усл</w:t>
            </w:r>
            <w:r w:rsidRPr="002616ED">
              <w:rPr>
                <w:rFonts w:ascii="Times New Roman" w:hAnsi="Times New Roman"/>
                <w:lang w:eastAsia="en-US"/>
              </w:rPr>
              <w:t>о</w:t>
            </w:r>
            <w:r w:rsidRPr="002616ED">
              <w:rPr>
                <w:rFonts w:ascii="Times New Roman" w:hAnsi="Times New Roman"/>
                <w:lang w:eastAsia="en-US"/>
              </w:rPr>
              <w:t>вия проживания которого улучшены в результате выполн</w:t>
            </w:r>
            <w:r w:rsidRPr="002616ED">
              <w:rPr>
                <w:rFonts w:ascii="Times New Roman" w:hAnsi="Times New Roman"/>
                <w:lang w:eastAsia="en-US"/>
              </w:rPr>
              <w:t>е</w:t>
            </w:r>
            <w:r w:rsidRPr="002616ED">
              <w:rPr>
                <w:rFonts w:ascii="Times New Roman" w:hAnsi="Times New Roman"/>
                <w:lang w:eastAsia="en-US"/>
              </w:rPr>
              <w:t>ния мероприятий по восстановлению и экологической ре</w:t>
            </w:r>
            <w:r w:rsidRPr="002616ED">
              <w:rPr>
                <w:rFonts w:ascii="Times New Roman" w:hAnsi="Times New Roman"/>
                <w:lang w:eastAsia="en-US"/>
              </w:rPr>
              <w:t>а</w:t>
            </w:r>
            <w:r w:rsidRPr="002616ED">
              <w:rPr>
                <w:rFonts w:ascii="Times New Roman" w:hAnsi="Times New Roman"/>
                <w:lang w:eastAsia="en-US"/>
              </w:rPr>
              <w:t>билитации водных объектов, – 5 тыс. человек;</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количество гидротехнических сооружений с неудовлетвор</w:t>
            </w:r>
            <w:r w:rsidRPr="002616ED">
              <w:rPr>
                <w:rFonts w:ascii="Times New Roman" w:hAnsi="Times New Roman"/>
                <w:lang w:eastAsia="en-US"/>
              </w:rPr>
              <w:t>и</w:t>
            </w:r>
            <w:r w:rsidRPr="002616ED">
              <w:rPr>
                <w:rFonts w:ascii="Times New Roman" w:hAnsi="Times New Roman"/>
                <w:lang w:eastAsia="en-US"/>
              </w:rPr>
              <w:t>тельным и опасным уровнем безопасности, приведенных в безопасное техническое состояние, – 3 единицы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2019–2035 годы,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1 этап – 2019–2025 годы;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соста</w:t>
            </w:r>
            <w:r w:rsidRPr="002616ED">
              <w:rPr>
                <w:rFonts w:ascii="Times New Roman" w:hAnsi="Times New Roman"/>
                <w:sz w:val="24"/>
                <w:szCs w:val="24"/>
              </w:rPr>
              <w:t>в</w:t>
            </w:r>
            <w:r w:rsidRPr="002616ED">
              <w:rPr>
                <w:rFonts w:ascii="Times New Roman" w:hAnsi="Times New Roman"/>
                <w:sz w:val="24"/>
                <w:szCs w:val="24"/>
              </w:rPr>
              <w:t>ляет 0,0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lastRenderedPageBreak/>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рублей(0,0 процента),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публики – 0,0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местных бюджетов – 0 тыс. рублей  в том чи</w:t>
            </w:r>
            <w:r w:rsidRPr="002616ED">
              <w:rPr>
                <w:rFonts w:ascii="Times New Roman" w:hAnsi="Times New Roman"/>
                <w:sz w:val="24"/>
                <w:szCs w:val="24"/>
              </w:rPr>
              <w:t>с</w:t>
            </w:r>
            <w:r w:rsidRPr="002616ED">
              <w:rPr>
                <w:rFonts w:ascii="Times New Roman" w:hAnsi="Times New Roman"/>
                <w:sz w:val="24"/>
                <w:szCs w:val="24"/>
              </w:rPr>
              <w:t>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Республики – 0,0 тыс.рублей (0,0 процентов), в том числе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lastRenderedPageBreak/>
              <w:t>Ожидаемые результаты реализации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ageBreakBefore/>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предотвращение загрязнения водных объектов за счет уст</w:t>
            </w:r>
            <w:r w:rsidRPr="002616ED">
              <w:rPr>
                <w:rFonts w:ascii="Times New Roman" w:hAnsi="Times New Roman"/>
                <w:lang w:eastAsia="en-US"/>
              </w:rPr>
              <w:t>а</w:t>
            </w:r>
            <w:r w:rsidRPr="002616ED">
              <w:rPr>
                <w:rFonts w:ascii="Times New Roman" w:hAnsi="Times New Roman"/>
                <w:lang w:eastAsia="en-US"/>
              </w:rPr>
              <w:t>новления специального режима осуществления хозяйстве</w:t>
            </w:r>
            <w:r w:rsidRPr="002616ED">
              <w:rPr>
                <w:rFonts w:ascii="Times New Roman" w:hAnsi="Times New Roman"/>
                <w:lang w:eastAsia="en-US"/>
              </w:rPr>
              <w:t>н</w:t>
            </w:r>
            <w:r w:rsidRPr="002616ED">
              <w:rPr>
                <w:rFonts w:ascii="Times New Roman" w:hAnsi="Times New Roman"/>
                <w:lang w:eastAsia="en-US"/>
              </w:rPr>
              <w:t>ной и иной деятельности в границах водоохранных зон и прибрежных защитных полос;</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увеличение количества гидротехнических сооружений, имеющих безопасное техническое состояние.</w:t>
            </w:r>
          </w:p>
        </w:tc>
      </w:tr>
    </w:tbl>
    <w:p w:rsidR="00011DAC" w:rsidRPr="002616ED" w:rsidRDefault="00011DAC" w:rsidP="002616ED">
      <w:pPr>
        <w:autoSpaceDE w:val="0"/>
        <w:autoSpaceDN w:val="0"/>
        <w:adjustRightInd w:val="0"/>
        <w:spacing w:after="0" w:line="240" w:lineRule="auto"/>
        <w:jc w:val="center"/>
        <w:rPr>
          <w:rFonts w:ascii="Times New Roman" w:hAnsi="Times New Roman"/>
        </w:rPr>
      </w:pPr>
    </w:p>
    <w:p w:rsidR="00011DAC" w:rsidRPr="002616ED" w:rsidRDefault="00011DAC" w:rsidP="002616ED">
      <w:pPr>
        <w:autoSpaceDE w:val="0"/>
        <w:autoSpaceDN w:val="0"/>
        <w:adjustRightInd w:val="0"/>
        <w:spacing w:after="0" w:line="240" w:lineRule="auto"/>
        <w:rPr>
          <w:rFonts w:ascii="Times New Roman" w:hAnsi="Times New Roman"/>
          <w:b/>
        </w:rPr>
      </w:pPr>
      <w:r w:rsidRPr="002616ED">
        <w:rPr>
          <w:rFonts w:ascii="Times New Roman" w:hAnsi="Times New Roman"/>
          <w:b/>
        </w:rPr>
        <w:t xml:space="preserve">                        Раздел I. Приоритеты и цели подпрограммы</w:t>
      </w: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«Развитие водохозяйственного комплекса Комсомольского  района</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Чувашской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Приоритетные направления подпрограммы: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способности;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проведение капитального ремонта и обеспечение безопасности гидротехнических с</w:t>
      </w:r>
      <w:r w:rsidRPr="002616ED">
        <w:rPr>
          <w:rFonts w:ascii="Times New Roman" w:hAnsi="Times New Roman"/>
          <w:lang w:eastAsia="en-US"/>
        </w:rPr>
        <w:t>о</w:t>
      </w:r>
      <w:r w:rsidRPr="002616ED">
        <w:rPr>
          <w:rFonts w:ascii="Times New Roman" w:hAnsi="Times New Roman"/>
          <w:lang w:eastAsia="en-US"/>
        </w:rPr>
        <w:t>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проведение берегоукрепительных работ, строительство защитных сооружений на уч</w:t>
      </w:r>
      <w:r w:rsidRPr="002616ED">
        <w:rPr>
          <w:rFonts w:ascii="Times New Roman" w:hAnsi="Times New Roman"/>
          <w:lang w:eastAsia="en-US"/>
        </w:rPr>
        <w:t>а</w:t>
      </w:r>
      <w:r w:rsidRPr="002616ED">
        <w:rPr>
          <w:rFonts w:ascii="Times New Roman" w:hAnsi="Times New Roman"/>
          <w:lang w:eastAsia="en-US"/>
        </w:rPr>
        <w:t>стках с неустойчивым состоянием береговой зоны и в зонах затопления.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проводиться прежде всего в наиболее паводкоопасных и подверженных подтоплению районах и носить превентивный характер.</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w:t>
      </w:r>
      <w:r w:rsidRPr="002616ED">
        <w:rPr>
          <w:rFonts w:ascii="Times New Roman" w:hAnsi="Times New Roman"/>
          <w:lang w:eastAsia="en-US"/>
        </w:rPr>
        <w:t>з</w:t>
      </w:r>
      <w:r w:rsidRPr="002616ED">
        <w:rPr>
          <w:rFonts w:ascii="Times New Roman" w:hAnsi="Times New Roman"/>
          <w:lang w:eastAsia="en-US"/>
        </w:rPr>
        <w:t>никновения аварий, которые могут привести к значительному ущербу и катастрофическим п</w:t>
      </w:r>
      <w:r w:rsidRPr="002616ED">
        <w:rPr>
          <w:rFonts w:ascii="Times New Roman" w:hAnsi="Times New Roman"/>
          <w:lang w:eastAsia="en-US"/>
        </w:rPr>
        <w:t>о</w:t>
      </w:r>
      <w:r w:rsidRPr="002616ED">
        <w:rPr>
          <w:rFonts w:ascii="Times New Roman" w:hAnsi="Times New Roman"/>
          <w:lang w:eastAsia="en-US"/>
        </w:rPr>
        <w:t>следствиям.</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Социально-экономическая эффективность подпрограммы выражается в сокращении уровня экологического воздействия на водные объекты, обеспечении благоприятных эколог</w:t>
      </w:r>
      <w:r w:rsidRPr="002616ED">
        <w:rPr>
          <w:rFonts w:ascii="Times New Roman" w:hAnsi="Times New Roman"/>
          <w:lang w:eastAsia="en-US"/>
        </w:rPr>
        <w:t>и</w:t>
      </w:r>
      <w:r w:rsidRPr="002616ED">
        <w:rPr>
          <w:rFonts w:ascii="Times New Roman" w:hAnsi="Times New Roman"/>
          <w:lang w:eastAsia="en-US"/>
        </w:rPr>
        <w:t>ческих условий для жизни населения; сбалансированном развитии территорий и отраслей эк</w:t>
      </w:r>
      <w:r w:rsidRPr="002616ED">
        <w:rPr>
          <w:rFonts w:ascii="Times New Roman" w:hAnsi="Times New Roman"/>
          <w:lang w:eastAsia="en-US"/>
        </w:rPr>
        <w:t>о</w:t>
      </w:r>
      <w:r w:rsidRPr="002616ED">
        <w:rPr>
          <w:rFonts w:ascii="Times New Roman" w:hAnsi="Times New Roman"/>
          <w:lang w:eastAsia="en-US"/>
        </w:rPr>
        <w:t>номики, повышении защищенности населения и территорий от наводнений и другого негати</w:t>
      </w:r>
      <w:r w:rsidRPr="002616ED">
        <w:rPr>
          <w:rFonts w:ascii="Times New Roman" w:hAnsi="Times New Roman"/>
          <w:lang w:eastAsia="en-US"/>
        </w:rPr>
        <w:t>в</w:t>
      </w:r>
      <w:r w:rsidRPr="002616ED">
        <w:rPr>
          <w:rFonts w:ascii="Times New Roman" w:hAnsi="Times New Roman"/>
          <w:lang w:eastAsia="en-US"/>
        </w:rPr>
        <w:t>ного воздействия вод, в развитии сферы услуг в области водного туризма и рекреации.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w:t>
      </w:r>
      <w:r w:rsidRPr="002616ED">
        <w:rPr>
          <w:rFonts w:ascii="Times New Roman" w:hAnsi="Times New Roman"/>
          <w:lang w:eastAsia="en-US"/>
        </w:rPr>
        <w:t>к</w:t>
      </w:r>
      <w:r w:rsidRPr="002616ED">
        <w:rPr>
          <w:rFonts w:ascii="Times New Roman" w:hAnsi="Times New Roman"/>
          <w:lang w:eastAsia="en-US"/>
        </w:rPr>
        <w:t>тов; повышение эксплуатационной надежности гидротехнических сооружений.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поставленных в подпрограмме целей способствует решение следующих приоритетных задач: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способности;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предотвращение негативного воздействия вод;</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w:t>
      </w:r>
      <w:r w:rsidRPr="002616ED">
        <w:rPr>
          <w:rFonts w:ascii="Times New Roman" w:hAnsi="Times New Roman"/>
          <w:lang w:eastAsia="en-US"/>
        </w:rPr>
        <w:t>а</w:t>
      </w:r>
      <w:r w:rsidRPr="002616ED">
        <w:rPr>
          <w:rFonts w:ascii="Times New Roman" w:hAnsi="Times New Roman"/>
          <w:lang w:eastAsia="en-US"/>
        </w:rPr>
        <w:t>щитных сооружений;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снижение уровня аварийности гидротехнических сооружений, в том числе бесхозяйных, путем их приведения в безопасное техническое состояние.</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pStyle w:val="ConsPlusNormal"/>
        <w:ind w:firstLine="709"/>
        <w:jc w:val="both"/>
        <w:rPr>
          <w:rFonts w:ascii="Times New Roman" w:hAnsi="Times New Roman"/>
          <w:sz w:val="24"/>
          <w:szCs w:val="24"/>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численность населения, проживающего в непосредственной близости к участкам во</w:t>
      </w:r>
      <w:r w:rsidRPr="002616ED">
        <w:rPr>
          <w:rFonts w:ascii="Times New Roman" w:hAnsi="Times New Roman"/>
          <w:lang w:eastAsia="en-US"/>
        </w:rPr>
        <w:t>д</w:t>
      </w:r>
      <w:r w:rsidRPr="002616ED">
        <w:rPr>
          <w:rFonts w:ascii="Times New Roman" w:hAnsi="Times New Roman"/>
          <w:lang w:eastAsia="en-US"/>
        </w:rPr>
        <w:t>ных объектов, экологические условия проживания которого улучшены в результате выполн</w:t>
      </w:r>
      <w:r w:rsidRPr="002616ED">
        <w:rPr>
          <w:rFonts w:ascii="Times New Roman" w:hAnsi="Times New Roman"/>
          <w:lang w:eastAsia="en-US"/>
        </w:rPr>
        <w:t>е</w:t>
      </w:r>
      <w:r w:rsidRPr="002616ED">
        <w:rPr>
          <w:rFonts w:ascii="Times New Roman" w:hAnsi="Times New Roman"/>
          <w:lang w:eastAsia="en-US"/>
        </w:rPr>
        <w:t>ния мероприятий по восстановлению и экологической реабилитации водных объектов;</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lastRenderedPageBreak/>
        <w:t>протяженность границ водоохранных зон водных объектов, установленных в рамках мероприятий по их восстановлению и экологической реабилитации;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численность населения, проживающего в непосредственной близости к участкам водных объектов,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36. человек;</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2030 году – 40  человек;</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2035 году –  50. человек;</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 единица;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2030 году – 0 единица;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2035 году – 0 единица;</w:t>
      </w:r>
    </w:p>
    <w:p w:rsidR="00011DAC" w:rsidRPr="002616ED" w:rsidRDefault="00011DAC" w:rsidP="002616ED">
      <w:pPr>
        <w:pStyle w:val="ConsPlusNormal"/>
        <w:ind w:firstLine="709"/>
        <w:rPr>
          <w:rFonts w:ascii="Times New Roman" w:hAnsi="Times New Roman"/>
          <w:sz w:val="24"/>
          <w:szCs w:val="24"/>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III.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t>торых позволит обеспечить достижение целевых индикаторов и показателей эффекти</w:t>
      </w:r>
      <w:r w:rsidRPr="002616ED">
        <w:rPr>
          <w:rFonts w:ascii="Times New Roman" w:hAnsi="Times New Roman"/>
          <w:color w:val="000000"/>
          <w:sz w:val="24"/>
          <w:szCs w:val="24"/>
        </w:rPr>
        <w:t>в</w:t>
      </w:r>
      <w:r w:rsidRPr="002616ED">
        <w:rPr>
          <w:rFonts w:ascii="Times New Roman" w:hAnsi="Times New Roman"/>
          <w:color w:val="000000"/>
          <w:sz w:val="24"/>
          <w:szCs w:val="24"/>
        </w:rPr>
        <w:t xml:space="preserve">ности подпрограммы. </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Подпрограмма предусматривает реализацию двух основных мероприятий: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rPr>
        <w:t>Основное мероприятие 1 «Восстановление и экологическая реабилитация водных об</w:t>
      </w:r>
      <w:r w:rsidRPr="002616ED">
        <w:rPr>
          <w:rFonts w:ascii="Times New Roman" w:hAnsi="Times New Roman"/>
        </w:rPr>
        <w:t>ъ</w:t>
      </w:r>
      <w:r w:rsidRPr="002616ED">
        <w:rPr>
          <w:rFonts w:ascii="Times New Roman" w:hAnsi="Times New Roman"/>
        </w:rPr>
        <w:t xml:space="preserve">ектов» позволит </w:t>
      </w:r>
      <w:r w:rsidRPr="002616ED">
        <w:rPr>
          <w:rFonts w:ascii="Times New Roman" w:hAnsi="Times New Roman"/>
          <w:lang w:eastAsia="en-US"/>
        </w:rPr>
        <w:t>обеспечить:</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восстановление нормального воспроизведения основных звеньев экологической системы водного объекта;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установление зон санитарной охраны источников питьевого и хозяйственно-бытового водоснабжения;</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установление специального режима осуществления хозяйственной и иной де</w:t>
      </w:r>
      <w:r w:rsidRPr="002616ED">
        <w:rPr>
          <w:rFonts w:ascii="Times New Roman" w:hAnsi="Times New Roman"/>
          <w:sz w:val="24"/>
          <w:szCs w:val="24"/>
        </w:rPr>
        <w:t>я</w:t>
      </w:r>
      <w:r w:rsidRPr="002616ED">
        <w:rPr>
          <w:rFonts w:ascii="Times New Roman" w:hAnsi="Times New Roman"/>
          <w:sz w:val="24"/>
          <w:szCs w:val="24"/>
        </w:rPr>
        <w:t>тельности на территории, примыкающей к местоположению береговой линии (границы водного объекта) рек, в целях охраны водных объектов, а также сохранения среды об</w:t>
      </w:r>
      <w:r w:rsidRPr="002616ED">
        <w:rPr>
          <w:rFonts w:ascii="Times New Roman" w:hAnsi="Times New Roman"/>
          <w:sz w:val="24"/>
          <w:szCs w:val="24"/>
        </w:rPr>
        <w:t>и</w:t>
      </w:r>
      <w:r w:rsidRPr="002616ED">
        <w:rPr>
          <w:rFonts w:ascii="Times New Roman" w:hAnsi="Times New Roman"/>
          <w:sz w:val="24"/>
          <w:szCs w:val="24"/>
        </w:rPr>
        <w:t>тания водных биологических ресурсов и других объектов животного и растительного мира путем выполнения комплекса природоохранных мероприятий: определения гр</w:t>
      </w:r>
      <w:r w:rsidRPr="002616ED">
        <w:rPr>
          <w:rFonts w:ascii="Times New Roman" w:hAnsi="Times New Roman"/>
          <w:sz w:val="24"/>
          <w:szCs w:val="24"/>
        </w:rPr>
        <w:t>а</w:t>
      </w:r>
      <w:r w:rsidRPr="002616ED">
        <w:rPr>
          <w:rFonts w:ascii="Times New Roman" w:hAnsi="Times New Roman"/>
          <w:sz w:val="24"/>
          <w:szCs w:val="24"/>
        </w:rPr>
        <w:t>ниц водоохранных зон и границ прибрежных защитных полос водных объектов, закр</w:t>
      </w:r>
      <w:r w:rsidRPr="002616ED">
        <w:rPr>
          <w:rFonts w:ascii="Times New Roman" w:hAnsi="Times New Roman"/>
          <w:sz w:val="24"/>
          <w:szCs w:val="24"/>
        </w:rPr>
        <w:t>е</w:t>
      </w:r>
      <w:r w:rsidRPr="002616ED">
        <w:rPr>
          <w:rFonts w:ascii="Times New Roman" w:hAnsi="Times New Roman"/>
          <w:sz w:val="24"/>
          <w:szCs w:val="24"/>
        </w:rPr>
        <w:t>пления на местности границ водоохранных зон и границ прибрежных защитных полос водных объектов специальными информационными знаками с внесением соответс</w:t>
      </w:r>
      <w:r w:rsidRPr="002616ED">
        <w:rPr>
          <w:rFonts w:ascii="Times New Roman" w:hAnsi="Times New Roman"/>
          <w:sz w:val="24"/>
          <w:szCs w:val="24"/>
        </w:rPr>
        <w:t>т</w:t>
      </w:r>
      <w:r w:rsidRPr="002616ED">
        <w:rPr>
          <w:rFonts w:ascii="Times New Roman" w:hAnsi="Times New Roman"/>
          <w:sz w:val="24"/>
          <w:szCs w:val="24"/>
        </w:rPr>
        <w:t>вующих сведений в Единый государственный реестр недвижимости.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1.1 </w:t>
      </w:r>
      <w:r w:rsidRPr="002616ED">
        <w:rPr>
          <w:rFonts w:ascii="Times New Roman" w:hAnsi="Times New Roman"/>
          <w:color w:val="000000"/>
          <w:sz w:val="24"/>
          <w:szCs w:val="24"/>
        </w:rPr>
        <w:t>Закрепление на местности границ водоохранных зон и пр</w:t>
      </w:r>
      <w:r w:rsidRPr="002616ED">
        <w:rPr>
          <w:rFonts w:ascii="Times New Roman" w:hAnsi="Times New Roman"/>
          <w:color w:val="000000"/>
          <w:sz w:val="24"/>
          <w:szCs w:val="24"/>
        </w:rPr>
        <w:t>и</w:t>
      </w:r>
      <w:r w:rsidRPr="002616ED">
        <w:rPr>
          <w:rFonts w:ascii="Times New Roman" w:hAnsi="Times New Roman"/>
          <w:color w:val="000000"/>
          <w:sz w:val="24"/>
          <w:szCs w:val="24"/>
        </w:rPr>
        <w:t>брежных защитных полос водных объектов специальными информационными знаками.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1.2 «Установление зон санитарной охраны источников питьевого и хозяйственно-бытового водоснабжения» направлено на охрану от загрязнения и повр</w:t>
      </w:r>
      <w:r w:rsidRPr="002616ED">
        <w:rPr>
          <w:rFonts w:ascii="Times New Roman" w:hAnsi="Times New Roman"/>
          <w:sz w:val="24"/>
          <w:szCs w:val="24"/>
        </w:rPr>
        <w:t>е</w:t>
      </w:r>
      <w:r w:rsidRPr="002616ED">
        <w:rPr>
          <w:rFonts w:ascii="Times New Roman" w:hAnsi="Times New Roman"/>
          <w:sz w:val="24"/>
          <w:szCs w:val="24"/>
        </w:rPr>
        <w:t>ждения источников питьевого и хозяйственно-бытового водоснабжения, а также терр</w:t>
      </w:r>
      <w:r w:rsidRPr="002616ED">
        <w:rPr>
          <w:rFonts w:ascii="Times New Roman" w:hAnsi="Times New Roman"/>
          <w:sz w:val="24"/>
          <w:szCs w:val="24"/>
        </w:rPr>
        <w:t>и</w:t>
      </w:r>
      <w:r w:rsidRPr="002616ED">
        <w:rPr>
          <w:rFonts w:ascii="Times New Roman" w:hAnsi="Times New Roman"/>
          <w:sz w:val="24"/>
          <w:szCs w:val="24"/>
        </w:rPr>
        <w:lastRenderedPageBreak/>
        <w:t>торий, на которых они расположены. М</w:t>
      </w:r>
      <w:r w:rsidRPr="002616ED">
        <w:rPr>
          <w:rFonts w:ascii="Times New Roman" w:hAnsi="Times New Roman"/>
          <w:sz w:val="24"/>
          <w:szCs w:val="24"/>
        </w:rPr>
        <w:t>е</w:t>
      </w:r>
      <w:r w:rsidRPr="002616ED">
        <w:rPr>
          <w:rFonts w:ascii="Times New Roman" w:hAnsi="Times New Roman"/>
          <w:sz w:val="24"/>
          <w:szCs w:val="24"/>
        </w:rPr>
        <w:t>роприятие позволит установить специал</w:t>
      </w:r>
      <w:r w:rsidRPr="002616ED">
        <w:rPr>
          <w:rFonts w:ascii="Times New Roman" w:hAnsi="Times New Roman"/>
          <w:sz w:val="24"/>
          <w:szCs w:val="24"/>
        </w:rPr>
        <w:t>ь</w:t>
      </w:r>
      <w:r w:rsidRPr="002616ED">
        <w:rPr>
          <w:rFonts w:ascii="Times New Roman" w:hAnsi="Times New Roman"/>
          <w:sz w:val="24"/>
          <w:szCs w:val="24"/>
        </w:rPr>
        <w:t>ный режим и определить комплекс мер, направленных на предупреждение загрязнения воды источников водоснабжения.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rPr>
        <w:t xml:space="preserve">Основное мероприятие 2 «Повышение эксплуатационной надежности </w:t>
      </w:r>
      <w:r w:rsidRPr="002616ED">
        <w:rPr>
          <w:rFonts w:ascii="Times New Roman" w:hAnsi="Times New Roman"/>
          <w:lang w:eastAsia="en-US"/>
        </w:rPr>
        <w:t>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r w:rsidRPr="002616ED">
        <w:rPr>
          <w:rFonts w:ascii="Times New Roman" w:hAnsi="Times New Roman"/>
        </w:rPr>
        <w:t xml:space="preserve">, в том числе бесхозяйных» позволит </w:t>
      </w:r>
      <w:r w:rsidRPr="002616ED">
        <w:rPr>
          <w:rFonts w:ascii="Times New Roman" w:hAnsi="Times New Roman"/>
          <w:lang w:eastAsia="en-US"/>
        </w:rPr>
        <w:t>обеспечить приведение гидротехнич</w:t>
      </w:r>
      <w:r w:rsidRPr="002616ED">
        <w:rPr>
          <w:rFonts w:ascii="Times New Roman" w:hAnsi="Times New Roman"/>
          <w:lang w:eastAsia="en-US"/>
        </w:rPr>
        <w:t>е</w:t>
      </w:r>
      <w:r w:rsidRPr="002616ED">
        <w:rPr>
          <w:rFonts w:ascii="Times New Roman" w:hAnsi="Times New Roman"/>
          <w:lang w:eastAsia="en-US"/>
        </w:rPr>
        <w:t>ских сооружений с неудовлетворительным и опасным уровнем безопасности в безопасное с</w:t>
      </w:r>
      <w:r w:rsidRPr="002616ED">
        <w:rPr>
          <w:rFonts w:ascii="Times New Roman" w:hAnsi="Times New Roman"/>
          <w:lang w:eastAsia="en-US"/>
        </w:rPr>
        <w:t>о</w:t>
      </w:r>
      <w:r w:rsidRPr="002616ED">
        <w:rPr>
          <w:rFonts w:ascii="Times New Roman" w:hAnsi="Times New Roman"/>
          <w:lang w:eastAsia="en-US"/>
        </w:rPr>
        <w:t>стояние путем проведения капитального ремонта гидротехнических сооружений, находящихся в муниципальной собственности, капитальный ремонт, консервацию и ликвидацию гидроте</w:t>
      </w:r>
      <w:r w:rsidRPr="002616ED">
        <w:rPr>
          <w:rFonts w:ascii="Times New Roman" w:hAnsi="Times New Roman"/>
          <w:lang w:eastAsia="en-US"/>
        </w:rPr>
        <w:t>х</w:t>
      </w:r>
      <w:r w:rsidRPr="002616ED">
        <w:rPr>
          <w:rFonts w:ascii="Times New Roman" w:hAnsi="Times New Roman"/>
          <w:lang w:eastAsia="en-US"/>
        </w:rPr>
        <w:t>нических сооружений, которые не имеют собственника, собственник которых неизвестен либо от права собственности на которые собственник отказался, уточнение перечня бесхозяйных гидротехнических сооружений, подлежащих декларированию безопасности на территории Ч</w:t>
      </w:r>
      <w:r w:rsidRPr="002616ED">
        <w:rPr>
          <w:rFonts w:ascii="Times New Roman" w:hAnsi="Times New Roman"/>
          <w:lang w:eastAsia="en-US"/>
        </w:rPr>
        <w:t>у</w:t>
      </w:r>
      <w:r w:rsidRPr="002616ED">
        <w:rPr>
          <w:rFonts w:ascii="Times New Roman" w:hAnsi="Times New Roman"/>
          <w:lang w:eastAsia="en-US"/>
        </w:rPr>
        <w:t>вашской Республики.</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 xml:space="preserve">Предусматриваются также мероприятия по разработке проектной документации на осуществление капитального ремонта бесхозяйных </w:t>
      </w:r>
      <w:r w:rsidRPr="002616ED">
        <w:rPr>
          <w:rFonts w:ascii="Times New Roman" w:hAnsi="Times New Roman"/>
          <w:lang w:eastAsia="en-US"/>
        </w:rPr>
        <w:t>гидротехнических сооружений</w:t>
      </w:r>
      <w:r w:rsidRPr="002616ED">
        <w:rPr>
          <w:rFonts w:ascii="Times New Roman" w:hAnsi="Times New Roman"/>
        </w:rPr>
        <w:t xml:space="preserve">.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рамках мероприятия 2.1 «Капитальный ремонт гидротехнических сооружений в рамках реализации мероприятий федеральной целевой программы «Развитие водох</w:t>
      </w:r>
      <w:r w:rsidRPr="002616ED">
        <w:rPr>
          <w:rFonts w:ascii="Times New Roman" w:hAnsi="Times New Roman"/>
          <w:sz w:val="24"/>
          <w:szCs w:val="24"/>
        </w:rPr>
        <w:t>о</w:t>
      </w:r>
      <w:r w:rsidRPr="002616ED">
        <w:rPr>
          <w:rFonts w:ascii="Times New Roman" w:hAnsi="Times New Roman"/>
          <w:sz w:val="24"/>
          <w:szCs w:val="24"/>
        </w:rPr>
        <w:t>зяйственного комплекса Российской Федерации в 2012–2020 годах» предполагается разработка проектной документации на осуществление капитального ремонта бесх</w:t>
      </w:r>
      <w:r w:rsidRPr="002616ED">
        <w:rPr>
          <w:rFonts w:ascii="Times New Roman" w:hAnsi="Times New Roman"/>
          <w:sz w:val="24"/>
          <w:szCs w:val="24"/>
        </w:rPr>
        <w:t>о</w:t>
      </w:r>
      <w:r w:rsidRPr="002616ED">
        <w:rPr>
          <w:rFonts w:ascii="Times New Roman" w:hAnsi="Times New Roman"/>
          <w:sz w:val="24"/>
          <w:szCs w:val="24"/>
        </w:rPr>
        <w:t>зяйных гидротехнических сооружений, проведение капитального ремонта бесхозяйных гидротехнических сооружений и гидротехнических сооружений, находящихся в мун</w:t>
      </w:r>
      <w:r w:rsidRPr="002616ED">
        <w:rPr>
          <w:rFonts w:ascii="Times New Roman" w:hAnsi="Times New Roman"/>
          <w:sz w:val="24"/>
          <w:szCs w:val="24"/>
        </w:rPr>
        <w:t>и</w:t>
      </w:r>
      <w:r w:rsidRPr="002616ED">
        <w:rPr>
          <w:rFonts w:ascii="Times New Roman" w:hAnsi="Times New Roman"/>
          <w:sz w:val="24"/>
          <w:szCs w:val="24"/>
        </w:rPr>
        <w:t>ципальной собственности.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2.1.1. </w:t>
      </w:r>
      <w:r w:rsidRPr="002616ED">
        <w:rPr>
          <w:rFonts w:ascii="Times New Roman" w:hAnsi="Times New Roman"/>
          <w:color w:val="000000"/>
          <w:sz w:val="24"/>
          <w:szCs w:val="24"/>
        </w:rPr>
        <w:t>Капитальный ремонт гидротехнических сооружений, нах</w:t>
      </w:r>
      <w:r w:rsidRPr="002616ED">
        <w:rPr>
          <w:rFonts w:ascii="Times New Roman" w:hAnsi="Times New Roman"/>
          <w:color w:val="000000"/>
          <w:sz w:val="24"/>
          <w:szCs w:val="24"/>
        </w:rPr>
        <w:t>о</w:t>
      </w:r>
      <w:r w:rsidRPr="002616ED">
        <w:rPr>
          <w:rFonts w:ascii="Times New Roman" w:hAnsi="Times New Roman"/>
          <w:color w:val="000000"/>
          <w:sz w:val="24"/>
          <w:szCs w:val="24"/>
        </w:rPr>
        <w:t>дящихся в муниципальной собственности.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2.1.1.1. </w:t>
      </w:r>
      <w:r w:rsidRPr="002616ED">
        <w:rPr>
          <w:rFonts w:ascii="Times New Roman" w:hAnsi="Times New Roman"/>
          <w:color w:val="000000"/>
          <w:sz w:val="24"/>
          <w:szCs w:val="24"/>
        </w:rPr>
        <w:t>Капитальный ремонт гидротехнического сооружения на р Малая Ерыклад.ПолевоеШептахово  Комсомольского  района 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2.1.1.2. </w:t>
      </w:r>
      <w:r w:rsidRPr="002616ED">
        <w:rPr>
          <w:rFonts w:ascii="Times New Roman" w:hAnsi="Times New Roman"/>
          <w:color w:val="000000"/>
          <w:sz w:val="24"/>
          <w:szCs w:val="24"/>
        </w:rPr>
        <w:t>Капитальный ремонт плотины на р.МалаяБула  д. Нов</w:t>
      </w:r>
      <w:r w:rsidRPr="002616ED">
        <w:rPr>
          <w:rFonts w:ascii="Times New Roman" w:hAnsi="Times New Roman"/>
          <w:color w:val="000000"/>
          <w:sz w:val="24"/>
          <w:szCs w:val="24"/>
        </w:rPr>
        <w:t>о</w:t>
      </w:r>
      <w:r w:rsidRPr="002616ED">
        <w:rPr>
          <w:rFonts w:ascii="Times New Roman" w:hAnsi="Times New Roman"/>
          <w:color w:val="000000"/>
          <w:sz w:val="24"/>
          <w:szCs w:val="24"/>
        </w:rPr>
        <w:t>челны-Сюрбеево  Комсомольского  района 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2.1.1.   Капитальный  ремонт плотины  на ручье  притока Кубни  около д.НовыеБикмурзино  Комсомольского </w:t>
      </w:r>
      <w:r w:rsidRPr="002616ED">
        <w:rPr>
          <w:rFonts w:ascii="Times New Roman" w:hAnsi="Times New Roman"/>
          <w:color w:val="000000"/>
          <w:sz w:val="24"/>
          <w:szCs w:val="24"/>
        </w:rPr>
        <w:t>района Чувашской Республики.</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Подпрограмма реализуется в период с 2019 по 2035 год в три этапа:</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1 этап – 2019–2025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2 этап – 2026–2030 годы;</w:t>
      </w:r>
    </w:p>
    <w:p w:rsidR="00011DAC" w:rsidRPr="002616ED" w:rsidRDefault="00011DAC" w:rsidP="002616ED">
      <w:pPr>
        <w:spacing w:after="0" w:line="240" w:lineRule="auto"/>
        <w:ind w:firstLine="709"/>
        <w:jc w:val="both"/>
        <w:rPr>
          <w:rFonts w:ascii="Times New Roman" w:hAnsi="Times New Roman"/>
        </w:rPr>
      </w:pPr>
      <w:r w:rsidRPr="002616ED">
        <w:rPr>
          <w:rFonts w:ascii="Times New Roman" w:hAnsi="Times New Roman"/>
        </w:rPr>
        <w:t>3 этап – 2031–2035 годы.</w:t>
      </w:r>
    </w:p>
    <w:p w:rsidR="00011DAC" w:rsidRPr="002616ED" w:rsidRDefault="00011DAC" w:rsidP="002616ED">
      <w:pPr>
        <w:spacing w:after="0" w:line="240" w:lineRule="auto"/>
        <w:ind w:firstLine="709"/>
        <w:jc w:val="both"/>
        <w:rPr>
          <w:rFonts w:ascii="Times New Roman" w:hAnsi="Times New Roman"/>
        </w:rPr>
      </w:pPr>
    </w:p>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Раздел </w:t>
      </w:r>
      <w:r w:rsidRPr="002616ED">
        <w:rPr>
          <w:rFonts w:ascii="Times New Roman" w:hAnsi="Times New Roman"/>
          <w:b/>
          <w:sz w:val="24"/>
          <w:szCs w:val="24"/>
          <w:lang w:val="en-US"/>
        </w:rPr>
        <w:t>IV</w:t>
      </w:r>
      <w:r w:rsidRPr="002616ED">
        <w:rPr>
          <w:rFonts w:ascii="Times New Roman" w:hAnsi="Times New Roman"/>
          <w:b/>
          <w:sz w:val="24"/>
          <w:szCs w:val="24"/>
        </w:rPr>
        <w:t>. Обоснование объема финансовых ресурсов,</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необходимых для реализации подпрограммы</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в 2019–2035 годах составл</w:t>
      </w:r>
      <w:r w:rsidRPr="002616ED">
        <w:rPr>
          <w:rFonts w:ascii="Times New Roman" w:hAnsi="Times New Roman"/>
          <w:sz w:val="24"/>
          <w:szCs w:val="24"/>
        </w:rPr>
        <w:t>я</w:t>
      </w:r>
      <w:r w:rsidRPr="002616ED">
        <w:rPr>
          <w:rFonts w:ascii="Times New Roman" w:hAnsi="Times New Roman"/>
          <w:sz w:val="24"/>
          <w:szCs w:val="24"/>
        </w:rPr>
        <w:t>ет.рублей,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lastRenderedPageBreak/>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Республики – 0,0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местных бюджетов – 0,0 тыс. рублей ,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 2031-2035 году – 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w:t>
      </w:r>
      <w:r w:rsidRPr="002616ED">
        <w:rPr>
          <w:rFonts w:ascii="Times New Roman" w:hAnsi="Times New Roman"/>
          <w:sz w:val="24"/>
          <w:szCs w:val="24"/>
        </w:rPr>
        <w:t>с</w:t>
      </w:r>
      <w:r w:rsidRPr="002616ED">
        <w:rPr>
          <w:rFonts w:ascii="Times New Roman" w:hAnsi="Times New Roman"/>
          <w:sz w:val="24"/>
          <w:szCs w:val="24"/>
        </w:rPr>
        <w:t>публики – 0,0 тыс.рублей (0,0 процентов), в том числе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w:t>
      </w:r>
      <w:r w:rsidRPr="002616ED">
        <w:rPr>
          <w:rFonts w:ascii="Times New Roman" w:hAnsi="Times New Roman"/>
          <w:sz w:val="24"/>
          <w:szCs w:val="24"/>
        </w:rPr>
        <w:t>с</w:t>
      </w:r>
      <w:r w:rsidRPr="002616ED">
        <w:rPr>
          <w:rFonts w:ascii="Times New Roman" w:hAnsi="Times New Roman"/>
          <w:sz w:val="24"/>
          <w:szCs w:val="24"/>
        </w:rPr>
        <w:t>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lastRenderedPageBreak/>
        <w:t>В ходе реализации подпрограммы об</w:t>
      </w:r>
      <w:r w:rsidRPr="002616ED">
        <w:rPr>
          <w:rFonts w:ascii="Times New Roman" w:hAnsi="Times New Roman"/>
          <w:lang w:eastAsia="en-US"/>
        </w:rPr>
        <w:t>ъ</w:t>
      </w:r>
      <w:r w:rsidRPr="002616ED">
        <w:rPr>
          <w:rFonts w:ascii="Times New Roman" w:hAnsi="Times New Roman"/>
          <w:lang w:eastAsia="en-US"/>
        </w:rPr>
        <w:t>емы финансирования подлежат ежегодной корректировке на основе анализа полученных результатов и с учетом реальных возможностей бюджета Комсомольского  района  Чувашской Республики.</w:t>
      </w:r>
    </w:p>
    <w:p w:rsidR="00011DAC" w:rsidRPr="002616ED" w:rsidRDefault="00011DAC" w:rsidP="002616ED">
      <w:pPr>
        <w:spacing w:after="0" w:line="240" w:lineRule="auto"/>
        <w:rPr>
          <w:rFonts w:ascii="Times New Roman" w:hAnsi="Times New Roman"/>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2616ED">
      <w:pPr>
        <w:pStyle w:val="ConsPlusNormal"/>
        <w:contextualSpacing/>
        <w:jc w:val="center"/>
        <w:rPr>
          <w:rFonts w:ascii="Times New Roman" w:hAnsi="Times New Roman"/>
          <w:sz w:val="26"/>
          <w:szCs w:val="26"/>
        </w:rPr>
        <w:sectPr w:rsidR="00011DAC" w:rsidRPr="002616ED" w:rsidSect="002616ED">
          <w:pgSz w:w="11906" w:h="16838"/>
          <w:pgMar w:top="0" w:right="850" w:bottom="1134" w:left="1984" w:header="709" w:footer="709" w:gutter="0"/>
          <w:pgNumType w:start="1"/>
          <w:cols w:space="708"/>
          <w:titlePg/>
          <w:docGrid w:linePitch="360"/>
        </w:sectPr>
      </w:pPr>
    </w:p>
    <w:p w:rsidR="00011DAC" w:rsidRPr="002616ED" w:rsidRDefault="00011DA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center"/>
        <w:rPr>
          <w:rFonts w:ascii="Times New Roman" w:hAnsi="Times New Roman"/>
          <w:color w:val="000000"/>
          <w:sz w:val="20"/>
          <w:szCs w:val="20"/>
        </w:rPr>
      </w:pPr>
      <w:r w:rsidRPr="002616ED">
        <w:rPr>
          <w:rFonts w:ascii="Times New Roman" w:hAnsi="Times New Roman"/>
          <w:color w:val="000000"/>
          <w:sz w:val="20"/>
          <w:szCs w:val="20"/>
        </w:rPr>
        <w:lastRenderedPageBreak/>
        <w:t>Приложение № 1</w:t>
      </w:r>
    </w:p>
    <w:p w:rsidR="00011DAC" w:rsidRPr="002616ED" w:rsidRDefault="00011DA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both"/>
        <w:rPr>
          <w:rFonts w:ascii="Times New Roman" w:hAnsi="Times New Roman"/>
          <w:color w:val="000000"/>
          <w:sz w:val="20"/>
          <w:szCs w:val="20"/>
        </w:rPr>
      </w:pPr>
      <w:r w:rsidRPr="002616ED">
        <w:rPr>
          <w:rFonts w:ascii="Times New Roman" w:hAnsi="Times New Roman"/>
          <w:color w:val="000000"/>
          <w:sz w:val="20"/>
          <w:szCs w:val="20"/>
        </w:rPr>
        <w:t>к подпрограмме «Развитие водохозяйственного ко</w:t>
      </w:r>
      <w:r w:rsidRPr="002616ED">
        <w:rPr>
          <w:rFonts w:ascii="Times New Roman" w:hAnsi="Times New Roman"/>
          <w:color w:val="000000"/>
          <w:sz w:val="20"/>
          <w:szCs w:val="20"/>
        </w:rPr>
        <w:t>м</w:t>
      </w:r>
      <w:r w:rsidRPr="002616ED">
        <w:rPr>
          <w:rFonts w:ascii="Times New Roman" w:hAnsi="Times New Roman"/>
          <w:color w:val="000000"/>
          <w:sz w:val="20"/>
          <w:szCs w:val="20"/>
        </w:rPr>
        <w:t>плекса Комсомольского  района Чувашской Республ</w:t>
      </w:r>
      <w:r w:rsidRPr="002616ED">
        <w:rPr>
          <w:rFonts w:ascii="Times New Roman" w:hAnsi="Times New Roman"/>
          <w:color w:val="000000"/>
          <w:sz w:val="20"/>
          <w:szCs w:val="20"/>
        </w:rPr>
        <w:t>и</w:t>
      </w:r>
      <w:r w:rsidRPr="002616ED">
        <w:rPr>
          <w:rFonts w:ascii="Times New Roman" w:hAnsi="Times New Roman"/>
          <w:color w:val="000000"/>
          <w:sz w:val="20"/>
          <w:szCs w:val="20"/>
        </w:rPr>
        <w:t>ки» Муниципальной программы Комсомольского  района Чувашской Республики «Развитие потенциа</w:t>
      </w:r>
      <w:r>
        <w:rPr>
          <w:rFonts w:ascii="Times New Roman" w:hAnsi="Times New Roman"/>
          <w:color w:val="000000"/>
          <w:sz w:val="20"/>
          <w:szCs w:val="20"/>
        </w:rPr>
        <w:t xml:space="preserve">ла природно-сырьевых ресурсов и </w:t>
      </w:r>
      <w:r w:rsidRPr="002616ED">
        <w:rPr>
          <w:rFonts w:ascii="Times New Roman" w:hAnsi="Times New Roman"/>
          <w:color w:val="000000"/>
          <w:sz w:val="20"/>
          <w:szCs w:val="20"/>
        </w:rPr>
        <w:t>обеспечение эколог</w:t>
      </w:r>
      <w:r w:rsidRPr="002616ED">
        <w:rPr>
          <w:rFonts w:ascii="Times New Roman" w:hAnsi="Times New Roman"/>
          <w:color w:val="000000"/>
          <w:sz w:val="20"/>
          <w:szCs w:val="20"/>
        </w:rPr>
        <w:t>и</w:t>
      </w:r>
      <w:r w:rsidRPr="002616ED">
        <w:rPr>
          <w:rFonts w:ascii="Times New Roman" w:hAnsi="Times New Roman"/>
          <w:color w:val="000000"/>
          <w:sz w:val="20"/>
          <w:szCs w:val="20"/>
        </w:rPr>
        <w:t>ческой безопасности»</w:t>
      </w:r>
    </w:p>
    <w:p w:rsidR="00011DAC" w:rsidRPr="002616ED" w:rsidRDefault="00011DAC" w:rsidP="002616ED">
      <w:pPr>
        <w:spacing w:after="0" w:line="240" w:lineRule="auto"/>
        <w:ind w:left="-459"/>
        <w:rPr>
          <w:rFonts w:ascii="Times New Roman" w:hAnsi="Times New Roman"/>
          <w:b/>
          <w:bCs/>
          <w:caps/>
          <w:color w:val="000000"/>
          <w:sz w:val="26"/>
          <w:szCs w:val="26"/>
        </w:rPr>
      </w:pP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aps/>
          <w:color w:val="000000"/>
          <w:sz w:val="26"/>
          <w:szCs w:val="26"/>
        </w:rPr>
        <w:t>Ресурсное обеспечение</w:t>
      </w: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 xml:space="preserve">реализации подпрограммы «Развитие водохозяйственного комплекса Комсомольского  района  Чувашской Республики» </w:t>
      </w: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011DAC" w:rsidRPr="002616ED" w:rsidRDefault="00011DAC" w:rsidP="002616ED">
      <w:pPr>
        <w:spacing w:after="0" w:line="240" w:lineRule="auto"/>
        <w:rPr>
          <w:rFonts w:ascii="Times New Roman" w:hAnsi="Times New Roman"/>
        </w:rPr>
      </w:pPr>
    </w:p>
    <w:tbl>
      <w:tblPr>
        <w:tblW w:w="15776" w:type="dxa"/>
        <w:tblInd w:w="-432" w:type="dxa"/>
        <w:tblBorders>
          <w:top w:val="single" w:sz="4" w:space="0" w:color="auto"/>
          <w:insideH w:val="single" w:sz="4" w:space="0" w:color="auto"/>
          <w:insideV w:val="single" w:sz="4" w:space="0" w:color="auto"/>
        </w:tblBorders>
        <w:tblLayout w:type="fixed"/>
        <w:tblLook w:val="00A0"/>
      </w:tblPr>
      <w:tblGrid>
        <w:gridCol w:w="910"/>
        <w:gridCol w:w="1454"/>
        <w:gridCol w:w="1314"/>
        <w:gridCol w:w="1274"/>
        <w:gridCol w:w="438"/>
        <w:gridCol w:w="426"/>
        <w:gridCol w:w="918"/>
        <w:gridCol w:w="390"/>
        <w:gridCol w:w="1988"/>
        <w:gridCol w:w="718"/>
        <w:gridCol w:w="702"/>
        <w:gridCol w:w="714"/>
        <w:gridCol w:w="714"/>
        <w:gridCol w:w="726"/>
        <w:gridCol w:w="714"/>
        <w:gridCol w:w="738"/>
        <w:gridCol w:w="816"/>
        <w:gridCol w:w="822"/>
      </w:tblGrid>
      <w:tr w:rsidR="00011DAC" w:rsidRPr="002616ED" w:rsidTr="002616ED">
        <w:trPr>
          <w:trHeight w:val="425"/>
        </w:trPr>
        <w:tc>
          <w:tcPr>
            <w:tcW w:w="910"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454"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подпрограммы муниципальной программы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 (о</w:t>
            </w:r>
            <w:r w:rsidRPr="002616ED">
              <w:rPr>
                <w:rFonts w:ascii="Times New Roman" w:hAnsi="Times New Roman"/>
                <w:color w:val="000000"/>
                <w:sz w:val="16"/>
                <w:szCs w:val="16"/>
              </w:rPr>
              <w:t>с</w:t>
            </w:r>
            <w:r w:rsidRPr="002616ED">
              <w:rPr>
                <w:rFonts w:ascii="Times New Roman" w:hAnsi="Times New Roman"/>
                <w:color w:val="000000"/>
                <w:sz w:val="16"/>
                <w:szCs w:val="16"/>
              </w:rPr>
              <w:t>новного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w:t>
            </w:r>
          </w:p>
        </w:tc>
        <w:tc>
          <w:tcPr>
            <w:tcW w:w="1314"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w:t>
            </w:r>
            <w:r w:rsidRPr="002616ED">
              <w:rPr>
                <w:rFonts w:ascii="Times New Roman" w:hAnsi="Times New Roman"/>
                <w:color w:val="000000"/>
                <w:sz w:val="16"/>
                <w:szCs w:val="16"/>
              </w:rPr>
              <w:t>и</w:t>
            </w:r>
            <w:r w:rsidRPr="002616ED">
              <w:rPr>
                <w:rFonts w:ascii="Times New Roman" w:hAnsi="Times New Roman"/>
                <w:color w:val="000000"/>
                <w:sz w:val="16"/>
                <w:szCs w:val="16"/>
              </w:rPr>
              <w:t>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w:t>
            </w:r>
          </w:p>
        </w:tc>
        <w:tc>
          <w:tcPr>
            <w:tcW w:w="1274"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соисполнители</w:t>
            </w:r>
          </w:p>
        </w:tc>
        <w:tc>
          <w:tcPr>
            <w:tcW w:w="2172" w:type="dxa"/>
            <w:gridSpan w:val="4"/>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lang w:val="en-US"/>
              </w:rPr>
            </w:pPr>
            <w:r w:rsidRPr="002616ED">
              <w:rPr>
                <w:rFonts w:ascii="Times New Roman" w:hAnsi="Times New Roman"/>
                <w:color w:val="000000"/>
                <w:sz w:val="16"/>
                <w:szCs w:val="16"/>
              </w:rPr>
              <w:t>Код бюджетной</w:t>
            </w:r>
          </w:p>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8"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lang w:val="en-US"/>
              </w:rPr>
            </w:pPr>
            <w:r w:rsidRPr="002616ED">
              <w:rPr>
                <w:rFonts w:ascii="Times New Roman" w:hAnsi="Times New Roman"/>
                <w:color w:val="000000"/>
                <w:sz w:val="16"/>
                <w:szCs w:val="16"/>
              </w:rPr>
              <w:t xml:space="preserve">Источники </w:t>
            </w:r>
          </w:p>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6664" w:type="dxa"/>
            <w:gridSpan w:val="9"/>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011DAC" w:rsidRPr="002616ED" w:rsidTr="002616ED">
        <w:trPr>
          <w:trHeight w:val="425"/>
        </w:trPr>
        <w:tc>
          <w:tcPr>
            <w:tcW w:w="910"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45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1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27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2172" w:type="dxa"/>
            <w:gridSpan w:val="4"/>
            <w:vMerge/>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88"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6664" w:type="dxa"/>
            <w:gridSpan w:val="9"/>
            <w:vMerge/>
          </w:tcPr>
          <w:p w:rsidR="00011DAC" w:rsidRPr="002616ED" w:rsidRDefault="00011DAC" w:rsidP="002616ED">
            <w:pPr>
              <w:spacing w:after="0" w:line="240" w:lineRule="auto"/>
              <w:ind w:left="-57" w:right="-57"/>
              <w:rPr>
                <w:rFonts w:ascii="Times New Roman" w:hAnsi="Times New Roman"/>
                <w:color w:val="000000"/>
                <w:sz w:val="16"/>
                <w:szCs w:val="16"/>
              </w:rPr>
            </w:pPr>
          </w:p>
        </w:tc>
      </w:tr>
      <w:tr w:rsidR="00011DAC" w:rsidRPr="002616ED" w:rsidTr="002616ED">
        <w:trPr>
          <w:trHeight w:val="1849"/>
        </w:trPr>
        <w:tc>
          <w:tcPr>
            <w:tcW w:w="910"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45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1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274"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438"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бюджетных средств</w:t>
            </w:r>
          </w:p>
        </w:tc>
        <w:tc>
          <w:tcPr>
            <w:tcW w:w="426"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18"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390"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8"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71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2019</w:t>
            </w:r>
          </w:p>
        </w:tc>
        <w:tc>
          <w:tcPr>
            <w:tcW w:w="70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2020</w:t>
            </w:r>
          </w:p>
        </w:tc>
        <w:tc>
          <w:tcPr>
            <w:tcW w:w="71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2021</w:t>
            </w:r>
          </w:p>
        </w:tc>
        <w:tc>
          <w:tcPr>
            <w:tcW w:w="71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2022</w:t>
            </w:r>
          </w:p>
        </w:tc>
        <w:tc>
          <w:tcPr>
            <w:tcW w:w="726"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71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73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816"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2026–2030</w:t>
            </w:r>
          </w:p>
        </w:tc>
        <w:tc>
          <w:tcPr>
            <w:tcW w:w="82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15776" w:type="dxa"/>
        <w:tblInd w:w="-432" w:type="dxa"/>
        <w:tblLayout w:type="fixed"/>
        <w:tblLook w:val="00A0"/>
      </w:tblPr>
      <w:tblGrid>
        <w:gridCol w:w="910"/>
        <w:gridCol w:w="1454"/>
        <w:gridCol w:w="1314"/>
        <w:gridCol w:w="1274"/>
        <w:gridCol w:w="432"/>
        <w:gridCol w:w="426"/>
        <w:gridCol w:w="930"/>
        <w:gridCol w:w="384"/>
        <w:gridCol w:w="6"/>
        <w:gridCol w:w="1982"/>
        <w:gridCol w:w="718"/>
        <w:gridCol w:w="702"/>
        <w:gridCol w:w="714"/>
        <w:gridCol w:w="714"/>
        <w:gridCol w:w="726"/>
        <w:gridCol w:w="714"/>
        <w:gridCol w:w="738"/>
        <w:gridCol w:w="816"/>
        <w:gridCol w:w="822"/>
      </w:tblGrid>
      <w:tr w:rsidR="00011DAC" w:rsidRPr="002616ED" w:rsidTr="002616ED">
        <w:trPr>
          <w:tblHeader/>
        </w:trPr>
        <w:tc>
          <w:tcPr>
            <w:tcW w:w="910"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45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3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27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18</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«Развитие водох</w:t>
            </w:r>
            <w:r w:rsidRPr="002616ED">
              <w:rPr>
                <w:rFonts w:ascii="Times New Roman" w:hAnsi="Times New Roman"/>
                <w:color w:val="000000"/>
                <w:sz w:val="16"/>
                <w:szCs w:val="16"/>
              </w:rPr>
              <w:t>о</w:t>
            </w:r>
            <w:r w:rsidRPr="002616ED">
              <w:rPr>
                <w:rFonts w:ascii="Times New Roman" w:hAnsi="Times New Roman"/>
                <w:color w:val="000000"/>
                <w:sz w:val="16"/>
                <w:szCs w:val="16"/>
              </w:rPr>
              <w:t>зяйственного ко</w:t>
            </w:r>
            <w:r w:rsidRPr="002616ED">
              <w:rPr>
                <w:rFonts w:ascii="Times New Roman" w:hAnsi="Times New Roman"/>
                <w:color w:val="000000"/>
                <w:sz w:val="16"/>
                <w:szCs w:val="16"/>
              </w:rPr>
              <w:t>м</w:t>
            </w:r>
            <w:r w:rsidRPr="002616ED">
              <w:rPr>
                <w:rFonts w:ascii="Times New Roman" w:hAnsi="Times New Roman"/>
                <w:color w:val="000000"/>
                <w:sz w:val="16"/>
                <w:szCs w:val="16"/>
              </w:rPr>
              <w:t>плекса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района 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w:t>
            </w:r>
            <w:r w:rsidRPr="002616ED">
              <w:rPr>
                <w:rFonts w:ascii="Times New Roman" w:hAnsi="Times New Roman"/>
                <w:color w:val="000000"/>
                <w:sz w:val="16"/>
                <w:szCs w:val="16"/>
              </w:rPr>
              <w:t>у</w:t>
            </w:r>
            <w:r w:rsidRPr="002616ED">
              <w:rPr>
                <w:rFonts w:ascii="Times New Roman" w:hAnsi="Times New Roman"/>
                <w:color w:val="000000"/>
                <w:sz w:val="16"/>
                <w:szCs w:val="16"/>
              </w:rPr>
              <w:t>шественных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ления* </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011DAC" w:rsidRPr="002616ED" w:rsidTr="002616ED">
        <w:tc>
          <w:tcPr>
            <w:tcW w:w="15776" w:type="dxa"/>
            <w:gridSpan w:val="19"/>
            <w:tcBorders>
              <w:top w:val="single" w:sz="4" w:space="0" w:color="auto"/>
              <w:bottom w:val="single" w:sz="4" w:space="0" w:color="auto"/>
            </w:tcBorders>
          </w:tcPr>
          <w:p w:rsidR="00011DAC" w:rsidRPr="002616ED" w:rsidRDefault="00011DAC" w:rsidP="002616ED">
            <w:pPr>
              <w:pageBreakBefore/>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lastRenderedPageBreak/>
              <w:t>Цель «В</w:t>
            </w:r>
            <w:r w:rsidRPr="002616ED">
              <w:rPr>
                <w:rFonts w:ascii="Times New Roman" w:hAnsi="Times New Roman"/>
                <w:b/>
                <w:sz w:val="16"/>
                <w:szCs w:val="16"/>
                <w:lang w:eastAsia="en-US"/>
              </w:rPr>
              <w:t>осстановление и экологическая реабилитация водных объектов</w:t>
            </w:r>
            <w:r w:rsidRPr="002616ED">
              <w:rPr>
                <w:rFonts w:ascii="Times New Roman" w:hAnsi="Times New Roman"/>
                <w:b/>
                <w:bCs/>
                <w:color w:val="000000"/>
                <w:sz w:val="16"/>
                <w:szCs w:val="16"/>
              </w:rPr>
              <w:t>»</w:t>
            </w:r>
          </w:p>
          <w:p w:rsidR="00011DAC" w:rsidRPr="002616ED" w:rsidRDefault="00011DAC" w:rsidP="002616ED">
            <w:pPr>
              <w:pageBreakBefore/>
              <w:spacing w:after="0" w:line="240" w:lineRule="auto"/>
              <w:ind w:left="-28" w:right="-28"/>
              <w:jc w:val="center"/>
              <w:rPr>
                <w:rFonts w:ascii="Times New Roman" w:hAnsi="Times New Roman"/>
                <w:b/>
                <w:bCs/>
                <w:color w:val="000000"/>
                <w:sz w:val="16"/>
                <w:szCs w:val="16"/>
              </w:rPr>
            </w:pP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Восстановление и экологическая реабилитация водных объектов</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rPr>
              <w:t>о</w:t>
            </w:r>
            <w:r w:rsidRPr="002616ED">
              <w:rPr>
                <w:rFonts w:ascii="Times New Roman" w:hAnsi="Times New Roman"/>
                <w:sz w:val="16"/>
                <w:szCs w:val="16"/>
                <w:lang w:eastAsia="en-US"/>
              </w:rPr>
              <w:t>храна водных объектов и ув</w:t>
            </w:r>
            <w:r w:rsidRPr="002616ED">
              <w:rPr>
                <w:rFonts w:ascii="Times New Roman" w:hAnsi="Times New Roman"/>
                <w:sz w:val="16"/>
                <w:szCs w:val="16"/>
                <w:lang w:eastAsia="en-US"/>
              </w:rPr>
              <w:t>е</w:t>
            </w:r>
            <w:r w:rsidRPr="002616ED">
              <w:rPr>
                <w:rFonts w:ascii="Times New Roman" w:hAnsi="Times New Roman"/>
                <w:sz w:val="16"/>
                <w:szCs w:val="16"/>
                <w:lang w:eastAsia="en-US"/>
              </w:rPr>
              <w:t>личение их пр</w:t>
            </w:r>
            <w:r w:rsidRPr="002616ED">
              <w:rPr>
                <w:rFonts w:ascii="Times New Roman" w:hAnsi="Times New Roman"/>
                <w:sz w:val="16"/>
                <w:szCs w:val="16"/>
                <w:lang w:eastAsia="en-US"/>
              </w:rPr>
              <w:t>о</w:t>
            </w:r>
            <w:r w:rsidRPr="002616ED">
              <w:rPr>
                <w:rFonts w:ascii="Times New Roman" w:hAnsi="Times New Roman"/>
                <w:sz w:val="16"/>
                <w:szCs w:val="16"/>
                <w:lang w:eastAsia="en-US"/>
              </w:rPr>
              <w:t>пускной сп</w:t>
            </w:r>
            <w:r w:rsidRPr="002616ED">
              <w:rPr>
                <w:rFonts w:ascii="Times New Roman" w:hAnsi="Times New Roman"/>
                <w:sz w:val="16"/>
                <w:szCs w:val="16"/>
                <w:lang w:eastAsia="en-US"/>
              </w:rPr>
              <w:t>о</w:t>
            </w:r>
            <w:r w:rsidRPr="002616ED">
              <w:rPr>
                <w:rFonts w:ascii="Times New Roman" w:hAnsi="Times New Roman"/>
                <w:sz w:val="16"/>
                <w:szCs w:val="16"/>
                <w:lang w:eastAsia="en-US"/>
              </w:rPr>
              <w:t>собности;</w:t>
            </w:r>
          </w:p>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предотвращение негативного воздействия вод</w:t>
            </w:r>
          </w:p>
          <w:p w:rsidR="00011DAC" w:rsidRPr="002616ED" w:rsidRDefault="00011DAC" w:rsidP="002616ED">
            <w:pPr>
              <w:spacing w:after="0" w:line="240" w:lineRule="auto"/>
              <w:ind w:left="-28" w:right="-28"/>
              <w:jc w:val="both"/>
              <w:rPr>
                <w:rFonts w:ascii="Times New Roman" w:hAnsi="Times New Roman"/>
                <w:sz w:val="16"/>
                <w:szCs w:val="16"/>
              </w:rPr>
            </w:pPr>
          </w:p>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Численность населения, проживающего в непосредственной близости к участкам во</w:t>
            </w:r>
            <w:r w:rsidRPr="002616ED">
              <w:rPr>
                <w:rFonts w:ascii="Times New Roman" w:hAnsi="Times New Roman"/>
                <w:color w:val="000000"/>
                <w:sz w:val="16"/>
                <w:szCs w:val="16"/>
              </w:rPr>
              <w:t>д</w:t>
            </w:r>
            <w:r w:rsidRPr="002616ED">
              <w:rPr>
                <w:rFonts w:ascii="Times New Roman" w:hAnsi="Times New Roman"/>
                <w:color w:val="000000"/>
                <w:sz w:val="16"/>
                <w:szCs w:val="16"/>
              </w:rPr>
              <w:t>ных объектов,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 тыс. человек</w:t>
            </w:r>
          </w:p>
        </w:tc>
        <w:tc>
          <w:tcPr>
            <w:tcW w:w="1988" w:type="dxa"/>
            <w:gridSpan w:val="2"/>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71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0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2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73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822" w:type="dxa"/>
            <w:tcBorders>
              <w:top w:val="single" w:sz="4" w:space="0" w:color="auto"/>
              <w:left w:val="single" w:sz="4" w:space="0" w:color="auto"/>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Закрепление на местности границ водоохранных зон и прибрежных з</w:t>
            </w:r>
            <w:r w:rsidRPr="002616ED">
              <w:rPr>
                <w:rFonts w:ascii="Times New Roman" w:hAnsi="Times New Roman"/>
                <w:color w:val="000000"/>
                <w:sz w:val="16"/>
                <w:szCs w:val="16"/>
              </w:rPr>
              <w:t>а</w:t>
            </w:r>
            <w:r w:rsidRPr="002616ED">
              <w:rPr>
                <w:rFonts w:ascii="Times New Roman" w:hAnsi="Times New Roman"/>
                <w:color w:val="000000"/>
                <w:sz w:val="16"/>
                <w:szCs w:val="16"/>
              </w:rPr>
              <w:t>щитных полос водных объектов специальными информационн</w:t>
            </w:r>
            <w:r w:rsidRPr="002616ED">
              <w:rPr>
                <w:rFonts w:ascii="Times New Roman" w:hAnsi="Times New Roman"/>
                <w:color w:val="000000"/>
                <w:sz w:val="16"/>
                <w:szCs w:val="16"/>
              </w:rPr>
              <w:t>ы</w:t>
            </w:r>
            <w:r w:rsidRPr="002616ED">
              <w:rPr>
                <w:rFonts w:ascii="Times New Roman" w:hAnsi="Times New Roman"/>
                <w:color w:val="000000"/>
                <w:sz w:val="16"/>
                <w:szCs w:val="16"/>
              </w:rPr>
              <w:t>ми знаками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1.2</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Установление зон санитарной охр</w:t>
            </w:r>
            <w:r w:rsidRPr="002616ED">
              <w:rPr>
                <w:rFonts w:ascii="Times New Roman" w:hAnsi="Times New Roman"/>
                <w:sz w:val="16"/>
                <w:szCs w:val="16"/>
                <w:lang w:eastAsia="en-US"/>
              </w:rPr>
              <w:t>а</w:t>
            </w:r>
            <w:r w:rsidRPr="002616ED">
              <w:rPr>
                <w:rFonts w:ascii="Times New Roman" w:hAnsi="Times New Roman"/>
                <w:sz w:val="16"/>
                <w:szCs w:val="16"/>
                <w:lang w:eastAsia="en-US"/>
              </w:rPr>
              <w:t>ны источников питьевого и х</w:t>
            </w:r>
            <w:r w:rsidRPr="002616ED">
              <w:rPr>
                <w:rFonts w:ascii="Times New Roman" w:hAnsi="Times New Roman"/>
                <w:sz w:val="16"/>
                <w:szCs w:val="16"/>
                <w:lang w:eastAsia="en-US"/>
              </w:rPr>
              <w:t>о</w:t>
            </w:r>
            <w:r w:rsidRPr="002616ED">
              <w:rPr>
                <w:rFonts w:ascii="Times New Roman" w:hAnsi="Times New Roman"/>
                <w:sz w:val="16"/>
                <w:szCs w:val="16"/>
                <w:lang w:eastAsia="en-US"/>
              </w:rPr>
              <w:t>зяйственно-быто</w:t>
            </w:r>
            <w:r w:rsidRPr="002616ED">
              <w:rPr>
                <w:rFonts w:ascii="Times New Roman" w:hAnsi="Times New Roman"/>
                <w:sz w:val="16"/>
                <w:szCs w:val="16"/>
                <w:lang w:eastAsia="en-US"/>
              </w:rPr>
              <w:softHyphen/>
              <w:t>вого водоснабж</w:t>
            </w:r>
            <w:r w:rsidRPr="002616ED">
              <w:rPr>
                <w:rFonts w:ascii="Times New Roman" w:hAnsi="Times New Roman"/>
                <w:sz w:val="16"/>
                <w:szCs w:val="16"/>
                <w:lang w:eastAsia="en-US"/>
              </w:rPr>
              <w:t>е</w:t>
            </w:r>
            <w:r w:rsidRPr="002616ED">
              <w:rPr>
                <w:rFonts w:ascii="Times New Roman" w:hAnsi="Times New Roman"/>
                <w:sz w:val="16"/>
                <w:szCs w:val="16"/>
                <w:lang w:eastAsia="en-US"/>
              </w:rPr>
              <w:t>ния</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15776" w:type="dxa"/>
            <w:gridSpan w:val="19"/>
            <w:tcBorders>
              <w:top w:val="single" w:sz="4" w:space="0" w:color="auto"/>
              <w:bottom w:val="single" w:sz="4" w:space="0" w:color="auto"/>
            </w:tcBorders>
          </w:tcPr>
          <w:p w:rsidR="00011DAC" w:rsidRPr="002616ED" w:rsidRDefault="00011DAC" w:rsidP="002616ED">
            <w:pPr>
              <w:spacing w:after="0" w:line="240" w:lineRule="auto"/>
              <w:ind w:left="-28" w:right="-28"/>
              <w:jc w:val="center"/>
              <w:rPr>
                <w:rFonts w:ascii="Times New Roman" w:hAnsi="Times New Roman"/>
                <w:b/>
                <w:sz w:val="10"/>
                <w:szCs w:val="10"/>
                <w:lang w:eastAsia="en-US"/>
              </w:rPr>
            </w:pPr>
          </w:p>
          <w:p w:rsidR="00011DAC" w:rsidRPr="002616ED" w:rsidRDefault="00011DA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sz w:val="16"/>
                <w:szCs w:val="16"/>
                <w:lang w:eastAsia="en-US"/>
              </w:rPr>
              <w:lastRenderedPageBreak/>
              <w:t>Цель «Повышение эксплуатационной надежности гидротехнических сооружений»</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2</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Повышение эк</w:t>
            </w:r>
            <w:r w:rsidRPr="002616ED">
              <w:rPr>
                <w:rFonts w:ascii="Times New Roman" w:hAnsi="Times New Roman"/>
                <w:color w:val="000000"/>
                <w:sz w:val="16"/>
                <w:szCs w:val="16"/>
              </w:rPr>
              <w:t>с</w:t>
            </w:r>
            <w:r w:rsidRPr="002616ED">
              <w:rPr>
                <w:rFonts w:ascii="Times New Roman" w:hAnsi="Times New Roman"/>
                <w:color w:val="000000"/>
                <w:sz w:val="16"/>
                <w:szCs w:val="16"/>
              </w:rPr>
              <w:t>плуатационной надежности ги</w:t>
            </w:r>
            <w:r w:rsidRPr="002616ED">
              <w:rPr>
                <w:rFonts w:ascii="Times New Roman" w:hAnsi="Times New Roman"/>
                <w:color w:val="000000"/>
                <w:sz w:val="16"/>
                <w:szCs w:val="16"/>
              </w:rPr>
              <w:t>д</w:t>
            </w:r>
            <w:r w:rsidRPr="002616ED">
              <w:rPr>
                <w:rFonts w:ascii="Times New Roman" w:hAnsi="Times New Roman"/>
                <w:color w:val="000000"/>
                <w:sz w:val="16"/>
                <w:szCs w:val="16"/>
              </w:rPr>
              <w:t>ротехнических с</w:t>
            </w:r>
            <w:r w:rsidRPr="002616ED">
              <w:rPr>
                <w:rFonts w:ascii="Times New Roman" w:hAnsi="Times New Roman"/>
                <w:color w:val="000000"/>
                <w:sz w:val="16"/>
                <w:szCs w:val="16"/>
              </w:rPr>
              <w:t>о</w:t>
            </w:r>
            <w:r w:rsidRPr="002616ED">
              <w:rPr>
                <w:rFonts w:ascii="Times New Roman" w:hAnsi="Times New Roman"/>
                <w:color w:val="000000"/>
                <w:sz w:val="16"/>
                <w:szCs w:val="16"/>
              </w:rPr>
              <w:t>оружений, в том числе бесхозя</w:t>
            </w:r>
            <w:r w:rsidRPr="002616ED">
              <w:rPr>
                <w:rFonts w:ascii="Times New Roman" w:hAnsi="Times New Roman"/>
                <w:color w:val="000000"/>
                <w:sz w:val="16"/>
                <w:szCs w:val="16"/>
              </w:rPr>
              <w:t>й</w:t>
            </w:r>
            <w:r w:rsidRPr="002616ED">
              <w:rPr>
                <w:rFonts w:ascii="Times New Roman" w:hAnsi="Times New Roman"/>
                <w:color w:val="000000"/>
                <w:sz w:val="16"/>
                <w:szCs w:val="16"/>
              </w:rPr>
              <w:t>ных</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гидротехнических сооружений с неудовлетворительным и опасным уро</w:t>
            </w:r>
            <w:r w:rsidRPr="002616ED">
              <w:rPr>
                <w:rFonts w:ascii="Times New Roman" w:hAnsi="Times New Roman"/>
                <w:color w:val="000000"/>
                <w:sz w:val="16"/>
                <w:szCs w:val="16"/>
              </w:rPr>
              <w:t>в</w:t>
            </w:r>
            <w:r w:rsidRPr="002616ED">
              <w:rPr>
                <w:rFonts w:ascii="Times New Roman" w:hAnsi="Times New Roman"/>
                <w:color w:val="000000"/>
                <w:sz w:val="16"/>
                <w:szCs w:val="16"/>
              </w:rPr>
              <w:t>нем безопасности, приведенных в безопасное техническое состояние, единиц</w:t>
            </w:r>
          </w:p>
        </w:tc>
        <w:tc>
          <w:tcPr>
            <w:tcW w:w="1988" w:type="dxa"/>
            <w:gridSpan w:val="2"/>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0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73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1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822" w:type="dxa"/>
            <w:tcBorders>
              <w:top w:val="single" w:sz="4" w:space="0" w:color="auto"/>
              <w:left w:val="single" w:sz="4" w:space="0" w:color="auto"/>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гидротехн</w:t>
            </w:r>
            <w:r w:rsidRPr="002616ED">
              <w:rPr>
                <w:rFonts w:ascii="Times New Roman" w:hAnsi="Times New Roman"/>
                <w:color w:val="000000"/>
                <w:sz w:val="16"/>
                <w:szCs w:val="16"/>
              </w:rPr>
              <w:t>и</w:t>
            </w:r>
            <w:r w:rsidRPr="002616ED">
              <w:rPr>
                <w:rFonts w:ascii="Times New Roman" w:hAnsi="Times New Roman"/>
                <w:color w:val="000000"/>
                <w:sz w:val="16"/>
                <w:szCs w:val="16"/>
              </w:rPr>
              <w:t>ческих сооруж</w:t>
            </w:r>
            <w:r w:rsidRPr="002616ED">
              <w:rPr>
                <w:rFonts w:ascii="Times New Roman" w:hAnsi="Times New Roman"/>
                <w:color w:val="000000"/>
                <w:sz w:val="16"/>
                <w:szCs w:val="16"/>
              </w:rPr>
              <w:t>е</w:t>
            </w:r>
            <w:r w:rsidRPr="002616ED">
              <w:rPr>
                <w:rFonts w:ascii="Times New Roman" w:hAnsi="Times New Roman"/>
                <w:color w:val="000000"/>
                <w:sz w:val="16"/>
                <w:szCs w:val="16"/>
              </w:rPr>
              <w:t>ний в рамках ре</w:t>
            </w:r>
            <w:r w:rsidRPr="002616ED">
              <w:rPr>
                <w:rFonts w:ascii="Times New Roman" w:hAnsi="Times New Roman"/>
                <w:color w:val="000000"/>
                <w:sz w:val="16"/>
                <w:szCs w:val="16"/>
              </w:rPr>
              <w:t>а</w:t>
            </w:r>
            <w:r w:rsidRPr="002616ED">
              <w:rPr>
                <w:rFonts w:ascii="Times New Roman" w:hAnsi="Times New Roman"/>
                <w:color w:val="000000"/>
                <w:sz w:val="16"/>
                <w:szCs w:val="16"/>
              </w:rPr>
              <w:t>лизации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приятий фед</w:t>
            </w:r>
            <w:r w:rsidRPr="002616ED">
              <w:rPr>
                <w:rFonts w:ascii="Times New Roman" w:hAnsi="Times New Roman"/>
                <w:color w:val="000000"/>
                <w:sz w:val="16"/>
                <w:szCs w:val="16"/>
              </w:rPr>
              <w:t>е</w:t>
            </w:r>
            <w:r w:rsidRPr="002616ED">
              <w:rPr>
                <w:rFonts w:ascii="Times New Roman" w:hAnsi="Times New Roman"/>
                <w:color w:val="000000"/>
                <w:sz w:val="16"/>
                <w:szCs w:val="16"/>
              </w:rPr>
              <w:t>ральной целевой программы «Ра</w:t>
            </w:r>
            <w:r w:rsidRPr="002616ED">
              <w:rPr>
                <w:rFonts w:ascii="Times New Roman" w:hAnsi="Times New Roman"/>
                <w:color w:val="000000"/>
                <w:sz w:val="16"/>
                <w:szCs w:val="16"/>
              </w:rPr>
              <w:t>з</w:t>
            </w:r>
            <w:r w:rsidRPr="002616ED">
              <w:rPr>
                <w:rFonts w:ascii="Times New Roman" w:hAnsi="Times New Roman"/>
                <w:color w:val="000000"/>
                <w:sz w:val="16"/>
                <w:szCs w:val="16"/>
              </w:rPr>
              <w:t>витие водохозя</w:t>
            </w:r>
            <w:r w:rsidRPr="002616ED">
              <w:rPr>
                <w:rFonts w:ascii="Times New Roman" w:hAnsi="Times New Roman"/>
                <w:color w:val="000000"/>
                <w:sz w:val="16"/>
                <w:szCs w:val="16"/>
              </w:rPr>
              <w:t>й</w:t>
            </w:r>
            <w:r w:rsidRPr="002616ED">
              <w:rPr>
                <w:rFonts w:ascii="Times New Roman" w:hAnsi="Times New Roman"/>
                <w:color w:val="000000"/>
                <w:sz w:val="16"/>
                <w:szCs w:val="16"/>
              </w:rPr>
              <w:t>ственного ко</w:t>
            </w:r>
            <w:r w:rsidRPr="002616ED">
              <w:rPr>
                <w:rFonts w:ascii="Times New Roman" w:hAnsi="Times New Roman"/>
                <w:color w:val="000000"/>
                <w:sz w:val="16"/>
                <w:szCs w:val="16"/>
              </w:rPr>
              <w:t>м</w:t>
            </w:r>
            <w:r w:rsidRPr="002616ED">
              <w:rPr>
                <w:rFonts w:ascii="Times New Roman" w:hAnsi="Times New Roman"/>
                <w:color w:val="000000"/>
                <w:sz w:val="16"/>
                <w:szCs w:val="16"/>
              </w:rPr>
              <w:t>плекса Российской Федерации в 2012–2020 годах</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гидротехн</w:t>
            </w:r>
            <w:r w:rsidRPr="002616ED">
              <w:rPr>
                <w:rFonts w:ascii="Times New Roman" w:hAnsi="Times New Roman"/>
                <w:color w:val="000000"/>
                <w:sz w:val="16"/>
                <w:szCs w:val="16"/>
              </w:rPr>
              <w:t>и</w:t>
            </w:r>
            <w:r w:rsidRPr="002616ED">
              <w:rPr>
                <w:rFonts w:ascii="Times New Roman" w:hAnsi="Times New Roman"/>
                <w:color w:val="000000"/>
                <w:sz w:val="16"/>
                <w:szCs w:val="16"/>
              </w:rPr>
              <w:t>ческих сооруж</w:t>
            </w:r>
            <w:r w:rsidRPr="002616ED">
              <w:rPr>
                <w:rFonts w:ascii="Times New Roman" w:hAnsi="Times New Roman"/>
                <w:color w:val="000000"/>
                <w:sz w:val="16"/>
                <w:szCs w:val="16"/>
              </w:rPr>
              <w:t>е</w:t>
            </w:r>
            <w:r w:rsidRPr="002616ED">
              <w:rPr>
                <w:rFonts w:ascii="Times New Roman" w:hAnsi="Times New Roman"/>
                <w:color w:val="000000"/>
                <w:sz w:val="16"/>
                <w:szCs w:val="16"/>
              </w:rPr>
              <w:t>ний, находящихся в муниципальной собственности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2.1.1.1</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гидротехн</w:t>
            </w:r>
            <w:r w:rsidRPr="002616ED">
              <w:rPr>
                <w:rFonts w:ascii="Times New Roman" w:hAnsi="Times New Roman"/>
                <w:color w:val="000000"/>
                <w:sz w:val="16"/>
                <w:szCs w:val="16"/>
              </w:rPr>
              <w:t>и</w:t>
            </w:r>
            <w:r w:rsidRPr="002616ED">
              <w:rPr>
                <w:rFonts w:ascii="Times New Roman" w:hAnsi="Times New Roman"/>
                <w:color w:val="000000"/>
                <w:sz w:val="16"/>
                <w:szCs w:val="16"/>
              </w:rPr>
              <w:t>ческого</w:t>
            </w:r>
            <w:r w:rsidRPr="002616ED">
              <w:rPr>
                <w:rFonts w:ascii="Times New Roman" w:hAnsi="Times New Roman"/>
                <w:sz w:val="16"/>
                <w:szCs w:val="16"/>
              </w:rPr>
              <w:t xml:space="preserve"> сооруж</w:t>
            </w:r>
            <w:r w:rsidRPr="002616ED">
              <w:rPr>
                <w:rFonts w:ascii="Times New Roman" w:hAnsi="Times New Roman"/>
                <w:sz w:val="16"/>
                <w:szCs w:val="16"/>
              </w:rPr>
              <w:t>е</w:t>
            </w:r>
            <w:r w:rsidRPr="002616ED">
              <w:rPr>
                <w:rFonts w:ascii="Times New Roman" w:hAnsi="Times New Roman"/>
                <w:sz w:val="16"/>
                <w:szCs w:val="16"/>
              </w:rPr>
              <w:t xml:space="preserve">ния </w:t>
            </w:r>
            <w:r w:rsidRPr="002616ED">
              <w:rPr>
                <w:rFonts w:ascii="Times New Roman" w:hAnsi="Times New Roman"/>
                <w:sz w:val="16"/>
                <w:szCs w:val="16"/>
              </w:rPr>
              <w:lastRenderedPageBreak/>
              <w:t>д.ПолевоеШептахово на р.МалаяЕрыкла</w:t>
            </w:r>
            <w:r w:rsidRPr="002616ED">
              <w:rPr>
                <w:rFonts w:ascii="Times New Roman" w:hAnsi="Times New Roman"/>
                <w:color w:val="000000"/>
                <w:sz w:val="16"/>
                <w:szCs w:val="16"/>
              </w:rPr>
              <w:t xml:space="preserve"> Комсомольского  района Чувашской Республики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lastRenderedPageBreak/>
              <w:t>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2.1.1.2</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 xml:space="preserve">монт плотины на р.МалаяБула  0,5 км юго-западнее </w:t>
            </w:r>
            <w:r w:rsidRPr="002616ED">
              <w:rPr>
                <w:rFonts w:ascii="Times New Roman" w:hAnsi="Times New Roman"/>
                <w:color w:val="000000"/>
                <w:sz w:val="16"/>
                <w:szCs w:val="16"/>
              </w:rPr>
              <w:br/>
              <w:t>д. Новочелн</w:t>
            </w:r>
            <w:r w:rsidRPr="002616ED">
              <w:rPr>
                <w:rFonts w:ascii="Times New Roman" w:hAnsi="Times New Roman"/>
                <w:color w:val="000000"/>
                <w:sz w:val="16"/>
                <w:szCs w:val="16"/>
              </w:rPr>
              <w:t>ы</w:t>
            </w:r>
            <w:r w:rsidRPr="002616ED">
              <w:rPr>
                <w:rFonts w:ascii="Times New Roman" w:hAnsi="Times New Roman"/>
                <w:color w:val="000000"/>
                <w:sz w:val="16"/>
                <w:szCs w:val="16"/>
              </w:rPr>
              <w:t>Сюрбеево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2.1.1.3</w:t>
            </w:r>
          </w:p>
        </w:tc>
        <w:tc>
          <w:tcPr>
            <w:tcW w:w="145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плотины  д.НовыеБикмурзино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w:t>
            </w:r>
            <w:r w:rsidRPr="002616ED">
              <w:rPr>
                <w:rFonts w:ascii="Times New Roman" w:hAnsi="Times New Roman"/>
                <w:sz w:val="16"/>
                <w:szCs w:val="16"/>
              </w:rPr>
              <w:t xml:space="preserve"> ответстве</w:t>
            </w:r>
            <w:r w:rsidRPr="002616ED">
              <w:rPr>
                <w:rFonts w:ascii="Times New Roman" w:hAnsi="Times New Roman"/>
                <w:sz w:val="16"/>
                <w:szCs w:val="16"/>
              </w:rPr>
              <w:t>н</w:t>
            </w:r>
            <w:r w:rsidRPr="002616ED">
              <w:rPr>
                <w:rFonts w:ascii="Times New Roman" w:hAnsi="Times New Roman"/>
                <w:sz w:val="16"/>
                <w:szCs w:val="16"/>
              </w:rPr>
              <w:t>ный</w:t>
            </w:r>
            <w:r w:rsidRPr="002616ED">
              <w:rPr>
                <w:rFonts w:ascii="Times New Roman" w:hAnsi="Times New Roman"/>
                <w:color w:val="000000"/>
                <w:sz w:val="16"/>
                <w:szCs w:val="16"/>
              </w:rPr>
              <w:t xml:space="preserve"> 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тель – Отдел сельского х</w:t>
            </w:r>
            <w:r w:rsidRPr="002616ED">
              <w:rPr>
                <w:rFonts w:ascii="Times New Roman" w:hAnsi="Times New Roman"/>
                <w:color w:val="000000"/>
                <w:sz w:val="16"/>
                <w:szCs w:val="16"/>
              </w:rPr>
              <w:t>о</w:t>
            </w:r>
            <w:r w:rsidRPr="002616ED">
              <w:rPr>
                <w:rFonts w:ascii="Times New Roman" w:hAnsi="Times New Roman"/>
                <w:color w:val="000000"/>
                <w:sz w:val="16"/>
                <w:szCs w:val="16"/>
              </w:rPr>
              <w:t>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910"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bl>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Мероприятие осуществляется по согласованию с исполнителем.</w:t>
      </w:r>
    </w:p>
    <w:p w:rsidR="00011DAC" w:rsidRPr="002616ED" w:rsidRDefault="00011DAC" w:rsidP="002616ED">
      <w:pPr>
        <w:autoSpaceDE w:val="0"/>
        <w:autoSpaceDN w:val="0"/>
        <w:adjustRightInd w:val="0"/>
        <w:spacing w:after="0" w:line="240" w:lineRule="auto"/>
        <w:jc w:val="both"/>
        <w:rPr>
          <w:rFonts w:ascii="Times New Roman" w:hAnsi="Times New Roman"/>
          <w:sz w:val="26"/>
          <w:szCs w:val="26"/>
        </w:rPr>
      </w:pPr>
      <w:r w:rsidRPr="002616ED">
        <w:rPr>
          <w:rFonts w:ascii="Times New Roman" w:hAnsi="Times New Roman"/>
          <w:sz w:val="16"/>
          <w:szCs w:val="16"/>
          <w:lang w:eastAsia="en-US"/>
        </w:rPr>
        <w:t>** Приводятся значения целевых индикаторов и показателей в 2030 и 2035 годах соответственно.</w:t>
      </w:r>
    </w:p>
    <w:p w:rsidR="00011DAC" w:rsidRPr="002616ED" w:rsidRDefault="00011DAC" w:rsidP="002616ED">
      <w:pPr>
        <w:pStyle w:val="ConsPlusNormal"/>
        <w:jc w:val="center"/>
        <w:rPr>
          <w:rFonts w:ascii="Times New Roman" w:hAnsi="Times New Roman"/>
          <w:sz w:val="26"/>
          <w:szCs w:val="26"/>
        </w:rPr>
        <w:sectPr w:rsidR="00011DAC" w:rsidRPr="002616ED" w:rsidSect="002616ED">
          <w:pgSz w:w="16838" w:h="11906" w:orient="landscape"/>
          <w:pgMar w:top="1417" w:right="1134" w:bottom="1134" w:left="1134" w:header="992" w:footer="709" w:gutter="0"/>
          <w:pgNumType w:start="1"/>
          <w:cols w:space="708"/>
          <w:titlePg/>
          <w:docGrid w:linePitch="360"/>
        </w:sect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lastRenderedPageBreak/>
        <w:t>Приложение № 5</w:t>
      </w:r>
    </w:p>
    <w:p w:rsidR="00011DAC" w:rsidRPr="002616ED" w:rsidRDefault="00011DAC" w:rsidP="002616ED">
      <w:pPr>
        <w:pStyle w:val="ConsPlusNormal"/>
        <w:ind w:left="4560"/>
        <w:jc w:val="both"/>
        <w:rPr>
          <w:rFonts w:ascii="Times New Roman" w:hAnsi="Times New Roman"/>
          <w:sz w:val="20"/>
        </w:rPr>
      </w:pPr>
      <w:r w:rsidRPr="002616ED">
        <w:rPr>
          <w:rFonts w:ascii="Times New Roman" w:hAnsi="Times New Roman"/>
          <w:sz w:val="20"/>
        </w:rPr>
        <w:t>к Муниципальной программе  Комсомольского  района Чувашской Республики «Развитие поте</w:t>
      </w:r>
      <w:r w:rsidRPr="002616ED">
        <w:rPr>
          <w:rFonts w:ascii="Times New Roman" w:hAnsi="Times New Roman"/>
          <w:sz w:val="20"/>
        </w:rPr>
        <w:t>н</w:t>
      </w:r>
      <w:r w:rsidRPr="002616ED">
        <w:rPr>
          <w:rFonts w:ascii="Times New Roman" w:hAnsi="Times New Roman"/>
          <w:sz w:val="20"/>
        </w:rPr>
        <w:t>циала природно-сырьевых ресурсов и обеспечение экологической безопасности»</w:t>
      </w: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П О Д П Р О Г Р А М М А</w:t>
      </w:r>
    </w:p>
    <w:p w:rsidR="00011DAC" w:rsidRPr="002616ED" w:rsidRDefault="00011DAC" w:rsidP="002616ED">
      <w:pPr>
        <w:pStyle w:val="ConsPlusNormal"/>
        <w:jc w:val="both"/>
        <w:rPr>
          <w:rFonts w:ascii="Times New Roman" w:hAnsi="Times New Roman"/>
          <w:b/>
          <w:sz w:val="24"/>
          <w:szCs w:val="24"/>
        </w:rPr>
      </w:pPr>
      <w:r w:rsidRPr="002616ED">
        <w:rPr>
          <w:rFonts w:ascii="Times New Roman" w:hAnsi="Times New Roman"/>
          <w:b/>
          <w:sz w:val="24"/>
          <w:szCs w:val="24"/>
        </w:rPr>
        <w:t xml:space="preserve">      «Обращение с отходами, в том числе с твердыми коммунальными отходами, на территории Комсомольского  района  Чувашской Республики» Муниципальной программы Комсомольского  района Чувашской Республики «Развитие поте</w:t>
      </w:r>
      <w:r w:rsidRPr="002616ED">
        <w:rPr>
          <w:rFonts w:ascii="Times New Roman" w:hAnsi="Times New Roman"/>
          <w:b/>
          <w:sz w:val="24"/>
          <w:szCs w:val="24"/>
        </w:rPr>
        <w:t>н</w:t>
      </w:r>
      <w:r w:rsidRPr="002616ED">
        <w:rPr>
          <w:rFonts w:ascii="Times New Roman" w:hAnsi="Times New Roman"/>
          <w:b/>
          <w:sz w:val="24"/>
          <w:szCs w:val="24"/>
        </w:rPr>
        <w:t>циала природно-сырьевых ресурсов и обеспечение экологической безопасности»</w:t>
      </w:r>
    </w:p>
    <w:p w:rsidR="00011DAC" w:rsidRPr="002616ED" w:rsidRDefault="00011DAC" w:rsidP="002616ED">
      <w:pPr>
        <w:pStyle w:val="ConsPlusNormal"/>
        <w:jc w:val="both"/>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 xml:space="preserve">Паспорт подпрограммы </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tblPr>
      <w:tblGrid>
        <w:gridCol w:w="2942"/>
        <w:gridCol w:w="359"/>
        <w:gridCol w:w="5895"/>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5"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outlineLvl w:val="0"/>
              <w:rPr>
                <w:rFonts w:ascii="Times New Roman" w:eastAsia="Batang" w:hAnsi="Times New Roman"/>
                <w:sz w:val="24"/>
                <w:szCs w:val="24"/>
              </w:rPr>
            </w:pPr>
            <w:r w:rsidRPr="002616ED">
              <w:rPr>
                <w:rFonts w:ascii="Times New Roman" w:hAnsi="Times New Roman"/>
                <w:sz w:val="24"/>
                <w:szCs w:val="24"/>
              </w:rPr>
              <w:t>Отдел сельского хозяйства, экономики, имущественных и  земельных  отношений   администрации Комсомол</w:t>
            </w:r>
            <w:r w:rsidRPr="002616ED">
              <w:rPr>
                <w:rFonts w:ascii="Times New Roman" w:hAnsi="Times New Roman"/>
                <w:sz w:val="24"/>
                <w:szCs w:val="24"/>
              </w:rPr>
              <w:t>ь</w:t>
            </w:r>
            <w:r w:rsidRPr="002616ED">
              <w:rPr>
                <w:rFonts w:ascii="Times New Roman" w:hAnsi="Times New Roman"/>
                <w:sz w:val="24"/>
                <w:szCs w:val="24"/>
              </w:rPr>
              <w:t>ского района 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Соисполнители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hAnsi="Times New Roman"/>
                <w:color w:val="000000"/>
                <w:sz w:val="24"/>
                <w:szCs w:val="24"/>
              </w:rPr>
              <w:t>Администрации сельских поселений Комсомольского района Чувашской Республики; учреждения, организ</w:t>
            </w:r>
            <w:r w:rsidRPr="002616ED">
              <w:rPr>
                <w:rFonts w:ascii="Times New Roman" w:hAnsi="Times New Roman"/>
                <w:color w:val="000000"/>
                <w:sz w:val="24"/>
                <w:szCs w:val="24"/>
              </w:rPr>
              <w:t>а</w:t>
            </w:r>
            <w:r w:rsidRPr="002616ED">
              <w:rPr>
                <w:rFonts w:ascii="Times New Roman" w:hAnsi="Times New Roman"/>
                <w:color w:val="000000"/>
                <w:sz w:val="24"/>
                <w:szCs w:val="24"/>
              </w:rPr>
              <w:t>ции, предприятия АПК, промышленные предприятия , расположенные на территории  Комсомольского района Чувашской Республики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Цели подпрограммы </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создание и эффективное функционирование системы общ</w:t>
            </w:r>
            <w:r w:rsidRPr="002616ED">
              <w:rPr>
                <w:rFonts w:ascii="Times New Roman" w:hAnsi="Times New Roman"/>
              </w:rPr>
              <w:t>е</w:t>
            </w:r>
            <w:r w:rsidRPr="002616ED">
              <w:rPr>
                <w:rFonts w:ascii="Times New Roman" w:hAnsi="Times New Roman"/>
              </w:rPr>
              <w:t>ственного контроля, направленной на выявление и ликвид</w:t>
            </w:r>
            <w:r w:rsidRPr="002616ED">
              <w:rPr>
                <w:rFonts w:ascii="Times New Roman" w:hAnsi="Times New Roman"/>
              </w:rPr>
              <w:t>а</w:t>
            </w:r>
            <w:r w:rsidRPr="002616ED">
              <w:rPr>
                <w:rFonts w:ascii="Times New Roman" w:hAnsi="Times New Roman"/>
              </w:rPr>
              <w:t>цию несанкционированных свалок</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улучшение экологической ситуации за счет обработки, ут</w:t>
            </w:r>
            <w:r w:rsidRPr="002616ED">
              <w:rPr>
                <w:rFonts w:ascii="Times New Roman" w:hAnsi="Times New Roman"/>
              </w:rPr>
              <w:t>и</w:t>
            </w:r>
            <w:r w:rsidRPr="002616ED">
              <w:rPr>
                <w:rFonts w:ascii="Times New Roman" w:hAnsi="Times New Roman"/>
              </w:rPr>
              <w:t>лизации, обезвреживания и безопасного размещения отх</w:t>
            </w:r>
            <w:r w:rsidRPr="002616ED">
              <w:rPr>
                <w:rFonts w:ascii="Times New Roman" w:hAnsi="Times New Roman"/>
              </w:rPr>
              <w:t>о</w:t>
            </w:r>
            <w:r w:rsidRPr="002616ED">
              <w:rPr>
                <w:rFonts w:ascii="Times New Roman" w:hAnsi="Times New Roman"/>
              </w:rPr>
              <w:t>дов</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Целевые индикаторы и п</w:t>
            </w:r>
            <w:r w:rsidRPr="002616ED">
              <w:rPr>
                <w:rFonts w:ascii="Times New Roman" w:eastAsia="Batang" w:hAnsi="Times New Roman"/>
                <w:sz w:val="24"/>
                <w:szCs w:val="24"/>
              </w:rPr>
              <w:t>о</w:t>
            </w:r>
            <w:r w:rsidRPr="002616ED">
              <w:rPr>
                <w:rFonts w:ascii="Times New Roman" w:eastAsia="Batang" w:hAnsi="Times New Roman"/>
                <w:sz w:val="24"/>
                <w:szCs w:val="24"/>
              </w:rPr>
              <w:t>казатели подпрограммы</w:t>
            </w:r>
          </w:p>
          <w:p w:rsidR="00011DAC" w:rsidRPr="002616ED" w:rsidRDefault="00011DAC" w:rsidP="002616ED">
            <w:pPr>
              <w:pStyle w:val="ConsPlusNormal"/>
              <w:jc w:val="both"/>
              <w:rPr>
                <w:rFonts w:ascii="Times New Roman" w:eastAsia="Batang" w:hAnsi="Times New Roman"/>
                <w:sz w:val="24"/>
                <w:szCs w:val="24"/>
              </w:rPr>
            </w:pPr>
          </w:p>
          <w:p w:rsidR="00011DAC" w:rsidRPr="002616ED" w:rsidRDefault="00011DAC" w:rsidP="002616ED">
            <w:pPr>
              <w:pStyle w:val="ConsPlusNormal"/>
              <w:jc w:val="both"/>
              <w:rPr>
                <w:rFonts w:ascii="Times New Roman" w:eastAsia="Batang" w:hAnsi="Times New Roman"/>
                <w:sz w:val="24"/>
                <w:szCs w:val="24"/>
              </w:rPr>
            </w:pP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к 2036 году будут достигнуты следующие целевые и</w:t>
            </w:r>
            <w:r w:rsidRPr="002616ED">
              <w:rPr>
                <w:rFonts w:ascii="Times New Roman" w:hAnsi="Times New Roman"/>
                <w:sz w:val="24"/>
                <w:szCs w:val="24"/>
              </w:rPr>
              <w:t>н</w:t>
            </w:r>
            <w:r w:rsidRPr="002616ED">
              <w:rPr>
                <w:rFonts w:ascii="Times New Roman" w:hAnsi="Times New Roman"/>
                <w:sz w:val="24"/>
                <w:szCs w:val="24"/>
              </w:rPr>
              <w:t>дикаторы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 – не менее 10,00 тыс. тонн;</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 xml:space="preserve">демеркуризация ртутьсодержащих отходов – </w:t>
            </w:r>
            <w:r w:rsidRPr="002616ED">
              <w:rPr>
                <w:rFonts w:ascii="Times New Roman" w:hAnsi="Times New Roman"/>
              </w:rPr>
              <w:br/>
              <w:t>0,72 тонны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2019–2035 годы,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1 этап – 2019–2025 годы;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соста</w:t>
            </w:r>
            <w:r w:rsidRPr="002616ED">
              <w:rPr>
                <w:rFonts w:ascii="Times New Roman" w:hAnsi="Times New Roman"/>
                <w:sz w:val="24"/>
                <w:szCs w:val="24"/>
              </w:rPr>
              <w:t>в</w:t>
            </w:r>
            <w:r w:rsidRPr="002616ED">
              <w:rPr>
                <w:rFonts w:ascii="Times New Roman" w:hAnsi="Times New Roman"/>
                <w:sz w:val="24"/>
                <w:szCs w:val="24"/>
              </w:rPr>
              <w:t>ляет 600,0 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600,0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lastRenderedPageBreak/>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публики –0,0 тыс. рублей (0,0 процента),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местных бюджетов – 600,0 тыс. рублей (100,0 процента),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2019 году –600,0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бюджета сельских поселений Комсомольского района Чувашской Республики – 0,0 тыс.рублей (0,0 процентов), в том числе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в 2031-2035 году  – 0,0 тыс. рублей.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lastRenderedPageBreak/>
              <w:t>Ожидаемые результаты реализации подпрограммы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уменьшение негативного воздействия хозяйственной и иной деятельности на компоненты окружающей среды за счет п</w:t>
            </w:r>
            <w:r w:rsidRPr="002616ED">
              <w:rPr>
                <w:rFonts w:ascii="Times New Roman" w:hAnsi="Times New Roman"/>
              </w:rPr>
              <w:t>е</w:t>
            </w:r>
            <w:r w:rsidRPr="002616ED">
              <w:rPr>
                <w:rFonts w:ascii="Times New Roman" w:hAnsi="Times New Roman"/>
              </w:rPr>
              <w:t>реработки, обезвреживания и безопасного размещения отх</w:t>
            </w:r>
            <w:r w:rsidRPr="002616ED">
              <w:rPr>
                <w:rFonts w:ascii="Times New Roman" w:hAnsi="Times New Roman"/>
              </w:rPr>
              <w:t>о</w:t>
            </w:r>
            <w:r w:rsidRPr="002616ED">
              <w:rPr>
                <w:rFonts w:ascii="Times New Roman" w:hAnsi="Times New Roman"/>
              </w:rPr>
              <w:t>дов;</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ликвидация накопленного экологического ущерба и возврат в хозяйственный оборот земель, нарушенных в результате прошлой экономической и иной деятельности.</w:t>
            </w:r>
          </w:p>
        </w:tc>
      </w:tr>
    </w:tbl>
    <w:p w:rsidR="00011DAC" w:rsidRPr="002616ED" w:rsidRDefault="00011DAC" w:rsidP="002616ED">
      <w:pPr>
        <w:pStyle w:val="ConsPlusNormal"/>
        <w:jc w:val="center"/>
        <w:rPr>
          <w:rFonts w:ascii="Times New Roman" w:eastAsia="Batang" w:hAnsi="Times New Roman"/>
          <w:sz w:val="24"/>
          <w:szCs w:val="24"/>
        </w:rPr>
      </w:pP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 xml:space="preserve">Раздел </w:t>
      </w:r>
      <w:r w:rsidRPr="002616ED">
        <w:rPr>
          <w:rFonts w:ascii="Times New Roman" w:hAnsi="Times New Roman"/>
          <w:b/>
          <w:lang w:val="en-US"/>
        </w:rPr>
        <w:t>I</w:t>
      </w:r>
      <w:r w:rsidRPr="002616ED">
        <w:rPr>
          <w:rFonts w:ascii="Times New Roman" w:hAnsi="Times New Roman"/>
          <w:b/>
        </w:rPr>
        <w:t>. Приоритеты и цели подпрограммы</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«Обращение с отходами, в том числе с твердыми коммунальными </w:t>
      </w: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отходами, на территории Комсомольского  района  Чувашской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lang w:eastAsia="en-US"/>
        </w:rPr>
        <w:t xml:space="preserve">Одним из приоритетов подпрограммы является </w:t>
      </w:r>
      <w:r w:rsidRPr="002616ED">
        <w:rPr>
          <w:rFonts w:ascii="Times New Roman" w:hAnsi="Times New Roman"/>
        </w:rPr>
        <w:t>создание комплексной системы обращения с твердыми коммунальными отходами и вторичными материальными ресурсами на территории Чувашской Республики, развитие государственно-частного партнерства на основе концессио</w:t>
      </w:r>
      <w:r w:rsidRPr="002616ED">
        <w:rPr>
          <w:rFonts w:ascii="Times New Roman" w:hAnsi="Times New Roman"/>
        </w:rPr>
        <w:t>н</w:t>
      </w:r>
      <w:r w:rsidRPr="002616ED">
        <w:rPr>
          <w:rFonts w:ascii="Times New Roman" w:hAnsi="Times New Roman"/>
        </w:rPr>
        <w:t>ного соглашения с целью привлечения средств внебюджетных источников для финансирования проектов в сфере обращения с отходами.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Социально-экономическая эффективность подпрограммы выражается в улучшении эк</w:t>
      </w:r>
      <w:r w:rsidRPr="002616ED">
        <w:rPr>
          <w:rFonts w:ascii="Times New Roman" w:hAnsi="Times New Roman"/>
          <w:lang w:eastAsia="en-US"/>
        </w:rPr>
        <w:t>о</w:t>
      </w:r>
      <w:r w:rsidRPr="002616ED">
        <w:rPr>
          <w:rFonts w:ascii="Times New Roman" w:hAnsi="Times New Roman"/>
          <w:lang w:eastAsia="en-US"/>
        </w:rPr>
        <w:t>логической ситуации за счет утилизации, обезвреживания и без</w:t>
      </w:r>
      <w:r w:rsidRPr="002616ED">
        <w:rPr>
          <w:rFonts w:ascii="Times New Roman" w:hAnsi="Times New Roman"/>
          <w:lang w:eastAsia="en-US"/>
        </w:rPr>
        <w:softHyphen/>
        <w:t xml:space="preserve">опасного размещения отходов.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lang w:eastAsia="en-US"/>
        </w:rPr>
        <w:t xml:space="preserve">Основными целями подпрограммы являются: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w:t>
      </w:r>
      <w:r w:rsidRPr="002616ED">
        <w:rPr>
          <w:rFonts w:ascii="Times New Roman" w:hAnsi="Times New Roman"/>
        </w:rPr>
        <w:t>а</w:t>
      </w:r>
      <w:r w:rsidRPr="002616ED">
        <w:rPr>
          <w:rFonts w:ascii="Times New Roman" w:hAnsi="Times New Roman"/>
        </w:rPr>
        <w:t>ние условий для вторичной переработки всех запрещенных к захоронению отходов произво</w:t>
      </w:r>
      <w:r w:rsidRPr="002616ED">
        <w:rPr>
          <w:rFonts w:ascii="Times New Roman" w:hAnsi="Times New Roman"/>
        </w:rPr>
        <w:t>д</w:t>
      </w:r>
      <w:r w:rsidRPr="002616ED">
        <w:rPr>
          <w:rFonts w:ascii="Times New Roman" w:hAnsi="Times New Roman"/>
        </w:rPr>
        <w:t>ства и потребления;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создание и эффективное функционирование системы общественного контроля, напра</w:t>
      </w:r>
      <w:r w:rsidRPr="002616ED">
        <w:rPr>
          <w:rFonts w:ascii="Times New Roman" w:hAnsi="Times New Roman"/>
        </w:rPr>
        <w:t>в</w:t>
      </w:r>
      <w:r w:rsidRPr="002616ED">
        <w:rPr>
          <w:rFonts w:ascii="Times New Roman" w:hAnsi="Times New Roman"/>
        </w:rPr>
        <w:t>ленной на выявление и ликвидацию несанкционированных свалок.</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поставленных в подпрограмме целей способствует решение следующих приоритетных задач: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b/>
        </w:rPr>
      </w:pPr>
      <w:r w:rsidRPr="002616ED">
        <w:rPr>
          <w:rFonts w:ascii="Times New Roman" w:hAnsi="Times New Roman"/>
        </w:rPr>
        <w:t>улучшение экологической ситуации за счет обработки, утилизации, обезвреживания и безопасного размещения отходов.</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 xml:space="preserve">Раздел </w:t>
      </w:r>
      <w:r w:rsidRPr="002616ED">
        <w:rPr>
          <w:rFonts w:ascii="Times New Roman" w:hAnsi="Times New Roman"/>
          <w:b/>
          <w:lang w:val="en-US"/>
        </w:rPr>
        <w:t>II</w:t>
      </w:r>
      <w:r w:rsidRPr="002616ED">
        <w:rPr>
          <w:rFonts w:ascii="Times New Roman" w:hAnsi="Times New Roman"/>
          <w:b/>
        </w:rPr>
        <w:t>.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количество ликвидированных объектов накопленного экологического ущерба;</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демеркуризация ртутьсодержащих отходов.</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2019 году – не менее 10,00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2020 году – не менее 10,50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2021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2022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2023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2024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2025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2030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2035 году – не менее 11,00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демеркуризация ртутьсодержащих отходов:</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2019 году – 0,62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lastRenderedPageBreak/>
        <w:t>в 2020 году – 0,62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2021 году – 0,63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2022 году – 0,64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2023 году – 0,65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2024 году – 0,66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2025 году – 0,67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2030 году – 0, 68тонн;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2035 году – 0,70 тонн..</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 xml:space="preserve">Раздел </w:t>
      </w:r>
      <w:r w:rsidRPr="002616ED">
        <w:rPr>
          <w:rFonts w:ascii="Times New Roman" w:hAnsi="Times New Roman"/>
          <w:b/>
          <w:lang w:val="en-US"/>
        </w:rPr>
        <w:t>III</w:t>
      </w:r>
      <w:r w:rsidRPr="002616ED">
        <w:rPr>
          <w:rFonts w:ascii="Times New Roman" w:hAnsi="Times New Roman"/>
          <w:b/>
        </w:rPr>
        <w:t>.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t xml:space="preserve">торых способствует достижению целевых индикаторов и показателей эффективности подпрограммы.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lang w:eastAsia="en-US"/>
        </w:rPr>
        <w:t>Подпрограмма предусматривает реализацию три основных мероприятий, которые п</w:t>
      </w:r>
      <w:r w:rsidRPr="002616ED">
        <w:rPr>
          <w:rFonts w:ascii="Times New Roman" w:hAnsi="Times New Roman"/>
          <w:lang w:eastAsia="en-US"/>
        </w:rPr>
        <w:t>о</w:t>
      </w:r>
      <w:r w:rsidRPr="002616ED">
        <w:rPr>
          <w:rFonts w:ascii="Times New Roman" w:hAnsi="Times New Roman"/>
          <w:lang w:eastAsia="en-US"/>
        </w:rPr>
        <w:t xml:space="preserve">зволят </w:t>
      </w:r>
      <w:r w:rsidRPr="002616ED">
        <w:rPr>
          <w:rFonts w:ascii="Times New Roman" w:hAnsi="Times New Roman"/>
        </w:rPr>
        <w:t>уменьшить негативное воздействие хозяйственной и иной деятельности на компоненты окружающей среды за счет переработки, обезвреживания и безопасного размещения отходов; ликвидировать накопленный экологический ущерб, связанный с прошлой экономической и иной хозяйственной деятельностью; улучшить качество жизни населения  Комсомольского  района Чувашской Республики в связи с ликвидацией и рекультивацией объектов накопленного вреда окружающей среде.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Основное мероприятие 1 «Мероприятия, направленные на снижение негативн</w:t>
      </w:r>
      <w:r w:rsidRPr="002616ED">
        <w:rPr>
          <w:rFonts w:ascii="Times New Roman" w:hAnsi="Times New Roman"/>
          <w:sz w:val="24"/>
          <w:szCs w:val="24"/>
        </w:rPr>
        <w:t>о</w:t>
      </w:r>
      <w:r w:rsidRPr="002616ED">
        <w:rPr>
          <w:rFonts w:ascii="Times New Roman" w:hAnsi="Times New Roman"/>
          <w:sz w:val="24"/>
          <w:szCs w:val="24"/>
        </w:rPr>
        <w:t>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Мероприятие 1.1 «Мероприятия по обеспечению ртутной безопасности: сбор и деме</w:t>
      </w:r>
      <w:r w:rsidRPr="002616ED">
        <w:rPr>
          <w:rFonts w:ascii="Times New Roman" w:hAnsi="Times New Roman"/>
          <w:lang w:eastAsia="en-US"/>
        </w:rPr>
        <w:t>р</w:t>
      </w:r>
      <w:r w:rsidRPr="002616ED">
        <w:rPr>
          <w:rFonts w:ascii="Times New Roman" w:hAnsi="Times New Roman"/>
          <w:lang w:eastAsia="en-US"/>
        </w:rPr>
        <w:t xml:space="preserve">куризация ртутьсодержащих отходов» проводится в целях </w:t>
      </w:r>
      <w:r w:rsidRPr="002616ED">
        <w:rPr>
          <w:rFonts w:ascii="Times New Roman" w:hAnsi="Times New Roman"/>
        </w:rPr>
        <w:t>предотвращения попадания ртути и ее соединений в окружающую среду и защиты населения от их вредного воздействия.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Мероприятие 1.2 «Ликвидация несанкционированных мест размещения отходов в г</w:t>
      </w:r>
      <w:r w:rsidRPr="002616ED">
        <w:rPr>
          <w:rFonts w:ascii="Times New Roman" w:hAnsi="Times New Roman"/>
          <w:lang w:eastAsia="en-US"/>
        </w:rPr>
        <w:t>о</w:t>
      </w:r>
      <w:r w:rsidRPr="002616ED">
        <w:rPr>
          <w:rFonts w:ascii="Times New Roman" w:hAnsi="Times New Roman"/>
          <w:lang w:eastAsia="en-US"/>
        </w:rPr>
        <w:t xml:space="preserve">родских и сельских поселениях» подразумевает реализацию </w:t>
      </w:r>
      <w:r w:rsidRPr="002616ED">
        <w:rPr>
          <w:rFonts w:ascii="Times New Roman" w:hAnsi="Times New Roman"/>
        </w:rPr>
        <w:t>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w:t>
      </w:r>
      <w:r w:rsidRPr="002616ED">
        <w:rPr>
          <w:rFonts w:ascii="Times New Roman" w:hAnsi="Times New Roman"/>
          <w:vertAlign w:val="superscript"/>
        </w:rPr>
        <w:t>2</w:t>
      </w:r>
      <w:r w:rsidRPr="002616ED">
        <w:rPr>
          <w:rFonts w:ascii="Times New Roman" w:hAnsi="Times New Roman"/>
        </w:rPr>
        <w:t xml:space="preserve"> Кодекса Российской Федерации об административных правонарушениях от 30 декабря 2001 г. № 195-ФЗ), расчета и взыскания нанесенного окружающей среде вреда, ликвидацию мест несанкци</w:t>
      </w:r>
      <w:r w:rsidRPr="002616ED">
        <w:rPr>
          <w:rFonts w:ascii="Times New Roman" w:hAnsi="Times New Roman"/>
        </w:rPr>
        <w:t>о</w:t>
      </w:r>
      <w:r w:rsidRPr="002616ED">
        <w:rPr>
          <w:rFonts w:ascii="Times New Roman" w:hAnsi="Times New Roman"/>
        </w:rPr>
        <w:t>нированного размещения отходов производства и потребления, а также осуществление мер</w:t>
      </w:r>
      <w:r w:rsidRPr="002616ED">
        <w:rPr>
          <w:rFonts w:ascii="Times New Roman" w:hAnsi="Times New Roman"/>
        </w:rPr>
        <w:t>о</w:t>
      </w:r>
      <w:r w:rsidRPr="002616ED">
        <w:rPr>
          <w:rFonts w:ascii="Times New Roman" w:hAnsi="Times New Roman"/>
        </w:rPr>
        <w:t>приятий по предотвращению образования мест несанкционированного размещения отходов производства и потребления.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color w:val="000000"/>
        </w:rPr>
      </w:pPr>
      <w:r w:rsidRPr="002616ED">
        <w:rPr>
          <w:rFonts w:ascii="Times New Roman" w:hAnsi="Times New Roman"/>
          <w:lang w:eastAsia="en-US"/>
        </w:rPr>
        <w:t>Мероприятие 1.3 «Организация селективного сбора твердых коммунальных отходов» подразумевает р</w:t>
      </w:r>
      <w:r w:rsidRPr="002616ED">
        <w:rPr>
          <w:rFonts w:ascii="Times New Roman" w:hAnsi="Times New Roman"/>
          <w:color w:val="000000"/>
        </w:rPr>
        <w:t>аздельный сбор отходов и выборочный сбор, то есть сортировку мусора по его происхождению: стекло, пластик, бумага, железо, пищевые отходы, батарейки, неперерабат</w:t>
      </w:r>
      <w:r w:rsidRPr="002616ED">
        <w:rPr>
          <w:rFonts w:ascii="Times New Roman" w:hAnsi="Times New Roman"/>
          <w:color w:val="000000"/>
        </w:rPr>
        <w:t>ы</w:t>
      </w:r>
      <w:r w:rsidRPr="002616ED">
        <w:rPr>
          <w:rFonts w:ascii="Times New Roman" w:hAnsi="Times New Roman"/>
          <w:color w:val="000000"/>
        </w:rPr>
        <w:t>ваемые вещества.</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Основное мероприятие 2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повысить уровень обеспечения населения полной и достоверной информацией о состоянии окружающей среды и лежит в основе регулирования антропогенного воздействия на окружающую среду и обеспеч</w:t>
      </w:r>
      <w:r w:rsidRPr="002616ED">
        <w:rPr>
          <w:rFonts w:ascii="Times New Roman" w:hAnsi="Times New Roman"/>
        </w:rPr>
        <w:t>е</w:t>
      </w:r>
      <w:r w:rsidRPr="002616ED">
        <w:rPr>
          <w:rFonts w:ascii="Times New Roman" w:hAnsi="Times New Roman"/>
        </w:rPr>
        <w:t>ния защиты ее от загрязнения.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Основное мероприятие 3 «Выявление мест несанкционированного размещения отх</w:t>
      </w:r>
      <w:r w:rsidRPr="002616ED">
        <w:rPr>
          <w:rFonts w:ascii="Times New Roman" w:hAnsi="Times New Roman"/>
        </w:rPr>
        <w:t>о</w:t>
      </w:r>
      <w:r w:rsidRPr="002616ED">
        <w:rPr>
          <w:rFonts w:ascii="Times New Roman" w:hAnsi="Times New Roman"/>
        </w:rPr>
        <w:t>дов» обеспечит снижение негативного воздействия хозяйственной и иной деятельности на ко</w:t>
      </w:r>
      <w:r w:rsidRPr="002616ED">
        <w:rPr>
          <w:rFonts w:ascii="Times New Roman" w:hAnsi="Times New Roman"/>
        </w:rPr>
        <w:t>м</w:t>
      </w:r>
      <w:r w:rsidRPr="002616ED">
        <w:rPr>
          <w:rFonts w:ascii="Times New Roman" w:hAnsi="Times New Roman"/>
        </w:rPr>
        <w:t>поненты окружающей среды за счет организации и осуществления деятельности по сбору и транспортированию отходов.</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Подпрограмма реализуется в период с 2019 по 2035 год в три этапа:</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1 этап – 2019–2025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lastRenderedPageBreak/>
        <w:t>2 этап – 2026–2030 годы;</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3 этап – 2031–2035 годы.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Раздел </w:t>
      </w:r>
      <w:r w:rsidRPr="002616ED">
        <w:rPr>
          <w:rFonts w:ascii="Times New Roman" w:hAnsi="Times New Roman"/>
          <w:b/>
          <w:sz w:val="24"/>
          <w:szCs w:val="24"/>
          <w:lang w:val="en-US"/>
        </w:rPr>
        <w:t>IV</w:t>
      </w:r>
      <w:r w:rsidRPr="002616ED">
        <w:rPr>
          <w:rFonts w:ascii="Times New Roman" w:hAnsi="Times New Roman"/>
          <w:b/>
          <w:sz w:val="24"/>
          <w:szCs w:val="24"/>
        </w:rPr>
        <w:t xml:space="preserve">. Обоснование объема финансовых ресурсов, </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необходимых для реализации подпрограммы </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в 2019–2035 годах составляет 0,0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–600,0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(0,0 процента),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средства республиканского бюджета Чувашской Республики – </w:t>
      </w:r>
      <w:r w:rsidRPr="002616ED">
        <w:rPr>
          <w:rFonts w:ascii="Times New Roman" w:hAnsi="Times New Roman"/>
          <w:sz w:val="24"/>
          <w:szCs w:val="24"/>
        </w:rPr>
        <w:br/>
        <w:t>0,0 тыс. рублей (0,0 процента),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местных бюджетов – 600,0 тыс. рублей (0,0 процента),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(0,0 процента), в том чи</w:t>
      </w:r>
      <w:r w:rsidRPr="002616ED">
        <w:rPr>
          <w:rFonts w:ascii="Times New Roman" w:hAnsi="Times New Roman"/>
          <w:sz w:val="24"/>
          <w:szCs w:val="24"/>
        </w:rPr>
        <w:t>с</w:t>
      </w:r>
      <w:r w:rsidRPr="002616ED">
        <w:rPr>
          <w:rFonts w:ascii="Times New Roman" w:hAnsi="Times New Roman"/>
          <w:sz w:val="24"/>
          <w:szCs w:val="24"/>
        </w:rPr>
        <w:t>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2019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lastRenderedPageBreak/>
        <w:t>в 2021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t>В ходе реализации подпрограммы объемы финансирования подлежат ежегодной ко</w:t>
      </w:r>
      <w:r w:rsidRPr="002616ED">
        <w:rPr>
          <w:rFonts w:ascii="Times New Roman" w:hAnsi="Times New Roman"/>
          <w:lang w:eastAsia="en-US"/>
        </w:rPr>
        <w:t>р</w:t>
      </w:r>
      <w:r w:rsidRPr="002616ED">
        <w:rPr>
          <w:rFonts w:ascii="Times New Roman" w:hAnsi="Times New Roman"/>
          <w:lang w:eastAsia="en-US"/>
        </w:rPr>
        <w:t>ректировке на основе анализа полученных результатов и с учетом реальных возможностей бюджета  Комсомольского  района Чувашской Республики.</w:t>
      </w:r>
    </w:p>
    <w:p w:rsidR="00011DAC" w:rsidRPr="002616ED" w:rsidRDefault="00011DAC" w:rsidP="002616ED">
      <w:pPr>
        <w:spacing w:after="0" w:line="240" w:lineRule="auto"/>
        <w:rPr>
          <w:rFonts w:ascii="Times New Roman" w:hAnsi="Times New Roman"/>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2616ED">
      <w:pPr>
        <w:pStyle w:val="ConsPlusNormal"/>
        <w:contextualSpacing/>
        <w:jc w:val="center"/>
        <w:rPr>
          <w:rFonts w:ascii="Times New Roman" w:hAnsi="Times New Roman"/>
          <w:sz w:val="26"/>
          <w:szCs w:val="26"/>
        </w:rPr>
        <w:sectPr w:rsidR="00011DAC" w:rsidRPr="002616ED" w:rsidSect="002616ED">
          <w:pgSz w:w="11906" w:h="16838"/>
          <w:pgMar w:top="1134" w:right="850" w:bottom="1134" w:left="1984" w:header="709" w:footer="709" w:gutter="0"/>
          <w:pgNumType w:start="1"/>
          <w:cols w:space="708"/>
          <w:titlePg/>
          <w:docGrid w:linePitch="360"/>
        </w:sectPr>
      </w:pPr>
    </w:p>
    <w:p w:rsidR="00011DAC" w:rsidRPr="002616ED" w:rsidRDefault="00011DAC" w:rsidP="002616ED">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ind w:left="10080"/>
        <w:jc w:val="center"/>
        <w:rPr>
          <w:rFonts w:ascii="Times New Roman" w:hAnsi="Times New Roman"/>
          <w:sz w:val="20"/>
          <w:szCs w:val="20"/>
        </w:rPr>
      </w:pPr>
      <w:r w:rsidRPr="002616ED">
        <w:rPr>
          <w:rFonts w:ascii="Times New Roman" w:hAnsi="Times New Roman"/>
          <w:sz w:val="20"/>
          <w:szCs w:val="20"/>
        </w:rPr>
        <w:lastRenderedPageBreak/>
        <w:t>Приложение № 1</w:t>
      </w:r>
    </w:p>
    <w:p w:rsidR="00011DAC" w:rsidRPr="002616ED" w:rsidRDefault="00011DAC" w:rsidP="002616ED">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ind w:left="10080"/>
        <w:jc w:val="both"/>
        <w:rPr>
          <w:rFonts w:ascii="Times New Roman" w:hAnsi="Times New Roman"/>
          <w:sz w:val="20"/>
          <w:szCs w:val="20"/>
        </w:rPr>
      </w:pPr>
      <w:r w:rsidRPr="002616ED">
        <w:rPr>
          <w:rFonts w:ascii="Times New Roman" w:hAnsi="Times New Roman"/>
          <w:sz w:val="20"/>
          <w:szCs w:val="20"/>
        </w:rPr>
        <w:t>к подпрограмме «Обращение с отходами, в том числе с твердыми коммунальными отходами, на территории Комсомольского района Чувашской Республики» муниципальной программы Комс</w:t>
      </w:r>
      <w:r w:rsidRPr="002616ED">
        <w:rPr>
          <w:rFonts w:ascii="Times New Roman" w:hAnsi="Times New Roman"/>
          <w:sz w:val="20"/>
          <w:szCs w:val="20"/>
        </w:rPr>
        <w:t>о</w:t>
      </w:r>
      <w:r w:rsidRPr="002616ED">
        <w:rPr>
          <w:rFonts w:ascii="Times New Roman" w:hAnsi="Times New Roman"/>
          <w:sz w:val="20"/>
          <w:szCs w:val="20"/>
        </w:rPr>
        <w:t>мольского района Чувашской Республики «Разв</w:t>
      </w:r>
      <w:r w:rsidRPr="002616ED">
        <w:rPr>
          <w:rFonts w:ascii="Times New Roman" w:hAnsi="Times New Roman"/>
          <w:sz w:val="20"/>
          <w:szCs w:val="20"/>
        </w:rPr>
        <w:t>и</w:t>
      </w:r>
      <w:r w:rsidRPr="002616ED">
        <w:rPr>
          <w:rFonts w:ascii="Times New Roman" w:hAnsi="Times New Roman"/>
          <w:sz w:val="20"/>
          <w:szCs w:val="20"/>
        </w:rPr>
        <w:t>тие потенциала природно-сырье</w:t>
      </w:r>
      <w:r w:rsidRPr="002616ED">
        <w:rPr>
          <w:rFonts w:ascii="Times New Roman" w:hAnsi="Times New Roman"/>
          <w:sz w:val="20"/>
          <w:szCs w:val="20"/>
        </w:rPr>
        <w:softHyphen/>
        <w:t xml:space="preserve">вых </w:t>
      </w:r>
      <w:r>
        <w:rPr>
          <w:rFonts w:ascii="Times New Roman" w:hAnsi="Times New Roman"/>
          <w:sz w:val="20"/>
          <w:szCs w:val="20"/>
        </w:rPr>
        <w:t>ресурсов и обеспечение экологи</w:t>
      </w:r>
      <w:r>
        <w:rPr>
          <w:rFonts w:ascii="Times New Roman" w:hAnsi="Times New Roman"/>
          <w:sz w:val="20"/>
          <w:szCs w:val="20"/>
        </w:rPr>
        <w:softHyphen/>
      </w:r>
      <w:r w:rsidRPr="002616ED">
        <w:rPr>
          <w:rFonts w:ascii="Times New Roman" w:hAnsi="Times New Roman"/>
          <w:sz w:val="20"/>
          <w:szCs w:val="20"/>
        </w:rPr>
        <w:t>ческой безопасности»</w:t>
      </w:r>
    </w:p>
    <w:p w:rsidR="00011DAC" w:rsidRPr="002616ED" w:rsidRDefault="00011DAC" w:rsidP="002616ED">
      <w:pPr>
        <w:spacing w:after="0" w:line="240" w:lineRule="auto"/>
        <w:ind w:left="-601"/>
        <w:rPr>
          <w:rFonts w:ascii="Times New Roman" w:hAnsi="Times New Roman"/>
          <w:b/>
          <w:bCs/>
          <w:caps/>
          <w:sz w:val="26"/>
          <w:szCs w:val="26"/>
        </w:rPr>
      </w:pPr>
    </w:p>
    <w:p w:rsidR="00011DAC" w:rsidRPr="002616ED" w:rsidRDefault="00011DAC" w:rsidP="002616ED">
      <w:pPr>
        <w:spacing w:after="0" w:line="240" w:lineRule="auto"/>
        <w:ind w:left="-601"/>
        <w:jc w:val="center"/>
        <w:rPr>
          <w:rFonts w:ascii="Times New Roman" w:hAnsi="Times New Roman"/>
          <w:b/>
          <w:bCs/>
          <w:sz w:val="26"/>
          <w:szCs w:val="26"/>
        </w:rPr>
      </w:pPr>
      <w:r w:rsidRPr="002616ED">
        <w:rPr>
          <w:rFonts w:ascii="Times New Roman" w:hAnsi="Times New Roman"/>
          <w:b/>
          <w:bCs/>
          <w:caps/>
          <w:sz w:val="26"/>
          <w:szCs w:val="26"/>
        </w:rPr>
        <w:t>Ресурсное обеспечение</w:t>
      </w:r>
    </w:p>
    <w:p w:rsidR="00011DAC" w:rsidRPr="002616ED" w:rsidRDefault="00011DAC" w:rsidP="002616ED">
      <w:pPr>
        <w:spacing w:after="0" w:line="240" w:lineRule="auto"/>
        <w:ind w:left="-601"/>
        <w:jc w:val="center"/>
        <w:rPr>
          <w:rFonts w:ascii="Times New Roman" w:hAnsi="Times New Roman"/>
          <w:b/>
          <w:bCs/>
          <w:sz w:val="26"/>
          <w:szCs w:val="26"/>
        </w:rPr>
      </w:pPr>
      <w:r w:rsidRPr="002616ED">
        <w:rPr>
          <w:rFonts w:ascii="Times New Roman" w:hAnsi="Times New Roman"/>
          <w:b/>
          <w:bCs/>
          <w:sz w:val="26"/>
          <w:szCs w:val="26"/>
        </w:rPr>
        <w:t>реализации подпрограммы «Обращение с отходами, в том числе с твердыми коммунальными отходами, на территории Комс</w:t>
      </w:r>
      <w:r w:rsidRPr="002616ED">
        <w:rPr>
          <w:rFonts w:ascii="Times New Roman" w:hAnsi="Times New Roman"/>
          <w:b/>
          <w:bCs/>
          <w:sz w:val="26"/>
          <w:szCs w:val="26"/>
        </w:rPr>
        <w:t>о</w:t>
      </w:r>
      <w:r w:rsidRPr="002616ED">
        <w:rPr>
          <w:rFonts w:ascii="Times New Roman" w:hAnsi="Times New Roman"/>
          <w:b/>
          <w:bCs/>
          <w:sz w:val="26"/>
          <w:szCs w:val="26"/>
        </w:rPr>
        <w:t>мольского  района Чувашской Республики»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011DAC" w:rsidRPr="002616ED" w:rsidRDefault="00011DAC" w:rsidP="002616ED">
      <w:pPr>
        <w:spacing w:after="0" w:line="240" w:lineRule="auto"/>
        <w:rPr>
          <w:rFonts w:ascii="Times New Roman" w:hAnsi="Times New Roman"/>
        </w:rPr>
      </w:pPr>
    </w:p>
    <w:tbl>
      <w:tblPr>
        <w:tblW w:w="15539" w:type="dxa"/>
        <w:tblInd w:w="-330" w:type="dxa"/>
        <w:tblBorders>
          <w:top w:val="single" w:sz="4" w:space="0" w:color="auto"/>
          <w:insideH w:val="single" w:sz="4" w:space="0" w:color="auto"/>
          <w:insideV w:val="single" w:sz="4" w:space="0" w:color="auto"/>
        </w:tblBorders>
        <w:tblLayout w:type="fixed"/>
        <w:tblLook w:val="00A0"/>
      </w:tblPr>
      <w:tblGrid>
        <w:gridCol w:w="863"/>
        <w:gridCol w:w="1939"/>
        <w:gridCol w:w="1775"/>
        <w:gridCol w:w="1388"/>
        <w:gridCol w:w="436"/>
        <w:gridCol w:w="438"/>
        <w:gridCol w:w="996"/>
        <w:gridCol w:w="456"/>
        <w:gridCol w:w="1986"/>
        <w:gridCol w:w="660"/>
        <w:gridCol w:w="630"/>
        <w:gridCol w:w="624"/>
        <w:gridCol w:w="564"/>
        <w:gridCol w:w="576"/>
        <w:gridCol w:w="552"/>
        <w:gridCol w:w="528"/>
        <w:gridCol w:w="552"/>
        <w:gridCol w:w="576"/>
      </w:tblGrid>
      <w:tr w:rsidR="00011DAC" w:rsidRPr="002616ED" w:rsidTr="002616ED">
        <w:trPr>
          <w:trHeight w:val="425"/>
        </w:trPr>
        <w:tc>
          <w:tcPr>
            <w:tcW w:w="863"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939"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муниципальной программы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Чувашской Республики (основного мероприятия,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тия)</w:t>
            </w:r>
          </w:p>
        </w:tc>
        <w:tc>
          <w:tcPr>
            <w:tcW w:w="1775"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подпрограммы муниципальной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Республики</w:t>
            </w:r>
          </w:p>
        </w:tc>
        <w:tc>
          <w:tcPr>
            <w:tcW w:w="1388"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участники</w:t>
            </w:r>
          </w:p>
        </w:tc>
        <w:tc>
          <w:tcPr>
            <w:tcW w:w="2326" w:type="dxa"/>
            <w:gridSpan w:val="4"/>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Код бюджетной</w:t>
            </w:r>
          </w:p>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6" w:type="dxa"/>
            <w:vMerge w:val="restart"/>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 xml:space="preserve">Источники </w:t>
            </w:r>
          </w:p>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5262" w:type="dxa"/>
            <w:gridSpan w:val="9"/>
            <w:vMerge w:val="restart"/>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011DAC" w:rsidRPr="002616ED" w:rsidTr="002616ED">
        <w:trPr>
          <w:trHeight w:val="425"/>
        </w:trPr>
        <w:tc>
          <w:tcPr>
            <w:tcW w:w="863"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939"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775"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88"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2326" w:type="dxa"/>
            <w:gridSpan w:val="4"/>
            <w:vMerge/>
          </w:tcPr>
          <w:p w:rsidR="00011DAC" w:rsidRPr="002616ED" w:rsidRDefault="00011DAC" w:rsidP="002616ED">
            <w:pPr>
              <w:spacing w:after="0" w:line="240" w:lineRule="auto"/>
              <w:ind w:left="-57" w:right="-57"/>
              <w:rPr>
                <w:rFonts w:ascii="Times New Roman" w:hAnsi="Times New Roman"/>
                <w:color w:val="000000"/>
                <w:sz w:val="16"/>
                <w:szCs w:val="16"/>
              </w:rPr>
            </w:pPr>
          </w:p>
        </w:tc>
        <w:tc>
          <w:tcPr>
            <w:tcW w:w="1986"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5262" w:type="dxa"/>
            <w:gridSpan w:val="9"/>
            <w:vMerge/>
          </w:tcPr>
          <w:p w:rsidR="00011DAC" w:rsidRPr="002616ED" w:rsidRDefault="00011DAC" w:rsidP="002616ED">
            <w:pPr>
              <w:spacing w:after="0" w:line="240" w:lineRule="auto"/>
              <w:ind w:left="-57" w:right="-57"/>
              <w:rPr>
                <w:rFonts w:ascii="Times New Roman" w:hAnsi="Times New Roman"/>
                <w:color w:val="000000"/>
                <w:sz w:val="16"/>
                <w:szCs w:val="16"/>
              </w:rPr>
            </w:pPr>
          </w:p>
        </w:tc>
      </w:tr>
      <w:tr w:rsidR="00011DAC" w:rsidRPr="002616ED" w:rsidTr="002616ED">
        <w:trPr>
          <w:trHeight w:val="1790"/>
        </w:trPr>
        <w:tc>
          <w:tcPr>
            <w:tcW w:w="863"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939"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775"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1388"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436"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бюджетных средств</w:t>
            </w:r>
          </w:p>
        </w:tc>
        <w:tc>
          <w:tcPr>
            <w:tcW w:w="438"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96"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456" w:type="dxa"/>
            <w:textDirection w:val="btLr"/>
            <w:vAlign w:val="center"/>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6" w:type="dxa"/>
            <w:vMerge/>
          </w:tcPr>
          <w:p w:rsidR="00011DAC" w:rsidRPr="002616ED" w:rsidRDefault="00011DAC" w:rsidP="002616ED">
            <w:pPr>
              <w:spacing w:after="0" w:line="240" w:lineRule="auto"/>
              <w:ind w:left="-28" w:right="-28"/>
              <w:rPr>
                <w:rFonts w:ascii="Times New Roman" w:hAnsi="Times New Roman"/>
                <w:color w:val="000000"/>
                <w:sz w:val="16"/>
                <w:szCs w:val="16"/>
              </w:rPr>
            </w:pPr>
          </w:p>
        </w:tc>
        <w:tc>
          <w:tcPr>
            <w:tcW w:w="660"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2019</w:t>
            </w:r>
          </w:p>
        </w:tc>
        <w:tc>
          <w:tcPr>
            <w:tcW w:w="630"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2020</w:t>
            </w:r>
          </w:p>
        </w:tc>
        <w:tc>
          <w:tcPr>
            <w:tcW w:w="62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2021</w:t>
            </w:r>
          </w:p>
        </w:tc>
        <w:tc>
          <w:tcPr>
            <w:tcW w:w="564"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2022</w:t>
            </w:r>
          </w:p>
        </w:tc>
        <w:tc>
          <w:tcPr>
            <w:tcW w:w="576"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55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528"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552"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2026–2030</w:t>
            </w:r>
          </w:p>
        </w:tc>
        <w:tc>
          <w:tcPr>
            <w:tcW w:w="576" w:type="dxa"/>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15539" w:type="dxa"/>
        <w:tblInd w:w="-330" w:type="dxa"/>
        <w:tblLayout w:type="fixed"/>
        <w:tblLook w:val="00A0"/>
      </w:tblPr>
      <w:tblGrid>
        <w:gridCol w:w="863"/>
        <w:gridCol w:w="1939"/>
        <w:gridCol w:w="1775"/>
        <w:gridCol w:w="1388"/>
        <w:gridCol w:w="436"/>
        <w:gridCol w:w="438"/>
        <w:gridCol w:w="996"/>
        <w:gridCol w:w="456"/>
        <w:gridCol w:w="1986"/>
        <w:gridCol w:w="660"/>
        <w:gridCol w:w="630"/>
        <w:gridCol w:w="624"/>
        <w:gridCol w:w="564"/>
        <w:gridCol w:w="576"/>
        <w:gridCol w:w="552"/>
        <w:gridCol w:w="528"/>
        <w:gridCol w:w="552"/>
        <w:gridCol w:w="576"/>
      </w:tblGrid>
      <w:tr w:rsidR="00011DAC" w:rsidRPr="002616ED" w:rsidTr="002616ED">
        <w:trPr>
          <w:tblHeader/>
        </w:trPr>
        <w:tc>
          <w:tcPr>
            <w:tcW w:w="86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93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775"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38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18</w:t>
            </w: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«Обращение с отходами, в том числе с твердыми коммунальными отход</w:t>
            </w:r>
            <w:r w:rsidRPr="002616ED">
              <w:rPr>
                <w:rFonts w:ascii="Times New Roman" w:hAnsi="Times New Roman"/>
                <w:color w:val="000000"/>
                <w:sz w:val="16"/>
                <w:szCs w:val="16"/>
              </w:rPr>
              <w:t>а</w:t>
            </w:r>
            <w:r w:rsidRPr="002616ED">
              <w:rPr>
                <w:rFonts w:ascii="Times New Roman" w:hAnsi="Times New Roman"/>
                <w:color w:val="000000"/>
                <w:sz w:val="16"/>
                <w:szCs w:val="16"/>
              </w:rPr>
              <w:t>ми, на территории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Ч</w:t>
            </w:r>
            <w:r w:rsidRPr="002616ED">
              <w:rPr>
                <w:rFonts w:ascii="Times New Roman" w:hAnsi="Times New Roman"/>
                <w:color w:val="000000"/>
                <w:sz w:val="16"/>
                <w:szCs w:val="16"/>
              </w:rPr>
              <w:t>у</w:t>
            </w:r>
            <w:r w:rsidRPr="002616ED">
              <w:rPr>
                <w:rFonts w:ascii="Times New Roman" w:hAnsi="Times New Roman"/>
                <w:color w:val="000000"/>
                <w:sz w:val="16"/>
                <w:szCs w:val="16"/>
              </w:rPr>
              <w:t xml:space="preserve">вашской Республики» </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улучшение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органы местного сам</w:t>
            </w:r>
            <w:r w:rsidRPr="002616ED">
              <w:rPr>
                <w:rFonts w:ascii="Times New Roman" w:hAnsi="Times New Roman"/>
                <w:color w:val="000000"/>
                <w:sz w:val="16"/>
                <w:szCs w:val="16"/>
              </w:rPr>
              <w:t>о</w:t>
            </w:r>
            <w:r w:rsidRPr="002616ED">
              <w:rPr>
                <w:rFonts w:ascii="Times New Roman" w:hAnsi="Times New Roman"/>
                <w:color w:val="000000"/>
                <w:sz w:val="16"/>
                <w:szCs w:val="16"/>
              </w:rPr>
              <w:lastRenderedPageBreak/>
              <w:t>управления*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softHyphen/>
              <w:t>ятие 1</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напра</w:t>
            </w:r>
            <w:r w:rsidRPr="002616ED">
              <w:rPr>
                <w:rFonts w:ascii="Times New Roman" w:hAnsi="Times New Roman"/>
                <w:color w:val="000000"/>
                <w:sz w:val="16"/>
                <w:szCs w:val="16"/>
              </w:rPr>
              <w:t>в</w:t>
            </w:r>
            <w:r w:rsidRPr="002616ED">
              <w:rPr>
                <w:rFonts w:ascii="Times New Roman" w:hAnsi="Times New Roman"/>
                <w:color w:val="000000"/>
                <w:sz w:val="16"/>
                <w:szCs w:val="16"/>
              </w:rPr>
              <w:t>ленные на снижение н</w:t>
            </w:r>
            <w:r w:rsidRPr="002616ED">
              <w:rPr>
                <w:rFonts w:ascii="Times New Roman" w:hAnsi="Times New Roman"/>
                <w:color w:val="000000"/>
                <w:sz w:val="16"/>
                <w:szCs w:val="16"/>
              </w:rPr>
              <w:t>е</w:t>
            </w:r>
            <w:r w:rsidRPr="002616ED">
              <w:rPr>
                <w:rFonts w:ascii="Times New Roman" w:hAnsi="Times New Roman"/>
                <w:color w:val="000000"/>
                <w:sz w:val="16"/>
                <w:szCs w:val="16"/>
              </w:rPr>
              <w:t>гативного воздействия хозяйственной и иной деятельности на окр</w:t>
            </w:r>
            <w:r w:rsidRPr="002616ED">
              <w:rPr>
                <w:rFonts w:ascii="Times New Roman" w:hAnsi="Times New Roman"/>
                <w:color w:val="000000"/>
                <w:sz w:val="16"/>
                <w:szCs w:val="16"/>
              </w:rPr>
              <w:t>у</w:t>
            </w:r>
            <w:r w:rsidRPr="002616ED">
              <w:rPr>
                <w:rFonts w:ascii="Times New Roman" w:hAnsi="Times New Roman"/>
                <w:color w:val="000000"/>
                <w:sz w:val="16"/>
                <w:szCs w:val="16"/>
              </w:rPr>
              <w:t>жающую ср</w:t>
            </w:r>
            <w:r w:rsidRPr="002616ED">
              <w:rPr>
                <w:rFonts w:ascii="Times New Roman" w:hAnsi="Times New Roman"/>
                <w:color w:val="000000"/>
                <w:sz w:val="16"/>
                <w:szCs w:val="16"/>
              </w:rPr>
              <w:t>е</w:t>
            </w:r>
            <w:r w:rsidRPr="002616ED">
              <w:rPr>
                <w:rFonts w:ascii="Times New Roman" w:hAnsi="Times New Roman"/>
                <w:color w:val="000000"/>
                <w:sz w:val="16"/>
                <w:szCs w:val="16"/>
              </w:rPr>
              <w:t>ду)Рекультивация  неде</w:t>
            </w:r>
            <w:r w:rsidRPr="002616ED">
              <w:rPr>
                <w:rFonts w:ascii="Times New Roman" w:hAnsi="Times New Roman"/>
                <w:color w:val="000000"/>
                <w:sz w:val="16"/>
                <w:szCs w:val="16"/>
              </w:rPr>
              <w:t>й</w:t>
            </w:r>
            <w:r w:rsidRPr="002616ED">
              <w:rPr>
                <w:rFonts w:ascii="Times New Roman" w:hAnsi="Times New Roman"/>
                <w:color w:val="000000"/>
                <w:sz w:val="16"/>
                <w:szCs w:val="16"/>
              </w:rPr>
              <w:t>ствующего  полигона  твердых  бытовых  отх</w:t>
            </w:r>
            <w:r w:rsidRPr="002616ED">
              <w:rPr>
                <w:rFonts w:ascii="Times New Roman" w:hAnsi="Times New Roman"/>
                <w:color w:val="000000"/>
                <w:sz w:val="16"/>
                <w:szCs w:val="16"/>
              </w:rPr>
              <w:t>о</w:t>
            </w:r>
            <w:r w:rsidRPr="002616ED">
              <w:rPr>
                <w:rFonts w:ascii="Times New Roman" w:hAnsi="Times New Roman"/>
                <w:color w:val="000000"/>
                <w:sz w:val="16"/>
                <w:szCs w:val="16"/>
              </w:rPr>
              <w:t>дов)в с.Комсомольское</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улучшение экологич</w:t>
            </w:r>
            <w:r w:rsidRPr="002616ED">
              <w:rPr>
                <w:rFonts w:ascii="Times New Roman" w:hAnsi="Times New Roman"/>
                <w:color w:val="000000"/>
                <w:sz w:val="16"/>
                <w:szCs w:val="16"/>
              </w:rPr>
              <w:t>е</w:t>
            </w:r>
            <w:r w:rsidRPr="002616ED">
              <w:rPr>
                <w:rFonts w:ascii="Times New Roman" w:hAnsi="Times New Roman"/>
                <w:color w:val="000000"/>
                <w:sz w:val="16"/>
                <w:szCs w:val="16"/>
              </w:rPr>
              <w:t>ской ситуации за счет обработки, утилиз</w:t>
            </w:r>
            <w:r w:rsidRPr="002616ED">
              <w:rPr>
                <w:rFonts w:ascii="Times New Roman" w:hAnsi="Times New Roman"/>
                <w:color w:val="000000"/>
                <w:sz w:val="16"/>
                <w:szCs w:val="16"/>
              </w:rPr>
              <w:t>а</w:t>
            </w:r>
            <w:r w:rsidRPr="002616ED">
              <w:rPr>
                <w:rFonts w:ascii="Times New Roman" w:hAnsi="Times New Roman"/>
                <w:color w:val="000000"/>
                <w:sz w:val="16"/>
                <w:szCs w:val="16"/>
              </w:rPr>
              <w:t>ции, обезвреживания и безопасного размещ</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ния отходов </w:t>
            </w: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Ответственный исполнитель-Отдел  сельского хозяйства ,экономики,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соиспо</w:t>
            </w:r>
            <w:r w:rsidRPr="002616ED">
              <w:rPr>
                <w:rFonts w:ascii="Times New Roman" w:hAnsi="Times New Roman"/>
                <w:color w:val="000000"/>
                <w:sz w:val="16"/>
                <w:szCs w:val="16"/>
              </w:rPr>
              <w:t>л</w:t>
            </w:r>
            <w:r w:rsidRPr="002616ED">
              <w:rPr>
                <w:rFonts w:ascii="Times New Roman" w:hAnsi="Times New Roman"/>
                <w:color w:val="000000"/>
                <w:sz w:val="16"/>
                <w:szCs w:val="16"/>
              </w:rPr>
              <w:t>нители – сел</w:t>
            </w:r>
            <w:r w:rsidRPr="002616ED">
              <w:rPr>
                <w:rFonts w:ascii="Times New Roman" w:hAnsi="Times New Roman"/>
                <w:color w:val="000000"/>
                <w:sz w:val="16"/>
                <w:szCs w:val="16"/>
              </w:rPr>
              <w:t>ь</w:t>
            </w:r>
            <w:r w:rsidRPr="002616ED">
              <w:rPr>
                <w:rFonts w:ascii="Times New Roman" w:hAnsi="Times New Roman"/>
                <w:color w:val="000000"/>
                <w:sz w:val="16"/>
                <w:szCs w:val="16"/>
              </w:rPr>
              <w:t>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600,0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 и п</w:t>
            </w:r>
            <w:r w:rsidRPr="002616ED">
              <w:rPr>
                <w:rFonts w:ascii="Times New Roman" w:hAnsi="Times New Roman"/>
                <w:color w:val="000000"/>
                <w:sz w:val="16"/>
                <w:szCs w:val="16"/>
              </w:rPr>
              <w:t>о</w:t>
            </w:r>
            <w:r w:rsidRPr="002616ED">
              <w:rPr>
                <w:rFonts w:ascii="Times New Roman" w:hAnsi="Times New Roman"/>
                <w:color w:val="000000"/>
                <w:sz w:val="16"/>
                <w:szCs w:val="16"/>
              </w:rPr>
              <w:t>казатель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2</w:t>
            </w:r>
          </w:p>
        </w:tc>
        <w:tc>
          <w:tcPr>
            <w:tcW w:w="7428" w:type="dxa"/>
            <w:gridSpan w:val="7"/>
            <w:tcBorders>
              <w:top w:val="single" w:sz="4" w:space="0" w:color="auto"/>
              <w:left w:val="nil"/>
              <w:bottom w:val="single" w:sz="4" w:space="0" w:color="auto"/>
              <w:right w:val="single" w:sz="4" w:space="0" w:color="auto"/>
            </w:tcBorders>
          </w:tcPr>
          <w:p w:rsidR="00011DAC" w:rsidRPr="002616ED" w:rsidRDefault="00011DAC" w:rsidP="002616ED">
            <w:pPr>
              <w:pStyle w:val="ConsPlusNormal"/>
              <w:tabs>
                <w:tab w:val="left" w:pos="0"/>
              </w:tabs>
              <w:ind w:firstLine="709"/>
              <w:jc w:val="both"/>
              <w:rPr>
                <w:rFonts w:ascii="Times New Roman" w:hAnsi="Times New Roman"/>
                <w:sz w:val="16"/>
                <w:szCs w:val="16"/>
              </w:rPr>
            </w:pPr>
            <w:r w:rsidRPr="002616ED">
              <w:rPr>
                <w:rFonts w:ascii="Times New Roman" w:hAnsi="Times New Roman"/>
                <w:sz w:val="16"/>
                <w:szCs w:val="16"/>
              </w:rPr>
              <w:t>Демеркуризация ртутьсодержащих отходов, тонн</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0,92</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0,94</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0,96</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0,98</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1,02</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pacing w:val="-4"/>
                <w:sz w:val="16"/>
                <w:szCs w:val="16"/>
              </w:rPr>
            </w:pPr>
            <w:r w:rsidRPr="002616ED">
              <w:rPr>
                <w:rFonts w:ascii="Times New Roman" w:hAnsi="Times New Roman"/>
                <w:color w:val="000000"/>
                <w:spacing w:val="-4"/>
                <w:sz w:val="16"/>
                <w:szCs w:val="16"/>
              </w:rPr>
              <w:t>1,02**</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113" w:right="-113"/>
              <w:jc w:val="center"/>
              <w:rPr>
                <w:rFonts w:ascii="Times New Roman" w:hAnsi="Times New Roman"/>
                <w:color w:val="000000"/>
                <w:spacing w:val="-4"/>
                <w:sz w:val="16"/>
                <w:szCs w:val="16"/>
              </w:rPr>
            </w:pPr>
            <w:r w:rsidRPr="002616ED">
              <w:rPr>
                <w:rFonts w:ascii="Times New Roman" w:hAnsi="Times New Roman"/>
                <w:color w:val="000000"/>
                <w:spacing w:val="-4"/>
                <w:sz w:val="16"/>
                <w:szCs w:val="16"/>
              </w:rPr>
              <w:t>1,02**</w:t>
            </w: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по обесп</w:t>
            </w:r>
            <w:r w:rsidRPr="002616ED">
              <w:rPr>
                <w:rFonts w:ascii="Times New Roman" w:hAnsi="Times New Roman"/>
                <w:color w:val="000000"/>
                <w:sz w:val="16"/>
                <w:szCs w:val="16"/>
              </w:rPr>
              <w:t>е</w:t>
            </w:r>
            <w:r w:rsidRPr="002616ED">
              <w:rPr>
                <w:rFonts w:ascii="Times New Roman" w:hAnsi="Times New Roman"/>
                <w:color w:val="000000"/>
                <w:sz w:val="16"/>
                <w:szCs w:val="16"/>
              </w:rPr>
              <w:t>чению ртутной безопа</w:t>
            </w:r>
            <w:r w:rsidRPr="002616ED">
              <w:rPr>
                <w:rFonts w:ascii="Times New Roman" w:hAnsi="Times New Roman"/>
                <w:color w:val="000000"/>
                <w:sz w:val="16"/>
                <w:szCs w:val="16"/>
              </w:rPr>
              <w:t>с</w:t>
            </w:r>
            <w:r w:rsidRPr="002616ED">
              <w:rPr>
                <w:rFonts w:ascii="Times New Roman" w:hAnsi="Times New Roman"/>
                <w:color w:val="000000"/>
                <w:sz w:val="16"/>
                <w:szCs w:val="16"/>
              </w:rPr>
              <w:t>ности: сбор и демеркур</w:t>
            </w:r>
            <w:r w:rsidRPr="002616ED">
              <w:rPr>
                <w:rFonts w:ascii="Times New Roman" w:hAnsi="Times New Roman"/>
                <w:color w:val="000000"/>
                <w:sz w:val="16"/>
                <w:szCs w:val="16"/>
              </w:rPr>
              <w:t>и</w:t>
            </w:r>
            <w:r w:rsidRPr="002616ED">
              <w:rPr>
                <w:rFonts w:ascii="Times New Roman" w:hAnsi="Times New Roman"/>
                <w:color w:val="000000"/>
                <w:sz w:val="16"/>
                <w:szCs w:val="16"/>
              </w:rPr>
              <w:t>зация ртутьсодержащих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1.2</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Ликвидация несанкци</w:t>
            </w:r>
            <w:r w:rsidRPr="002616ED">
              <w:rPr>
                <w:rFonts w:ascii="Times New Roman" w:hAnsi="Times New Roman"/>
                <w:color w:val="000000"/>
                <w:sz w:val="16"/>
                <w:szCs w:val="16"/>
              </w:rPr>
              <w:t>о</w:t>
            </w:r>
            <w:r w:rsidRPr="002616ED">
              <w:rPr>
                <w:rFonts w:ascii="Times New Roman" w:hAnsi="Times New Roman"/>
                <w:color w:val="000000"/>
                <w:sz w:val="16"/>
                <w:szCs w:val="16"/>
              </w:rPr>
              <w:t>нированных мест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 в сел</w:t>
            </w:r>
            <w:r w:rsidRPr="002616ED">
              <w:rPr>
                <w:rFonts w:ascii="Times New Roman" w:hAnsi="Times New Roman"/>
                <w:color w:val="000000"/>
                <w:sz w:val="16"/>
                <w:szCs w:val="16"/>
              </w:rPr>
              <w:t>ь</w:t>
            </w:r>
            <w:r w:rsidRPr="002616ED">
              <w:rPr>
                <w:rFonts w:ascii="Times New Roman" w:hAnsi="Times New Roman"/>
                <w:color w:val="000000"/>
                <w:sz w:val="16"/>
                <w:szCs w:val="16"/>
              </w:rPr>
              <w:t>ских поселениях</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lastRenderedPageBreak/>
              <w:t>тели – сельские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softHyphen/>
              <w:t>ятие 1.3</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Организация селективн</w:t>
            </w:r>
            <w:r w:rsidRPr="002616ED">
              <w:rPr>
                <w:rFonts w:ascii="Times New Roman" w:hAnsi="Times New Roman"/>
                <w:color w:val="000000"/>
                <w:sz w:val="16"/>
                <w:szCs w:val="16"/>
              </w:rPr>
              <w:t>о</w:t>
            </w:r>
            <w:r w:rsidRPr="002616ED">
              <w:rPr>
                <w:rFonts w:ascii="Times New Roman" w:hAnsi="Times New Roman"/>
                <w:color w:val="000000"/>
                <w:sz w:val="16"/>
                <w:szCs w:val="16"/>
              </w:rPr>
              <w:t>го сбора твердых комм</w:t>
            </w:r>
            <w:r w:rsidRPr="002616ED">
              <w:rPr>
                <w:rFonts w:ascii="Times New Roman" w:hAnsi="Times New Roman"/>
                <w:color w:val="000000"/>
                <w:sz w:val="16"/>
                <w:szCs w:val="16"/>
              </w:rPr>
              <w:t>у</w:t>
            </w:r>
            <w:r w:rsidRPr="002616ED">
              <w:rPr>
                <w:rFonts w:ascii="Times New Roman" w:hAnsi="Times New Roman"/>
                <w:color w:val="000000"/>
                <w:sz w:val="16"/>
                <w:szCs w:val="16"/>
              </w:rPr>
              <w:t>нальных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15539" w:type="dxa"/>
            <w:gridSpan w:val="18"/>
            <w:tcBorders>
              <w:top w:val="single" w:sz="4" w:space="0" w:color="auto"/>
              <w:bottom w:val="single" w:sz="4" w:space="0" w:color="auto"/>
            </w:tcBorders>
          </w:tcPr>
          <w:p w:rsidR="00011DAC" w:rsidRPr="002616ED" w:rsidRDefault="00011DAC" w:rsidP="002616ED">
            <w:pPr>
              <w:spacing w:after="0" w:line="240" w:lineRule="auto"/>
              <w:ind w:left="-28" w:right="-28"/>
              <w:jc w:val="center"/>
              <w:rPr>
                <w:rFonts w:ascii="Times New Roman" w:hAnsi="Times New Roman"/>
                <w:b/>
                <w:bCs/>
                <w:color w:val="000000"/>
                <w:sz w:val="16"/>
                <w:szCs w:val="16"/>
              </w:rPr>
            </w:pPr>
          </w:p>
          <w:p w:rsidR="00011DAC" w:rsidRPr="002616ED" w:rsidRDefault="00011DAC" w:rsidP="002616ED">
            <w:pPr>
              <w:spacing w:after="0" w:line="240" w:lineRule="auto"/>
              <w:ind w:left="-28" w:right="-28"/>
              <w:jc w:val="center"/>
              <w:rPr>
                <w:rFonts w:ascii="Times New Roman" w:hAnsi="Times New Roman"/>
                <w:b/>
                <w:bCs/>
                <w:color w:val="000000"/>
                <w:sz w:val="16"/>
                <w:szCs w:val="16"/>
              </w:rPr>
            </w:pPr>
          </w:p>
          <w:p w:rsidR="00011DAC" w:rsidRPr="002616ED" w:rsidRDefault="00011DA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 xml:space="preserve">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011DAC" w:rsidRPr="002616ED" w:rsidRDefault="00011DA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создание условий для вторичной переработки всех запрещенных к захоронению отходов производства и потребления»</w:t>
            </w:r>
          </w:p>
          <w:p w:rsidR="00011DAC" w:rsidRPr="002616ED" w:rsidRDefault="00011DAC" w:rsidP="002616ED">
            <w:pPr>
              <w:spacing w:after="0" w:line="240" w:lineRule="auto"/>
              <w:ind w:left="-28" w:right="-28"/>
              <w:jc w:val="center"/>
              <w:rPr>
                <w:rFonts w:ascii="Times New Roman" w:hAnsi="Times New Roman"/>
                <w:b/>
                <w:bCs/>
                <w:color w:val="000000"/>
                <w:sz w:val="16"/>
                <w:szCs w:val="16"/>
              </w:rPr>
            </w:pP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softHyphen/>
              <w:t>ятие 2</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Предупреждение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вреда окружающей среде при размещении бесхозяйных отходов, в том числе твердых ко</w:t>
            </w:r>
            <w:r w:rsidRPr="002616ED">
              <w:rPr>
                <w:rFonts w:ascii="Times New Roman" w:hAnsi="Times New Roman"/>
                <w:color w:val="000000"/>
                <w:sz w:val="16"/>
                <w:szCs w:val="16"/>
              </w:rPr>
              <w:t>м</w:t>
            </w:r>
            <w:r w:rsidRPr="002616ED">
              <w:rPr>
                <w:rFonts w:ascii="Times New Roman" w:hAnsi="Times New Roman"/>
                <w:color w:val="000000"/>
                <w:sz w:val="16"/>
                <w:szCs w:val="16"/>
              </w:rPr>
              <w:t>мунальных отходов, в</w:t>
            </w:r>
            <w:r w:rsidRPr="002616ED">
              <w:rPr>
                <w:rFonts w:ascii="Times New Roman" w:hAnsi="Times New Roman"/>
                <w:color w:val="000000"/>
                <w:sz w:val="16"/>
                <w:szCs w:val="16"/>
              </w:rPr>
              <w:t>ы</w:t>
            </w:r>
            <w:r w:rsidRPr="002616ED">
              <w:rPr>
                <w:rFonts w:ascii="Times New Roman" w:hAnsi="Times New Roman"/>
                <w:color w:val="000000"/>
                <w:sz w:val="16"/>
                <w:szCs w:val="16"/>
              </w:rPr>
              <w:t>явление случаев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такого вреда и л</w:t>
            </w:r>
            <w:r w:rsidRPr="002616ED">
              <w:rPr>
                <w:rFonts w:ascii="Times New Roman" w:hAnsi="Times New Roman"/>
                <w:color w:val="000000"/>
                <w:sz w:val="16"/>
                <w:szCs w:val="16"/>
              </w:rPr>
              <w:t>и</w:t>
            </w:r>
            <w:r w:rsidRPr="002616ED">
              <w:rPr>
                <w:rFonts w:ascii="Times New Roman" w:hAnsi="Times New Roman"/>
                <w:color w:val="000000"/>
                <w:sz w:val="16"/>
                <w:szCs w:val="16"/>
              </w:rPr>
              <w:t>квидация его последс</w:t>
            </w:r>
            <w:r w:rsidRPr="002616ED">
              <w:rPr>
                <w:rFonts w:ascii="Times New Roman" w:hAnsi="Times New Roman"/>
                <w:color w:val="000000"/>
                <w:sz w:val="16"/>
                <w:szCs w:val="16"/>
              </w:rPr>
              <w:t>т</w:t>
            </w:r>
            <w:r w:rsidRPr="002616ED">
              <w:rPr>
                <w:rFonts w:ascii="Times New Roman" w:hAnsi="Times New Roman"/>
                <w:color w:val="000000"/>
                <w:sz w:val="16"/>
                <w:szCs w:val="16"/>
              </w:rPr>
              <w:t>вий</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исполнитель – Отдел  сельского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соиспо</w:t>
            </w:r>
            <w:r w:rsidRPr="002616ED">
              <w:rPr>
                <w:rFonts w:ascii="Times New Roman" w:hAnsi="Times New Roman"/>
                <w:color w:val="000000"/>
                <w:sz w:val="16"/>
                <w:szCs w:val="16"/>
              </w:rPr>
              <w:t>л</w:t>
            </w:r>
            <w:r w:rsidRPr="002616ED">
              <w:rPr>
                <w:rFonts w:ascii="Times New Roman" w:hAnsi="Times New Roman"/>
                <w:color w:val="000000"/>
                <w:sz w:val="16"/>
                <w:szCs w:val="16"/>
              </w:rPr>
              <w:t>нители – сел</w:t>
            </w:r>
            <w:r w:rsidRPr="002616ED">
              <w:rPr>
                <w:rFonts w:ascii="Times New Roman" w:hAnsi="Times New Roman"/>
                <w:color w:val="000000"/>
                <w:sz w:val="16"/>
                <w:szCs w:val="16"/>
              </w:rPr>
              <w:t>ь</w:t>
            </w:r>
            <w:r w:rsidRPr="002616ED">
              <w:rPr>
                <w:rFonts w:ascii="Times New Roman" w:hAnsi="Times New Roman"/>
                <w:color w:val="000000"/>
                <w:sz w:val="16"/>
                <w:szCs w:val="16"/>
              </w:rPr>
              <w:t>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 и п</w:t>
            </w:r>
            <w:r w:rsidRPr="002616ED">
              <w:rPr>
                <w:rFonts w:ascii="Times New Roman" w:hAnsi="Times New Roman"/>
                <w:color w:val="000000"/>
                <w:sz w:val="16"/>
                <w:szCs w:val="16"/>
              </w:rPr>
              <w:t>о</w:t>
            </w:r>
            <w:r w:rsidRPr="002616ED">
              <w:rPr>
                <w:rFonts w:ascii="Times New Roman" w:hAnsi="Times New Roman"/>
                <w:color w:val="000000"/>
                <w:sz w:val="16"/>
                <w:szCs w:val="16"/>
              </w:rPr>
              <w:t>казатель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4</w:t>
            </w:r>
          </w:p>
        </w:tc>
        <w:tc>
          <w:tcPr>
            <w:tcW w:w="9414" w:type="dxa"/>
            <w:gridSpan w:val="8"/>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660"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10,0</w:t>
            </w:r>
          </w:p>
        </w:tc>
        <w:tc>
          <w:tcPr>
            <w:tcW w:w="630"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11,0</w:t>
            </w:r>
          </w:p>
        </w:tc>
        <w:tc>
          <w:tcPr>
            <w:tcW w:w="62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6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7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2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c>
          <w:tcPr>
            <w:tcW w:w="576" w:type="dxa"/>
            <w:tcBorders>
              <w:top w:val="single" w:sz="4" w:space="0" w:color="auto"/>
              <w:left w:val="single" w:sz="4" w:space="0" w:color="auto"/>
              <w:bottom w:val="single" w:sz="4" w:space="0" w:color="auto"/>
            </w:tcBorders>
          </w:tcPr>
          <w:p w:rsidR="00011DAC" w:rsidRPr="002616ED" w:rsidRDefault="00011DA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r>
      <w:tr w:rsidR="00011DAC" w:rsidRPr="002616ED" w:rsidTr="002616ED">
        <w:tc>
          <w:tcPr>
            <w:tcW w:w="15539" w:type="dxa"/>
            <w:gridSpan w:val="18"/>
            <w:tcBorders>
              <w:top w:val="single" w:sz="4" w:space="0" w:color="auto"/>
              <w:bottom w:val="single" w:sz="4" w:space="0" w:color="auto"/>
            </w:tcBorders>
          </w:tcPr>
          <w:p w:rsidR="00011DAC" w:rsidRPr="002616ED" w:rsidRDefault="00011DAC" w:rsidP="002616ED">
            <w:pPr>
              <w:spacing w:after="0" w:line="240" w:lineRule="auto"/>
              <w:ind w:left="-28" w:right="-28"/>
              <w:jc w:val="center"/>
              <w:rPr>
                <w:rFonts w:ascii="Times New Roman" w:hAnsi="Times New Roman"/>
                <w:b/>
                <w:bCs/>
                <w:color w:val="000000"/>
                <w:sz w:val="16"/>
                <w:szCs w:val="16"/>
              </w:rPr>
            </w:pPr>
          </w:p>
          <w:p w:rsidR="00011DAC" w:rsidRPr="002616ED" w:rsidRDefault="00011DA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Цель «C</w:t>
            </w:r>
            <w:r w:rsidRPr="002616ED">
              <w:rPr>
                <w:rFonts w:ascii="Times New Roman" w:hAnsi="Times New Roman"/>
                <w:b/>
                <w:sz w:val="16"/>
                <w:szCs w:val="16"/>
              </w:rPr>
              <w:t>оздание и эффективное функционирование системы общественного контроля, направленной на выявление и ликвидацию несанкционированных свалок</w:t>
            </w:r>
            <w:r w:rsidRPr="002616ED">
              <w:rPr>
                <w:rFonts w:ascii="Times New Roman" w:hAnsi="Times New Roman"/>
                <w:b/>
                <w:bCs/>
                <w:color w:val="000000"/>
                <w:sz w:val="16"/>
                <w:szCs w:val="16"/>
              </w:rPr>
              <w:t>»</w:t>
            </w:r>
          </w:p>
          <w:p w:rsidR="00011DAC" w:rsidRPr="002616ED" w:rsidRDefault="00011DAC" w:rsidP="002616ED">
            <w:pPr>
              <w:spacing w:after="0" w:line="240" w:lineRule="auto"/>
              <w:ind w:left="-28" w:right="-28"/>
              <w:jc w:val="center"/>
              <w:rPr>
                <w:rFonts w:ascii="Times New Roman" w:hAnsi="Times New Roman"/>
                <w:b/>
                <w:bCs/>
                <w:color w:val="000000"/>
                <w:sz w:val="16"/>
                <w:szCs w:val="16"/>
              </w:rPr>
            </w:pPr>
          </w:p>
        </w:tc>
      </w:tr>
      <w:tr w:rsidR="00011DAC" w:rsidRPr="002616ED" w:rsidTr="002616ED">
        <w:tc>
          <w:tcPr>
            <w:tcW w:w="863" w:type="dxa"/>
            <w:vMerge w:val="restart"/>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softHyphen/>
              <w:t>ятие 3</w:t>
            </w:r>
          </w:p>
        </w:tc>
        <w:tc>
          <w:tcPr>
            <w:tcW w:w="193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Выявление мест несан</w:t>
            </w:r>
            <w:r w:rsidRPr="002616ED">
              <w:rPr>
                <w:rFonts w:ascii="Times New Roman" w:hAnsi="Times New Roman"/>
                <w:color w:val="000000"/>
                <w:sz w:val="16"/>
                <w:szCs w:val="16"/>
              </w:rPr>
              <w:t>к</w:t>
            </w:r>
            <w:r w:rsidRPr="002616ED">
              <w:rPr>
                <w:rFonts w:ascii="Times New Roman" w:hAnsi="Times New Roman"/>
                <w:color w:val="000000"/>
                <w:sz w:val="16"/>
                <w:szCs w:val="16"/>
              </w:rPr>
              <w:t>ционированного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 xml:space="preserve">ции, обезвреживания и </w:t>
            </w:r>
            <w:r w:rsidRPr="002616ED">
              <w:rPr>
                <w:rFonts w:ascii="Times New Roman" w:hAnsi="Times New Roman"/>
                <w:sz w:val="16"/>
                <w:szCs w:val="16"/>
              </w:rPr>
              <w:lastRenderedPageBreak/>
              <w:t>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Ответственный исполнитель – Отдел  сельского хозяйс</w:t>
            </w:r>
            <w:r w:rsidRPr="002616ED">
              <w:rPr>
                <w:rFonts w:ascii="Times New Roman" w:hAnsi="Times New Roman"/>
                <w:color w:val="000000"/>
                <w:sz w:val="16"/>
                <w:szCs w:val="16"/>
              </w:rPr>
              <w:t>т</w:t>
            </w:r>
            <w:r w:rsidRPr="002616ED">
              <w:rPr>
                <w:rFonts w:ascii="Times New Roman" w:hAnsi="Times New Roman"/>
                <w:color w:val="000000"/>
                <w:sz w:val="16"/>
                <w:szCs w:val="16"/>
              </w:rPr>
              <w:lastRenderedPageBreak/>
              <w:t>ва,экономики,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соиспо</w:t>
            </w:r>
            <w:r w:rsidRPr="002616ED">
              <w:rPr>
                <w:rFonts w:ascii="Times New Roman" w:hAnsi="Times New Roman"/>
                <w:color w:val="000000"/>
                <w:sz w:val="16"/>
                <w:szCs w:val="16"/>
              </w:rPr>
              <w:t>л</w:t>
            </w:r>
            <w:r w:rsidRPr="002616ED">
              <w:rPr>
                <w:rFonts w:ascii="Times New Roman" w:hAnsi="Times New Roman"/>
                <w:color w:val="000000"/>
                <w:sz w:val="16"/>
                <w:szCs w:val="16"/>
              </w:rPr>
              <w:t>нители – сел</w:t>
            </w:r>
            <w:r w:rsidRPr="002616ED">
              <w:rPr>
                <w:rFonts w:ascii="Times New Roman" w:hAnsi="Times New Roman"/>
                <w:color w:val="000000"/>
                <w:sz w:val="16"/>
                <w:szCs w:val="16"/>
              </w:rPr>
              <w:t>ь</w:t>
            </w:r>
            <w:r w:rsidRPr="002616ED">
              <w:rPr>
                <w:rFonts w:ascii="Times New Roman" w:hAnsi="Times New Roman"/>
                <w:color w:val="000000"/>
                <w:sz w:val="16"/>
                <w:szCs w:val="16"/>
              </w:rPr>
              <w:t>ские поселения</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vMerge/>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011DAC" w:rsidRPr="002616ED" w:rsidTr="002616ED">
        <w:tc>
          <w:tcPr>
            <w:tcW w:w="86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Целевые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торы и показат</w:t>
            </w:r>
            <w:r w:rsidRPr="002616ED">
              <w:rPr>
                <w:rFonts w:ascii="Times New Roman" w:hAnsi="Times New Roman"/>
                <w:color w:val="000000"/>
                <w:sz w:val="16"/>
                <w:szCs w:val="16"/>
              </w:rPr>
              <w:t>е</w:t>
            </w:r>
            <w:r w:rsidRPr="002616ED">
              <w:rPr>
                <w:rFonts w:ascii="Times New Roman" w:hAnsi="Times New Roman"/>
                <w:color w:val="000000"/>
                <w:sz w:val="16"/>
                <w:szCs w:val="16"/>
              </w:rPr>
              <w:t>ли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w:t>
            </w:r>
            <w:r w:rsidRPr="002616ED">
              <w:rPr>
                <w:rFonts w:ascii="Times New Roman" w:hAnsi="Times New Roman"/>
                <w:color w:val="000000"/>
                <w:sz w:val="16"/>
                <w:szCs w:val="16"/>
              </w:rPr>
              <w:t>м</w:t>
            </w:r>
            <w:r w:rsidRPr="002616ED">
              <w:rPr>
                <w:rFonts w:ascii="Times New Roman" w:hAnsi="Times New Roman"/>
                <w:color w:val="000000"/>
                <w:sz w:val="16"/>
                <w:szCs w:val="16"/>
              </w:rPr>
              <w:t>мы, ув</w:t>
            </w:r>
            <w:r w:rsidRPr="002616ED">
              <w:rPr>
                <w:rFonts w:ascii="Times New Roman" w:hAnsi="Times New Roman"/>
                <w:color w:val="000000"/>
                <w:sz w:val="16"/>
                <w:szCs w:val="16"/>
              </w:rPr>
              <w:t>я</w:t>
            </w:r>
            <w:r w:rsidRPr="002616ED">
              <w:rPr>
                <w:rFonts w:ascii="Times New Roman" w:hAnsi="Times New Roman"/>
                <w:color w:val="000000"/>
                <w:sz w:val="16"/>
                <w:szCs w:val="16"/>
              </w:rPr>
              <w:t>занные с основным меропри</w:t>
            </w:r>
            <w:r w:rsidRPr="002616ED">
              <w:rPr>
                <w:rFonts w:ascii="Times New Roman" w:hAnsi="Times New Roman"/>
                <w:color w:val="000000"/>
                <w:sz w:val="16"/>
                <w:szCs w:val="16"/>
              </w:rPr>
              <w:softHyphen/>
              <w:t>ятием 5</w:t>
            </w:r>
          </w:p>
        </w:tc>
        <w:tc>
          <w:tcPr>
            <w:tcW w:w="9414" w:type="dxa"/>
            <w:gridSpan w:val="8"/>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660"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10,0</w:t>
            </w:r>
          </w:p>
        </w:tc>
        <w:tc>
          <w:tcPr>
            <w:tcW w:w="630"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11,0</w:t>
            </w:r>
          </w:p>
        </w:tc>
        <w:tc>
          <w:tcPr>
            <w:tcW w:w="62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64"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76"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28"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c>
          <w:tcPr>
            <w:tcW w:w="576" w:type="dxa"/>
            <w:tcBorders>
              <w:top w:val="single" w:sz="4" w:space="0" w:color="auto"/>
              <w:left w:val="single" w:sz="4" w:space="0" w:color="auto"/>
              <w:bottom w:val="single" w:sz="4" w:space="0" w:color="auto"/>
            </w:tcBorders>
          </w:tcPr>
          <w:p w:rsidR="00011DAC" w:rsidRPr="002616ED" w:rsidRDefault="00011DA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r>
    </w:tbl>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Мероприятие реализуется по согласованию с исполнителем.</w:t>
      </w:r>
    </w:p>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Приводятся значения целевых индикаторов и показателей в 2030 и 2035 годах соответственно.</w:t>
      </w:r>
    </w:p>
    <w:p w:rsidR="00011DAC" w:rsidRPr="002616ED" w:rsidRDefault="00011DAC" w:rsidP="002616ED">
      <w:pPr>
        <w:spacing w:after="0" w:line="240" w:lineRule="auto"/>
        <w:rPr>
          <w:rFonts w:ascii="Times New Roman" w:hAnsi="Times New Roman"/>
          <w:sz w:val="26"/>
        </w:rPr>
      </w:pPr>
    </w:p>
    <w:p w:rsidR="00011DAC" w:rsidRPr="002616ED" w:rsidRDefault="00011DAC" w:rsidP="002616ED">
      <w:pPr>
        <w:pStyle w:val="ConsPlusNormal"/>
        <w:jc w:val="center"/>
        <w:rPr>
          <w:rFonts w:ascii="Times New Roman" w:hAnsi="Times New Roman"/>
          <w:sz w:val="26"/>
          <w:szCs w:val="26"/>
        </w:rPr>
        <w:sectPr w:rsidR="00011DAC" w:rsidRPr="002616ED" w:rsidSect="002616ED">
          <w:pgSz w:w="16838" w:h="11906" w:orient="landscape"/>
          <w:pgMar w:top="1417" w:right="1134" w:bottom="1134" w:left="1134" w:header="992" w:footer="709" w:gutter="0"/>
          <w:pgNumType w:start="1"/>
          <w:cols w:space="708"/>
          <w:titlePg/>
          <w:docGrid w:linePitch="360"/>
        </w:sectPr>
      </w:pPr>
    </w:p>
    <w:p w:rsidR="00011DAC" w:rsidRPr="002616ED" w:rsidRDefault="00011DAC" w:rsidP="002616ED">
      <w:pPr>
        <w:pStyle w:val="ConsPlusNormal"/>
        <w:ind w:left="4560"/>
        <w:jc w:val="center"/>
        <w:outlineLvl w:val="0"/>
        <w:rPr>
          <w:rFonts w:ascii="Times New Roman" w:hAnsi="Times New Roman"/>
          <w:sz w:val="26"/>
          <w:szCs w:val="26"/>
        </w:rPr>
      </w:pPr>
    </w:p>
    <w:p w:rsidR="00011DAC" w:rsidRPr="002616ED" w:rsidRDefault="00011DAC" w:rsidP="002616ED">
      <w:pPr>
        <w:spacing w:after="0" w:line="240" w:lineRule="auto"/>
        <w:ind w:firstLine="24"/>
        <w:rPr>
          <w:rFonts w:ascii="Times New Roman" w:hAnsi="Times New Roman"/>
          <w:sz w:val="26"/>
          <w:szCs w:val="26"/>
        </w:rPr>
      </w:pPr>
    </w:p>
    <w:p w:rsidR="00011DAC" w:rsidRPr="002616ED" w:rsidRDefault="00011DAC" w:rsidP="002616ED">
      <w:pPr>
        <w:widowControl w:val="0"/>
        <w:autoSpaceDE w:val="0"/>
        <w:autoSpaceDN w:val="0"/>
        <w:adjustRightInd w:val="0"/>
        <w:spacing w:after="0" w:line="240" w:lineRule="auto"/>
        <w:ind w:left="4800"/>
        <w:jc w:val="center"/>
        <w:rPr>
          <w:rFonts w:ascii="Times New Roman" w:hAnsi="Times New Roman"/>
          <w:caps/>
          <w:sz w:val="26"/>
          <w:szCs w:val="26"/>
        </w:rPr>
      </w:pPr>
    </w:p>
    <w:p w:rsidR="00011DAC" w:rsidRPr="002616ED" w:rsidRDefault="00011DAC" w:rsidP="002616ED">
      <w:pPr>
        <w:pStyle w:val="s37"/>
        <w:shd w:val="clear" w:color="auto" w:fill="FFFFFF"/>
        <w:spacing w:before="0" w:beforeAutospacing="0" w:after="0" w:afterAutospacing="0"/>
        <w:contextualSpacing/>
        <w:jc w:val="right"/>
      </w:pPr>
    </w:p>
    <w:sectPr w:rsidR="00011DAC" w:rsidRPr="002616ED" w:rsidSect="009307F4">
      <w:headerReference w:type="default" r:id="rId10"/>
      <w:pgSz w:w="11906" w:h="16838"/>
      <w:pgMar w:top="1021" w:right="567" w:bottom="102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3B" w:rsidRDefault="00CD0A3B" w:rsidP="00224BBA">
      <w:pPr>
        <w:spacing w:after="0" w:line="240" w:lineRule="auto"/>
      </w:pPr>
      <w:r>
        <w:separator/>
      </w:r>
    </w:p>
  </w:endnote>
  <w:endnote w:type="continuationSeparator" w:id="1">
    <w:p w:rsidR="00CD0A3B" w:rsidRDefault="00CD0A3B" w:rsidP="00224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3B" w:rsidRDefault="00CD0A3B" w:rsidP="00224BBA">
      <w:pPr>
        <w:spacing w:after="0" w:line="240" w:lineRule="auto"/>
      </w:pPr>
      <w:r>
        <w:separator/>
      </w:r>
    </w:p>
  </w:footnote>
  <w:footnote w:type="continuationSeparator" w:id="1">
    <w:p w:rsidR="00CD0A3B" w:rsidRDefault="00CD0A3B" w:rsidP="00224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C" w:rsidRDefault="00871BBE" w:rsidP="002616ED">
    <w:pPr>
      <w:pStyle w:val="af1"/>
      <w:framePr w:wrap="around" w:vAnchor="text" w:hAnchor="margin" w:xAlign="center" w:y="1"/>
      <w:rPr>
        <w:rStyle w:val="af3"/>
      </w:rPr>
    </w:pPr>
    <w:r>
      <w:rPr>
        <w:rStyle w:val="af3"/>
      </w:rPr>
      <w:fldChar w:fldCharType="begin"/>
    </w:r>
    <w:r w:rsidR="00F602DC">
      <w:rPr>
        <w:rStyle w:val="af3"/>
      </w:rPr>
      <w:instrText xml:space="preserve">PAGE  </w:instrText>
    </w:r>
    <w:r>
      <w:rPr>
        <w:rStyle w:val="af3"/>
      </w:rPr>
      <w:fldChar w:fldCharType="end"/>
    </w:r>
  </w:p>
  <w:p w:rsidR="00F602DC" w:rsidRDefault="00F602D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C" w:rsidRDefault="00871BBE" w:rsidP="002616ED">
    <w:pPr>
      <w:pStyle w:val="af1"/>
      <w:framePr w:wrap="around" w:vAnchor="text" w:hAnchor="margin" w:xAlign="center" w:y="1"/>
      <w:rPr>
        <w:rStyle w:val="af3"/>
      </w:rPr>
    </w:pPr>
    <w:r>
      <w:rPr>
        <w:rStyle w:val="af3"/>
      </w:rPr>
      <w:fldChar w:fldCharType="begin"/>
    </w:r>
    <w:r w:rsidR="00F602DC">
      <w:rPr>
        <w:rStyle w:val="af3"/>
      </w:rPr>
      <w:instrText xml:space="preserve">PAGE  </w:instrText>
    </w:r>
    <w:r>
      <w:rPr>
        <w:rStyle w:val="af3"/>
      </w:rPr>
      <w:fldChar w:fldCharType="separate"/>
    </w:r>
    <w:r w:rsidR="00733B1C">
      <w:rPr>
        <w:rStyle w:val="af3"/>
        <w:noProof/>
      </w:rPr>
      <w:t>4</w:t>
    </w:r>
    <w:r>
      <w:rPr>
        <w:rStyle w:val="af3"/>
      </w:rPr>
      <w:fldChar w:fldCharType="end"/>
    </w:r>
  </w:p>
  <w:p w:rsidR="00F602DC" w:rsidRDefault="00F602DC" w:rsidP="002616ED">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C" w:rsidRPr="00611324" w:rsidRDefault="00871BBE" w:rsidP="00C82AFD">
    <w:pPr>
      <w:pStyle w:val="af1"/>
      <w:framePr w:wrap="around" w:vAnchor="text" w:hAnchor="margin" w:xAlign="center" w:y="1"/>
      <w:rPr>
        <w:rStyle w:val="af3"/>
      </w:rPr>
    </w:pPr>
    <w:r w:rsidRPr="00611324">
      <w:rPr>
        <w:rStyle w:val="af3"/>
      </w:rPr>
      <w:fldChar w:fldCharType="begin"/>
    </w:r>
    <w:r w:rsidR="00F602DC" w:rsidRPr="00611324">
      <w:rPr>
        <w:rStyle w:val="af3"/>
      </w:rPr>
      <w:instrText xml:space="preserve">PAGE  </w:instrText>
    </w:r>
    <w:r w:rsidRPr="00611324">
      <w:rPr>
        <w:rStyle w:val="af3"/>
      </w:rPr>
      <w:fldChar w:fldCharType="separate"/>
    </w:r>
    <w:r w:rsidR="00733B1C">
      <w:rPr>
        <w:rStyle w:val="af3"/>
        <w:noProof/>
      </w:rPr>
      <w:t>5</w:t>
    </w:r>
    <w:r w:rsidRPr="00611324">
      <w:rPr>
        <w:rStyle w:val="af3"/>
      </w:rPr>
      <w:fldChar w:fldCharType="end"/>
    </w:r>
  </w:p>
  <w:p w:rsidR="00F602DC" w:rsidRPr="00733410" w:rsidRDefault="00F602DC">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abstractNum w:abstractNumId="10">
    <w:nsid w:val="3D6B7CBF"/>
    <w:multiLevelType w:val="multilevel"/>
    <w:tmpl w:val="1F3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7060D"/>
    <w:multiLevelType w:val="multilevel"/>
    <w:tmpl w:val="9CC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3834"/>
    <w:multiLevelType w:val="multilevel"/>
    <w:tmpl w:val="C03E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142"/>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7FC"/>
    <w:rsid w:val="000002FE"/>
    <w:rsid w:val="00004D5A"/>
    <w:rsid w:val="00011DAC"/>
    <w:rsid w:val="00023AD0"/>
    <w:rsid w:val="000330E0"/>
    <w:rsid w:val="00034ADC"/>
    <w:rsid w:val="00042C1C"/>
    <w:rsid w:val="00044CF3"/>
    <w:rsid w:val="000477FC"/>
    <w:rsid w:val="00052E6D"/>
    <w:rsid w:val="00053FF1"/>
    <w:rsid w:val="00067251"/>
    <w:rsid w:val="00077DE2"/>
    <w:rsid w:val="00085C91"/>
    <w:rsid w:val="000866FC"/>
    <w:rsid w:val="000D3178"/>
    <w:rsid w:val="000D66B2"/>
    <w:rsid w:val="000E48A3"/>
    <w:rsid w:val="000F2516"/>
    <w:rsid w:val="001079BA"/>
    <w:rsid w:val="001313A2"/>
    <w:rsid w:val="0013239C"/>
    <w:rsid w:val="00136F13"/>
    <w:rsid w:val="00145DCC"/>
    <w:rsid w:val="001515D4"/>
    <w:rsid w:val="0017107E"/>
    <w:rsid w:val="00183794"/>
    <w:rsid w:val="001844E1"/>
    <w:rsid w:val="001A0627"/>
    <w:rsid w:val="001A35E0"/>
    <w:rsid w:val="001A3762"/>
    <w:rsid w:val="001A38A5"/>
    <w:rsid w:val="001B7EB7"/>
    <w:rsid w:val="001C0794"/>
    <w:rsid w:val="001C4C65"/>
    <w:rsid w:val="001C690C"/>
    <w:rsid w:val="001D35AD"/>
    <w:rsid w:val="001D4515"/>
    <w:rsid w:val="001E1A7C"/>
    <w:rsid w:val="001E4762"/>
    <w:rsid w:val="001E7326"/>
    <w:rsid w:val="001F276D"/>
    <w:rsid w:val="001F3A39"/>
    <w:rsid w:val="001F5CD6"/>
    <w:rsid w:val="00204382"/>
    <w:rsid w:val="00204A6D"/>
    <w:rsid w:val="00216D46"/>
    <w:rsid w:val="00224BBA"/>
    <w:rsid w:val="002421DC"/>
    <w:rsid w:val="0024326E"/>
    <w:rsid w:val="002460B6"/>
    <w:rsid w:val="00251A47"/>
    <w:rsid w:val="00251DE5"/>
    <w:rsid w:val="00253ECC"/>
    <w:rsid w:val="00256475"/>
    <w:rsid w:val="002616ED"/>
    <w:rsid w:val="0027575E"/>
    <w:rsid w:val="00297B06"/>
    <w:rsid w:val="002A55BE"/>
    <w:rsid w:val="002A5B6B"/>
    <w:rsid w:val="002C0E59"/>
    <w:rsid w:val="002C1FC4"/>
    <w:rsid w:val="002C526D"/>
    <w:rsid w:val="002D2826"/>
    <w:rsid w:val="002D50C3"/>
    <w:rsid w:val="002D6B09"/>
    <w:rsid w:val="002E0E83"/>
    <w:rsid w:val="002E5B30"/>
    <w:rsid w:val="002F600A"/>
    <w:rsid w:val="002F7C63"/>
    <w:rsid w:val="00301933"/>
    <w:rsid w:val="003166FF"/>
    <w:rsid w:val="003234A8"/>
    <w:rsid w:val="00323F63"/>
    <w:rsid w:val="003240E3"/>
    <w:rsid w:val="003272D8"/>
    <w:rsid w:val="0033689C"/>
    <w:rsid w:val="00344E1D"/>
    <w:rsid w:val="00351F66"/>
    <w:rsid w:val="003734A3"/>
    <w:rsid w:val="003739A8"/>
    <w:rsid w:val="003740E0"/>
    <w:rsid w:val="00374E06"/>
    <w:rsid w:val="003778C1"/>
    <w:rsid w:val="00380ED7"/>
    <w:rsid w:val="0038105D"/>
    <w:rsid w:val="0038325F"/>
    <w:rsid w:val="00386159"/>
    <w:rsid w:val="00387671"/>
    <w:rsid w:val="003A6818"/>
    <w:rsid w:val="003A6A3C"/>
    <w:rsid w:val="003B1238"/>
    <w:rsid w:val="003B484C"/>
    <w:rsid w:val="003C6053"/>
    <w:rsid w:val="003D0FA1"/>
    <w:rsid w:val="003D104A"/>
    <w:rsid w:val="003D4384"/>
    <w:rsid w:val="003D516E"/>
    <w:rsid w:val="003D7EC3"/>
    <w:rsid w:val="003E73A2"/>
    <w:rsid w:val="003F31A8"/>
    <w:rsid w:val="003F5979"/>
    <w:rsid w:val="004017B4"/>
    <w:rsid w:val="00406A63"/>
    <w:rsid w:val="004118CC"/>
    <w:rsid w:val="00416F48"/>
    <w:rsid w:val="00435EBF"/>
    <w:rsid w:val="00441CEF"/>
    <w:rsid w:val="00450FC2"/>
    <w:rsid w:val="00461F50"/>
    <w:rsid w:val="00464573"/>
    <w:rsid w:val="00473D4A"/>
    <w:rsid w:val="00476AF8"/>
    <w:rsid w:val="004775A3"/>
    <w:rsid w:val="00484C40"/>
    <w:rsid w:val="00487658"/>
    <w:rsid w:val="004A730D"/>
    <w:rsid w:val="004A73EE"/>
    <w:rsid w:val="004A75C7"/>
    <w:rsid w:val="004B209E"/>
    <w:rsid w:val="004C0EBA"/>
    <w:rsid w:val="004C5595"/>
    <w:rsid w:val="004D02FA"/>
    <w:rsid w:val="004E23B6"/>
    <w:rsid w:val="00507144"/>
    <w:rsid w:val="005156E2"/>
    <w:rsid w:val="00523D34"/>
    <w:rsid w:val="00527846"/>
    <w:rsid w:val="00532A96"/>
    <w:rsid w:val="00535FC2"/>
    <w:rsid w:val="00542A0C"/>
    <w:rsid w:val="0054571E"/>
    <w:rsid w:val="00560745"/>
    <w:rsid w:val="005620E5"/>
    <w:rsid w:val="00566284"/>
    <w:rsid w:val="00574650"/>
    <w:rsid w:val="00580BDD"/>
    <w:rsid w:val="00581F14"/>
    <w:rsid w:val="00594A46"/>
    <w:rsid w:val="0059783C"/>
    <w:rsid w:val="005A72BE"/>
    <w:rsid w:val="005B6696"/>
    <w:rsid w:val="005C1A7C"/>
    <w:rsid w:val="005C71F3"/>
    <w:rsid w:val="005D28F5"/>
    <w:rsid w:val="005E7132"/>
    <w:rsid w:val="005F2457"/>
    <w:rsid w:val="00605E2A"/>
    <w:rsid w:val="00611324"/>
    <w:rsid w:val="00614FCA"/>
    <w:rsid w:val="00615D37"/>
    <w:rsid w:val="00620A6A"/>
    <w:rsid w:val="006216BE"/>
    <w:rsid w:val="00623868"/>
    <w:rsid w:val="00630DCE"/>
    <w:rsid w:val="006319EC"/>
    <w:rsid w:val="00634F29"/>
    <w:rsid w:val="00634FD3"/>
    <w:rsid w:val="00641E53"/>
    <w:rsid w:val="0064254B"/>
    <w:rsid w:val="006464FA"/>
    <w:rsid w:val="00647218"/>
    <w:rsid w:val="00650C1F"/>
    <w:rsid w:val="006605ED"/>
    <w:rsid w:val="00662EB3"/>
    <w:rsid w:val="006828EC"/>
    <w:rsid w:val="00682AC7"/>
    <w:rsid w:val="006909E6"/>
    <w:rsid w:val="006946C3"/>
    <w:rsid w:val="006A0C48"/>
    <w:rsid w:val="006A4A4A"/>
    <w:rsid w:val="006B59C5"/>
    <w:rsid w:val="006C1BF4"/>
    <w:rsid w:val="006C49BF"/>
    <w:rsid w:val="006C7208"/>
    <w:rsid w:val="006D1664"/>
    <w:rsid w:val="006D32AE"/>
    <w:rsid w:val="006E4C1D"/>
    <w:rsid w:val="006E7903"/>
    <w:rsid w:val="006F05F8"/>
    <w:rsid w:val="006F4EA7"/>
    <w:rsid w:val="006F5161"/>
    <w:rsid w:val="006F6066"/>
    <w:rsid w:val="00700519"/>
    <w:rsid w:val="007032D4"/>
    <w:rsid w:val="00713E48"/>
    <w:rsid w:val="0072216B"/>
    <w:rsid w:val="007230C8"/>
    <w:rsid w:val="00723CB2"/>
    <w:rsid w:val="00733410"/>
    <w:rsid w:val="00733B1C"/>
    <w:rsid w:val="007408E2"/>
    <w:rsid w:val="00743F02"/>
    <w:rsid w:val="007475A6"/>
    <w:rsid w:val="007530E7"/>
    <w:rsid w:val="00761003"/>
    <w:rsid w:val="0076162D"/>
    <w:rsid w:val="00761E1C"/>
    <w:rsid w:val="00762832"/>
    <w:rsid w:val="0076536E"/>
    <w:rsid w:val="00767FF3"/>
    <w:rsid w:val="00775F97"/>
    <w:rsid w:val="007819F2"/>
    <w:rsid w:val="0079081E"/>
    <w:rsid w:val="0079157D"/>
    <w:rsid w:val="0079307A"/>
    <w:rsid w:val="00795506"/>
    <w:rsid w:val="007A32B4"/>
    <w:rsid w:val="007A6FB9"/>
    <w:rsid w:val="007B15C4"/>
    <w:rsid w:val="007C147E"/>
    <w:rsid w:val="007D3A59"/>
    <w:rsid w:val="007E7D9C"/>
    <w:rsid w:val="007F221B"/>
    <w:rsid w:val="00803AC4"/>
    <w:rsid w:val="008060AA"/>
    <w:rsid w:val="00813DCC"/>
    <w:rsid w:val="00814E63"/>
    <w:rsid w:val="00816FA3"/>
    <w:rsid w:val="008361F4"/>
    <w:rsid w:val="008378A1"/>
    <w:rsid w:val="008438E2"/>
    <w:rsid w:val="00844B93"/>
    <w:rsid w:val="00865DD0"/>
    <w:rsid w:val="00871BBE"/>
    <w:rsid w:val="008959CA"/>
    <w:rsid w:val="00896861"/>
    <w:rsid w:val="008A1117"/>
    <w:rsid w:val="008A1316"/>
    <w:rsid w:val="008A6FA6"/>
    <w:rsid w:val="008B7245"/>
    <w:rsid w:val="008C5B7A"/>
    <w:rsid w:val="008C6A7D"/>
    <w:rsid w:val="008E5B33"/>
    <w:rsid w:val="008E5CF0"/>
    <w:rsid w:val="00901568"/>
    <w:rsid w:val="00902064"/>
    <w:rsid w:val="00906058"/>
    <w:rsid w:val="009307F4"/>
    <w:rsid w:val="00934EC9"/>
    <w:rsid w:val="00936ED8"/>
    <w:rsid w:val="009470D2"/>
    <w:rsid w:val="00957339"/>
    <w:rsid w:val="009642F4"/>
    <w:rsid w:val="00964651"/>
    <w:rsid w:val="00967D6E"/>
    <w:rsid w:val="009743DA"/>
    <w:rsid w:val="00981A5B"/>
    <w:rsid w:val="009906BE"/>
    <w:rsid w:val="009924C1"/>
    <w:rsid w:val="00997294"/>
    <w:rsid w:val="009978D2"/>
    <w:rsid w:val="009A535D"/>
    <w:rsid w:val="009A5BD9"/>
    <w:rsid w:val="009B2F0C"/>
    <w:rsid w:val="009B3D57"/>
    <w:rsid w:val="009B7011"/>
    <w:rsid w:val="009C0EBB"/>
    <w:rsid w:val="009C213F"/>
    <w:rsid w:val="009C378C"/>
    <w:rsid w:val="009C4734"/>
    <w:rsid w:val="009D1C14"/>
    <w:rsid w:val="009D55EF"/>
    <w:rsid w:val="009D7CC1"/>
    <w:rsid w:val="009E71C2"/>
    <w:rsid w:val="009E7CD3"/>
    <w:rsid w:val="009F01BB"/>
    <w:rsid w:val="009F1F33"/>
    <w:rsid w:val="009F51CC"/>
    <w:rsid w:val="009F5B7A"/>
    <w:rsid w:val="009F6482"/>
    <w:rsid w:val="00A03277"/>
    <w:rsid w:val="00A11A30"/>
    <w:rsid w:val="00A2092A"/>
    <w:rsid w:val="00A31D8C"/>
    <w:rsid w:val="00A3330D"/>
    <w:rsid w:val="00A42096"/>
    <w:rsid w:val="00A424B2"/>
    <w:rsid w:val="00A47C0B"/>
    <w:rsid w:val="00A644B3"/>
    <w:rsid w:val="00A72200"/>
    <w:rsid w:val="00A7603F"/>
    <w:rsid w:val="00A77390"/>
    <w:rsid w:val="00A87324"/>
    <w:rsid w:val="00A91A49"/>
    <w:rsid w:val="00A96923"/>
    <w:rsid w:val="00A97B11"/>
    <w:rsid w:val="00AA0E2C"/>
    <w:rsid w:val="00AB0641"/>
    <w:rsid w:val="00AB3008"/>
    <w:rsid w:val="00AB386C"/>
    <w:rsid w:val="00AE34F1"/>
    <w:rsid w:val="00AE434F"/>
    <w:rsid w:val="00AF0412"/>
    <w:rsid w:val="00AF4BCD"/>
    <w:rsid w:val="00B02A46"/>
    <w:rsid w:val="00B044F0"/>
    <w:rsid w:val="00B15301"/>
    <w:rsid w:val="00B1665B"/>
    <w:rsid w:val="00B23921"/>
    <w:rsid w:val="00B25EEF"/>
    <w:rsid w:val="00B26B35"/>
    <w:rsid w:val="00B33780"/>
    <w:rsid w:val="00B3416C"/>
    <w:rsid w:val="00B45F93"/>
    <w:rsid w:val="00B564BA"/>
    <w:rsid w:val="00B56E50"/>
    <w:rsid w:val="00B62B47"/>
    <w:rsid w:val="00B62D91"/>
    <w:rsid w:val="00B66D31"/>
    <w:rsid w:val="00B7362C"/>
    <w:rsid w:val="00B87A24"/>
    <w:rsid w:val="00B92BBA"/>
    <w:rsid w:val="00B944CA"/>
    <w:rsid w:val="00BA05BA"/>
    <w:rsid w:val="00BA0F87"/>
    <w:rsid w:val="00BA25E2"/>
    <w:rsid w:val="00BA65E8"/>
    <w:rsid w:val="00BA7FDA"/>
    <w:rsid w:val="00BB1DEA"/>
    <w:rsid w:val="00BC274A"/>
    <w:rsid w:val="00BC4271"/>
    <w:rsid w:val="00BC46CC"/>
    <w:rsid w:val="00BD16E9"/>
    <w:rsid w:val="00BD2FFD"/>
    <w:rsid w:val="00BD6CD7"/>
    <w:rsid w:val="00BE3C59"/>
    <w:rsid w:val="00BF2018"/>
    <w:rsid w:val="00BF62B8"/>
    <w:rsid w:val="00C053EA"/>
    <w:rsid w:val="00C11268"/>
    <w:rsid w:val="00C14139"/>
    <w:rsid w:val="00C23BDB"/>
    <w:rsid w:val="00C23FF5"/>
    <w:rsid w:val="00C24073"/>
    <w:rsid w:val="00C24E3F"/>
    <w:rsid w:val="00C30144"/>
    <w:rsid w:val="00C34032"/>
    <w:rsid w:val="00C35DEE"/>
    <w:rsid w:val="00C3727A"/>
    <w:rsid w:val="00C37EED"/>
    <w:rsid w:val="00C4297F"/>
    <w:rsid w:val="00C42DB5"/>
    <w:rsid w:val="00C46F40"/>
    <w:rsid w:val="00C50930"/>
    <w:rsid w:val="00C55C03"/>
    <w:rsid w:val="00C56AFC"/>
    <w:rsid w:val="00C60FD9"/>
    <w:rsid w:val="00C64F29"/>
    <w:rsid w:val="00C67610"/>
    <w:rsid w:val="00C704B2"/>
    <w:rsid w:val="00C70DC6"/>
    <w:rsid w:val="00C7349D"/>
    <w:rsid w:val="00C777D8"/>
    <w:rsid w:val="00C82AFD"/>
    <w:rsid w:val="00C86316"/>
    <w:rsid w:val="00C86987"/>
    <w:rsid w:val="00C9241C"/>
    <w:rsid w:val="00C92542"/>
    <w:rsid w:val="00C94D84"/>
    <w:rsid w:val="00CB35EF"/>
    <w:rsid w:val="00CB4783"/>
    <w:rsid w:val="00CC4BF1"/>
    <w:rsid w:val="00CC50BD"/>
    <w:rsid w:val="00CD0A3B"/>
    <w:rsid w:val="00CE4C51"/>
    <w:rsid w:val="00D00221"/>
    <w:rsid w:val="00D10F31"/>
    <w:rsid w:val="00D167B5"/>
    <w:rsid w:val="00D200D4"/>
    <w:rsid w:val="00D20F8C"/>
    <w:rsid w:val="00D249B6"/>
    <w:rsid w:val="00D276EA"/>
    <w:rsid w:val="00D34023"/>
    <w:rsid w:val="00D42FFF"/>
    <w:rsid w:val="00D454ED"/>
    <w:rsid w:val="00D46808"/>
    <w:rsid w:val="00D4785E"/>
    <w:rsid w:val="00D47AFD"/>
    <w:rsid w:val="00D47E3F"/>
    <w:rsid w:val="00D55363"/>
    <w:rsid w:val="00D55967"/>
    <w:rsid w:val="00D6112C"/>
    <w:rsid w:val="00D63433"/>
    <w:rsid w:val="00D67929"/>
    <w:rsid w:val="00D727A3"/>
    <w:rsid w:val="00D7554B"/>
    <w:rsid w:val="00D77ECB"/>
    <w:rsid w:val="00D8071F"/>
    <w:rsid w:val="00D86682"/>
    <w:rsid w:val="00D910C8"/>
    <w:rsid w:val="00D94CC8"/>
    <w:rsid w:val="00DA31FF"/>
    <w:rsid w:val="00DA4680"/>
    <w:rsid w:val="00DA5C27"/>
    <w:rsid w:val="00DB409B"/>
    <w:rsid w:val="00DB7CC0"/>
    <w:rsid w:val="00DC149A"/>
    <w:rsid w:val="00DC2845"/>
    <w:rsid w:val="00DC56D1"/>
    <w:rsid w:val="00DE0D2F"/>
    <w:rsid w:val="00DF3BCF"/>
    <w:rsid w:val="00E0167C"/>
    <w:rsid w:val="00E047AF"/>
    <w:rsid w:val="00E04D4D"/>
    <w:rsid w:val="00E06CA3"/>
    <w:rsid w:val="00E273CA"/>
    <w:rsid w:val="00E3020C"/>
    <w:rsid w:val="00E33D35"/>
    <w:rsid w:val="00E358AA"/>
    <w:rsid w:val="00E47212"/>
    <w:rsid w:val="00E5081A"/>
    <w:rsid w:val="00E562F6"/>
    <w:rsid w:val="00E570ED"/>
    <w:rsid w:val="00E60E1F"/>
    <w:rsid w:val="00E64B42"/>
    <w:rsid w:val="00E65DB8"/>
    <w:rsid w:val="00E66562"/>
    <w:rsid w:val="00E67256"/>
    <w:rsid w:val="00E74FFC"/>
    <w:rsid w:val="00E75EB2"/>
    <w:rsid w:val="00E86D8F"/>
    <w:rsid w:val="00EA1EE5"/>
    <w:rsid w:val="00EA2463"/>
    <w:rsid w:val="00EB561B"/>
    <w:rsid w:val="00EC1325"/>
    <w:rsid w:val="00EC15A9"/>
    <w:rsid w:val="00EC5573"/>
    <w:rsid w:val="00EC69EB"/>
    <w:rsid w:val="00ED41A5"/>
    <w:rsid w:val="00EE448A"/>
    <w:rsid w:val="00EE6308"/>
    <w:rsid w:val="00EF2AA3"/>
    <w:rsid w:val="00EF2F41"/>
    <w:rsid w:val="00F121DD"/>
    <w:rsid w:val="00F1261D"/>
    <w:rsid w:val="00F12EF1"/>
    <w:rsid w:val="00F141DD"/>
    <w:rsid w:val="00F1630F"/>
    <w:rsid w:val="00F24B3D"/>
    <w:rsid w:val="00F3170E"/>
    <w:rsid w:val="00F31E0F"/>
    <w:rsid w:val="00F400FD"/>
    <w:rsid w:val="00F420E9"/>
    <w:rsid w:val="00F455BC"/>
    <w:rsid w:val="00F520D6"/>
    <w:rsid w:val="00F553F7"/>
    <w:rsid w:val="00F602DC"/>
    <w:rsid w:val="00F6246D"/>
    <w:rsid w:val="00F64F23"/>
    <w:rsid w:val="00F676BC"/>
    <w:rsid w:val="00F73685"/>
    <w:rsid w:val="00F91F79"/>
    <w:rsid w:val="00F96AD9"/>
    <w:rsid w:val="00FA2E35"/>
    <w:rsid w:val="00FA3490"/>
    <w:rsid w:val="00FA6783"/>
    <w:rsid w:val="00FB2A73"/>
    <w:rsid w:val="00FB68E6"/>
    <w:rsid w:val="00FC2486"/>
    <w:rsid w:val="00FC3B05"/>
    <w:rsid w:val="00FD23C3"/>
    <w:rsid w:val="00FE1397"/>
    <w:rsid w:val="00FF3BDD"/>
    <w:rsid w:val="00FF791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4"/>
    <w:pPr>
      <w:spacing w:after="200" w:line="276" w:lineRule="auto"/>
    </w:pPr>
    <w:rPr>
      <w:sz w:val="22"/>
      <w:szCs w:val="22"/>
    </w:r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42FFF"/>
    <w:rPr>
      <w:rFonts w:cs="Times New Roman"/>
      <w:b/>
      <w:caps/>
      <w:sz w:val="26"/>
      <w:lang w:val="ru-RU" w:eastAsia="ru-RU"/>
    </w:rPr>
  </w:style>
  <w:style w:type="character" w:customStyle="1" w:styleId="Heading2Char">
    <w:name w:val="Heading 2 Char"/>
    <w:uiPriority w:val="99"/>
    <w:locked/>
    <w:rsid w:val="00D42FFF"/>
    <w:rPr>
      <w:rFonts w:ascii="Arial" w:hAnsi="Arial" w:cs="Times New Roman"/>
      <w:b/>
      <w:i/>
      <w:sz w:val="28"/>
      <w:lang w:val="ru-RU" w:eastAsia="ru-RU"/>
    </w:rPr>
  </w:style>
  <w:style w:type="character" w:customStyle="1" w:styleId="30">
    <w:name w:val="Заголовок 3 Знак"/>
    <w:link w:val="3"/>
    <w:uiPriority w:val="99"/>
    <w:locked/>
    <w:rsid w:val="00C55C03"/>
    <w:rPr>
      <w:rFonts w:ascii="Cambria" w:hAnsi="Cambria" w:cs="Times New Roman"/>
      <w:b/>
      <w:bCs/>
      <w:sz w:val="26"/>
      <w:szCs w:val="26"/>
      <w:lang w:eastAsia="en-US"/>
    </w:rPr>
  </w:style>
  <w:style w:type="character" w:customStyle="1" w:styleId="50">
    <w:name w:val="Заголовок 5 Знак"/>
    <w:link w:val="5"/>
    <w:uiPriority w:val="99"/>
    <w:locked/>
    <w:rsid w:val="00D42FFF"/>
    <w:rPr>
      <w:rFonts w:ascii="Cambria" w:hAnsi="Cambria" w:cs="Times New Roman"/>
      <w:color w:val="243F60"/>
      <w:sz w:val="24"/>
      <w:szCs w:val="24"/>
    </w:rPr>
  </w:style>
  <w:style w:type="character" w:customStyle="1" w:styleId="10">
    <w:name w:val="Заголовок 1 Знак"/>
    <w:link w:val="1"/>
    <w:uiPriority w:val="99"/>
    <w:locked/>
    <w:rsid w:val="00067251"/>
    <w:rPr>
      <w:rFonts w:ascii="Cambria" w:hAnsi="Cambria" w:cs="Times New Roman"/>
      <w:b/>
      <w:bCs/>
      <w:color w:val="365F91"/>
      <w:sz w:val="28"/>
      <w:szCs w:val="28"/>
    </w:rPr>
  </w:style>
  <w:style w:type="character" w:customStyle="1" w:styleId="20">
    <w:name w:val="Заголовок 2 Знак"/>
    <w:link w:val="2"/>
    <w:uiPriority w:val="99"/>
    <w:locked/>
    <w:rsid w:val="00D42FFF"/>
    <w:rPr>
      <w:rFonts w:ascii="Cambria" w:hAnsi="Cambria" w:cs="Times New Roman"/>
      <w:b/>
      <w:bCs/>
      <w:i/>
      <w:iCs/>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uiPriority w:val="99"/>
    <w:locked/>
    <w:rsid w:val="00D42FFF"/>
    <w:rPr>
      <w:rFonts w:cs="Times New Roman"/>
      <w:b/>
      <w:sz w:val="24"/>
      <w:lang w:val="ru-RU" w:eastAsia="ru-RU"/>
    </w:rPr>
  </w:style>
  <w:style w:type="character" w:customStyle="1" w:styleId="22">
    <w:name w:val="Основной текст 2 Знак"/>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9B701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sz w:val="22"/>
      <w:szCs w:val="22"/>
      <w:lang w:eastAsia="en-US"/>
    </w:rPr>
  </w:style>
  <w:style w:type="character" w:customStyle="1" w:styleId="a7">
    <w:name w:val="Без интервала Знак"/>
    <w:link w:val="11"/>
    <w:uiPriority w:val="99"/>
    <w:locked/>
    <w:rsid w:val="00D42FFF"/>
    <w:rPr>
      <w:sz w:val="22"/>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uiPriority w:val="99"/>
    <w:locked/>
    <w:rsid w:val="009F5B7A"/>
    <w:rPr>
      <w:rFonts w:cs="Times New Roman"/>
      <w:sz w:val="16"/>
      <w:szCs w:val="16"/>
    </w:rPr>
  </w:style>
  <w:style w:type="character" w:customStyle="1" w:styleId="32">
    <w:name w:val="Основной текст 3 Знак"/>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uiPriority w:val="99"/>
    <w:locked/>
    <w:rsid w:val="009F5B7A"/>
    <w:rPr>
      <w:rFonts w:cs="Times New Roman"/>
    </w:rPr>
  </w:style>
  <w:style w:type="character" w:customStyle="1" w:styleId="a9">
    <w:name w:val="Нижний колонтитул Знак"/>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uiPriority w:val="99"/>
    <w:locked/>
    <w:rsid w:val="009F5B7A"/>
    <w:rPr>
      <w:rFonts w:cs="Times New Roman"/>
    </w:rPr>
  </w:style>
  <w:style w:type="character" w:customStyle="1" w:styleId="ab">
    <w:name w:val="Основной текст с отступом Знак"/>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uiPriority w:val="99"/>
    <w:semiHidden/>
    <w:locked/>
    <w:rsid w:val="00D42FFF"/>
    <w:rPr>
      <w:rFonts w:ascii="Tahoma" w:hAnsi="Tahoma" w:cs="Times New Roman"/>
      <w:sz w:val="16"/>
      <w:lang w:val="ru-RU" w:eastAsia="ru-RU"/>
    </w:rPr>
  </w:style>
  <w:style w:type="character" w:customStyle="1" w:styleId="ad">
    <w:name w:val="Текст выноски Знак"/>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rPr>
  </w:style>
  <w:style w:type="character" w:styleId="ae">
    <w:name w:val="Strong"/>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3170E"/>
    <w:rPr>
      <w:rFonts w:cs="Times New Roman"/>
    </w:rPr>
  </w:style>
  <w:style w:type="character" w:styleId="af">
    <w:name w:val="Hyperlink"/>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7603F"/>
    <w:rPr>
      <w:rFonts w:ascii="Courier New" w:hAnsi="Courier New" w:cs="Courier New"/>
      <w:sz w:val="20"/>
      <w:szCs w:val="20"/>
    </w:rPr>
  </w:style>
  <w:style w:type="character" w:styleId="af0">
    <w:name w:val="FollowedHyperlink"/>
    <w:uiPriority w:val="99"/>
    <w:rsid w:val="008361F4"/>
    <w:rPr>
      <w:rFonts w:cs="Times New Roman"/>
      <w:color w:val="0000FF"/>
      <w:u w:val="single"/>
    </w:rPr>
  </w:style>
  <w:style w:type="character" w:customStyle="1" w:styleId="8">
    <w:name w:val="Знак Знак8"/>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uiPriority w:val="99"/>
    <w:locked/>
    <w:rsid w:val="00A77390"/>
    <w:rPr>
      <w:rFonts w:cs="Times New Roman"/>
    </w:rPr>
  </w:style>
  <w:style w:type="character" w:customStyle="1" w:styleId="af2">
    <w:name w:val="Верхний колонтитул Знак"/>
    <w:link w:val="af1"/>
    <w:uiPriority w:val="99"/>
    <w:locked/>
    <w:rsid w:val="000D3178"/>
    <w:rPr>
      <w:rFonts w:cs="Times New Roman"/>
      <w:sz w:val="24"/>
      <w:szCs w:val="24"/>
      <w:lang w:bidi="ar-SA"/>
    </w:rPr>
  </w:style>
  <w:style w:type="character" w:styleId="af3">
    <w:name w:val="page number"/>
    <w:uiPriority w:val="99"/>
    <w:rsid w:val="000D3178"/>
    <w:rPr>
      <w:rFonts w:cs="Times New Roman"/>
    </w:rPr>
  </w:style>
  <w:style w:type="character" w:customStyle="1" w:styleId="extended-textfull">
    <w:name w:val="extended-text__full"/>
    <w:uiPriority w:val="99"/>
    <w:rsid w:val="000D3178"/>
    <w:rPr>
      <w:rFonts w:cs="Times New Roman"/>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uiPriority w:val="99"/>
    <w:locked/>
    <w:rsid w:val="00D42FFF"/>
    <w:rPr>
      <w:rFonts w:ascii="TimesET" w:hAnsi="TimesET" w:cs="Times New Roman"/>
      <w:sz w:val="24"/>
      <w:lang w:val="ru-RU" w:eastAsia="ru-RU"/>
    </w:rPr>
  </w:style>
  <w:style w:type="character" w:customStyle="1" w:styleId="af5">
    <w:name w:val="Основной текст Знак"/>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uiPriority w:val="99"/>
    <w:semiHidden/>
    <w:locked/>
    <w:rsid w:val="009F01BB"/>
    <w:rPr>
      <w:rFonts w:cs="Times New Roman"/>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uiPriority w:val="99"/>
    <w:semiHidden/>
    <w:locked/>
    <w:rsid w:val="009F01BB"/>
    <w:rPr>
      <w:rFonts w:cs="Times New Roman"/>
      <w:sz w:val="16"/>
      <w:szCs w:val="16"/>
    </w:rPr>
  </w:style>
  <w:style w:type="character" w:customStyle="1" w:styleId="35">
    <w:name w:val="Основной текст с отступом 3 Знак"/>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uiPriority w:val="99"/>
    <w:semiHidden/>
    <w:locked/>
    <w:rsid w:val="009F01BB"/>
    <w:rPr>
      <w:rFonts w:ascii="Courier New" w:hAnsi="Courier New" w:cs="Courier New"/>
      <w:sz w:val="20"/>
      <w:szCs w:val="20"/>
    </w:rPr>
  </w:style>
  <w:style w:type="character" w:customStyle="1" w:styleId="afd">
    <w:name w:val="Текст Знак"/>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uiPriority w:val="99"/>
    <w:semiHidden/>
    <w:locked/>
    <w:rsid w:val="009F01BB"/>
    <w:rPr>
      <w:rFonts w:cs="Times New Roman"/>
      <w:sz w:val="20"/>
      <w:szCs w:val="20"/>
    </w:rPr>
  </w:style>
  <w:style w:type="character" w:customStyle="1" w:styleId="aff5">
    <w:name w:val="Текст примечания Знак"/>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rPr>
  </w:style>
  <w:style w:type="character" w:customStyle="1" w:styleId="CommentSubjectChar1">
    <w:name w:val="Comment Subject Char1"/>
    <w:uiPriority w:val="99"/>
    <w:semiHidden/>
    <w:locked/>
    <w:rsid w:val="009F01BB"/>
    <w:rPr>
      <w:rFonts w:cs="Times New Roman"/>
      <w:b/>
      <w:bCs/>
      <w:sz w:val="20"/>
      <w:szCs w:val="20"/>
    </w:rPr>
  </w:style>
  <w:style w:type="character" w:customStyle="1" w:styleId="aff7">
    <w:name w:val="Тема примечания Знак"/>
    <w:link w:val="aff6"/>
    <w:uiPriority w:val="99"/>
    <w:semiHidden/>
    <w:locked/>
    <w:rsid w:val="00D42FFF"/>
    <w:rPr>
      <w:rFonts w:cs="Times New Roman"/>
      <w:b/>
      <w:bCs/>
      <w:sz w:val="20"/>
      <w:szCs w:val="20"/>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uiPriority w:val="99"/>
    <w:semiHidden/>
    <w:locked/>
    <w:rsid w:val="009F01BB"/>
    <w:rPr>
      <w:rFonts w:ascii="Times New Roman" w:hAnsi="Times New Roman" w:cs="Times New Roman"/>
      <w:sz w:val="2"/>
    </w:rPr>
  </w:style>
  <w:style w:type="character" w:customStyle="1" w:styleId="affb">
    <w:name w:val="Схема документа Знак"/>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link w:val="affc"/>
    <w:uiPriority w:val="99"/>
    <w:locked/>
    <w:rsid w:val="00D42FFF"/>
    <w:rPr>
      <w:rFonts w:ascii="Times New Roman" w:hAnsi="Times New Roman" w:cs="Times New Roman"/>
      <w:sz w:val="20"/>
      <w:szCs w:val="20"/>
    </w:rPr>
  </w:style>
  <w:style w:type="character" w:styleId="affe">
    <w:name w:val="endnote reference"/>
    <w:uiPriority w:val="99"/>
    <w:rsid w:val="00D42FFF"/>
    <w:rPr>
      <w:rFonts w:cs="Times New Roman"/>
      <w:vertAlign w:val="superscript"/>
    </w:rPr>
  </w:style>
  <w:style w:type="character" w:styleId="afff">
    <w:name w:val="footnote reference"/>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rPr>
  </w:style>
  <w:style w:type="paragraph" w:customStyle="1" w:styleId="ConsPlusTitlePage">
    <w:name w:val="ConsPlusTitlePage"/>
    <w:uiPriority w:val="99"/>
    <w:rsid w:val="00D42FFF"/>
    <w:pPr>
      <w:widowControl w:val="0"/>
      <w:autoSpaceDE w:val="0"/>
      <w:autoSpaceDN w:val="0"/>
    </w:pPr>
    <w:rPr>
      <w:rFonts w:ascii="Tahoma" w:hAnsi="Tahoma" w:cs="Tahoma"/>
    </w:rPr>
  </w:style>
  <w:style w:type="paragraph" w:customStyle="1" w:styleId="ConsPlusJurTerm">
    <w:name w:val="ConsPlusJurTerm"/>
    <w:uiPriority w:val="99"/>
    <w:rsid w:val="00D42FFF"/>
    <w:pPr>
      <w:widowControl w:val="0"/>
      <w:autoSpaceDE w:val="0"/>
      <w:autoSpaceDN w:val="0"/>
    </w:pPr>
    <w:rPr>
      <w:rFonts w:ascii="Tahoma" w:hAnsi="Tahoma" w:cs="Tahoma"/>
      <w:sz w:val="26"/>
    </w:rPr>
  </w:style>
  <w:style w:type="paragraph" w:customStyle="1" w:styleId="ConsPlusTextList">
    <w:name w:val="ConsPlusTextList"/>
    <w:uiPriority w:val="99"/>
    <w:rsid w:val="00D42FFF"/>
    <w:pPr>
      <w:widowControl w:val="0"/>
      <w:autoSpaceDE w:val="0"/>
      <w:autoSpaceDN w:val="0"/>
    </w:pPr>
    <w:rPr>
      <w:rFonts w:ascii="Arial" w:hAnsi="Arial" w:cs="Arial"/>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sz w:val="22"/>
      <w:szCs w:val="22"/>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uiPriority w:val="99"/>
    <w:rsid w:val="00D42FFF"/>
    <w:rPr>
      <w:rFonts w:cs="Times New Roman"/>
    </w:rPr>
  </w:style>
  <w:style w:type="character" w:customStyle="1" w:styleId="rvts6">
    <w:name w:val="rvts6"/>
    <w:uiPriority w:val="99"/>
    <w:rsid w:val="00D42FFF"/>
    <w:rPr>
      <w:rFonts w:cs="Times New Roman"/>
    </w:rPr>
  </w:style>
  <w:style w:type="character" w:customStyle="1" w:styleId="51">
    <w:name w:val="Знак Знак5"/>
    <w:uiPriority w:val="99"/>
    <w:locked/>
    <w:rsid w:val="002616ED"/>
    <w:rPr>
      <w:rFonts w:ascii="Arial" w:hAnsi="Arial" w:cs="Times New Roman"/>
      <w:b/>
      <w:bCs/>
      <w:kern w:val="32"/>
      <w:sz w:val="32"/>
      <w:szCs w:val="32"/>
    </w:rPr>
  </w:style>
  <w:style w:type="character" w:customStyle="1" w:styleId="4">
    <w:name w:val="Знак Знак4"/>
    <w:uiPriority w:val="99"/>
    <w:locked/>
    <w:rsid w:val="002616ED"/>
    <w:rPr>
      <w:rFonts w:ascii="Times New Roman" w:hAnsi="Times New Roman" w:cs="Times New Roman"/>
      <w:sz w:val="24"/>
      <w:szCs w:val="24"/>
      <w:lang w:eastAsia="ru-RU"/>
    </w:rPr>
  </w:style>
  <w:style w:type="character" w:customStyle="1" w:styleId="330">
    <w:name w:val="Знак Знак33"/>
    <w:uiPriority w:val="99"/>
    <w:locked/>
    <w:rsid w:val="002616ED"/>
    <w:rPr>
      <w:rFonts w:ascii="Times New Roman" w:hAnsi="Times New Roman" w:cs="Times New Roman"/>
      <w:sz w:val="24"/>
      <w:szCs w:val="24"/>
      <w:lang w:eastAsia="ru-RU"/>
    </w:rPr>
  </w:style>
  <w:style w:type="paragraph" w:customStyle="1" w:styleId="xl65">
    <w:name w:val="xl65"/>
    <w:basedOn w:val="a"/>
    <w:uiPriority w:val="99"/>
    <w:rsid w:val="002616ED"/>
    <w:pPr>
      <w:spacing w:before="100" w:beforeAutospacing="1" w:after="100" w:afterAutospacing="1" w:line="240" w:lineRule="auto"/>
    </w:pPr>
    <w:rPr>
      <w:rFonts w:ascii="Times New Roman" w:hAnsi="Times New Roman"/>
      <w:color w:val="000000"/>
      <w:sz w:val="24"/>
      <w:szCs w:val="24"/>
    </w:rPr>
  </w:style>
  <w:style w:type="paragraph" w:customStyle="1" w:styleId="xl66">
    <w:name w:val="xl66"/>
    <w:basedOn w:val="a"/>
    <w:uiPriority w:val="99"/>
    <w:rsid w:val="002616ED"/>
    <w:pP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
    <w:uiPriority w:val="99"/>
    <w:rsid w:val="002616ED"/>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68">
    <w:name w:val="xl68"/>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69">
    <w:name w:val="xl69"/>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0">
    <w:name w:val="xl70"/>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1">
    <w:name w:val="xl7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2">
    <w:name w:val="xl72"/>
    <w:basedOn w:val="a"/>
    <w:uiPriority w:val="99"/>
    <w:rsid w:val="002616ED"/>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3">
    <w:name w:val="xl73"/>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4">
    <w:name w:val="xl74"/>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uiPriority w:val="99"/>
    <w:rsid w:val="002616ED"/>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8">
    <w:name w:val="xl78"/>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1">
    <w:name w:val="xl8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2">
    <w:name w:val="xl82"/>
    <w:basedOn w:val="a"/>
    <w:uiPriority w:val="99"/>
    <w:rsid w:val="002616ED"/>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3">
    <w:name w:val="xl83"/>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4">
    <w:name w:val="xl84"/>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5">
    <w:name w:val="xl85"/>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6">
    <w:name w:val="xl8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7">
    <w:name w:val="xl87"/>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8">
    <w:name w:val="xl88"/>
    <w:basedOn w:val="a"/>
    <w:uiPriority w:val="99"/>
    <w:rsid w:val="002616ED"/>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9">
    <w:name w:val="xl89"/>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0">
    <w:name w:val="xl90"/>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uiPriority w:val="99"/>
    <w:rsid w:val="002616ED"/>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3">
    <w:name w:val="xl93"/>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4">
    <w:name w:val="xl94"/>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5">
    <w:name w:val="xl95"/>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6">
    <w:name w:val="xl9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7">
    <w:name w:val="xl97"/>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8">
    <w:name w:val="xl98"/>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afff0">
    <w:name w:val="Нормальный (таблица)"/>
    <w:basedOn w:val="a"/>
    <w:next w:val="a"/>
    <w:uiPriority w:val="99"/>
    <w:rsid w:val="002616ED"/>
    <w:pPr>
      <w:widowControl w:val="0"/>
      <w:autoSpaceDE w:val="0"/>
      <w:autoSpaceDN w:val="0"/>
      <w:adjustRightInd w:val="0"/>
      <w:spacing w:after="0" w:line="240" w:lineRule="auto"/>
      <w:jc w:val="both"/>
    </w:pPr>
    <w:rPr>
      <w:rFonts w:ascii="Arial" w:hAnsi="Arial"/>
      <w:sz w:val="24"/>
      <w:szCs w:val="24"/>
    </w:rPr>
  </w:style>
  <w:style w:type="character" w:styleId="afff1">
    <w:name w:val="line number"/>
    <w:uiPriority w:val="99"/>
    <w:locked/>
    <w:rsid w:val="002616ED"/>
    <w:rPr>
      <w:rFonts w:cs="Times New Roman"/>
    </w:rPr>
  </w:style>
  <w:style w:type="character" w:customStyle="1" w:styleId="1f3">
    <w:name w:val="Знак Знак1"/>
    <w:uiPriority w:val="99"/>
    <w:rsid w:val="002616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647905">
      <w:marLeft w:val="0"/>
      <w:marRight w:val="0"/>
      <w:marTop w:val="0"/>
      <w:marBottom w:val="0"/>
      <w:divBdr>
        <w:top w:val="none" w:sz="0" w:space="0" w:color="auto"/>
        <w:left w:val="none" w:sz="0" w:space="0" w:color="auto"/>
        <w:bottom w:val="none" w:sz="0" w:space="0" w:color="auto"/>
        <w:right w:val="none" w:sz="0" w:space="0" w:color="auto"/>
      </w:divBdr>
    </w:div>
    <w:div w:id="994647906">
      <w:marLeft w:val="0"/>
      <w:marRight w:val="0"/>
      <w:marTop w:val="0"/>
      <w:marBottom w:val="0"/>
      <w:divBdr>
        <w:top w:val="none" w:sz="0" w:space="0" w:color="auto"/>
        <w:left w:val="none" w:sz="0" w:space="0" w:color="auto"/>
        <w:bottom w:val="none" w:sz="0" w:space="0" w:color="auto"/>
        <w:right w:val="none" w:sz="0" w:space="0" w:color="auto"/>
      </w:divBdr>
      <w:divsChild>
        <w:div w:id="994647908">
          <w:marLeft w:val="0"/>
          <w:marRight w:val="0"/>
          <w:marTop w:val="0"/>
          <w:marBottom w:val="0"/>
          <w:divBdr>
            <w:top w:val="none" w:sz="0" w:space="0" w:color="auto"/>
            <w:left w:val="none" w:sz="0" w:space="0" w:color="auto"/>
            <w:bottom w:val="none" w:sz="0" w:space="0" w:color="auto"/>
            <w:right w:val="none" w:sz="0" w:space="0" w:color="auto"/>
          </w:divBdr>
          <w:divsChild>
            <w:div w:id="994647907">
              <w:marLeft w:val="0"/>
              <w:marRight w:val="0"/>
              <w:marTop w:val="0"/>
              <w:marBottom w:val="0"/>
              <w:divBdr>
                <w:top w:val="none" w:sz="0" w:space="0" w:color="auto"/>
                <w:left w:val="none" w:sz="0" w:space="0" w:color="auto"/>
                <w:bottom w:val="none" w:sz="0" w:space="0" w:color="auto"/>
                <w:right w:val="none" w:sz="0" w:space="0" w:color="auto"/>
              </w:divBdr>
              <w:divsChild>
                <w:div w:id="994647913">
                  <w:marLeft w:val="0"/>
                  <w:marRight w:val="0"/>
                  <w:marTop w:val="0"/>
                  <w:marBottom w:val="0"/>
                  <w:divBdr>
                    <w:top w:val="none" w:sz="0" w:space="0" w:color="auto"/>
                    <w:left w:val="none" w:sz="0" w:space="0" w:color="auto"/>
                    <w:bottom w:val="none" w:sz="0" w:space="0" w:color="auto"/>
                    <w:right w:val="none" w:sz="0" w:space="0" w:color="auto"/>
                  </w:divBdr>
                  <w:divsChild>
                    <w:div w:id="994647912">
                      <w:marLeft w:val="0"/>
                      <w:marRight w:val="0"/>
                      <w:marTop w:val="0"/>
                      <w:marBottom w:val="0"/>
                      <w:divBdr>
                        <w:top w:val="none" w:sz="0" w:space="0" w:color="auto"/>
                        <w:left w:val="none" w:sz="0" w:space="0" w:color="auto"/>
                        <w:bottom w:val="none" w:sz="0" w:space="0" w:color="auto"/>
                        <w:right w:val="none" w:sz="0" w:space="0" w:color="auto"/>
                      </w:divBdr>
                      <w:divsChild>
                        <w:div w:id="994647914">
                          <w:marLeft w:val="0"/>
                          <w:marRight w:val="0"/>
                          <w:marTop w:val="0"/>
                          <w:marBottom w:val="0"/>
                          <w:divBdr>
                            <w:top w:val="none" w:sz="0" w:space="0" w:color="auto"/>
                            <w:left w:val="none" w:sz="0" w:space="0" w:color="auto"/>
                            <w:bottom w:val="none" w:sz="0" w:space="0" w:color="auto"/>
                            <w:right w:val="none" w:sz="0" w:space="0" w:color="auto"/>
                          </w:divBdr>
                          <w:divsChild>
                            <w:div w:id="994647909">
                              <w:marLeft w:val="0"/>
                              <w:marRight w:val="0"/>
                              <w:marTop w:val="0"/>
                              <w:marBottom w:val="0"/>
                              <w:divBdr>
                                <w:top w:val="none" w:sz="0" w:space="0" w:color="auto"/>
                                <w:left w:val="none" w:sz="0" w:space="0" w:color="auto"/>
                                <w:bottom w:val="none" w:sz="0" w:space="0" w:color="auto"/>
                                <w:right w:val="none" w:sz="0" w:space="0" w:color="auto"/>
                              </w:divBdr>
                              <w:divsChild>
                                <w:div w:id="994647911">
                                  <w:marLeft w:val="0"/>
                                  <w:marRight w:val="0"/>
                                  <w:marTop w:val="0"/>
                                  <w:marBottom w:val="0"/>
                                  <w:divBdr>
                                    <w:top w:val="none" w:sz="0" w:space="0" w:color="auto"/>
                                    <w:left w:val="none" w:sz="0" w:space="0" w:color="auto"/>
                                    <w:bottom w:val="none" w:sz="0" w:space="0" w:color="auto"/>
                                    <w:right w:val="none" w:sz="0" w:space="0" w:color="auto"/>
                                  </w:divBdr>
                                  <w:divsChild>
                                    <w:div w:id="9946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47915">
      <w:marLeft w:val="0"/>
      <w:marRight w:val="0"/>
      <w:marTop w:val="0"/>
      <w:marBottom w:val="0"/>
      <w:divBdr>
        <w:top w:val="none" w:sz="0" w:space="0" w:color="auto"/>
        <w:left w:val="none" w:sz="0" w:space="0" w:color="auto"/>
        <w:bottom w:val="none" w:sz="0" w:space="0" w:color="auto"/>
        <w:right w:val="none" w:sz="0" w:space="0" w:color="auto"/>
      </w:divBdr>
    </w:div>
    <w:div w:id="994647916">
      <w:marLeft w:val="0"/>
      <w:marRight w:val="0"/>
      <w:marTop w:val="0"/>
      <w:marBottom w:val="0"/>
      <w:divBdr>
        <w:top w:val="none" w:sz="0" w:space="0" w:color="auto"/>
        <w:left w:val="none" w:sz="0" w:space="0" w:color="auto"/>
        <w:bottom w:val="none" w:sz="0" w:space="0" w:color="auto"/>
        <w:right w:val="none" w:sz="0" w:space="0" w:color="auto"/>
      </w:divBdr>
    </w:div>
    <w:div w:id="994647917">
      <w:marLeft w:val="0"/>
      <w:marRight w:val="0"/>
      <w:marTop w:val="0"/>
      <w:marBottom w:val="0"/>
      <w:divBdr>
        <w:top w:val="none" w:sz="0" w:space="0" w:color="auto"/>
        <w:left w:val="none" w:sz="0" w:space="0" w:color="auto"/>
        <w:bottom w:val="none" w:sz="0" w:space="0" w:color="auto"/>
        <w:right w:val="none" w:sz="0" w:space="0" w:color="auto"/>
      </w:divBdr>
    </w:div>
    <w:div w:id="994647919">
      <w:marLeft w:val="0"/>
      <w:marRight w:val="0"/>
      <w:marTop w:val="0"/>
      <w:marBottom w:val="0"/>
      <w:divBdr>
        <w:top w:val="none" w:sz="0" w:space="0" w:color="auto"/>
        <w:left w:val="none" w:sz="0" w:space="0" w:color="auto"/>
        <w:bottom w:val="none" w:sz="0" w:space="0" w:color="auto"/>
        <w:right w:val="none" w:sz="0" w:space="0" w:color="auto"/>
      </w:divBdr>
    </w:div>
    <w:div w:id="994647921">
      <w:marLeft w:val="0"/>
      <w:marRight w:val="0"/>
      <w:marTop w:val="0"/>
      <w:marBottom w:val="0"/>
      <w:divBdr>
        <w:top w:val="none" w:sz="0" w:space="0" w:color="auto"/>
        <w:left w:val="none" w:sz="0" w:space="0" w:color="auto"/>
        <w:bottom w:val="none" w:sz="0" w:space="0" w:color="auto"/>
        <w:right w:val="none" w:sz="0" w:space="0" w:color="auto"/>
      </w:divBdr>
    </w:div>
    <w:div w:id="994647922">
      <w:marLeft w:val="0"/>
      <w:marRight w:val="0"/>
      <w:marTop w:val="0"/>
      <w:marBottom w:val="0"/>
      <w:divBdr>
        <w:top w:val="none" w:sz="0" w:space="0" w:color="auto"/>
        <w:left w:val="none" w:sz="0" w:space="0" w:color="auto"/>
        <w:bottom w:val="none" w:sz="0" w:space="0" w:color="auto"/>
        <w:right w:val="none" w:sz="0" w:space="0" w:color="auto"/>
      </w:divBdr>
      <w:divsChild>
        <w:div w:id="994647920">
          <w:marLeft w:val="0"/>
          <w:marRight w:val="0"/>
          <w:marTop w:val="0"/>
          <w:marBottom w:val="0"/>
          <w:divBdr>
            <w:top w:val="none" w:sz="0" w:space="0" w:color="auto"/>
            <w:left w:val="none" w:sz="0" w:space="0" w:color="auto"/>
            <w:bottom w:val="none" w:sz="0" w:space="0" w:color="auto"/>
            <w:right w:val="none" w:sz="0" w:space="0" w:color="auto"/>
          </w:divBdr>
          <w:divsChild>
            <w:div w:id="994647929">
              <w:marLeft w:val="0"/>
              <w:marRight w:val="0"/>
              <w:marTop w:val="0"/>
              <w:marBottom w:val="0"/>
              <w:divBdr>
                <w:top w:val="none" w:sz="0" w:space="0" w:color="auto"/>
                <w:left w:val="none" w:sz="0" w:space="0" w:color="auto"/>
                <w:bottom w:val="none" w:sz="0" w:space="0" w:color="auto"/>
                <w:right w:val="none" w:sz="0" w:space="0" w:color="auto"/>
              </w:divBdr>
              <w:divsChild>
                <w:div w:id="994647923">
                  <w:marLeft w:val="0"/>
                  <w:marRight w:val="0"/>
                  <w:marTop w:val="0"/>
                  <w:marBottom w:val="0"/>
                  <w:divBdr>
                    <w:top w:val="none" w:sz="0" w:space="0" w:color="auto"/>
                    <w:left w:val="none" w:sz="0" w:space="0" w:color="auto"/>
                    <w:bottom w:val="none" w:sz="0" w:space="0" w:color="auto"/>
                    <w:right w:val="none" w:sz="0" w:space="0" w:color="auto"/>
                  </w:divBdr>
                </w:div>
                <w:div w:id="994647927">
                  <w:marLeft w:val="0"/>
                  <w:marRight w:val="0"/>
                  <w:marTop w:val="0"/>
                  <w:marBottom w:val="0"/>
                  <w:divBdr>
                    <w:top w:val="none" w:sz="0" w:space="0" w:color="auto"/>
                    <w:left w:val="none" w:sz="0" w:space="0" w:color="auto"/>
                    <w:bottom w:val="none" w:sz="0" w:space="0" w:color="auto"/>
                    <w:right w:val="none" w:sz="0" w:space="0" w:color="auto"/>
                  </w:divBdr>
                </w:div>
                <w:div w:id="9946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926">
          <w:marLeft w:val="0"/>
          <w:marRight w:val="0"/>
          <w:marTop w:val="0"/>
          <w:marBottom w:val="0"/>
          <w:divBdr>
            <w:top w:val="none" w:sz="0" w:space="0" w:color="auto"/>
            <w:left w:val="none" w:sz="0" w:space="0" w:color="auto"/>
            <w:bottom w:val="none" w:sz="0" w:space="0" w:color="auto"/>
            <w:right w:val="none" w:sz="0" w:space="0" w:color="auto"/>
          </w:divBdr>
          <w:divsChild>
            <w:div w:id="994647925">
              <w:marLeft w:val="0"/>
              <w:marRight w:val="0"/>
              <w:marTop w:val="0"/>
              <w:marBottom w:val="0"/>
              <w:divBdr>
                <w:top w:val="none" w:sz="0" w:space="0" w:color="auto"/>
                <w:left w:val="none" w:sz="0" w:space="0" w:color="auto"/>
                <w:bottom w:val="none" w:sz="0" w:space="0" w:color="auto"/>
                <w:right w:val="none" w:sz="0" w:space="0" w:color="auto"/>
              </w:divBdr>
              <w:divsChild>
                <w:div w:id="994647918">
                  <w:marLeft w:val="0"/>
                  <w:marRight w:val="0"/>
                  <w:marTop w:val="0"/>
                  <w:marBottom w:val="0"/>
                  <w:divBdr>
                    <w:top w:val="none" w:sz="0" w:space="0" w:color="auto"/>
                    <w:left w:val="none" w:sz="0" w:space="0" w:color="auto"/>
                    <w:bottom w:val="none" w:sz="0" w:space="0" w:color="auto"/>
                    <w:right w:val="none" w:sz="0" w:space="0" w:color="auto"/>
                  </w:divBdr>
                </w:div>
                <w:div w:id="9946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930">
      <w:marLeft w:val="0"/>
      <w:marRight w:val="0"/>
      <w:marTop w:val="0"/>
      <w:marBottom w:val="0"/>
      <w:divBdr>
        <w:top w:val="none" w:sz="0" w:space="0" w:color="auto"/>
        <w:left w:val="none" w:sz="0" w:space="0" w:color="auto"/>
        <w:bottom w:val="none" w:sz="0" w:space="0" w:color="auto"/>
        <w:right w:val="none" w:sz="0" w:space="0" w:color="auto"/>
      </w:divBdr>
    </w:div>
    <w:div w:id="994647931">
      <w:marLeft w:val="0"/>
      <w:marRight w:val="0"/>
      <w:marTop w:val="0"/>
      <w:marBottom w:val="0"/>
      <w:divBdr>
        <w:top w:val="none" w:sz="0" w:space="0" w:color="auto"/>
        <w:left w:val="none" w:sz="0" w:space="0" w:color="auto"/>
        <w:bottom w:val="none" w:sz="0" w:space="0" w:color="auto"/>
        <w:right w:val="none" w:sz="0" w:space="0" w:color="auto"/>
      </w:divBdr>
    </w:div>
    <w:div w:id="994647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14207</Words>
  <Characters>80980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МУНИЦИПАЛЬНАЯ ПРОГРАММА БАТЫРЕВСКОГО РАЙОНА</vt:lpstr>
    </vt:vector>
  </TitlesOfParts>
  <Company>Reanimator Extreme Edition</Company>
  <LinksUpToDate>false</LinksUpToDate>
  <CharactersWithSpaces>94998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БАТЫРЕВСКОГО РАЙОНА</dc:title>
  <dc:creator>econom_2</dc:creator>
  <cp:lastModifiedBy>koms_cod4</cp:lastModifiedBy>
  <cp:revision>2</cp:revision>
  <cp:lastPrinted>2019-02-05T06:20:00Z</cp:lastPrinted>
  <dcterms:created xsi:type="dcterms:W3CDTF">2020-11-09T12:32:00Z</dcterms:created>
  <dcterms:modified xsi:type="dcterms:W3CDTF">2020-11-09T12:32:00Z</dcterms:modified>
</cp:coreProperties>
</file>