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153035</wp:posOffset>
            </wp:positionV>
            <wp:extent cx="619125" cy="781050"/>
            <wp:effectExtent l="19050" t="0" r="9525" b="0"/>
            <wp:wrapNone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119"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3336290</wp:posOffset>
                </wp:positionH>
                <wp:positionV relativeFrom="paragraph">
                  <wp:posOffset>246380</wp:posOffset>
                </wp:positionV>
                <wp:extent cx="2813050" cy="1600200"/>
                <wp:effectExtent l="0" t="0" r="0" b="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ЧУВАШСКАЯ РЕСПУБЛИКА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</w:p>
                          <w:p w:rsidR="002C246C" w:rsidRPr="00B21AE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21AE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КОЗЛОВСКОГО РАЙОНА</w:t>
                            </w:r>
                          </w:p>
                          <w:p w:rsidR="002C246C" w:rsidRPr="00BB4C46" w:rsidRDefault="002C246C" w:rsidP="002C246C">
                            <w:pPr>
                              <w:pStyle w:val="2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sz w:val="24"/>
                                <w:szCs w:val="24"/>
                              </w:rPr>
                              <w:t>ПОСТАНОВЛЕНИЕ</w:t>
                            </w:r>
                          </w:p>
                          <w:p w:rsidR="002C246C" w:rsidRPr="00D47227" w:rsidRDefault="00E93299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21</w:t>
                            </w:r>
                            <w:r w:rsidR="004E56E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08</w:t>
                            </w:r>
                            <w:r w:rsidR="00196CA2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.2020</w:t>
                            </w:r>
                            <w:r w:rsidR="002C246C"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№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345</w:t>
                            </w:r>
                            <w:bookmarkStart w:id="0" w:name="_GoBack"/>
                            <w:bookmarkEnd w:id="0"/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.К</w:t>
                            </w:r>
                            <w:proofErr w:type="gram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озловка</w:t>
                            </w:r>
                            <w:proofErr w:type="spellEnd"/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2.7pt;margin-top:19.4pt;width:221.5pt;height:12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CXltQIAALs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" filled="f" stroked="f">
                <v:textbox>
                  <w:txbxContent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ЧУВАШСКАЯ РЕСПУБЛИКА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АДМИНИСТРАЦИЯ </w:t>
                      </w:r>
                    </w:p>
                    <w:p w:rsidR="002C246C" w:rsidRPr="00B21AE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21AE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КОЗЛОВСКОГО РАЙОНА</w:t>
                      </w:r>
                    </w:p>
                    <w:p w:rsidR="002C246C" w:rsidRPr="00BB4C46" w:rsidRDefault="002C246C" w:rsidP="002C246C">
                      <w:pPr>
                        <w:pStyle w:val="2"/>
                        <w:jc w:val="center"/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 w:val="0"/>
                          <w:sz w:val="24"/>
                          <w:szCs w:val="24"/>
                        </w:rPr>
                        <w:t>ПОСТАНОВЛЕНИЕ</w:t>
                      </w:r>
                    </w:p>
                    <w:p w:rsidR="002C246C" w:rsidRPr="00D47227" w:rsidRDefault="00E93299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21</w:t>
                      </w:r>
                      <w:r w:rsidR="004E56E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08</w:t>
                      </w:r>
                      <w:r w:rsidR="00196CA2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.2020</w:t>
                      </w:r>
                      <w:r w:rsidR="002C246C"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№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345</w:t>
                      </w:r>
                      <w:bookmarkStart w:id="1" w:name="_GoBack"/>
                      <w:bookmarkEnd w:id="1"/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.К</w:t>
                      </w:r>
                      <w:proofErr w:type="gram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озловка</w:t>
                      </w:r>
                      <w:proofErr w:type="spellEnd"/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BA7119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36195</wp:posOffset>
                </wp:positionV>
                <wp:extent cx="2790825" cy="1600200"/>
                <wp:effectExtent l="0" t="0" r="9525" b="0"/>
                <wp:wrapNone/>
                <wp:docPr id="2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Ч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ваш Республикин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Куславкка район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caps/>
                                <w:sz w:val="24"/>
                                <w:szCs w:val="24"/>
                              </w:rPr>
                              <w:t>АдминистрацийĔ</w:t>
                            </w:r>
                          </w:p>
                          <w:p w:rsidR="002C246C" w:rsidRDefault="002C246C" w:rsidP="002C246C">
                            <w:pPr>
                              <w:rPr>
                                <w:b/>
                              </w:rPr>
                            </w:pP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ЙЫШ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napToGrid w:val="0"/>
                                <w:sz w:val="24"/>
                                <w:szCs w:val="24"/>
                              </w:rPr>
                              <w:t>Ă</w:t>
                            </w:r>
                            <w:r w:rsidRPr="00D4722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НУ</w:t>
                            </w: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C246C" w:rsidRPr="00D47227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472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_____№</w:t>
                            </w:r>
                          </w:p>
                          <w:p w:rsidR="002C246C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2C246C" w:rsidRPr="008548ED" w:rsidRDefault="002C246C" w:rsidP="002C246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Куславкка</w:t>
                            </w:r>
                            <w:proofErr w:type="spellEnd"/>
                            <w:r w:rsidRPr="008548E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хули</w:t>
                            </w:r>
                          </w:p>
                          <w:p w:rsidR="002C246C" w:rsidRPr="00D47227" w:rsidRDefault="002C246C" w:rsidP="002C24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2.05pt;margin-top:2.85pt;width:219.75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d4ahAIAABg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" stroked="f">
                <v:textbox>
                  <w:txbxContent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Ч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ваш Республикин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Куславкка район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caps/>
                          <w:sz w:val="24"/>
                          <w:szCs w:val="24"/>
                        </w:rPr>
                        <w:t>АдминистрацийĔ</w:t>
                      </w:r>
                    </w:p>
                    <w:p w:rsidR="002C246C" w:rsidRDefault="002C246C" w:rsidP="002C246C">
                      <w:pPr>
                        <w:rPr>
                          <w:b/>
                        </w:rPr>
                      </w:pP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ЙЫШ</w:t>
                      </w:r>
                      <w:r w:rsidRPr="00D47227">
                        <w:rPr>
                          <w:rFonts w:ascii="Times New Roman" w:hAnsi="Times New Roman"/>
                          <w:b/>
                          <w:snapToGrid w:val="0"/>
                          <w:sz w:val="24"/>
                          <w:szCs w:val="24"/>
                        </w:rPr>
                        <w:t>Ă</w:t>
                      </w:r>
                      <w:r w:rsidRPr="00D4722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НУ</w:t>
                      </w: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C246C" w:rsidRPr="00D47227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D472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_____№</w:t>
                      </w:r>
                    </w:p>
                    <w:p w:rsidR="002C246C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2C246C" w:rsidRPr="008548ED" w:rsidRDefault="002C246C" w:rsidP="002C246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Куславкка</w:t>
                      </w:r>
                      <w:proofErr w:type="spellEnd"/>
                      <w:r w:rsidRPr="008548E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хули</w:t>
                      </w:r>
                    </w:p>
                    <w:p w:rsidR="002C246C" w:rsidRPr="00D47227" w:rsidRDefault="002C246C" w:rsidP="002C246C"/>
                  </w:txbxContent>
                </v:textbox>
              </v:shape>
            </w:pict>
          </mc:Fallback>
        </mc:AlternateContent>
      </w: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2C246C" w:rsidRPr="002B1834" w:rsidRDefault="002C246C" w:rsidP="002C246C">
      <w:pPr>
        <w:pStyle w:val="a3"/>
        <w:ind w:firstLine="709"/>
        <w:rPr>
          <w:rFonts w:ascii="Times New Roman" w:hAnsi="Times New Roman"/>
          <w:b w:val="0"/>
          <w:bCs/>
          <w:iCs/>
          <w:sz w:val="24"/>
          <w:szCs w:val="24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О проведении открытых торгов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по продаже недвижимого имущества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В соответствии с Федеральным законом от 21.12.2001 №178-ФЗ  «О приватизации государственного и муниципального имущества»,</w:t>
      </w:r>
      <w:r w:rsidRPr="00764D46">
        <w:rPr>
          <w:rFonts w:ascii="Times New Roman" w:hAnsi="Times New Roman"/>
          <w:sz w:val="26"/>
          <w:szCs w:val="26"/>
        </w:rPr>
        <w:t xml:space="preserve"> Порядком планирования и принятия решений об условиях приватизации муниципального имущества Козловского района Чувашской Республики, утвержденным решением Собрания депутатов Козловского района от 27.03.2020г. № 3/324</w:t>
      </w:r>
      <w:r w:rsidRPr="00764D46">
        <w:rPr>
          <w:rFonts w:ascii="Times New Roman" w:hAnsi="Times New Roman"/>
          <w:sz w:val="26"/>
          <w:szCs w:val="26"/>
          <w:lang w:eastAsia="ar-SA"/>
        </w:rPr>
        <w:t>,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>решением Собрания де</w:t>
      </w:r>
      <w:r w:rsidR="004E56EF">
        <w:rPr>
          <w:rFonts w:ascii="Times New Roman" w:hAnsi="Times New Roman"/>
          <w:sz w:val="26"/>
          <w:szCs w:val="26"/>
          <w:lang w:eastAsia="ar-SA"/>
        </w:rPr>
        <w:t xml:space="preserve">путатов Козловского района от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23.07.2020. №1/346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«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О внесении изменений в решение Собрания депутатов Козловского района от 18.12.2019 г</w:t>
      </w:r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>. № 2/312</w:t>
      </w:r>
      <w:r w:rsidRPr="00764D46">
        <w:rPr>
          <w:rFonts w:ascii="Times New Roman" w:hAnsi="Times New Roman"/>
          <w:sz w:val="26"/>
          <w:szCs w:val="26"/>
          <w:lang w:eastAsia="ar-SA"/>
        </w:rPr>
        <w:t>», администрация Козловского района Чувашской Республики постановляет: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1.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Приватизировать имущество, находящееся в муниципальной собственности Козловского района Чувашской Республики, путем продажи на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аукционе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 открытой формой подачи предложений о цене в электронной форме:</w:t>
      </w:r>
    </w:p>
    <w:p w:rsidR="004E56EF" w:rsidRPr="004E56EF" w:rsidRDefault="004E56EF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</w:t>
      </w:r>
      <w:r w:rsidR="00BF5C34">
        <w:rPr>
          <w:rFonts w:ascii="Times New Roman" w:hAnsi="Times New Roman"/>
          <w:sz w:val="26"/>
          <w:szCs w:val="26"/>
          <w:lang w:eastAsia="ar-SA"/>
        </w:rPr>
        <w:t>ь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Pr="004E56EF">
        <w:rPr>
          <w:rFonts w:ascii="Times New Roman" w:hAnsi="Times New Roman"/>
          <w:sz w:val="26"/>
          <w:szCs w:val="26"/>
          <w:lang w:eastAsia="ar-SA"/>
        </w:rPr>
        <w:t xml:space="preserve"> 27,10 </w:t>
      </w:r>
      <w:proofErr w:type="spellStart"/>
      <w:r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>с</w:t>
      </w:r>
      <w:r w:rsidRPr="004E56EF">
        <w:rPr>
          <w:rFonts w:ascii="Times New Roman" w:hAnsi="Times New Roman"/>
          <w:sz w:val="26"/>
          <w:szCs w:val="26"/>
          <w:lang w:eastAsia="ar-SA"/>
        </w:rPr>
        <w:t xml:space="preserve"> кадастровы</w:t>
      </w:r>
      <w:r>
        <w:rPr>
          <w:rFonts w:ascii="Times New Roman" w:hAnsi="Times New Roman"/>
          <w:sz w:val="26"/>
          <w:szCs w:val="26"/>
          <w:lang w:eastAsia="ar-SA"/>
        </w:rPr>
        <w:t xml:space="preserve">м номером </w:t>
      </w:r>
      <w:r w:rsidRPr="004E56EF">
        <w:rPr>
          <w:rFonts w:ascii="Times New Roman" w:hAnsi="Times New Roman"/>
          <w:sz w:val="26"/>
          <w:szCs w:val="26"/>
          <w:lang w:eastAsia="ar-SA"/>
        </w:rPr>
        <w:t>21:12:121601:209</w:t>
      </w:r>
      <w:r w:rsidR="00BF5C34"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P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</w:t>
      </w:r>
      <w:r>
        <w:rPr>
          <w:rFonts w:ascii="Times New Roman" w:hAnsi="Times New Roman"/>
          <w:sz w:val="26"/>
          <w:szCs w:val="26"/>
          <w:lang w:eastAsia="ar-SA"/>
        </w:rPr>
        <w:t>ью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18,90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кадастровы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 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21:12:121601:210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P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</w:t>
      </w:r>
      <w:r>
        <w:rPr>
          <w:rFonts w:ascii="Times New Roman" w:hAnsi="Times New Roman"/>
          <w:sz w:val="26"/>
          <w:szCs w:val="26"/>
          <w:lang w:eastAsia="ar-SA"/>
        </w:rPr>
        <w:t>ью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40,40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кадастровы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21:12:121601:211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P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площадь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31,40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кадастровы</w:t>
      </w:r>
      <w:r>
        <w:rPr>
          <w:rFonts w:ascii="Times New Roman" w:hAnsi="Times New Roman"/>
          <w:sz w:val="26"/>
          <w:szCs w:val="26"/>
          <w:lang w:eastAsia="ar-SA"/>
        </w:rPr>
        <w:t xml:space="preserve">м 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21:12:121601:212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P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площадь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70,20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 xml:space="preserve">с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кадастровы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 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21:12:121601:213</w:t>
      </w:r>
      <w:r>
        <w:rPr>
          <w:rFonts w:ascii="Times New Roman" w:hAnsi="Times New Roman"/>
          <w:sz w:val="26"/>
          <w:szCs w:val="26"/>
          <w:lang w:eastAsia="ar-SA"/>
        </w:rPr>
        <w:t>;</w:t>
      </w:r>
    </w:p>
    <w:p w:rsidR="004E56EF" w:rsidRDefault="00BF5C34" w:rsidP="004E56EF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Нежилое помещение, площадь</w:t>
      </w:r>
      <w:r>
        <w:rPr>
          <w:rFonts w:ascii="Times New Roman" w:hAnsi="Times New Roman"/>
          <w:sz w:val="26"/>
          <w:szCs w:val="26"/>
          <w:lang w:eastAsia="ar-SA"/>
        </w:rPr>
        <w:t>ю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47,40 </w:t>
      </w:r>
      <w:proofErr w:type="spell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кв</w:t>
      </w:r>
      <w:proofErr w:type="gramStart"/>
      <w:r w:rsidR="004E56EF" w:rsidRPr="004E56EF">
        <w:rPr>
          <w:rFonts w:ascii="Times New Roman" w:hAnsi="Times New Roman"/>
          <w:sz w:val="26"/>
          <w:szCs w:val="26"/>
          <w:lang w:eastAsia="ar-SA"/>
        </w:rPr>
        <w:t>.м</w:t>
      </w:r>
      <w:proofErr w:type="spellEnd"/>
      <w:proofErr w:type="gramEnd"/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, </w:t>
      </w:r>
      <w:r>
        <w:rPr>
          <w:rFonts w:ascii="Times New Roman" w:hAnsi="Times New Roman"/>
          <w:sz w:val="26"/>
          <w:szCs w:val="26"/>
          <w:lang w:eastAsia="ar-SA"/>
        </w:rPr>
        <w:t>с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кадастровы</w:t>
      </w:r>
      <w:r>
        <w:rPr>
          <w:rFonts w:ascii="Times New Roman" w:hAnsi="Times New Roman"/>
          <w:sz w:val="26"/>
          <w:szCs w:val="26"/>
          <w:lang w:eastAsia="ar-SA"/>
        </w:rPr>
        <w:t>м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 xml:space="preserve"> номером </w:t>
      </w:r>
      <w:r w:rsidR="004E56EF" w:rsidRPr="004E56EF">
        <w:rPr>
          <w:rFonts w:ascii="Times New Roman" w:hAnsi="Times New Roman"/>
          <w:sz w:val="26"/>
          <w:szCs w:val="26"/>
          <w:lang w:eastAsia="ar-SA"/>
        </w:rPr>
        <w:t>21:12:121601:214</w:t>
      </w:r>
      <w:r>
        <w:rPr>
          <w:rFonts w:ascii="Times New Roman" w:hAnsi="Times New Roman"/>
          <w:sz w:val="26"/>
          <w:szCs w:val="26"/>
          <w:lang w:eastAsia="ar-SA"/>
        </w:rPr>
        <w:t>,</w:t>
      </w:r>
    </w:p>
    <w:p w:rsidR="00BF5C34" w:rsidRPr="00764D46" w:rsidRDefault="00BF5C34" w:rsidP="00BF5C34">
      <w:pPr>
        <w:widowControl w:val="0"/>
        <w:tabs>
          <w:tab w:val="left" w:pos="567"/>
        </w:tabs>
        <w:suppressAutoHyphens/>
        <w:autoSpaceDE w:val="0"/>
        <w:jc w:val="both"/>
        <w:rPr>
          <w:rFonts w:ascii="Times New Roman" w:hAnsi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/>
          <w:sz w:val="26"/>
          <w:szCs w:val="26"/>
          <w:lang w:eastAsia="ar-SA"/>
        </w:rPr>
        <w:t>Расположенных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по адресу: Чувашская Республика, г.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Козловка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, ул. </w:t>
      </w:r>
      <w:proofErr w:type="gramStart"/>
      <w:r>
        <w:rPr>
          <w:rFonts w:ascii="Times New Roman" w:hAnsi="Times New Roman"/>
          <w:sz w:val="26"/>
          <w:szCs w:val="26"/>
          <w:lang w:eastAsia="ar-SA"/>
        </w:rPr>
        <w:t>Свободной</w:t>
      </w:r>
      <w:proofErr w:type="gramEnd"/>
      <w:r>
        <w:rPr>
          <w:rFonts w:ascii="Times New Roman" w:hAnsi="Times New Roman"/>
          <w:sz w:val="26"/>
          <w:szCs w:val="26"/>
          <w:lang w:eastAsia="ar-SA"/>
        </w:rPr>
        <w:t xml:space="preserve"> России, строен.. 26/1.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2.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Утвердить прилагаемую аукционную документацию о проведении открытого аукциона по реализации  недвижимого имущества, указанного в пункте 1 настоящего постановления.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3.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 xml:space="preserve">  Создать комиссию  по проведению открытых торгов в </w:t>
      </w:r>
      <w:proofErr w:type="gramStart"/>
      <w:r w:rsidRPr="00764D46">
        <w:rPr>
          <w:rFonts w:ascii="Times New Roman" w:hAnsi="Times New Roman"/>
          <w:sz w:val="26"/>
          <w:szCs w:val="26"/>
          <w:lang w:eastAsia="ar-SA"/>
        </w:rPr>
        <w:t>следующем</w:t>
      </w:r>
      <w:proofErr w:type="gramEnd"/>
      <w:r w:rsidRPr="00764D46">
        <w:rPr>
          <w:rFonts w:ascii="Times New Roman" w:hAnsi="Times New Roman"/>
          <w:sz w:val="26"/>
          <w:szCs w:val="26"/>
          <w:lang w:eastAsia="ar-SA"/>
        </w:rPr>
        <w:t xml:space="preserve"> составе: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>Пушков Г.М. – начальник отдела экономического развития, промышленности и торговли администрации Козловского района, председатель комиссии;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-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Рылеева Н.Х. – ведущий специалист – эксперт сектора земельных и  имущественных отношений администрации Козловского района, секретарь комиссии.</w:t>
      </w:r>
    </w:p>
    <w:p w:rsidR="00CF288D" w:rsidRPr="00764D46" w:rsidRDefault="00764D46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lastRenderedPageBreak/>
        <w:t xml:space="preserve">    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Члены комиссии: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>Забродина Т.Г. –  ведущий специалист-эксперт отдела строительства, дорожного хозяйства и ЖКХ администрации Козловского района.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Pr="00764D46">
        <w:rPr>
          <w:rFonts w:ascii="Times New Roman" w:hAnsi="Times New Roman"/>
          <w:sz w:val="26"/>
          <w:szCs w:val="26"/>
          <w:lang w:eastAsia="ar-SA"/>
        </w:rPr>
        <w:t>Илларионова К.А. – заведующий сектором юридической службы администрации Козловского района.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 xml:space="preserve"> - Колпакова В.Н. –  заведующий сектором земельных и  имущественных отношений администрации Козловского района.</w:t>
      </w:r>
    </w:p>
    <w:p w:rsidR="00CF288D" w:rsidRPr="00764D46" w:rsidRDefault="00CF288D" w:rsidP="00764D46">
      <w:pPr>
        <w:widowControl w:val="0"/>
        <w:tabs>
          <w:tab w:val="left" w:pos="567"/>
        </w:tabs>
        <w:suppressAutoHyphens/>
        <w:autoSpaceDE w:val="0"/>
        <w:ind w:firstLine="567"/>
        <w:jc w:val="both"/>
        <w:rPr>
          <w:rFonts w:ascii="Times New Roman" w:hAnsi="Times New Roman"/>
          <w:sz w:val="26"/>
          <w:szCs w:val="26"/>
          <w:lang w:eastAsia="ar-SA"/>
        </w:rPr>
      </w:pPr>
      <w:r w:rsidRPr="00764D46">
        <w:rPr>
          <w:rFonts w:ascii="Times New Roman" w:hAnsi="Times New Roman"/>
          <w:sz w:val="26"/>
          <w:szCs w:val="26"/>
          <w:lang w:eastAsia="ar-SA"/>
        </w:rPr>
        <w:t>4.</w:t>
      </w:r>
      <w:r w:rsidRPr="00764D46">
        <w:rPr>
          <w:rFonts w:ascii="Times New Roman" w:hAnsi="Times New Roman"/>
          <w:sz w:val="26"/>
          <w:szCs w:val="26"/>
          <w:lang w:eastAsia="ar-SA"/>
        </w:rPr>
        <w:tab/>
        <w:t>Контроль за     исполнением  настоящего  постановления  возложить  на начальника отдела экономич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еского развития, промышленности, </w:t>
      </w:r>
      <w:r w:rsidRPr="00764D46">
        <w:rPr>
          <w:rFonts w:ascii="Times New Roman" w:hAnsi="Times New Roman"/>
          <w:sz w:val="26"/>
          <w:szCs w:val="26"/>
          <w:lang w:eastAsia="ar-SA"/>
        </w:rPr>
        <w:t>торговли</w:t>
      </w:r>
      <w:r w:rsidR="00764D46">
        <w:rPr>
          <w:rFonts w:ascii="Times New Roman" w:hAnsi="Times New Roman"/>
          <w:sz w:val="26"/>
          <w:szCs w:val="26"/>
          <w:lang w:eastAsia="ar-SA"/>
        </w:rPr>
        <w:t xml:space="preserve"> и имущественных отношений</w:t>
      </w:r>
      <w:r w:rsidRPr="00764D46">
        <w:rPr>
          <w:rFonts w:ascii="Times New Roman" w:hAnsi="Times New Roman"/>
          <w:sz w:val="26"/>
          <w:szCs w:val="26"/>
          <w:lang w:eastAsia="ar-SA"/>
        </w:rPr>
        <w:t xml:space="preserve"> администрации Козловского района Пушкова Г.М.</w:t>
      </w: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CF288D" w:rsidP="00CF288D">
      <w:pPr>
        <w:widowControl w:val="0"/>
        <w:tabs>
          <w:tab w:val="left" w:pos="993"/>
        </w:tabs>
        <w:suppressAutoHyphens/>
        <w:autoSpaceDE w:val="0"/>
        <w:ind w:left="567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CF288D" w:rsidRPr="00764D46" w:rsidRDefault="00BF5C34" w:rsidP="00CF288D">
      <w:pPr>
        <w:keepNext/>
        <w:suppressAutoHyphens/>
        <w:outlineLvl w:val="7"/>
        <w:rPr>
          <w:rFonts w:ascii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>. г</w:t>
      </w:r>
      <w:r w:rsidR="00CF288D" w:rsidRPr="00764D46">
        <w:rPr>
          <w:rFonts w:ascii="Times New Roman" w:hAnsi="Times New Roman"/>
          <w:sz w:val="26"/>
          <w:szCs w:val="26"/>
          <w:lang w:eastAsia="ar-SA"/>
        </w:rPr>
        <w:t>лавы администрации</w:t>
      </w:r>
    </w:p>
    <w:p w:rsidR="002C246C" w:rsidRPr="00764D46" w:rsidRDefault="00CF288D" w:rsidP="00764D46">
      <w:pPr>
        <w:pStyle w:val="a3"/>
        <w:jc w:val="left"/>
        <w:rPr>
          <w:rFonts w:ascii="Times New Roman" w:hAnsi="Times New Roman"/>
          <w:b w:val="0"/>
          <w:bCs/>
          <w:iCs/>
          <w:sz w:val="26"/>
          <w:szCs w:val="26"/>
        </w:rPr>
      </w:pP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Козловского  района                     </w:t>
      </w:r>
      <w:r w:rsid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</w:t>
      </w:r>
      <w:r w:rsidR="00BF5C34">
        <w:rPr>
          <w:rFonts w:ascii="Times New Roman" w:hAnsi="Times New Roman"/>
          <w:b w:val="0"/>
          <w:sz w:val="26"/>
          <w:szCs w:val="26"/>
          <w:lang w:eastAsia="ar-SA"/>
        </w:rPr>
        <w:t xml:space="preserve">   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</w:t>
      </w:r>
      <w:r w:rsidR="00BF5C34">
        <w:rPr>
          <w:rFonts w:ascii="Times New Roman" w:hAnsi="Times New Roman"/>
          <w:b w:val="0"/>
          <w:sz w:val="26"/>
          <w:szCs w:val="26"/>
          <w:lang w:eastAsia="ar-SA"/>
        </w:rPr>
        <w:t>И.В. Рожков</w:t>
      </w:r>
      <w:r w:rsidRPr="00764D46">
        <w:rPr>
          <w:rFonts w:ascii="Times New Roman" w:hAnsi="Times New Roman"/>
          <w:b w:val="0"/>
          <w:sz w:val="26"/>
          <w:szCs w:val="26"/>
          <w:lang w:eastAsia="ar-SA"/>
        </w:rPr>
        <w:t xml:space="preserve">                                                                        </w:t>
      </w:r>
    </w:p>
    <w:sectPr w:rsidR="002C246C" w:rsidRPr="00764D46" w:rsidSect="00BF5C34">
      <w:pgSz w:w="11906" w:h="16838"/>
      <w:pgMar w:top="709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D5B92"/>
    <w:multiLevelType w:val="hybridMultilevel"/>
    <w:tmpl w:val="51C09302"/>
    <w:lvl w:ilvl="0" w:tplc="0526D7C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B5"/>
    <w:rsid w:val="00011FF0"/>
    <w:rsid w:val="00062185"/>
    <w:rsid w:val="00083C77"/>
    <w:rsid w:val="00087620"/>
    <w:rsid w:val="0009688B"/>
    <w:rsid w:val="000E58D4"/>
    <w:rsid w:val="00176E99"/>
    <w:rsid w:val="00196CA2"/>
    <w:rsid w:val="001B59D5"/>
    <w:rsid w:val="001F46EE"/>
    <w:rsid w:val="001F71D9"/>
    <w:rsid w:val="002773A0"/>
    <w:rsid w:val="0029176E"/>
    <w:rsid w:val="002B6D0E"/>
    <w:rsid w:val="002C246C"/>
    <w:rsid w:val="002E48B9"/>
    <w:rsid w:val="002E4A07"/>
    <w:rsid w:val="002F2979"/>
    <w:rsid w:val="003423C1"/>
    <w:rsid w:val="003840FA"/>
    <w:rsid w:val="003D1C1E"/>
    <w:rsid w:val="003D3886"/>
    <w:rsid w:val="00411EE4"/>
    <w:rsid w:val="004336EF"/>
    <w:rsid w:val="004868E3"/>
    <w:rsid w:val="004D39FC"/>
    <w:rsid w:val="004E56EF"/>
    <w:rsid w:val="00531D60"/>
    <w:rsid w:val="005542C3"/>
    <w:rsid w:val="0055592D"/>
    <w:rsid w:val="005560AC"/>
    <w:rsid w:val="00557B15"/>
    <w:rsid w:val="00566E30"/>
    <w:rsid w:val="005730B5"/>
    <w:rsid w:val="005F3516"/>
    <w:rsid w:val="006D4A6F"/>
    <w:rsid w:val="006F6DAF"/>
    <w:rsid w:val="00764D46"/>
    <w:rsid w:val="007A18F1"/>
    <w:rsid w:val="007B5F9A"/>
    <w:rsid w:val="007F6C14"/>
    <w:rsid w:val="00810373"/>
    <w:rsid w:val="008B7DC3"/>
    <w:rsid w:val="008C5735"/>
    <w:rsid w:val="00932E74"/>
    <w:rsid w:val="0093459C"/>
    <w:rsid w:val="00937A5B"/>
    <w:rsid w:val="00967EC6"/>
    <w:rsid w:val="00987457"/>
    <w:rsid w:val="009876A0"/>
    <w:rsid w:val="00997A09"/>
    <w:rsid w:val="009B6C9A"/>
    <w:rsid w:val="009D6993"/>
    <w:rsid w:val="00A47915"/>
    <w:rsid w:val="00A868A2"/>
    <w:rsid w:val="00AD3F24"/>
    <w:rsid w:val="00B134CA"/>
    <w:rsid w:val="00BA7119"/>
    <w:rsid w:val="00BC4919"/>
    <w:rsid w:val="00BF5C34"/>
    <w:rsid w:val="00C67658"/>
    <w:rsid w:val="00C80381"/>
    <w:rsid w:val="00C869AF"/>
    <w:rsid w:val="00CF288D"/>
    <w:rsid w:val="00D04B39"/>
    <w:rsid w:val="00D30035"/>
    <w:rsid w:val="00D32C80"/>
    <w:rsid w:val="00D43E08"/>
    <w:rsid w:val="00D979E0"/>
    <w:rsid w:val="00E26909"/>
    <w:rsid w:val="00E30ABB"/>
    <w:rsid w:val="00E76C42"/>
    <w:rsid w:val="00E93299"/>
    <w:rsid w:val="00EB6BD7"/>
    <w:rsid w:val="00EE328D"/>
    <w:rsid w:val="00F5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24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73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73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5730B5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730B5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24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2C24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2C246C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2C246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uiPriority w:val="99"/>
    <w:rsid w:val="002C2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656EC-C8EE-4102-871C-41B513F1D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Отд эк-ки Козл р-на Наталья Харитоновна Рылеева</cp:lastModifiedBy>
  <cp:revision>3</cp:revision>
  <cp:lastPrinted>2020-04-24T07:15:00Z</cp:lastPrinted>
  <dcterms:created xsi:type="dcterms:W3CDTF">2020-08-21T06:33:00Z</dcterms:created>
  <dcterms:modified xsi:type="dcterms:W3CDTF">2020-08-24T06:11:00Z</dcterms:modified>
</cp:coreProperties>
</file>