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D5923" w14:textId="77777777" w:rsidR="00D61A7D" w:rsidRDefault="00D61A7D" w:rsidP="00D61A7D">
      <w:pPr>
        <w:ind w:left="30"/>
        <w:jc w:val="right"/>
        <w:rPr>
          <w:rFonts w:ascii="Times New Roman" w:hAnsi="Times New Roman"/>
          <w:sz w:val="24"/>
          <w:szCs w:val="24"/>
        </w:rPr>
      </w:pPr>
    </w:p>
    <w:p w14:paraId="2E7138CE" w14:textId="4F91B2B8" w:rsidR="00D61A7D" w:rsidRDefault="00D61A7D" w:rsidP="00D61A7D">
      <w:pPr>
        <w:pStyle w:val="a3"/>
        <w:ind w:firstLine="709"/>
        <w:rPr>
          <w:rFonts w:ascii="Times New Roman" w:hAnsi="Times New Roman"/>
          <w:b w:val="0"/>
          <w:bCs/>
          <w:iCs/>
          <w:sz w:val="24"/>
          <w:szCs w:val="24"/>
        </w:rPr>
      </w:pPr>
      <w:r>
        <w:drawing>
          <wp:anchor distT="0" distB="0" distL="114300" distR="114300" simplePos="0" relativeHeight="251658240" behindDoc="0" locked="0" layoutInCell="1" allowOverlap="1" wp14:anchorId="6D314EB6" wp14:editId="3B29D9B4">
            <wp:simplePos x="0" y="0"/>
            <wp:positionH relativeFrom="column">
              <wp:posOffset>2644140</wp:posOffset>
            </wp:positionH>
            <wp:positionV relativeFrom="paragraph">
              <wp:posOffset>153035</wp:posOffset>
            </wp:positionV>
            <wp:extent cx="619125" cy="78105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781050"/>
                    </a:xfrm>
                    <a:prstGeom prst="rect">
                      <a:avLst/>
                    </a:prstGeom>
                    <a:noFill/>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58240" behindDoc="0" locked="0" layoutInCell="1" allowOverlap="1" wp14:anchorId="17A57C54" wp14:editId="771C5555">
                <wp:simplePos x="0" y="0"/>
                <wp:positionH relativeFrom="column">
                  <wp:posOffset>-280035</wp:posOffset>
                </wp:positionH>
                <wp:positionV relativeFrom="paragraph">
                  <wp:posOffset>253365</wp:posOffset>
                </wp:positionV>
                <wp:extent cx="2790825" cy="1600200"/>
                <wp:effectExtent l="0" t="0" r="9525" b="0"/>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0033F1" w14:textId="77777777" w:rsidR="00D61A7D" w:rsidRDefault="00D61A7D" w:rsidP="00D61A7D">
                            <w:pPr>
                              <w:jc w:val="center"/>
                              <w:rPr>
                                <w:rFonts w:ascii="Times New Roman" w:hAnsi="Times New Roman"/>
                                <w:b/>
                                <w:caps/>
                                <w:sz w:val="24"/>
                                <w:szCs w:val="24"/>
                              </w:rPr>
                            </w:pPr>
                            <w:r>
                              <w:rPr>
                                <w:rFonts w:ascii="Times New Roman" w:hAnsi="Times New Roman"/>
                                <w:b/>
                                <w:caps/>
                                <w:sz w:val="24"/>
                                <w:szCs w:val="24"/>
                              </w:rPr>
                              <w:t>Ч</w:t>
                            </w:r>
                            <w:r>
                              <w:rPr>
                                <w:rFonts w:ascii="Times New Roman" w:hAnsi="Times New Roman"/>
                                <w:b/>
                                <w:caps/>
                                <w:snapToGrid w:val="0"/>
                                <w:sz w:val="24"/>
                                <w:szCs w:val="24"/>
                              </w:rPr>
                              <w:t>ă</w:t>
                            </w:r>
                            <w:r>
                              <w:rPr>
                                <w:rFonts w:ascii="Times New Roman" w:hAnsi="Times New Roman"/>
                                <w:b/>
                                <w:caps/>
                                <w:sz w:val="24"/>
                                <w:szCs w:val="24"/>
                              </w:rPr>
                              <w:t>ваш Республикин</w:t>
                            </w:r>
                          </w:p>
                          <w:p w14:paraId="5DD5929E" w14:textId="77777777" w:rsidR="00D61A7D" w:rsidRDefault="00D61A7D" w:rsidP="00D61A7D">
                            <w:pPr>
                              <w:jc w:val="center"/>
                              <w:rPr>
                                <w:rFonts w:ascii="Times New Roman" w:hAnsi="Times New Roman"/>
                                <w:b/>
                                <w:caps/>
                                <w:sz w:val="24"/>
                                <w:szCs w:val="24"/>
                              </w:rPr>
                            </w:pPr>
                            <w:r>
                              <w:rPr>
                                <w:rFonts w:ascii="Times New Roman" w:hAnsi="Times New Roman"/>
                                <w:b/>
                                <w:caps/>
                                <w:sz w:val="24"/>
                                <w:szCs w:val="24"/>
                              </w:rPr>
                              <w:t>Куславкка район</w:t>
                            </w:r>
                          </w:p>
                          <w:p w14:paraId="6566B128" w14:textId="77777777" w:rsidR="00D61A7D" w:rsidRDefault="00D61A7D" w:rsidP="00D61A7D">
                            <w:pPr>
                              <w:jc w:val="center"/>
                              <w:rPr>
                                <w:rFonts w:ascii="Times New Roman" w:hAnsi="Times New Roman"/>
                                <w:b/>
                                <w:sz w:val="24"/>
                                <w:szCs w:val="24"/>
                              </w:rPr>
                            </w:pPr>
                            <w:r>
                              <w:rPr>
                                <w:rFonts w:ascii="Times New Roman" w:hAnsi="Times New Roman"/>
                                <w:b/>
                                <w:caps/>
                                <w:sz w:val="24"/>
                                <w:szCs w:val="24"/>
                              </w:rPr>
                              <w:t>АдминистрацийĔ</w:t>
                            </w:r>
                          </w:p>
                          <w:p w14:paraId="2FA72BBE" w14:textId="77777777" w:rsidR="00D61A7D" w:rsidRDefault="00D61A7D" w:rsidP="00D61A7D">
                            <w:pPr>
                              <w:rPr>
                                <w:b/>
                              </w:rPr>
                            </w:pPr>
                          </w:p>
                          <w:p w14:paraId="3B45D431" w14:textId="77777777" w:rsidR="00D61A7D" w:rsidRDefault="00D61A7D" w:rsidP="00D61A7D">
                            <w:pPr>
                              <w:jc w:val="center"/>
                              <w:rPr>
                                <w:rFonts w:ascii="Times New Roman" w:hAnsi="Times New Roman"/>
                                <w:sz w:val="24"/>
                                <w:szCs w:val="24"/>
                              </w:rPr>
                            </w:pPr>
                            <w:r>
                              <w:rPr>
                                <w:rFonts w:ascii="Times New Roman" w:hAnsi="Times New Roman"/>
                                <w:b/>
                                <w:sz w:val="24"/>
                                <w:szCs w:val="24"/>
                              </w:rPr>
                              <w:t>ЙЫШ</w:t>
                            </w:r>
                            <w:r>
                              <w:rPr>
                                <w:rFonts w:ascii="Times New Roman" w:hAnsi="Times New Roman"/>
                                <w:b/>
                                <w:snapToGrid w:val="0"/>
                                <w:sz w:val="24"/>
                                <w:szCs w:val="24"/>
                              </w:rPr>
                              <w:t>Ă</w:t>
                            </w:r>
                            <w:r>
                              <w:rPr>
                                <w:rFonts w:ascii="Times New Roman" w:hAnsi="Times New Roman"/>
                                <w:b/>
                                <w:sz w:val="24"/>
                                <w:szCs w:val="24"/>
                              </w:rPr>
                              <w:t>НУ</w:t>
                            </w:r>
                            <w:r>
                              <w:rPr>
                                <w:rFonts w:ascii="Times New Roman" w:hAnsi="Times New Roman"/>
                                <w:sz w:val="24"/>
                                <w:szCs w:val="24"/>
                              </w:rPr>
                              <w:t xml:space="preserve"> </w:t>
                            </w:r>
                          </w:p>
                          <w:p w14:paraId="00EA302D" w14:textId="77777777" w:rsidR="00D61A7D" w:rsidRDefault="00D61A7D" w:rsidP="00D61A7D">
                            <w:pPr>
                              <w:jc w:val="center"/>
                              <w:rPr>
                                <w:rFonts w:ascii="Times New Roman" w:hAnsi="Times New Roman"/>
                                <w:sz w:val="24"/>
                                <w:szCs w:val="24"/>
                                <w:u w:val="single"/>
                              </w:rPr>
                            </w:pPr>
                            <w:r>
                              <w:rPr>
                                <w:rFonts w:ascii="Times New Roman" w:hAnsi="Times New Roman"/>
                                <w:sz w:val="24"/>
                                <w:szCs w:val="24"/>
                              </w:rPr>
                              <w:t>_________________ _____№</w:t>
                            </w:r>
                          </w:p>
                          <w:p w14:paraId="3346CFB1" w14:textId="77777777" w:rsidR="00D61A7D" w:rsidRDefault="00D61A7D" w:rsidP="00D61A7D">
                            <w:pPr>
                              <w:jc w:val="center"/>
                              <w:rPr>
                                <w:rFonts w:ascii="Times New Roman" w:hAnsi="Times New Roman"/>
                                <w:sz w:val="24"/>
                                <w:szCs w:val="24"/>
                              </w:rPr>
                            </w:pPr>
                          </w:p>
                          <w:p w14:paraId="3E9A8C9F" w14:textId="77777777" w:rsidR="00D61A7D" w:rsidRDefault="00D61A7D" w:rsidP="00D61A7D">
                            <w:pPr>
                              <w:jc w:val="center"/>
                              <w:rPr>
                                <w:rFonts w:ascii="Times New Roman" w:hAnsi="Times New Roman"/>
                                <w:sz w:val="24"/>
                                <w:szCs w:val="24"/>
                              </w:rPr>
                            </w:pPr>
                            <w:r>
                              <w:rPr>
                                <w:rFonts w:ascii="Times New Roman" w:hAnsi="Times New Roman"/>
                                <w:sz w:val="24"/>
                                <w:szCs w:val="24"/>
                              </w:rPr>
                              <w:t>Куславкка хули</w:t>
                            </w:r>
                          </w:p>
                          <w:p w14:paraId="4A119481" w14:textId="77777777" w:rsidR="00D61A7D" w:rsidRDefault="00D61A7D" w:rsidP="00D61A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A57C54" id="_x0000_t202" coordsize="21600,21600" o:spt="202" path="m,l,21600r21600,l21600,xe">
                <v:stroke joinstyle="miter"/>
                <v:path gradientshapeok="t" o:connecttype="rect"/>
              </v:shapetype>
              <v:shape id="Надпись 25" o:spid="_x0000_s1026" type="#_x0000_t202" style="position:absolute;left:0;text-align:left;margin-left:-22.05pt;margin-top:19.95pt;width:219.75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" stroked="f">
                <v:textbox>
                  <w:txbxContent>
                    <w:p w14:paraId="770033F1" w14:textId="77777777" w:rsidR="00D61A7D" w:rsidRDefault="00D61A7D" w:rsidP="00D61A7D">
                      <w:pPr>
                        <w:jc w:val="center"/>
                        <w:rPr>
                          <w:rFonts w:ascii="Times New Roman" w:hAnsi="Times New Roman"/>
                          <w:b/>
                          <w:caps/>
                          <w:sz w:val="24"/>
                          <w:szCs w:val="24"/>
                        </w:rPr>
                      </w:pPr>
                      <w:r>
                        <w:rPr>
                          <w:rFonts w:ascii="Times New Roman" w:hAnsi="Times New Roman"/>
                          <w:b/>
                          <w:caps/>
                          <w:sz w:val="24"/>
                          <w:szCs w:val="24"/>
                        </w:rPr>
                        <w:t>Ч</w:t>
                      </w:r>
                      <w:r>
                        <w:rPr>
                          <w:rFonts w:ascii="Times New Roman" w:hAnsi="Times New Roman"/>
                          <w:b/>
                          <w:caps/>
                          <w:snapToGrid w:val="0"/>
                          <w:sz w:val="24"/>
                          <w:szCs w:val="24"/>
                        </w:rPr>
                        <w:t>ă</w:t>
                      </w:r>
                      <w:r>
                        <w:rPr>
                          <w:rFonts w:ascii="Times New Roman" w:hAnsi="Times New Roman"/>
                          <w:b/>
                          <w:caps/>
                          <w:sz w:val="24"/>
                          <w:szCs w:val="24"/>
                        </w:rPr>
                        <w:t>ваш Республикин</w:t>
                      </w:r>
                    </w:p>
                    <w:p w14:paraId="5DD5929E" w14:textId="77777777" w:rsidR="00D61A7D" w:rsidRDefault="00D61A7D" w:rsidP="00D61A7D">
                      <w:pPr>
                        <w:jc w:val="center"/>
                        <w:rPr>
                          <w:rFonts w:ascii="Times New Roman" w:hAnsi="Times New Roman"/>
                          <w:b/>
                          <w:caps/>
                          <w:sz w:val="24"/>
                          <w:szCs w:val="24"/>
                        </w:rPr>
                      </w:pPr>
                      <w:r>
                        <w:rPr>
                          <w:rFonts w:ascii="Times New Roman" w:hAnsi="Times New Roman"/>
                          <w:b/>
                          <w:caps/>
                          <w:sz w:val="24"/>
                          <w:szCs w:val="24"/>
                        </w:rPr>
                        <w:t>Куславкка район</w:t>
                      </w:r>
                    </w:p>
                    <w:p w14:paraId="6566B128" w14:textId="77777777" w:rsidR="00D61A7D" w:rsidRDefault="00D61A7D" w:rsidP="00D61A7D">
                      <w:pPr>
                        <w:jc w:val="center"/>
                        <w:rPr>
                          <w:rFonts w:ascii="Times New Roman" w:hAnsi="Times New Roman"/>
                          <w:b/>
                          <w:sz w:val="24"/>
                          <w:szCs w:val="24"/>
                        </w:rPr>
                      </w:pPr>
                      <w:r>
                        <w:rPr>
                          <w:rFonts w:ascii="Times New Roman" w:hAnsi="Times New Roman"/>
                          <w:b/>
                          <w:caps/>
                          <w:sz w:val="24"/>
                          <w:szCs w:val="24"/>
                        </w:rPr>
                        <w:t>АдминистрацийĔ</w:t>
                      </w:r>
                    </w:p>
                    <w:p w14:paraId="2FA72BBE" w14:textId="77777777" w:rsidR="00D61A7D" w:rsidRDefault="00D61A7D" w:rsidP="00D61A7D">
                      <w:pPr>
                        <w:rPr>
                          <w:b/>
                        </w:rPr>
                      </w:pPr>
                    </w:p>
                    <w:p w14:paraId="3B45D431" w14:textId="77777777" w:rsidR="00D61A7D" w:rsidRDefault="00D61A7D" w:rsidP="00D61A7D">
                      <w:pPr>
                        <w:jc w:val="center"/>
                        <w:rPr>
                          <w:rFonts w:ascii="Times New Roman" w:hAnsi="Times New Roman"/>
                          <w:sz w:val="24"/>
                          <w:szCs w:val="24"/>
                        </w:rPr>
                      </w:pPr>
                      <w:r>
                        <w:rPr>
                          <w:rFonts w:ascii="Times New Roman" w:hAnsi="Times New Roman"/>
                          <w:b/>
                          <w:sz w:val="24"/>
                          <w:szCs w:val="24"/>
                        </w:rPr>
                        <w:t>ЙЫШ</w:t>
                      </w:r>
                      <w:r>
                        <w:rPr>
                          <w:rFonts w:ascii="Times New Roman" w:hAnsi="Times New Roman"/>
                          <w:b/>
                          <w:snapToGrid w:val="0"/>
                          <w:sz w:val="24"/>
                          <w:szCs w:val="24"/>
                        </w:rPr>
                        <w:t>Ă</w:t>
                      </w:r>
                      <w:r>
                        <w:rPr>
                          <w:rFonts w:ascii="Times New Roman" w:hAnsi="Times New Roman"/>
                          <w:b/>
                          <w:sz w:val="24"/>
                          <w:szCs w:val="24"/>
                        </w:rPr>
                        <w:t>НУ</w:t>
                      </w:r>
                      <w:r>
                        <w:rPr>
                          <w:rFonts w:ascii="Times New Roman" w:hAnsi="Times New Roman"/>
                          <w:sz w:val="24"/>
                          <w:szCs w:val="24"/>
                        </w:rPr>
                        <w:t xml:space="preserve"> </w:t>
                      </w:r>
                    </w:p>
                    <w:p w14:paraId="00EA302D" w14:textId="77777777" w:rsidR="00D61A7D" w:rsidRDefault="00D61A7D" w:rsidP="00D61A7D">
                      <w:pPr>
                        <w:jc w:val="center"/>
                        <w:rPr>
                          <w:rFonts w:ascii="Times New Roman" w:hAnsi="Times New Roman"/>
                          <w:sz w:val="24"/>
                          <w:szCs w:val="24"/>
                          <w:u w:val="single"/>
                        </w:rPr>
                      </w:pPr>
                      <w:r>
                        <w:rPr>
                          <w:rFonts w:ascii="Times New Roman" w:hAnsi="Times New Roman"/>
                          <w:sz w:val="24"/>
                          <w:szCs w:val="24"/>
                        </w:rPr>
                        <w:t>_________________ _____№</w:t>
                      </w:r>
                    </w:p>
                    <w:p w14:paraId="3346CFB1" w14:textId="77777777" w:rsidR="00D61A7D" w:rsidRDefault="00D61A7D" w:rsidP="00D61A7D">
                      <w:pPr>
                        <w:jc w:val="center"/>
                        <w:rPr>
                          <w:rFonts w:ascii="Times New Roman" w:hAnsi="Times New Roman"/>
                          <w:sz w:val="24"/>
                          <w:szCs w:val="24"/>
                        </w:rPr>
                      </w:pPr>
                    </w:p>
                    <w:p w14:paraId="3E9A8C9F" w14:textId="77777777" w:rsidR="00D61A7D" w:rsidRDefault="00D61A7D" w:rsidP="00D61A7D">
                      <w:pPr>
                        <w:jc w:val="center"/>
                        <w:rPr>
                          <w:rFonts w:ascii="Times New Roman" w:hAnsi="Times New Roman"/>
                          <w:sz w:val="24"/>
                          <w:szCs w:val="24"/>
                        </w:rPr>
                      </w:pPr>
                      <w:r>
                        <w:rPr>
                          <w:rFonts w:ascii="Times New Roman" w:hAnsi="Times New Roman"/>
                          <w:sz w:val="24"/>
                          <w:szCs w:val="24"/>
                        </w:rPr>
                        <w:t>Куславкка хули</w:t>
                      </w:r>
                    </w:p>
                    <w:p w14:paraId="4A119481" w14:textId="77777777" w:rsidR="00D61A7D" w:rsidRDefault="00D61A7D" w:rsidP="00D61A7D"/>
                  </w:txbxContent>
                </v:textbox>
              </v:shape>
            </w:pict>
          </mc:Fallback>
        </mc:AlternateContent>
      </w:r>
      <w:r>
        <mc:AlternateContent>
          <mc:Choice Requires="wps">
            <w:drawing>
              <wp:anchor distT="0" distB="0" distL="114300" distR="114300" simplePos="0" relativeHeight="251658240" behindDoc="0" locked="0" layoutInCell="1" allowOverlap="1" wp14:anchorId="429F5EAF" wp14:editId="602ECF98">
                <wp:simplePos x="0" y="0"/>
                <wp:positionH relativeFrom="column">
                  <wp:posOffset>3336290</wp:posOffset>
                </wp:positionH>
                <wp:positionV relativeFrom="paragraph">
                  <wp:posOffset>246380</wp:posOffset>
                </wp:positionV>
                <wp:extent cx="2813050" cy="1600200"/>
                <wp:effectExtent l="0" t="0" r="0" b="0"/>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CE7D1" w14:textId="77777777" w:rsidR="00D61A7D" w:rsidRDefault="00D61A7D" w:rsidP="00D61A7D">
                            <w:pPr>
                              <w:jc w:val="center"/>
                              <w:rPr>
                                <w:rFonts w:ascii="Times New Roman" w:hAnsi="Times New Roman"/>
                                <w:b/>
                                <w:sz w:val="24"/>
                                <w:szCs w:val="24"/>
                              </w:rPr>
                            </w:pPr>
                            <w:r>
                              <w:rPr>
                                <w:rFonts w:ascii="Times New Roman" w:hAnsi="Times New Roman"/>
                                <w:b/>
                                <w:sz w:val="24"/>
                                <w:szCs w:val="24"/>
                              </w:rPr>
                              <w:t>ЧУВАШСКАЯ РЕСПУБЛИКА</w:t>
                            </w:r>
                          </w:p>
                          <w:p w14:paraId="74F6060E" w14:textId="77777777" w:rsidR="00D61A7D" w:rsidRDefault="00D61A7D" w:rsidP="00D61A7D">
                            <w:pPr>
                              <w:jc w:val="center"/>
                              <w:rPr>
                                <w:rFonts w:ascii="Times New Roman" w:hAnsi="Times New Roman"/>
                                <w:b/>
                                <w:sz w:val="24"/>
                                <w:szCs w:val="24"/>
                              </w:rPr>
                            </w:pPr>
                            <w:r>
                              <w:rPr>
                                <w:rFonts w:ascii="Times New Roman" w:hAnsi="Times New Roman"/>
                                <w:b/>
                                <w:sz w:val="24"/>
                                <w:szCs w:val="24"/>
                              </w:rPr>
                              <w:t xml:space="preserve">АДМИНИСТРАЦИЯ </w:t>
                            </w:r>
                          </w:p>
                          <w:p w14:paraId="1D532BB8" w14:textId="77777777" w:rsidR="00D61A7D" w:rsidRDefault="00D61A7D" w:rsidP="00D61A7D">
                            <w:pPr>
                              <w:jc w:val="center"/>
                              <w:rPr>
                                <w:rFonts w:ascii="Times New Roman" w:hAnsi="Times New Roman"/>
                                <w:b/>
                                <w:sz w:val="24"/>
                                <w:szCs w:val="24"/>
                              </w:rPr>
                            </w:pPr>
                            <w:r>
                              <w:rPr>
                                <w:rFonts w:ascii="Times New Roman" w:hAnsi="Times New Roman"/>
                                <w:b/>
                                <w:sz w:val="24"/>
                                <w:szCs w:val="24"/>
                              </w:rPr>
                              <w:t>КОЗЛОВСКОГО РАЙОНА</w:t>
                            </w:r>
                          </w:p>
                          <w:p w14:paraId="1AC0E339" w14:textId="77777777" w:rsidR="00D61A7D" w:rsidRDefault="00D61A7D" w:rsidP="00D61A7D">
                            <w:pPr>
                              <w:pStyle w:val="2"/>
                              <w:jc w:val="center"/>
                              <w:rPr>
                                <w:rFonts w:ascii="Times New Roman" w:hAnsi="Times New Roman" w:cs="Times New Roman"/>
                                <w:i w:val="0"/>
                                <w:sz w:val="24"/>
                                <w:szCs w:val="24"/>
                              </w:rPr>
                            </w:pPr>
                            <w:r>
                              <w:rPr>
                                <w:rFonts w:ascii="Times New Roman" w:hAnsi="Times New Roman" w:cs="Times New Roman"/>
                                <w:i w:val="0"/>
                                <w:sz w:val="24"/>
                                <w:szCs w:val="24"/>
                              </w:rPr>
                              <w:t>ПОСТАНОВЛЕНИЕ</w:t>
                            </w:r>
                          </w:p>
                          <w:p w14:paraId="74D9D014" w14:textId="77777777" w:rsidR="00D61A7D" w:rsidRDefault="00D61A7D" w:rsidP="00D61A7D">
                            <w:pPr>
                              <w:jc w:val="center"/>
                              <w:rPr>
                                <w:rFonts w:ascii="Times New Roman" w:hAnsi="Times New Roman"/>
                                <w:sz w:val="24"/>
                                <w:szCs w:val="24"/>
                              </w:rPr>
                            </w:pPr>
                            <w:r>
                              <w:rPr>
                                <w:rFonts w:ascii="Times New Roman" w:hAnsi="Times New Roman"/>
                                <w:sz w:val="24"/>
                                <w:szCs w:val="24"/>
                              </w:rPr>
                              <w:t>27.11.2020  №492</w:t>
                            </w:r>
                          </w:p>
                          <w:p w14:paraId="63108F51" w14:textId="77777777" w:rsidR="00D61A7D" w:rsidRDefault="00D61A7D" w:rsidP="00D61A7D">
                            <w:pPr>
                              <w:jc w:val="center"/>
                              <w:rPr>
                                <w:rFonts w:ascii="Times New Roman" w:hAnsi="Times New Roman"/>
                                <w:sz w:val="24"/>
                                <w:szCs w:val="24"/>
                              </w:rPr>
                            </w:pPr>
                          </w:p>
                          <w:p w14:paraId="0D57009A" w14:textId="77777777" w:rsidR="00D61A7D" w:rsidRDefault="00D61A7D" w:rsidP="00D61A7D">
                            <w:pPr>
                              <w:jc w:val="center"/>
                              <w:rPr>
                                <w:rFonts w:ascii="Times New Roman" w:hAnsi="Times New Roman"/>
                                <w:sz w:val="24"/>
                                <w:szCs w:val="24"/>
                              </w:rPr>
                            </w:pPr>
                            <w:r>
                              <w:rPr>
                                <w:rFonts w:ascii="Times New Roman" w:hAnsi="Times New Roman"/>
                                <w:sz w:val="24"/>
                                <w:szCs w:val="24"/>
                              </w:rPr>
                              <w:t>г.Козловка</w:t>
                            </w:r>
                          </w:p>
                          <w:p w14:paraId="5DBED62E" w14:textId="77777777" w:rsidR="00D61A7D" w:rsidRDefault="00D61A7D" w:rsidP="00D61A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F5EAF" id="Надпись 26" o:spid="_x0000_s1027" type="#_x0000_t202" style="position:absolute;left:0;text-align:left;margin-left:262.7pt;margin-top:19.4pt;width:221.5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" filled="f" stroked="f">
                <v:textbox>
                  <w:txbxContent>
                    <w:p w14:paraId="491CE7D1" w14:textId="77777777" w:rsidR="00D61A7D" w:rsidRDefault="00D61A7D" w:rsidP="00D61A7D">
                      <w:pPr>
                        <w:jc w:val="center"/>
                        <w:rPr>
                          <w:rFonts w:ascii="Times New Roman" w:hAnsi="Times New Roman"/>
                          <w:b/>
                          <w:sz w:val="24"/>
                          <w:szCs w:val="24"/>
                        </w:rPr>
                      </w:pPr>
                      <w:r>
                        <w:rPr>
                          <w:rFonts w:ascii="Times New Roman" w:hAnsi="Times New Roman"/>
                          <w:b/>
                          <w:sz w:val="24"/>
                          <w:szCs w:val="24"/>
                        </w:rPr>
                        <w:t>ЧУВАШСКАЯ РЕСПУБЛИКА</w:t>
                      </w:r>
                    </w:p>
                    <w:p w14:paraId="74F6060E" w14:textId="77777777" w:rsidR="00D61A7D" w:rsidRDefault="00D61A7D" w:rsidP="00D61A7D">
                      <w:pPr>
                        <w:jc w:val="center"/>
                        <w:rPr>
                          <w:rFonts w:ascii="Times New Roman" w:hAnsi="Times New Roman"/>
                          <w:b/>
                          <w:sz w:val="24"/>
                          <w:szCs w:val="24"/>
                        </w:rPr>
                      </w:pPr>
                      <w:r>
                        <w:rPr>
                          <w:rFonts w:ascii="Times New Roman" w:hAnsi="Times New Roman"/>
                          <w:b/>
                          <w:sz w:val="24"/>
                          <w:szCs w:val="24"/>
                        </w:rPr>
                        <w:t xml:space="preserve">АДМИНИСТРАЦИЯ </w:t>
                      </w:r>
                    </w:p>
                    <w:p w14:paraId="1D532BB8" w14:textId="77777777" w:rsidR="00D61A7D" w:rsidRDefault="00D61A7D" w:rsidP="00D61A7D">
                      <w:pPr>
                        <w:jc w:val="center"/>
                        <w:rPr>
                          <w:rFonts w:ascii="Times New Roman" w:hAnsi="Times New Roman"/>
                          <w:b/>
                          <w:sz w:val="24"/>
                          <w:szCs w:val="24"/>
                        </w:rPr>
                      </w:pPr>
                      <w:r>
                        <w:rPr>
                          <w:rFonts w:ascii="Times New Roman" w:hAnsi="Times New Roman"/>
                          <w:b/>
                          <w:sz w:val="24"/>
                          <w:szCs w:val="24"/>
                        </w:rPr>
                        <w:t>КОЗЛОВСКОГО РАЙОНА</w:t>
                      </w:r>
                    </w:p>
                    <w:p w14:paraId="1AC0E339" w14:textId="77777777" w:rsidR="00D61A7D" w:rsidRDefault="00D61A7D" w:rsidP="00D61A7D">
                      <w:pPr>
                        <w:pStyle w:val="2"/>
                        <w:jc w:val="center"/>
                        <w:rPr>
                          <w:rFonts w:ascii="Times New Roman" w:hAnsi="Times New Roman" w:cs="Times New Roman"/>
                          <w:i w:val="0"/>
                          <w:sz w:val="24"/>
                          <w:szCs w:val="24"/>
                        </w:rPr>
                      </w:pPr>
                      <w:r>
                        <w:rPr>
                          <w:rFonts w:ascii="Times New Roman" w:hAnsi="Times New Roman" w:cs="Times New Roman"/>
                          <w:i w:val="0"/>
                          <w:sz w:val="24"/>
                          <w:szCs w:val="24"/>
                        </w:rPr>
                        <w:t>ПОСТАНОВЛЕНИЕ</w:t>
                      </w:r>
                    </w:p>
                    <w:p w14:paraId="74D9D014" w14:textId="77777777" w:rsidR="00D61A7D" w:rsidRDefault="00D61A7D" w:rsidP="00D61A7D">
                      <w:pPr>
                        <w:jc w:val="center"/>
                        <w:rPr>
                          <w:rFonts w:ascii="Times New Roman" w:hAnsi="Times New Roman"/>
                          <w:sz w:val="24"/>
                          <w:szCs w:val="24"/>
                        </w:rPr>
                      </w:pPr>
                      <w:r>
                        <w:rPr>
                          <w:rFonts w:ascii="Times New Roman" w:hAnsi="Times New Roman"/>
                          <w:sz w:val="24"/>
                          <w:szCs w:val="24"/>
                        </w:rPr>
                        <w:t>27.11.2020  №492</w:t>
                      </w:r>
                    </w:p>
                    <w:p w14:paraId="63108F51" w14:textId="77777777" w:rsidR="00D61A7D" w:rsidRDefault="00D61A7D" w:rsidP="00D61A7D">
                      <w:pPr>
                        <w:jc w:val="center"/>
                        <w:rPr>
                          <w:rFonts w:ascii="Times New Roman" w:hAnsi="Times New Roman"/>
                          <w:sz w:val="24"/>
                          <w:szCs w:val="24"/>
                        </w:rPr>
                      </w:pPr>
                    </w:p>
                    <w:p w14:paraId="0D57009A" w14:textId="77777777" w:rsidR="00D61A7D" w:rsidRDefault="00D61A7D" w:rsidP="00D61A7D">
                      <w:pPr>
                        <w:jc w:val="center"/>
                        <w:rPr>
                          <w:rFonts w:ascii="Times New Roman" w:hAnsi="Times New Roman"/>
                          <w:sz w:val="24"/>
                          <w:szCs w:val="24"/>
                        </w:rPr>
                      </w:pPr>
                      <w:r>
                        <w:rPr>
                          <w:rFonts w:ascii="Times New Roman" w:hAnsi="Times New Roman"/>
                          <w:sz w:val="24"/>
                          <w:szCs w:val="24"/>
                        </w:rPr>
                        <w:t>г.Козловка</w:t>
                      </w:r>
                    </w:p>
                    <w:p w14:paraId="5DBED62E" w14:textId="77777777" w:rsidR="00D61A7D" w:rsidRDefault="00D61A7D" w:rsidP="00D61A7D"/>
                  </w:txbxContent>
                </v:textbox>
              </v:shape>
            </w:pict>
          </mc:Fallback>
        </mc:AlternateContent>
      </w:r>
    </w:p>
    <w:p w14:paraId="489D0D4E" w14:textId="77777777" w:rsidR="00D61A7D" w:rsidRDefault="00D61A7D" w:rsidP="00D61A7D">
      <w:pPr>
        <w:pStyle w:val="a3"/>
        <w:ind w:firstLine="709"/>
        <w:rPr>
          <w:rFonts w:ascii="Times New Roman" w:hAnsi="Times New Roman"/>
          <w:b w:val="0"/>
          <w:bCs/>
          <w:iCs/>
          <w:sz w:val="24"/>
          <w:szCs w:val="24"/>
        </w:rPr>
      </w:pPr>
    </w:p>
    <w:p w14:paraId="4C143457" w14:textId="77777777" w:rsidR="00D61A7D" w:rsidRDefault="00D61A7D" w:rsidP="00D61A7D">
      <w:pPr>
        <w:pStyle w:val="a3"/>
        <w:ind w:firstLine="709"/>
        <w:rPr>
          <w:rFonts w:ascii="Times New Roman" w:hAnsi="Times New Roman"/>
          <w:b w:val="0"/>
          <w:bCs/>
          <w:iCs/>
          <w:sz w:val="24"/>
          <w:szCs w:val="24"/>
        </w:rPr>
      </w:pPr>
    </w:p>
    <w:p w14:paraId="3E28C0A0" w14:textId="77777777" w:rsidR="00D61A7D" w:rsidRDefault="00D61A7D" w:rsidP="00D61A7D">
      <w:pPr>
        <w:pStyle w:val="a3"/>
        <w:ind w:firstLine="709"/>
        <w:rPr>
          <w:rFonts w:ascii="Times New Roman" w:hAnsi="Times New Roman"/>
          <w:b w:val="0"/>
          <w:bCs/>
          <w:iCs/>
          <w:sz w:val="24"/>
          <w:szCs w:val="24"/>
        </w:rPr>
      </w:pPr>
    </w:p>
    <w:p w14:paraId="3C729DDB" w14:textId="77777777" w:rsidR="00D61A7D" w:rsidRDefault="00D61A7D" w:rsidP="00D61A7D">
      <w:pPr>
        <w:pStyle w:val="a3"/>
        <w:ind w:firstLine="709"/>
        <w:rPr>
          <w:rFonts w:ascii="Times New Roman" w:hAnsi="Times New Roman"/>
          <w:b w:val="0"/>
          <w:bCs/>
          <w:iCs/>
          <w:sz w:val="24"/>
          <w:szCs w:val="24"/>
        </w:rPr>
      </w:pPr>
    </w:p>
    <w:p w14:paraId="141EAB56" w14:textId="77777777" w:rsidR="00D61A7D" w:rsidRDefault="00D61A7D" w:rsidP="00D61A7D">
      <w:pPr>
        <w:pStyle w:val="a3"/>
        <w:ind w:firstLine="709"/>
        <w:rPr>
          <w:rFonts w:ascii="Times New Roman" w:hAnsi="Times New Roman"/>
          <w:b w:val="0"/>
          <w:bCs/>
          <w:iCs/>
          <w:sz w:val="24"/>
          <w:szCs w:val="24"/>
        </w:rPr>
      </w:pPr>
    </w:p>
    <w:p w14:paraId="779FAE5F" w14:textId="77777777" w:rsidR="00D61A7D" w:rsidRDefault="00D61A7D" w:rsidP="00D61A7D">
      <w:pPr>
        <w:pStyle w:val="a3"/>
        <w:ind w:firstLine="709"/>
        <w:rPr>
          <w:rFonts w:ascii="Times New Roman" w:hAnsi="Times New Roman"/>
          <w:b w:val="0"/>
          <w:bCs/>
          <w:iCs/>
          <w:sz w:val="24"/>
          <w:szCs w:val="24"/>
        </w:rPr>
      </w:pPr>
    </w:p>
    <w:p w14:paraId="43F17231" w14:textId="77777777" w:rsidR="00D61A7D" w:rsidRDefault="00D61A7D" w:rsidP="00D61A7D">
      <w:pPr>
        <w:pStyle w:val="a3"/>
        <w:ind w:firstLine="709"/>
        <w:rPr>
          <w:rFonts w:ascii="Times New Roman" w:hAnsi="Times New Roman"/>
          <w:b w:val="0"/>
          <w:bCs/>
          <w:iCs/>
          <w:sz w:val="24"/>
          <w:szCs w:val="24"/>
        </w:rPr>
      </w:pPr>
    </w:p>
    <w:p w14:paraId="20B6890F" w14:textId="77777777" w:rsidR="00D61A7D" w:rsidRDefault="00D61A7D" w:rsidP="00D61A7D">
      <w:pPr>
        <w:pStyle w:val="a3"/>
        <w:ind w:firstLine="709"/>
        <w:rPr>
          <w:rFonts w:ascii="Times New Roman" w:hAnsi="Times New Roman"/>
          <w:b w:val="0"/>
          <w:bCs/>
          <w:iCs/>
          <w:sz w:val="24"/>
          <w:szCs w:val="24"/>
        </w:rPr>
      </w:pPr>
    </w:p>
    <w:p w14:paraId="15B4D453" w14:textId="77777777" w:rsidR="00D61A7D" w:rsidRDefault="00D61A7D" w:rsidP="00D61A7D">
      <w:pPr>
        <w:pStyle w:val="a3"/>
        <w:ind w:firstLine="709"/>
        <w:rPr>
          <w:rFonts w:ascii="Times New Roman" w:hAnsi="Times New Roman"/>
          <w:b w:val="0"/>
          <w:bCs/>
          <w:iCs/>
          <w:sz w:val="24"/>
          <w:szCs w:val="24"/>
        </w:rPr>
      </w:pPr>
    </w:p>
    <w:p w14:paraId="55423FC1" w14:textId="77777777" w:rsidR="00D61A7D" w:rsidRDefault="00D61A7D" w:rsidP="00D61A7D">
      <w:pPr>
        <w:pStyle w:val="a3"/>
        <w:ind w:firstLine="709"/>
        <w:rPr>
          <w:rFonts w:ascii="Times New Roman" w:hAnsi="Times New Roman"/>
          <w:b w:val="0"/>
          <w:bCs/>
          <w:iCs/>
          <w:sz w:val="24"/>
          <w:szCs w:val="24"/>
        </w:rPr>
      </w:pPr>
    </w:p>
    <w:p w14:paraId="6994B384" w14:textId="77777777" w:rsidR="00D61A7D" w:rsidRDefault="00D61A7D" w:rsidP="00D61A7D">
      <w:pPr>
        <w:rPr>
          <w:rFonts w:ascii="Times New Roman" w:hAnsi="Times New Roman"/>
          <w:bCs/>
          <w:sz w:val="26"/>
          <w:szCs w:val="26"/>
        </w:rPr>
      </w:pPr>
      <w:r>
        <w:rPr>
          <w:rFonts w:ascii="Times New Roman" w:hAnsi="Times New Roman"/>
          <w:bCs/>
          <w:sz w:val="26"/>
          <w:szCs w:val="26"/>
        </w:rPr>
        <w:t>Об условиях приватизации автотранспортного</w:t>
      </w:r>
    </w:p>
    <w:p w14:paraId="08B7B815" w14:textId="77777777" w:rsidR="00D61A7D" w:rsidRDefault="00D61A7D" w:rsidP="00D61A7D">
      <w:pPr>
        <w:rPr>
          <w:rFonts w:ascii="Times New Roman" w:hAnsi="Times New Roman"/>
          <w:bCs/>
          <w:sz w:val="26"/>
          <w:szCs w:val="26"/>
        </w:rPr>
      </w:pPr>
      <w:r>
        <w:rPr>
          <w:rFonts w:ascii="Times New Roman" w:hAnsi="Times New Roman"/>
          <w:bCs/>
          <w:sz w:val="26"/>
          <w:szCs w:val="26"/>
        </w:rPr>
        <w:t>средства, составляющего казну Козловского района</w:t>
      </w:r>
    </w:p>
    <w:p w14:paraId="0B1DAB0A" w14:textId="77777777" w:rsidR="00D61A7D" w:rsidRDefault="00D61A7D" w:rsidP="00D61A7D">
      <w:pPr>
        <w:ind w:left="567"/>
        <w:rPr>
          <w:rFonts w:ascii="Times New Roman" w:hAnsi="Times New Roman"/>
          <w:bCs/>
          <w:sz w:val="26"/>
          <w:szCs w:val="26"/>
        </w:rPr>
      </w:pPr>
    </w:p>
    <w:p w14:paraId="0C3754F6" w14:textId="77777777" w:rsidR="00D61A7D" w:rsidRDefault="00D61A7D" w:rsidP="00D61A7D">
      <w:pPr>
        <w:ind w:firstLine="851"/>
        <w:jc w:val="both"/>
        <w:rPr>
          <w:rFonts w:ascii="Times New Roman" w:hAnsi="Times New Roman"/>
          <w:bCs/>
          <w:sz w:val="26"/>
          <w:szCs w:val="26"/>
        </w:rPr>
      </w:pPr>
      <w:r>
        <w:rPr>
          <w:rFonts w:ascii="Times New Roman" w:hAnsi="Times New Roman"/>
          <w:bCs/>
          <w:sz w:val="26"/>
          <w:szCs w:val="26"/>
        </w:rPr>
        <w:t>Руководствуясь Федеральным законом от 21.12.2001 № 178-ФЗ «О приватизации государственного и муниципального имущества», администрация  Козловского района  Чувашской Республики постановляет:</w:t>
      </w:r>
    </w:p>
    <w:p w14:paraId="41C308EE" w14:textId="77777777" w:rsidR="00D61A7D" w:rsidRDefault="00D61A7D" w:rsidP="00D61A7D">
      <w:pPr>
        <w:ind w:left="567"/>
        <w:jc w:val="both"/>
        <w:rPr>
          <w:rFonts w:ascii="Times New Roman" w:hAnsi="Times New Roman"/>
          <w:bCs/>
          <w:sz w:val="26"/>
          <w:szCs w:val="26"/>
        </w:rPr>
      </w:pPr>
    </w:p>
    <w:p w14:paraId="723A68B3" w14:textId="77777777" w:rsidR="00D61A7D" w:rsidRDefault="00D61A7D" w:rsidP="00D61A7D">
      <w:pPr>
        <w:ind w:firstLine="567"/>
        <w:jc w:val="both"/>
        <w:rPr>
          <w:rFonts w:ascii="Times New Roman" w:hAnsi="Times New Roman"/>
          <w:bCs/>
          <w:sz w:val="26"/>
          <w:szCs w:val="26"/>
        </w:rPr>
      </w:pPr>
      <w:r>
        <w:rPr>
          <w:rFonts w:ascii="Times New Roman" w:hAnsi="Times New Roman"/>
          <w:bCs/>
          <w:sz w:val="26"/>
          <w:szCs w:val="26"/>
        </w:rPr>
        <w:t>1.</w:t>
      </w:r>
      <w:r>
        <w:t xml:space="preserve"> </w:t>
      </w:r>
      <w:r>
        <w:rPr>
          <w:rFonts w:ascii="Times New Roman" w:hAnsi="Times New Roman"/>
          <w:bCs/>
          <w:sz w:val="26"/>
          <w:szCs w:val="26"/>
        </w:rPr>
        <w:t xml:space="preserve">Приватизировать путем продажи посредством публичного предложения </w:t>
      </w:r>
      <w:r>
        <w:rPr>
          <w:rFonts w:ascii="Times New Roman" w:hAnsi="Times New Roman"/>
          <w:sz w:val="26"/>
          <w:szCs w:val="26"/>
        </w:rPr>
        <w:t xml:space="preserve"> </w:t>
      </w:r>
      <w:r>
        <w:rPr>
          <w:rFonts w:ascii="Times New Roman" w:hAnsi="Times New Roman"/>
          <w:bCs/>
          <w:sz w:val="26"/>
          <w:szCs w:val="26"/>
        </w:rPr>
        <w:t>высвобождаемое имущество казны Козловского района Чувашской Республики:</w:t>
      </w:r>
    </w:p>
    <w:p w14:paraId="45CF9DDA" w14:textId="77777777" w:rsidR="00D61A7D" w:rsidRDefault="00D61A7D" w:rsidP="00D61A7D">
      <w:pPr>
        <w:ind w:firstLine="567"/>
        <w:jc w:val="both"/>
        <w:rPr>
          <w:rFonts w:ascii="Times New Roman" w:hAnsi="Times New Roman"/>
          <w:bCs/>
          <w:sz w:val="26"/>
          <w:szCs w:val="26"/>
        </w:rPr>
      </w:pPr>
      <w:r>
        <w:rPr>
          <w:rFonts w:ascii="Times New Roman" w:hAnsi="Times New Roman"/>
          <w:bCs/>
          <w:sz w:val="26"/>
          <w:szCs w:val="26"/>
        </w:rPr>
        <w:t>- Автотранспортное средство: Автобус для перевозки детей (тип ТС), паз 32053-70 (марка, модель), идентификационный номер (</w:t>
      </w:r>
      <w:r>
        <w:rPr>
          <w:rFonts w:ascii="Times New Roman" w:hAnsi="Times New Roman"/>
          <w:bCs/>
          <w:sz w:val="26"/>
          <w:szCs w:val="26"/>
          <w:lang w:val="en-US"/>
        </w:rPr>
        <w:t>VIN</w:t>
      </w:r>
      <w:r>
        <w:rPr>
          <w:rFonts w:ascii="Times New Roman" w:hAnsi="Times New Roman"/>
          <w:bCs/>
          <w:sz w:val="26"/>
          <w:szCs w:val="26"/>
        </w:rPr>
        <w:t xml:space="preserve">) </w:t>
      </w:r>
      <w:r>
        <w:rPr>
          <w:rFonts w:ascii="Times New Roman" w:hAnsi="Times New Roman"/>
          <w:bCs/>
          <w:sz w:val="26"/>
          <w:szCs w:val="26"/>
          <w:lang w:val="en-US"/>
        </w:rPr>
        <w:t>X</w:t>
      </w:r>
      <w:r>
        <w:rPr>
          <w:rFonts w:ascii="Times New Roman" w:hAnsi="Times New Roman"/>
          <w:bCs/>
          <w:sz w:val="26"/>
          <w:szCs w:val="26"/>
        </w:rPr>
        <w:t>1М3205СХ90002100, 2009г. выпуска, государственный номер А 478 НО 21.</w:t>
      </w:r>
    </w:p>
    <w:p w14:paraId="48E793BB" w14:textId="77777777" w:rsidR="00D61A7D" w:rsidRDefault="00D61A7D" w:rsidP="00D61A7D">
      <w:pPr>
        <w:ind w:firstLine="567"/>
        <w:jc w:val="both"/>
        <w:rPr>
          <w:rFonts w:ascii="Times New Roman" w:hAnsi="Times New Roman"/>
          <w:bCs/>
          <w:sz w:val="26"/>
          <w:szCs w:val="26"/>
        </w:rPr>
      </w:pPr>
      <w:r>
        <w:rPr>
          <w:rFonts w:ascii="Times New Roman" w:hAnsi="Times New Roman"/>
          <w:bCs/>
          <w:sz w:val="26"/>
          <w:szCs w:val="26"/>
        </w:rPr>
        <w:t>2.  Утвердить аукционную документацию о проведении открытого аукциона по реализации муниципального имущества (прилагается).</w:t>
      </w:r>
    </w:p>
    <w:p w14:paraId="771B371C" w14:textId="77777777" w:rsidR="00D61A7D" w:rsidRDefault="00D61A7D" w:rsidP="00D61A7D">
      <w:pPr>
        <w:ind w:firstLine="567"/>
        <w:jc w:val="both"/>
        <w:rPr>
          <w:rFonts w:ascii="Times New Roman" w:hAnsi="Times New Roman"/>
          <w:bCs/>
          <w:sz w:val="26"/>
          <w:szCs w:val="26"/>
        </w:rPr>
      </w:pPr>
      <w:r>
        <w:rPr>
          <w:rFonts w:ascii="Times New Roman" w:hAnsi="Times New Roman"/>
          <w:bCs/>
          <w:sz w:val="26"/>
          <w:szCs w:val="26"/>
        </w:rPr>
        <w:t xml:space="preserve">3. Создать комиссию по открытому аукциону в следующем составе: </w:t>
      </w:r>
    </w:p>
    <w:p w14:paraId="6A1E26A1" w14:textId="77777777" w:rsidR="00D61A7D" w:rsidRDefault="00D61A7D" w:rsidP="00D61A7D">
      <w:pPr>
        <w:ind w:firstLine="567"/>
        <w:jc w:val="both"/>
        <w:rPr>
          <w:rFonts w:ascii="Times New Roman" w:hAnsi="Times New Roman"/>
          <w:bCs/>
          <w:sz w:val="26"/>
          <w:szCs w:val="26"/>
        </w:rPr>
      </w:pPr>
      <w:r>
        <w:rPr>
          <w:rFonts w:ascii="Times New Roman" w:hAnsi="Times New Roman"/>
          <w:bCs/>
          <w:sz w:val="26"/>
          <w:szCs w:val="26"/>
        </w:rPr>
        <w:t>-  Пушков Г.М.  – начальник отдела экономического развития, промышленности, торговли и имущественных отношений, председатель комиссии;</w:t>
      </w:r>
    </w:p>
    <w:p w14:paraId="21BCD943" w14:textId="77777777" w:rsidR="00D61A7D" w:rsidRDefault="00D61A7D" w:rsidP="00D61A7D">
      <w:pPr>
        <w:ind w:firstLine="567"/>
        <w:jc w:val="both"/>
        <w:rPr>
          <w:rFonts w:ascii="Times New Roman" w:hAnsi="Times New Roman"/>
          <w:bCs/>
          <w:sz w:val="26"/>
          <w:szCs w:val="26"/>
        </w:rPr>
      </w:pPr>
      <w:r>
        <w:rPr>
          <w:rFonts w:ascii="Times New Roman" w:hAnsi="Times New Roman"/>
          <w:bCs/>
          <w:sz w:val="26"/>
          <w:szCs w:val="26"/>
        </w:rPr>
        <w:t>- Рылеева Н.Х. – ведущий специалист-эксперт сектора земельных и имущественных отношений, секретарь комиссии;</w:t>
      </w:r>
    </w:p>
    <w:p w14:paraId="64E7B2F5" w14:textId="77777777" w:rsidR="00D61A7D" w:rsidRDefault="00D61A7D" w:rsidP="00D61A7D">
      <w:pPr>
        <w:ind w:firstLine="567"/>
        <w:jc w:val="both"/>
        <w:rPr>
          <w:rFonts w:ascii="Times New Roman" w:hAnsi="Times New Roman"/>
          <w:bCs/>
          <w:sz w:val="26"/>
          <w:szCs w:val="26"/>
        </w:rPr>
      </w:pPr>
      <w:r>
        <w:rPr>
          <w:rFonts w:ascii="Times New Roman" w:hAnsi="Times New Roman"/>
          <w:bCs/>
          <w:sz w:val="26"/>
          <w:szCs w:val="26"/>
        </w:rPr>
        <w:t>Члены комиссии:</w:t>
      </w:r>
    </w:p>
    <w:p w14:paraId="27C9561E" w14:textId="77777777" w:rsidR="00D61A7D" w:rsidRDefault="00D61A7D" w:rsidP="00D61A7D">
      <w:pPr>
        <w:ind w:firstLine="567"/>
        <w:jc w:val="both"/>
        <w:rPr>
          <w:rFonts w:ascii="Times New Roman" w:hAnsi="Times New Roman"/>
          <w:bCs/>
          <w:sz w:val="26"/>
          <w:szCs w:val="26"/>
        </w:rPr>
      </w:pPr>
      <w:r>
        <w:rPr>
          <w:rFonts w:ascii="Times New Roman" w:hAnsi="Times New Roman"/>
          <w:bCs/>
          <w:sz w:val="26"/>
          <w:szCs w:val="26"/>
        </w:rPr>
        <w:t>-    Илларионова К.А. – заведующей сектором юридической службы;</w:t>
      </w:r>
    </w:p>
    <w:p w14:paraId="71F99310" w14:textId="77777777" w:rsidR="00D61A7D" w:rsidRDefault="00D61A7D" w:rsidP="00D61A7D">
      <w:pPr>
        <w:ind w:firstLine="567"/>
        <w:jc w:val="both"/>
        <w:rPr>
          <w:rFonts w:ascii="Times New Roman" w:hAnsi="Times New Roman"/>
          <w:sz w:val="26"/>
          <w:szCs w:val="26"/>
        </w:rPr>
      </w:pPr>
      <w:r>
        <w:rPr>
          <w:rFonts w:ascii="Times New Roman" w:hAnsi="Times New Roman"/>
          <w:bCs/>
          <w:sz w:val="26"/>
          <w:szCs w:val="26"/>
        </w:rPr>
        <w:t xml:space="preserve"> - Колпакова В.Н.</w:t>
      </w:r>
      <w:r>
        <w:rPr>
          <w:rFonts w:ascii="Times New Roman" w:hAnsi="Times New Roman"/>
          <w:sz w:val="24"/>
          <w:szCs w:val="24"/>
        </w:rPr>
        <w:t xml:space="preserve"> </w:t>
      </w:r>
      <w:r>
        <w:rPr>
          <w:rFonts w:ascii="Times New Roman" w:hAnsi="Times New Roman"/>
          <w:sz w:val="26"/>
          <w:szCs w:val="26"/>
        </w:rPr>
        <w:t>– заведующий сектором земельных и имущественных отношений;</w:t>
      </w:r>
    </w:p>
    <w:p w14:paraId="0E8BC8AC" w14:textId="77777777" w:rsidR="00D61A7D" w:rsidRDefault="00D61A7D" w:rsidP="00D61A7D">
      <w:pPr>
        <w:ind w:firstLine="567"/>
        <w:jc w:val="both"/>
        <w:rPr>
          <w:rFonts w:ascii="Times New Roman" w:hAnsi="Times New Roman"/>
          <w:sz w:val="26"/>
          <w:szCs w:val="26"/>
        </w:rPr>
      </w:pPr>
      <w:r>
        <w:rPr>
          <w:rFonts w:ascii="Times New Roman" w:hAnsi="Times New Roman"/>
          <w:sz w:val="26"/>
          <w:szCs w:val="26"/>
        </w:rPr>
        <w:t xml:space="preserve"> - Петрова Т.Г.- начальник - главный бухгалтер МКУ «Центр финансового и хозяйственного обеспечения» Козловского района Чувашской Республики (по согласованию).</w:t>
      </w:r>
    </w:p>
    <w:p w14:paraId="239E2BB4" w14:textId="77777777" w:rsidR="00D61A7D" w:rsidRDefault="00D61A7D" w:rsidP="00D61A7D">
      <w:pPr>
        <w:ind w:firstLine="567"/>
        <w:jc w:val="both"/>
        <w:rPr>
          <w:rFonts w:ascii="Times New Roman" w:hAnsi="Times New Roman"/>
          <w:bCs/>
          <w:sz w:val="26"/>
          <w:szCs w:val="26"/>
        </w:rPr>
      </w:pPr>
      <w:r>
        <w:rPr>
          <w:rFonts w:ascii="Times New Roman" w:hAnsi="Times New Roman"/>
          <w:bCs/>
          <w:sz w:val="26"/>
          <w:szCs w:val="26"/>
        </w:rPr>
        <w:t>4.</w:t>
      </w:r>
      <w:r>
        <w:rPr>
          <w:rFonts w:ascii="Times New Roman" w:hAnsi="Times New Roman"/>
          <w:bCs/>
          <w:sz w:val="26"/>
          <w:szCs w:val="26"/>
        </w:rPr>
        <w:tab/>
        <w:t>Контроль за     исполнением  настоящего  постановления  возложить  на начальника отдела экономического развития, промышленности и торговли администрации Козловского района Пушкова Г.М.</w:t>
      </w:r>
    </w:p>
    <w:p w14:paraId="05FF5B3B" w14:textId="77777777" w:rsidR="00D61A7D" w:rsidRDefault="00D61A7D" w:rsidP="00D61A7D">
      <w:pPr>
        <w:ind w:firstLine="567"/>
        <w:jc w:val="both"/>
        <w:rPr>
          <w:rFonts w:ascii="Times New Roman" w:hAnsi="Times New Roman"/>
          <w:bCs/>
          <w:sz w:val="26"/>
          <w:szCs w:val="26"/>
        </w:rPr>
      </w:pPr>
    </w:p>
    <w:p w14:paraId="305B9ACF" w14:textId="77777777" w:rsidR="00D61A7D" w:rsidRDefault="00D61A7D" w:rsidP="00D61A7D">
      <w:pPr>
        <w:ind w:firstLine="567"/>
        <w:jc w:val="both"/>
        <w:rPr>
          <w:rFonts w:ascii="Times New Roman" w:hAnsi="Times New Roman"/>
          <w:bCs/>
          <w:sz w:val="26"/>
          <w:szCs w:val="26"/>
        </w:rPr>
      </w:pPr>
    </w:p>
    <w:p w14:paraId="454ECFC4" w14:textId="77777777" w:rsidR="00D61A7D" w:rsidRDefault="00D61A7D" w:rsidP="00D61A7D">
      <w:pPr>
        <w:jc w:val="both"/>
        <w:rPr>
          <w:rFonts w:ascii="Times New Roman" w:hAnsi="Times New Roman"/>
          <w:bCs/>
          <w:sz w:val="26"/>
          <w:szCs w:val="26"/>
        </w:rPr>
      </w:pPr>
      <w:r>
        <w:rPr>
          <w:rFonts w:ascii="Times New Roman" w:hAnsi="Times New Roman"/>
          <w:bCs/>
          <w:sz w:val="26"/>
          <w:szCs w:val="26"/>
        </w:rPr>
        <w:t>Глава администрации</w:t>
      </w:r>
    </w:p>
    <w:p w14:paraId="7B856080" w14:textId="77777777" w:rsidR="00D61A7D" w:rsidRDefault="00D61A7D" w:rsidP="00D61A7D">
      <w:pPr>
        <w:jc w:val="both"/>
        <w:rPr>
          <w:rFonts w:ascii="Arial" w:hAnsi="Arial"/>
          <w:b/>
          <w:noProof/>
          <w:sz w:val="24"/>
          <w:szCs w:val="24"/>
        </w:rPr>
      </w:pPr>
      <w:r>
        <w:rPr>
          <w:rFonts w:ascii="Times New Roman" w:hAnsi="Times New Roman"/>
          <w:bCs/>
          <w:sz w:val="26"/>
          <w:szCs w:val="26"/>
        </w:rPr>
        <w:t>Козловского района                                                                                     Ф.Р. Искандаров</w:t>
      </w:r>
    </w:p>
    <w:p w14:paraId="496E326C" w14:textId="51E5C269" w:rsidR="00353769" w:rsidRDefault="00353769"/>
    <w:p w14:paraId="76601A8C" w14:textId="5FE755FB" w:rsidR="00D61A7D" w:rsidRDefault="00D61A7D"/>
    <w:p w14:paraId="2EAD005F" w14:textId="77777777" w:rsidR="00D61A7D" w:rsidRDefault="00D61A7D" w:rsidP="00D61A7D">
      <w:pPr>
        <w:pStyle w:val="a8"/>
        <w:jc w:val="right"/>
        <w:rPr>
          <w:sz w:val="26"/>
        </w:rPr>
      </w:pPr>
      <w:r>
        <w:rPr>
          <w:sz w:val="26"/>
          <w:szCs w:val="26"/>
        </w:rPr>
        <w:lastRenderedPageBreak/>
        <w:t xml:space="preserve">                                                                                                                                                                                                                                    У</w:t>
      </w:r>
      <w:r>
        <w:rPr>
          <w:sz w:val="26"/>
        </w:rPr>
        <w:t>тверждено</w:t>
      </w:r>
    </w:p>
    <w:p w14:paraId="3DF414A1" w14:textId="77777777" w:rsidR="00D61A7D" w:rsidRDefault="00D61A7D" w:rsidP="00D61A7D">
      <w:pPr>
        <w:pStyle w:val="NoSpacing"/>
        <w:jc w:val="right"/>
        <w:rPr>
          <w:rFonts w:ascii="Times New Roman" w:hAnsi="Times New Roman"/>
          <w:sz w:val="26"/>
          <w:szCs w:val="24"/>
        </w:rPr>
      </w:pPr>
      <w:r>
        <w:rPr>
          <w:rFonts w:ascii="Times New Roman" w:hAnsi="Times New Roman"/>
          <w:sz w:val="26"/>
          <w:szCs w:val="24"/>
        </w:rPr>
        <w:t xml:space="preserve"> постановлением</w:t>
      </w:r>
    </w:p>
    <w:p w14:paraId="57C82F57" w14:textId="77777777" w:rsidR="00D61A7D" w:rsidRDefault="00D61A7D" w:rsidP="00D61A7D">
      <w:pPr>
        <w:pStyle w:val="NoSpacing"/>
        <w:jc w:val="right"/>
        <w:rPr>
          <w:rFonts w:ascii="Times New Roman" w:hAnsi="Times New Roman"/>
          <w:sz w:val="26"/>
          <w:szCs w:val="24"/>
        </w:rPr>
      </w:pPr>
      <w:r>
        <w:rPr>
          <w:rFonts w:ascii="Times New Roman" w:hAnsi="Times New Roman"/>
          <w:sz w:val="26"/>
          <w:szCs w:val="24"/>
        </w:rPr>
        <w:t xml:space="preserve">                                                                                                      Администрации Козловского района Чувашской Республики </w:t>
      </w:r>
    </w:p>
    <w:p w14:paraId="35CD080E" w14:textId="77777777" w:rsidR="00D61A7D" w:rsidRDefault="00D61A7D" w:rsidP="00D61A7D">
      <w:pPr>
        <w:pStyle w:val="NoSpacing"/>
        <w:jc w:val="right"/>
        <w:rPr>
          <w:b/>
          <w:sz w:val="26"/>
        </w:rPr>
      </w:pPr>
      <w:r>
        <w:rPr>
          <w:rFonts w:ascii="Times New Roman" w:hAnsi="Times New Roman"/>
          <w:sz w:val="26"/>
          <w:szCs w:val="24"/>
        </w:rPr>
        <w:t xml:space="preserve">от 27.12.2020 г.№492        </w:t>
      </w:r>
    </w:p>
    <w:p w14:paraId="15BAC6B2" w14:textId="77777777" w:rsidR="00D61A7D" w:rsidRDefault="00D61A7D" w:rsidP="00D61A7D">
      <w:pPr>
        <w:rPr>
          <w:b/>
          <w:sz w:val="26"/>
        </w:rPr>
      </w:pPr>
    </w:p>
    <w:p w14:paraId="39656AB0" w14:textId="77777777" w:rsidR="00D61A7D" w:rsidRDefault="00D61A7D" w:rsidP="00D61A7D">
      <w:pPr>
        <w:pStyle w:val="a8"/>
        <w:ind w:left="6663"/>
        <w:rPr>
          <w:sz w:val="26"/>
        </w:rPr>
      </w:pPr>
    </w:p>
    <w:p w14:paraId="02BABB7B" w14:textId="77777777" w:rsidR="00D61A7D" w:rsidRDefault="00D61A7D" w:rsidP="00D61A7D">
      <w:pPr>
        <w:pStyle w:val="NoSpacing"/>
        <w:rPr>
          <w:rFonts w:ascii="Times New Roman" w:hAnsi="Times New Roman"/>
          <w:b/>
          <w:sz w:val="24"/>
          <w:szCs w:val="24"/>
        </w:rPr>
      </w:pPr>
      <w:r>
        <w:rPr>
          <w:rFonts w:ascii="Times New Roman" w:hAnsi="Times New Roman"/>
          <w:b/>
          <w:bCs/>
          <w:sz w:val="24"/>
          <w:szCs w:val="24"/>
        </w:rPr>
        <w:t xml:space="preserve">Основания для проведения торгов: </w:t>
      </w:r>
      <w:r>
        <w:rPr>
          <w:rFonts w:ascii="Times New Roman" w:hAnsi="Times New Roman"/>
          <w:sz w:val="24"/>
          <w:szCs w:val="24"/>
        </w:rPr>
        <w:t>постановление администрации Козловского района Чувашской Республики от 27.11.2020  № 492.</w:t>
      </w:r>
    </w:p>
    <w:p w14:paraId="50B7137B" w14:textId="77777777" w:rsidR="00D61A7D" w:rsidRDefault="00D61A7D" w:rsidP="00D61A7D">
      <w:pPr>
        <w:pStyle w:val="a3"/>
        <w:rPr>
          <w:rFonts w:ascii="Times New Roman" w:hAnsi="Times New Roman"/>
          <w:b w:val="0"/>
          <w:bCs/>
          <w:sz w:val="24"/>
          <w:szCs w:val="24"/>
        </w:rPr>
      </w:pPr>
      <w:r>
        <w:rPr>
          <w:b w:val="0"/>
          <w:bCs/>
          <w:sz w:val="24"/>
          <w:szCs w:val="24"/>
        </w:rPr>
        <w:t xml:space="preserve">Собственник выставляемого на торги имущества – </w:t>
      </w:r>
      <w:r>
        <w:rPr>
          <w:bCs/>
          <w:sz w:val="24"/>
          <w:szCs w:val="24"/>
        </w:rPr>
        <w:t>Козловский район Чувашской Республики в лице администрации Козловского района.</w:t>
      </w:r>
    </w:p>
    <w:p w14:paraId="1A733F90" w14:textId="77777777" w:rsidR="00D61A7D" w:rsidRDefault="00D61A7D" w:rsidP="00D61A7D">
      <w:pPr>
        <w:pStyle w:val="a3"/>
        <w:rPr>
          <w:b w:val="0"/>
          <w:bCs/>
          <w:sz w:val="24"/>
          <w:szCs w:val="24"/>
        </w:rPr>
      </w:pPr>
      <w:r>
        <w:rPr>
          <w:b w:val="0"/>
          <w:bCs/>
          <w:sz w:val="24"/>
          <w:szCs w:val="24"/>
        </w:rPr>
        <w:t xml:space="preserve">Продавец – </w:t>
      </w:r>
      <w:r>
        <w:rPr>
          <w:bCs/>
          <w:sz w:val="24"/>
          <w:szCs w:val="24"/>
        </w:rPr>
        <w:t>Администрация Козловского района.</w:t>
      </w:r>
    </w:p>
    <w:p w14:paraId="525A34AE" w14:textId="77777777" w:rsidR="00D61A7D" w:rsidRDefault="00D61A7D" w:rsidP="00D61A7D">
      <w:pPr>
        <w:pStyle w:val="a3"/>
        <w:rPr>
          <w:sz w:val="24"/>
          <w:szCs w:val="24"/>
        </w:rPr>
      </w:pPr>
      <w:r>
        <w:rPr>
          <w:b w:val="0"/>
          <w:bCs/>
          <w:sz w:val="24"/>
          <w:szCs w:val="24"/>
        </w:rPr>
        <w:t>Форма торгов</w:t>
      </w:r>
      <w:r>
        <w:rPr>
          <w:sz w:val="24"/>
          <w:szCs w:val="24"/>
        </w:rPr>
        <w:t>: продажа посредством публичного предложения</w:t>
      </w:r>
    </w:p>
    <w:p w14:paraId="69A3C7FB" w14:textId="77777777" w:rsidR="00D61A7D" w:rsidRDefault="00D61A7D" w:rsidP="00D61A7D">
      <w:pPr>
        <w:pStyle w:val="a3"/>
        <w:rPr>
          <w:sz w:val="24"/>
          <w:szCs w:val="24"/>
        </w:rPr>
      </w:pPr>
      <w:r>
        <w:rPr>
          <w:b w:val="0"/>
          <w:bCs/>
          <w:sz w:val="24"/>
          <w:szCs w:val="24"/>
        </w:rPr>
        <w:t>Дата начала приема заявок на участие в продаже:</w:t>
      </w:r>
      <w:r>
        <w:rPr>
          <w:sz w:val="24"/>
          <w:szCs w:val="24"/>
        </w:rPr>
        <w:t xml:space="preserve"> 01 декабря  2020 г. </w:t>
      </w:r>
    </w:p>
    <w:p w14:paraId="4B3BE10B" w14:textId="77777777" w:rsidR="00D61A7D" w:rsidRDefault="00D61A7D" w:rsidP="00D61A7D">
      <w:pPr>
        <w:pStyle w:val="a3"/>
        <w:rPr>
          <w:sz w:val="24"/>
          <w:szCs w:val="24"/>
        </w:rPr>
      </w:pPr>
      <w:r>
        <w:rPr>
          <w:b w:val="0"/>
          <w:bCs/>
          <w:sz w:val="24"/>
          <w:szCs w:val="24"/>
        </w:rPr>
        <w:t>Дата окончания приема заявок на участие в продаже: 30</w:t>
      </w:r>
      <w:r>
        <w:rPr>
          <w:bCs/>
          <w:sz w:val="24"/>
          <w:szCs w:val="24"/>
        </w:rPr>
        <w:t xml:space="preserve"> декабря 2021г</w:t>
      </w:r>
      <w:r>
        <w:rPr>
          <w:sz w:val="24"/>
          <w:szCs w:val="24"/>
        </w:rPr>
        <w:t>. в 16.00 по московскому времени.</w:t>
      </w:r>
    </w:p>
    <w:p w14:paraId="53353C4F" w14:textId="77777777" w:rsidR="00D61A7D" w:rsidRDefault="00D61A7D" w:rsidP="00D61A7D">
      <w:pPr>
        <w:pStyle w:val="a3"/>
        <w:rPr>
          <w:sz w:val="24"/>
          <w:szCs w:val="24"/>
        </w:rPr>
      </w:pPr>
      <w:r>
        <w:rPr>
          <w:b w:val="0"/>
          <w:bCs/>
          <w:sz w:val="24"/>
          <w:szCs w:val="24"/>
        </w:rPr>
        <w:t>Время и место приема заявок на участие в продаже:</w:t>
      </w:r>
      <w:r>
        <w:rPr>
          <w:sz w:val="24"/>
          <w:szCs w:val="24"/>
        </w:rPr>
        <w:t xml:space="preserve"> по рабочим дням с 08.30 до 12.00 и с 13.00 до 16.30 по адресу: г. Козловка, ул. Ленина, д. 55, каб.27.</w:t>
      </w:r>
    </w:p>
    <w:p w14:paraId="3C579052" w14:textId="77777777" w:rsidR="00D61A7D" w:rsidRDefault="00D61A7D" w:rsidP="00D61A7D">
      <w:pPr>
        <w:pStyle w:val="a3"/>
        <w:rPr>
          <w:sz w:val="24"/>
          <w:szCs w:val="24"/>
        </w:rPr>
      </w:pPr>
      <w:r>
        <w:rPr>
          <w:b w:val="0"/>
          <w:sz w:val="24"/>
          <w:szCs w:val="24"/>
        </w:rPr>
        <w:t>Дата определения участников продажи:</w:t>
      </w:r>
      <w:r>
        <w:rPr>
          <w:sz w:val="24"/>
          <w:szCs w:val="24"/>
        </w:rPr>
        <w:t xml:space="preserve"> 12 января 2021  в 09.00 по московскому времени. </w:t>
      </w:r>
    </w:p>
    <w:p w14:paraId="064869AB" w14:textId="77777777" w:rsidR="00D61A7D" w:rsidRDefault="00D61A7D" w:rsidP="00D61A7D">
      <w:pPr>
        <w:pStyle w:val="a3"/>
        <w:rPr>
          <w:sz w:val="24"/>
          <w:szCs w:val="24"/>
        </w:rPr>
      </w:pPr>
      <w:r>
        <w:rPr>
          <w:sz w:val="24"/>
          <w:szCs w:val="24"/>
        </w:rPr>
        <w:t>Регистрация участников аукциона – 14 января 2021 года с 13 час. 30 мин.  до 13 час. 50 мин.</w:t>
      </w:r>
    </w:p>
    <w:p w14:paraId="230A6A5D" w14:textId="77777777" w:rsidR="00D61A7D" w:rsidRDefault="00D61A7D" w:rsidP="00D61A7D">
      <w:pPr>
        <w:pStyle w:val="a3"/>
        <w:rPr>
          <w:sz w:val="24"/>
          <w:szCs w:val="24"/>
        </w:rPr>
      </w:pPr>
      <w:r>
        <w:rPr>
          <w:b w:val="0"/>
          <w:bCs/>
          <w:sz w:val="24"/>
          <w:szCs w:val="24"/>
        </w:rPr>
        <w:t>Дата, время и место проведения и подведения итогов аукциона: 14</w:t>
      </w:r>
      <w:r>
        <w:rPr>
          <w:bCs/>
          <w:sz w:val="24"/>
          <w:szCs w:val="24"/>
        </w:rPr>
        <w:t xml:space="preserve"> января  2021</w:t>
      </w:r>
      <w:r>
        <w:rPr>
          <w:sz w:val="24"/>
          <w:szCs w:val="24"/>
        </w:rPr>
        <w:t xml:space="preserve"> 14.00 по московскому времени по адресу: г. Козловка, ул. Ленина, д. 55 актовый зал администрации Козловского района.</w:t>
      </w:r>
    </w:p>
    <w:p w14:paraId="619F2FD3" w14:textId="77777777" w:rsidR="00D61A7D" w:rsidRDefault="00D61A7D" w:rsidP="00D61A7D">
      <w:pPr>
        <w:pStyle w:val="a3"/>
        <w:rPr>
          <w:sz w:val="24"/>
          <w:szCs w:val="24"/>
        </w:rPr>
      </w:pPr>
    </w:p>
    <w:p w14:paraId="32FA9AC7" w14:textId="77777777" w:rsidR="00D61A7D" w:rsidRDefault="00D61A7D" w:rsidP="00D61A7D">
      <w:pPr>
        <w:pStyle w:val="a3"/>
        <w:rPr>
          <w:bCs/>
          <w:sz w:val="24"/>
          <w:szCs w:val="24"/>
        </w:rPr>
      </w:pPr>
      <w:r>
        <w:rPr>
          <w:b w:val="0"/>
          <w:bCs/>
          <w:sz w:val="24"/>
          <w:szCs w:val="24"/>
        </w:rPr>
        <w:t>Сведения о выставляемом на продажу имуществе.</w:t>
      </w:r>
    </w:p>
    <w:p w14:paraId="53109810" w14:textId="77777777" w:rsidR="00D61A7D" w:rsidRDefault="00D61A7D" w:rsidP="00D61A7D">
      <w:pPr>
        <w:pStyle w:val="a3"/>
        <w:rPr>
          <w:b w:val="0"/>
          <w:sz w:val="24"/>
          <w:szCs w:val="24"/>
        </w:rPr>
      </w:pPr>
    </w:p>
    <w:p w14:paraId="3EA67A80" w14:textId="77777777" w:rsidR="00D61A7D" w:rsidRDefault="00D61A7D" w:rsidP="00D61A7D">
      <w:pPr>
        <w:pStyle w:val="a5"/>
        <w:ind w:firstLine="567"/>
        <w:jc w:val="both"/>
        <w:rPr>
          <w:sz w:val="24"/>
          <w:szCs w:val="24"/>
        </w:rPr>
      </w:pPr>
      <w:r>
        <w:rPr>
          <w:b/>
          <w:sz w:val="24"/>
          <w:szCs w:val="24"/>
          <w:u w:val="single"/>
        </w:rPr>
        <w:t>Лот №1</w:t>
      </w:r>
      <w:r>
        <w:rPr>
          <w:sz w:val="24"/>
          <w:szCs w:val="24"/>
        </w:rPr>
        <w:t xml:space="preserve">  Автотранспортное средство: Автобус для перевозки детей (тип ТС), ПАЗ 32053-70 (марка, модель), идентификационный номер (VIN) X1М3205СХ90002100, 2009г. выпуска, государственный номер А 478 НО 21.</w:t>
      </w:r>
    </w:p>
    <w:p w14:paraId="13B64E6E" w14:textId="77777777" w:rsidR="00D61A7D" w:rsidRDefault="00D61A7D" w:rsidP="00D61A7D">
      <w:pPr>
        <w:pStyle w:val="a5"/>
        <w:jc w:val="both"/>
        <w:rPr>
          <w:sz w:val="24"/>
          <w:szCs w:val="24"/>
        </w:rPr>
      </w:pPr>
      <w:r>
        <w:rPr>
          <w:sz w:val="24"/>
          <w:szCs w:val="24"/>
        </w:rPr>
        <w:t xml:space="preserve">Начальная цена аукциона – 57499 (пятьдесят семь тысяч четыреста девяносто девять) руб. 00 коп., с НДС.  </w:t>
      </w:r>
    </w:p>
    <w:p w14:paraId="53EB81D7" w14:textId="77777777" w:rsidR="00D61A7D" w:rsidRDefault="00D61A7D" w:rsidP="00D61A7D">
      <w:pPr>
        <w:pStyle w:val="western"/>
        <w:ind w:firstLine="539"/>
        <w:rPr>
          <w:sz w:val="24"/>
          <w:szCs w:val="24"/>
        </w:rPr>
      </w:pPr>
      <w:r>
        <w:rPr>
          <w:b/>
          <w:sz w:val="24"/>
          <w:szCs w:val="24"/>
        </w:rPr>
        <w:t>Минимальная цена предложения (цена отсечения)</w:t>
      </w:r>
      <w:r>
        <w:rPr>
          <w:sz w:val="24"/>
          <w:szCs w:val="24"/>
        </w:rPr>
        <w:t xml:space="preserve">  - 28749 (двадцать восемь тысяч семьсот сорок девять) рублей 50 коп., </w:t>
      </w:r>
    </w:p>
    <w:p w14:paraId="0CE0F192" w14:textId="77777777" w:rsidR="00D61A7D" w:rsidRDefault="00D61A7D" w:rsidP="00D61A7D">
      <w:pPr>
        <w:pStyle w:val="western"/>
        <w:ind w:firstLine="539"/>
        <w:rPr>
          <w:sz w:val="24"/>
          <w:szCs w:val="24"/>
        </w:rPr>
      </w:pPr>
      <w:r>
        <w:rPr>
          <w:b/>
          <w:sz w:val="24"/>
          <w:szCs w:val="24"/>
        </w:rPr>
        <w:t>Величина  снижения  цены первоначального предложения («шаг понижения»)</w:t>
      </w:r>
      <w:r>
        <w:t xml:space="preserve"> </w:t>
      </w:r>
      <w:r>
        <w:rPr>
          <w:b/>
          <w:sz w:val="24"/>
          <w:szCs w:val="24"/>
        </w:rPr>
        <w:t xml:space="preserve"> в размере 10% цены первоначального предложения</w:t>
      </w:r>
      <w:r>
        <w:rPr>
          <w:sz w:val="24"/>
          <w:szCs w:val="24"/>
        </w:rPr>
        <w:t xml:space="preserve"> –  5749 (пять тысяч семьсот сорок девять) рублей 90 копеек. </w:t>
      </w:r>
    </w:p>
    <w:p w14:paraId="2CA02710" w14:textId="77777777" w:rsidR="00D61A7D" w:rsidRDefault="00D61A7D" w:rsidP="00D61A7D">
      <w:pPr>
        <w:pStyle w:val="western"/>
        <w:ind w:firstLine="539"/>
        <w:rPr>
          <w:sz w:val="24"/>
          <w:szCs w:val="24"/>
        </w:rPr>
      </w:pPr>
      <w:r>
        <w:rPr>
          <w:b/>
          <w:sz w:val="24"/>
          <w:szCs w:val="24"/>
        </w:rPr>
        <w:t>Величина повышения цены («шаг аукциона»)</w:t>
      </w:r>
      <w:r>
        <w:t xml:space="preserve"> </w:t>
      </w:r>
      <w:r>
        <w:rPr>
          <w:b/>
          <w:sz w:val="24"/>
          <w:szCs w:val="24"/>
        </w:rPr>
        <w:t>в размере 50 процентов «шага понижения»</w:t>
      </w:r>
      <w:r>
        <w:rPr>
          <w:sz w:val="24"/>
          <w:szCs w:val="24"/>
        </w:rPr>
        <w:t xml:space="preserve">  -  2874 (две тысячи восемьсот семьдесят четыре) рубля 95 копеек. </w:t>
      </w:r>
    </w:p>
    <w:p w14:paraId="17074D0F" w14:textId="77777777" w:rsidR="00D61A7D" w:rsidRDefault="00D61A7D" w:rsidP="00D61A7D">
      <w:pPr>
        <w:pStyle w:val="western"/>
        <w:ind w:firstLine="539"/>
        <w:rPr>
          <w:sz w:val="24"/>
          <w:szCs w:val="24"/>
        </w:rPr>
      </w:pPr>
      <w:r>
        <w:rPr>
          <w:b/>
          <w:sz w:val="24"/>
          <w:szCs w:val="24"/>
        </w:rPr>
        <w:t>Размер задатка (20% от начальной цены имущества)</w:t>
      </w:r>
      <w:r>
        <w:rPr>
          <w:sz w:val="24"/>
          <w:szCs w:val="24"/>
        </w:rPr>
        <w:t xml:space="preserve"> – 11500 (одиннадцать тысяч пятьсот) рублей 00 коп.</w:t>
      </w:r>
    </w:p>
    <w:p w14:paraId="0E23ED6D" w14:textId="77777777" w:rsidR="00D61A7D" w:rsidRDefault="00D61A7D" w:rsidP="00D61A7D">
      <w:pPr>
        <w:pStyle w:val="western"/>
        <w:ind w:firstLine="539"/>
        <w:rPr>
          <w:sz w:val="24"/>
          <w:szCs w:val="24"/>
        </w:rPr>
      </w:pPr>
      <w:r>
        <w:rPr>
          <w:sz w:val="24"/>
          <w:szCs w:val="24"/>
        </w:rPr>
        <w:lastRenderedPageBreak/>
        <w:t>Обременения объекта – отсутствуют.</w:t>
      </w:r>
    </w:p>
    <w:p w14:paraId="13583230" w14:textId="77777777" w:rsidR="00D61A7D" w:rsidRDefault="00D61A7D" w:rsidP="00D61A7D">
      <w:pPr>
        <w:pStyle w:val="western"/>
        <w:ind w:firstLine="539"/>
        <w:rPr>
          <w:sz w:val="24"/>
          <w:szCs w:val="24"/>
        </w:rPr>
      </w:pPr>
      <w:r>
        <w:rPr>
          <w:sz w:val="24"/>
          <w:szCs w:val="24"/>
        </w:rPr>
        <w:t>Информация о предыдущих торгах:</w:t>
      </w:r>
      <w:r>
        <w:t xml:space="preserve"> </w:t>
      </w:r>
      <w:r>
        <w:rPr>
          <w:sz w:val="24"/>
          <w:szCs w:val="24"/>
        </w:rPr>
        <w:t>аукционы от 15.04.2020, 08.06.2020, 21.09.2020, 20.11.2020  признаны не состоявшимися в связи с отсутствием заявок.</w:t>
      </w:r>
    </w:p>
    <w:p w14:paraId="398A08C5" w14:textId="77777777" w:rsidR="00D61A7D" w:rsidRDefault="00D61A7D" w:rsidP="00D61A7D">
      <w:pPr>
        <w:spacing w:before="100" w:beforeAutospacing="1" w:line="264" w:lineRule="atLeast"/>
        <w:ind w:firstLine="562"/>
        <w:jc w:val="center"/>
        <w:rPr>
          <w:color w:val="000000"/>
          <w:sz w:val="24"/>
          <w:szCs w:val="24"/>
        </w:rPr>
      </w:pPr>
      <w:r>
        <w:rPr>
          <w:b/>
          <w:bCs/>
          <w:color w:val="000000"/>
          <w:sz w:val="24"/>
          <w:szCs w:val="24"/>
        </w:rPr>
        <w:t>Общие условия</w:t>
      </w:r>
    </w:p>
    <w:p w14:paraId="7F7F4348" w14:textId="77777777" w:rsidR="00D61A7D" w:rsidRDefault="00D61A7D" w:rsidP="00D61A7D">
      <w:pPr>
        <w:spacing w:before="100" w:beforeAutospacing="1"/>
        <w:ind w:firstLine="562"/>
        <w:jc w:val="both"/>
        <w:rPr>
          <w:color w:val="000000"/>
          <w:sz w:val="24"/>
          <w:szCs w:val="24"/>
        </w:rPr>
      </w:pPr>
      <w:r>
        <w:rPr>
          <w:color w:val="000000"/>
          <w:sz w:val="24"/>
          <w:szCs w:val="24"/>
        </w:rPr>
        <w:t>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w:t>
      </w:r>
      <w:r>
        <w:rPr>
          <w:b/>
          <w:bCs/>
          <w:color w:val="000000"/>
          <w:sz w:val="24"/>
          <w:szCs w:val="24"/>
        </w:rPr>
        <w:t>следующие действия:</w:t>
      </w:r>
    </w:p>
    <w:p w14:paraId="50451991" w14:textId="77777777" w:rsidR="00D61A7D" w:rsidRDefault="00D61A7D" w:rsidP="00D61A7D">
      <w:pPr>
        <w:spacing w:before="100" w:beforeAutospacing="1"/>
        <w:ind w:firstLine="562"/>
        <w:jc w:val="both"/>
        <w:rPr>
          <w:color w:val="000000"/>
          <w:sz w:val="24"/>
          <w:szCs w:val="24"/>
        </w:rPr>
      </w:pPr>
      <w:r>
        <w:rPr>
          <w:color w:val="000000"/>
          <w:sz w:val="24"/>
          <w:szCs w:val="24"/>
        </w:rPr>
        <w:t>- внести задаток на счет Продавца в указанном в настоящем информационном сообщении порядке;</w:t>
      </w:r>
    </w:p>
    <w:p w14:paraId="05F2A59F" w14:textId="77777777" w:rsidR="00D61A7D" w:rsidRDefault="00D61A7D" w:rsidP="00D61A7D">
      <w:pPr>
        <w:spacing w:before="100" w:beforeAutospacing="1"/>
        <w:ind w:firstLine="562"/>
        <w:jc w:val="both"/>
        <w:rPr>
          <w:color w:val="000000"/>
          <w:sz w:val="24"/>
          <w:szCs w:val="24"/>
        </w:rPr>
      </w:pPr>
      <w:r>
        <w:rPr>
          <w:color w:val="000000"/>
          <w:sz w:val="24"/>
          <w:szCs w:val="24"/>
        </w:rPr>
        <w:t>- в установленном порядке подать заявку по утвержденной Продавцом форме;</w:t>
      </w:r>
    </w:p>
    <w:p w14:paraId="48C8855A" w14:textId="77777777" w:rsidR="00D61A7D" w:rsidRDefault="00D61A7D" w:rsidP="00D61A7D">
      <w:pPr>
        <w:spacing w:before="100" w:beforeAutospacing="1"/>
        <w:ind w:firstLine="562"/>
        <w:jc w:val="both"/>
        <w:rPr>
          <w:color w:val="000000"/>
          <w:sz w:val="24"/>
          <w:szCs w:val="24"/>
        </w:rPr>
      </w:pPr>
      <w:r>
        <w:rPr>
          <w:color w:val="000000"/>
          <w:sz w:val="24"/>
          <w:szCs w:val="24"/>
        </w:rPr>
        <w:t>- представить иные документы по перечню, указанному в настоящем информационном сообщении.</w:t>
      </w:r>
    </w:p>
    <w:p w14:paraId="4FB09733" w14:textId="77777777" w:rsidR="00D61A7D" w:rsidRDefault="00D61A7D" w:rsidP="00D61A7D">
      <w:pPr>
        <w:spacing w:before="100" w:beforeAutospacing="1"/>
        <w:ind w:firstLine="562"/>
        <w:jc w:val="both"/>
        <w:rPr>
          <w:color w:val="000000"/>
          <w:sz w:val="24"/>
          <w:szCs w:val="24"/>
        </w:rPr>
      </w:pPr>
      <w:r>
        <w:rPr>
          <w:color w:val="000000"/>
          <w:sz w:val="24"/>
          <w:szCs w:val="24"/>
        </w:rPr>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Физические и юридические лица получают статус участника после внесения задатка и рассмотрения заявок аукционной комиссией. Обязанность доказать свое право на участие в аукционе возлагается на претендента.</w:t>
      </w:r>
    </w:p>
    <w:p w14:paraId="44A560A2" w14:textId="77777777" w:rsidR="00D61A7D" w:rsidRDefault="00D61A7D" w:rsidP="00D61A7D">
      <w:pPr>
        <w:spacing w:before="100" w:beforeAutospacing="1"/>
        <w:ind w:firstLine="562"/>
        <w:jc w:val="center"/>
        <w:rPr>
          <w:color w:val="000000"/>
          <w:sz w:val="24"/>
          <w:szCs w:val="24"/>
        </w:rPr>
      </w:pPr>
      <w:r>
        <w:rPr>
          <w:b/>
          <w:bCs/>
          <w:color w:val="000000"/>
          <w:sz w:val="24"/>
          <w:szCs w:val="24"/>
        </w:rPr>
        <w:t>Порядок внесения задатка и его возврата</w:t>
      </w:r>
    </w:p>
    <w:p w14:paraId="17791047" w14:textId="77777777" w:rsidR="00D61A7D" w:rsidRDefault="00D61A7D" w:rsidP="00D61A7D">
      <w:pPr>
        <w:spacing w:before="100" w:beforeAutospacing="1"/>
        <w:ind w:firstLine="562"/>
        <w:jc w:val="both"/>
        <w:rPr>
          <w:color w:val="000000"/>
          <w:sz w:val="24"/>
          <w:szCs w:val="24"/>
        </w:rPr>
      </w:pPr>
      <w:r>
        <w:rPr>
          <w:color w:val="000000"/>
          <w:sz w:val="24"/>
          <w:szCs w:val="24"/>
        </w:rPr>
        <w:t>Задаток вносится единым платежом в валюте Российской Федерации в следующем порядке:</w:t>
      </w:r>
    </w:p>
    <w:p w14:paraId="1A723D13" w14:textId="77777777" w:rsidR="00D61A7D" w:rsidRDefault="00D61A7D" w:rsidP="00D61A7D">
      <w:pPr>
        <w:jc w:val="both"/>
        <w:rPr>
          <w:sz w:val="24"/>
          <w:szCs w:val="24"/>
        </w:rPr>
      </w:pPr>
      <w:r>
        <w:rPr>
          <w:sz w:val="24"/>
          <w:szCs w:val="24"/>
        </w:rPr>
        <w:t>Получатель: УФК по ЧР (Администрация Козловского района) ИНН 2107000688, КПП 210701001, р/с 40302810497063000160 Банк получателя: отделение – НБ ЧР Банка России, БИК 049706001. Назначение платежа: для зачисления на л/с 05153001400 администрации Козловского района Чувашской Республики.</w:t>
      </w:r>
    </w:p>
    <w:p w14:paraId="2B9DCE1B" w14:textId="77777777" w:rsidR="00D61A7D" w:rsidRDefault="00D61A7D" w:rsidP="00D61A7D">
      <w:pPr>
        <w:spacing w:before="100" w:beforeAutospacing="1"/>
        <w:ind w:firstLine="562"/>
        <w:jc w:val="both"/>
        <w:rPr>
          <w:color w:val="000000"/>
          <w:sz w:val="24"/>
          <w:szCs w:val="24"/>
        </w:rPr>
      </w:pPr>
      <w:r>
        <w:rPr>
          <w:color w:val="000000"/>
          <w:sz w:val="24"/>
          <w:szCs w:val="24"/>
        </w:rPr>
        <w:t>В платежном поручении в поле «Назначение платежа» указать: «Задаток за участие в продаже: (указать наименование объекта) ». Поступление задатка подтверждается выпиской со счета Продавца.</w:t>
      </w:r>
    </w:p>
    <w:p w14:paraId="5FF8B13B" w14:textId="77777777" w:rsidR="00D61A7D" w:rsidRDefault="00D61A7D" w:rsidP="00D61A7D">
      <w:pPr>
        <w:spacing w:before="100" w:beforeAutospacing="1"/>
        <w:ind w:firstLine="562"/>
        <w:jc w:val="both"/>
        <w:rPr>
          <w:color w:val="000000"/>
          <w:sz w:val="24"/>
          <w:szCs w:val="24"/>
        </w:rPr>
      </w:pPr>
      <w:r>
        <w:rPr>
          <w:b/>
          <w:bCs/>
          <w:color w:val="000000"/>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62B412F3" w14:textId="77777777" w:rsidR="00D61A7D" w:rsidRDefault="00D61A7D" w:rsidP="00D61A7D">
      <w:pPr>
        <w:spacing w:before="100" w:beforeAutospacing="1"/>
        <w:ind w:firstLine="562"/>
        <w:jc w:val="both"/>
        <w:rPr>
          <w:color w:val="000000"/>
          <w:sz w:val="24"/>
          <w:szCs w:val="24"/>
        </w:rPr>
      </w:pPr>
      <w:r>
        <w:rPr>
          <w:color w:val="000000"/>
          <w:sz w:val="24"/>
          <w:szCs w:val="24"/>
        </w:rPr>
        <w:t>Порядок возвращения задатка:</w:t>
      </w:r>
    </w:p>
    <w:p w14:paraId="3147F169" w14:textId="77777777" w:rsidR="00D61A7D" w:rsidRDefault="00D61A7D" w:rsidP="00D61A7D">
      <w:pPr>
        <w:spacing w:before="100" w:beforeAutospacing="1"/>
        <w:ind w:firstLine="562"/>
        <w:jc w:val="both"/>
        <w:rPr>
          <w:color w:val="000000"/>
          <w:sz w:val="24"/>
          <w:szCs w:val="24"/>
        </w:rPr>
      </w:pPr>
      <w:r>
        <w:rPr>
          <w:color w:val="000000"/>
          <w:sz w:val="24"/>
          <w:szCs w:val="24"/>
        </w:rPr>
        <w:lastRenderedPageBreak/>
        <w:t>- участникам продажи, за исключением его победителя, в течение 5 дней со дня подведения итогов продажи;</w:t>
      </w:r>
    </w:p>
    <w:p w14:paraId="300509A9" w14:textId="77777777" w:rsidR="00D61A7D" w:rsidRDefault="00D61A7D" w:rsidP="00D61A7D">
      <w:pPr>
        <w:spacing w:before="100" w:beforeAutospacing="1"/>
        <w:ind w:firstLine="562"/>
        <w:jc w:val="both"/>
        <w:rPr>
          <w:color w:val="000000"/>
          <w:sz w:val="24"/>
          <w:szCs w:val="24"/>
        </w:rPr>
      </w:pPr>
      <w:r>
        <w:rPr>
          <w:color w:val="000000"/>
          <w:sz w:val="24"/>
          <w:szCs w:val="24"/>
        </w:rPr>
        <w:t>- претендентам на участие в продаже, заявки и документы которых не были приняты к рассмотрению, либо претендентам, не допущенным к участию в продаже, в течение 5 дней с даты подписания протокола о признании претендентов участниками продажи посредством публичного предложения.</w:t>
      </w:r>
    </w:p>
    <w:p w14:paraId="4C505AEE" w14:textId="77777777" w:rsidR="00D61A7D" w:rsidRDefault="00D61A7D" w:rsidP="00D61A7D">
      <w:pPr>
        <w:spacing w:before="100" w:beforeAutospacing="1"/>
        <w:ind w:firstLine="562"/>
        <w:jc w:val="both"/>
        <w:rPr>
          <w:color w:val="000000"/>
          <w:sz w:val="24"/>
          <w:szCs w:val="24"/>
        </w:rPr>
      </w:pPr>
      <w:r>
        <w:rPr>
          <w:b/>
          <w:bCs/>
          <w:color w:val="000000"/>
          <w:sz w:val="24"/>
          <w:szCs w:val="24"/>
        </w:rPr>
        <w:t>Порядок подачи заявок на участие в продаже посредством публичного предложени</w:t>
      </w:r>
      <w:r>
        <w:rPr>
          <w:b/>
          <w:bCs/>
          <w:i/>
          <w:iCs/>
          <w:color w:val="000000"/>
          <w:sz w:val="24"/>
          <w:szCs w:val="24"/>
        </w:rPr>
        <w:t>я</w:t>
      </w:r>
    </w:p>
    <w:p w14:paraId="41BD41B0" w14:textId="77777777" w:rsidR="00D61A7D" w:rsidRDefault="00D61A7D" w:rsidP="00D61A7D">
      <w:pPr>
        <w:spacing w:before="100" w:beforeAutospacing="1"/>
        <w:ind w:firstLine="562"/>
        <w:jc w:val="both"/>
        <w:rPr>
          <w:color w:val="000000"/>
          <w:sz w:val="24"/>
          <w:szCs w:val="24"/>
        </w:rPr>
      </w:pPr>
      <w:r>
        <w:rPr>
          <w:color w:val="000000"/>
          <w:sz w:val="24"/>
          <w:szCs w:val="24"/>
        </w:rPr>
        <w:t>Одно лицо имеет право подать только одну заявку.</w:t>
      </w:r>
    </w:p>
    <w:p w14:paraId="148DE5FD" w14:textId="77777777" w:rsidR="00D61A7D" w:rsidRDefault="00D61A7D" w:rsidP="00D61A7D">
      <w:pPr>
        <w:spacing w:before="100" w:beforeAutospacing="1"/>
        <w:ind w:firstLine="562"/>
        <w:jc w:val="both"/>
        <w:rPr>
          <w:color w:val="000000"/>
          <w:sz w:val="24"/>
          <w:szCs w:val="24"/>
        </w:rPr>
      </w:pPr>
      <w:r>
        <w:rPr>
          <w:color w:val="000000"/>
          <w:sz w:val="24"/>
          <w:szCs w:val="24"/>
        </w:rPr>
        <w:t>Заявки подаются, начиная с даты начала приема заявок до даты окончания приема заявок, указанных в настоящем информационном сообщении, путем вручения их уполномоченному на прием заявок лицу Продавца.</w:t>
      </w:r>
    </w:p>
    <w:p w14:paraId="22BCE7B7" w14:textId="77777777" w:rsidR="00D61A7D" w:rsidRDefault="00D61A7D" w:rsidP="00D61A7D">
      <w:pPr>
        <w:spacing w:before="100" w:beforeAutospacing="1"/>
        <w:ind w:firstLine="562"/>
        <w:jc w:val="both"/>
        <w:rPr>
          <w:color w:val="000000"/>
          <w:sz w:val="24"/>
          <w:szCs w:val="24"/>
        </w:rPr>
      </w:pPr>
      <w:r>
        <w:rPr>
          <w:color w:val="000000"/>
          <w:sz w:val="24"/>
          <w:szCs w:val="24"/>
        </w:rPr>
        <w:t>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14:paraId="441211ED" w14:textId="77777777" w:rsidR="00D61A7D" w:rsidRDefault="00D61A7D" w:rsidP="00D61A7D">
      <w:pPr>
        <w:spacing w:before="100" w:beforeAutospacing="1"/>
        <w:ind w:firstLine="562"/>
        <w:jc w:val="both"/>
        <w:rPr>
          <w:color w:val="000000"/>
          <w:sz w:val="24"/>
          <w:szCs w:val="24"/>
        </w:rPr>
      </w:pPr>
      <w:r>
        <w:rPr>
          <w:color w:val="000000"/>
          <w:sz w:val="24"/>
          <w:szCs w:val="24"/>
        </w:rPr>
        <w:t>Заявка считается принятой Продавцом, если ей присвоен регистрационный номер, о чем на заявке делается соответствующая отметка. Заявки подаются и принимаются одновременно с полным комплектом требуемых для участия в продаже документов.</w:t>
      </w:r>
    </w:p>
    <w:p w14:paraId="04467EA7" w14:textId="77777777" w:rsidR="00D61A7D" w:rsidRDefault="00D61A7D" w:rsidP="00D61A7D">
      <w:pPr>
        <w:spacing w:before="100" w:beforeAutospacing="1"/>
        <w:ind w:firstLine="562"/>
        <w:jc w:val="center"/>
        <w:rPr>
          <w:color w:val="000000"/>
          <w:sz w:val="24"/>
          <w:szCs w:val="24"/>
        </w:rPr>
      </w:pPr>
      <w:r>
        <w:rPr>
          <w:b/>
          <w:bCs/>
          <w:color w:val="000000"/>
          <w:sz w:val="24"/>
          <w:szCs w:val="24"/>
        </w:rPr>
        <w:t>Перечень требуемых для участия в продаже имущества документов и требования к их оформлению</w:t>
      </w:r>
    </w:p>
    <w:p w14:paraId="1F758012" w14:textId="77777777" w:rsidR="00D61A7D" w:rsidRDefault="00D61A7D" w:rsidP="00D61A7D">
      <w:pPr>
        <w:spacing w:before="100" w:beforeAutospacing="1"/>
        <w:ind w:firstLine="562"/>
        <w:jc w:val="both"/>
        <w:rPr>
          <w:color w:val="000000"/>
          <w:sz w:val="24"/>
          <w:szCs w:val="24"/>
        </w:rPr>
      </w:pPr>
      <w:r>
        <w:rPr>
          <w:color w:val="000000"/>
          <w:sz w:val="24"/>
          <w:szCs w:val="24"/>
        </w:rPr>
        <w:t>1. Заявка по утвержденной Продавцом форме в 2 экз.</w:t>
      </w:r>
    </w:p>
    <w:p w14:paraId="79BEFD3D" w14:textId="77777777" w:rsidR="00D61A7D" w:rsidRDefault="00D61A7D" w:rsidP="00D61A7D">
      <w:pPr>
        <w:spacing w:before="100" w:beforeAutospacing="1"/>
        <w:ind w:firstLine="562"/>
        <w:jc w:val="both"/>
        <w:rPr>
          <w:color w:val="000000"/>
          <w:sz w:val="24"/>
          <w:szCs w:val="24"/>
        </w:rPr>
      </w:pPr>
      <w:r>
        <w:rPr>
          <w:color w:val="000000"/>
          <w:sz w:val="24"/>
          <w:szCs w:val="24"/>
        </w:rPr>
        <w:t>2. Заверенные копии учредительных документов.</w:t>
      </w:r>
    </w:p>
    <w:p w14:paraId="2F061109" w14:textId="77777777" w:rsidR="00D61A7D" w:rsidRDefault="00D61A7D" w:rsidP="00D61A7D">
      <w:pPr>
        <w:spacing w:before="100" w:beforeAutospacing="1"/>
        <w:ind w:firstLine="562"/>
        <w:jc w:val="both"/>
        <w:rPr>
          <w:color w:val="000000"/>
          <w:sz w:val="24"/>
          <w:szCs w:val="24"/>
        </w:rPr>
      </w:pPr>
      <w:r>
        <w:rPr>
          <w:color w:val="000000"/>
          <w:sz w:val="24"/>
          <w:szCs w:val="24"/>
        </w:rPr>
        <w:t>3. Документ, содержащий сведения о доле Российской Федерации, субъекта Российской Федерации,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14:paraId="16C8541F" w14:textId="77777777" w:rsidR="00D61A7D" w:rsidRDefault="00D61A7D" w:rsidP="00D61A7D">
      <w:pPr>
        <w:spacing w:before="100" w:beforeAutospacing="1"/>
        <w:ind w:firstLine="562"/>
        <w:jc w:val="both"/>
        <w:rPr>
          <w:color w:val="000000"/>
          <w:sz w:val="24"/>
          <w:szCs w:val="24"/>
        </w:rPr>
      </w:pPr>
      <w:r>
        <w:rPr>
          <w:color w:val="000000"/>
          <w:sz w:val="24"/>
          <w:szCs w:val="24"/>
        </w:rPr>
        <w:t>4.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w:t>
      </w:r>
    </w:p>
    <w:p w14:paraId="1E4FF88A" w14:textId="77777777" w:rsidR="00D61A7D" w:rsidRDefault="00D61A7D" w:rsidP="00D61A7D">
      <w:pPr>
        <w:spacing w:before="100" w:beforeAutospacing="1"/>
        <w:jc w:val="both"/>
        <w:rPr>
          <w:color w:val="000000"/>
          <w:sz w:val="24"/>
          <w:szCs w:val="24"/>
        </w:rPr>
      </w:pPr>
      <w:r>
        <w:rPr>
          <w:color w:val="000000"/>
          <w:sz w:val="24"/>
          <w:szCs w:val="24"/>
        </w:rPr>
        <w:t>или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7CFE8059" w14:textId="77777777" w:rsidR="00D61A7D" w:rsidRDefault="00D61A7D" w:rsidP="00D61A7D">
      <w:pPr>
        <w:spacing w:before="100" w:beforeAutospacing="1"/>
        <w:ind w:firstLine="562"/>
        <w:jc w:val="both"/>
        <w:rPr>
          <w:color w:val="000000"/>
          <w:sz w:val="24"/>
          <w:szCs w:val="24"/>
        </w:rPr>
      </w:pPr>
      <w:r>
        <w:rPr>
          <w:color w:val="000000"/>
          <w:sz w:val="24"/>
          <w:szCs w:val="24"/>
        </w:rPr>
        <w:t>5. Физические лица предъявляют документ, удостоверяющий личность, или представляют копии всех его листов.</w:t>
      </w:r>
    </w:p>
    <w:p w14:paraId="4A8EDBB4" w14:textId="77777777" w:rsidR="00D61A7D" w:rsidRDefault="00D61A7D" w:rsidP="00D61A7D">
      <w:pPr>
        <w:spacing w:before="100" w:beforeAutospacing="1"/>
        <w:ind w:firstLine="562"/>
        <w:jc w:val="both"/>
        <w:rPr>
          <w:color w:val="000000"/>
          <w:sz w:val="24"/>
          <w:szCs w:val="24"/>
        </w:rPr>
      </w:pPr>
      <w:r>
        <w:rPr>
          <w:color w:val="000000"/>
          <w:sz w:val="24"/>
          <w:szCs w:val="24"/>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w:t>
      </w:r>
      <w:r>
        <w:rPr>
          <w:color w:val="000000"/>
          <w:sz w:val="24"/>
          <w:szCs w:val="24"/>
        </w:rPr>
        <w:lastRenderedPageBreak/>
        <w:t>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658F6E84" w14:textId="77777777" w:rsidR="00D61A7D" w:rsidRDefault="00D61A7D" w:rsidP="00D61A7D">
      <w:pPr>
        <w:spacing w:before="100" w:beforeAutospacing="1"/>
        <w:ind w:firstLine="562"/>
        <w:jc w:val="both"/>
        <w:rPr>
          <w:color w:val="000000"/>
          <w:sz w:val="24"/>
          <w:szCs w:val="24"/>
        </w:rPr>
      </w:pPr>
      <w:r>
        <w:rPr>
          <w:color w:val="000000"/>
          <w:sz w:val="24"/>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14:paraId="4A8FADE5" w14:textId="77777777" w:rsidR="00D61A7D" w:rsidRDefault="00D61A7D" w:rsidP="00D61A7D">
      <w:pPr>
        <w:spacing w:before="100" w:beforeAutospacing="1"/>
        <w:ind w:firstLine="562"/>
        <w:jc w:val="both"/>
        <w:rPr>
          <w:color w:val="000000"/>
          <w:sz w:val="24"/>
          <w:szCs w:val="24"/>
        </w:rPr>
      </w:pPr>
      <w:r>
        <w:rPr>
          <w:color w:val="000000"/>
          <w:sz w:val="24"/>
          <w:szCs w:val="24"/>
        </w:rPr>
        <w:t>К данным документам (в том числе к каждому тому) также прилагается их опись. Заявка и такая опись составляются в 2-х экземплярах, один из которых остается у продавца, другой у претендента.</w:t>
      </w:r>
    </w:p>
    <w:p w14:paraId="050F1245" w14:textId="77777777" w:rsidR="00D61A7D" w:rsidRDefault="00D61A7D" w:rsidP="00D61A7D">
      <w:pPr>
        <w:spacing w:before="100" w:beforeAutospacing="1"/>
        <w:ind w:firstLine="562"/>
        <w:jc w:val="both"/>
        <w:rPr>
          <w:color w:val="000000"/>
          <w:sz w:val="24"/>
          <w:szCs w:val="24"/>
        </w:rPr>
      </w:pPr>
      <w:r>
        <w:rPr>
          <w:color w:val="000000"/>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14:paraId="2E3CA002" w14:textId="77777777" w:rsidR="00D61A7D" w:rsidRDefault="00D61A7D" w:rsidP="00D61A7D">
      <w:pPr>
        <w:spacing w:before="100" w:beforeAutospacing="1"/>
        <w:ind w:firstLine="562"/>
        <w:jc w:val="both"/>
        <w:rPr>
          <w:color w:val="000000"/>
          <w:sz w:val="24"/>
          <w:szCs w:val="24"/>
        </w:rPr>
      </w:pPr>
      <w:r>
        <w:rPr>
          <w:color w:val="000000"/>
          <w:sz w:val="24"/>
          <w:szCs w:val="24"/>
        </w:rPr>
        <w:t>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14:paraId="66D33661" w14:textId="77777777" w:rsidR="00D61A7D" w:rsidRDefault="00D61A7D" w:rsidP="00D61A7D">
      <w:pPr>
        <w:spacing w:before="100" w:beforeAutospacing="1"/>
        <w:ind w:firstLine="562"/>
        <w:jc w:val="both"/>
        <w:rPr>
          <w:color w:val="000000"/>
          <w:sz w:val="24"/>
          <w:szCs w:val="24"/>
        </w:rPr>
      </w:pPr>
      <w:r>
        <w:rPr>
          <w:color w:val="000000"/>
          <w:sz w:val="24"/>
          <w:szCs w:val="24"/>
        </w:rPr>
        <w:t>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14:paraId="4FDA1648" w14:textId="77777777" w:rsidR="00D61A7D" w:rsidRDefault="00D61A7D" w:rsidP="00D61A7D">
      <w:pPr>
        <w:spacing w:before="100" w:beforeAutospacing="1"/>
        <w:ind w:firstLine="562"/>
        <w:jc w:val="center"/>
        <w:rPr>
          <w:color w:val="000000"/>
          <w:sz w:val="24"/>
          <w:szCs w:val="24"/>
        </w:rPr>
      </w:pPr>
      <w:r>
        <w:rPr>
          <w:b/>
          <w:bCs/>
          <w:color w:val="000000"/>
          <w:sz w:val="24"/>
          <w:szCs w:val="24"/>
        </w:rPr>
        <w:t>4.Порядок проведения продажи посредством публичного предложения</w:t>
      </w:r>
    </w:p>
    <w:p w14:paraId="7C95A956" w14:textId="77777777" w:rsidR="00D61A7D" w:rsidRDefault="00D61A7D" w:rsidP="00D61A7D">
      <w:pPr>
        <w:spacing w:before="100" w:beforeAutospacing="1"/>
        <w:ind w:firstLine="562"/>
        <w:jc w:val="both"/>
        <w:rPr>
          <w:color w:val="000000"/>
          <w:sz w:val="24"/>
          <w:szCs w:val="24"/>
        </w:rPr>
      </w:pPr>
      <w:r>
        <w:rPr>
          <w:color w:val="000000"/>
          <w:sz w:val="24"/>
          <w:szCs w:val="24"/>
        </w:rPr>
        <w:t>Рассмотрение заявок претендентов осуществляется Комиссией.</w:t>
      </w:r>
    </w:p>
    <w:p w14:paraId="148E38A3" w14:textId="77777777" w:rsidR="00D61A7D" w:rsidRDefault="00D61A7D" w:rsidP="00D61A7D">
      <w:pPr>
        <w:spacing w:before="100" w:beforeAutospacing="1"/>
        <w:ind w:firstLine="562"/>
        <w:jc w:val="both"/>
        <w:rPr>
          <w:color w:val="000000"/>
          <w:sz w:val="24"/>
          <w:szCs w:val="24"/>
        </w:rPr>
      </w:pPr>
      <w:r>
        <w:rPr>
          <w:color w:val="000000"/>
          <w:sz w:val="24"/>
          <w:szCs w:val="24"/>
        </w:rPr>
        <w:t>В день определения участников аукциона, указанный в настоящем информационном сообщении, Комиссия по проведению продаж муниципального имущества Козловского района Чувашской Республики, утвержденная Продавцом (далее - Комиссия), рассматривает заявки и документы претендентов и устанавливает факт поступления на счет Продавца указанных в информационном сообщении сумм задатков.</w:t>
      </w:r>
    </w:p>
    <w:p w14:paraId="2F1F8A60" w14:textId="77777777" w:rsidR="00D61A7D" w:rsidRDefault="00D61A7D" w:rsidP="00D61A7D">
      <w:pPr>
        <w:spacing w:before="100" w:beforeAutospacing="1"/>
        <w:ind w:firstLine="562"/>
        <w:jc w:val="both"/>
        <w:rPr>
          <w:color w:val="000000"/>
          <w:sz w:val="24"/>
          <w:szCs w:val="24"/>
        </w:rPr>
      </w:pPr>
      <w:r>
        <w:rPr>
          <w:color w:val="000000"/>
          <w:sz w:val="24"/>
          <w:szCs w:val="24"/>
        </w:rPr>
        <w:t>По результатам рассмотрения заявок и документов Комиссия принимает решение о признании претендентов участниками продажи посредством публичного предложения или об отказе в допуске претендентов к участию в продаже имущества, о чем составляется протокол о признании претендентов участниками продажи посредством публичного предложения.</w:t>
      </w:r>
    </w:p>
    <w:p w14:paraId="680C5173" w14:textId="77777777" w:rsidR="00D61A7D" w:rsidRDefault="00D61A7D" w:rsidP="00D61A7D">
      <w:pPr>
        <w:spacing w:before="100" w:beforeAutospacing="1"/>
        <w:ind w:firstLine="533"/>
        <w:jc w:val="both"/>
        <w:rPr>
          <w:color w:val="000000"/>
          <w:sz w:val="24"/>
          <w:szCs w:val="24"/>
        </w:rPr>
      </w:pPr>
      <w:r>
        <w:rPr>
          <w:color w:val="000000"/>
          <w:sz w:val="24"/>
          <w:szCs w:val="24"/>
        </w:rPr>
        <w:t>Претендент не допускается к участию к продаже посредством публичного предложения по следующим основаниям:</w:t>
      </w:r>
    </w:p>
    <w:p w14:paraId="3B9D9B0B" w14:textId="77777777" w:rsidR="00D61A7D" w:rsidRDefault="00D61A7D" w:rsidP="00D61A7D">
      <w:pPr>
        <w:spacing w:before="100" w:beforeAutospacing="1"/>
        <w:jc w:val="both"/>
        <w:rPr>
          <w:color w:val="000000"/>
          <w:sz w:val="24"/>
          <w:szCs w:val="24"/>
        </w:rPr>
      </w:pPr>
      <w:r>
        <w:rPr>
          <w:color w:val="000000"/>
          <w:sz w:val="24"/>
          <w:szCs w:val="24"/>
        </w:rPr>
        <w:t>- представлены не все документы в соответствии с перечнем, опублико</w:t>
      </w:r>
      <w:r>
        <w:rPr>
          <w:color w:val="000000"/>
          <w:sz w:val="24"/>
          <w:szCs w:val="24"/>
        </w:rPr>
        <w:softHyphen/>
        <w:t>ванным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14:paraId="2851CEE9" w14:textId="77777777" w:rsidR="00D61A7D" w:rsidRDefault="00D61A7D" w:rsidP="00D61A7D">
      <w:pPr>
        <w:spacing w:before="100" w:beforeAutospacing="1"/>
        <w:jc w:val="both"/>
        <w:rPr>
          <w:color w:val="000000"/>
          <w:sz w:val="24"/>
          <w:szCs w:val="24"/>
        </w:rPr>
      </w:pPr>
      <w:r>
        <w:rPr>
          <w:color w:val="000000"/>
          <w:sz w:val="24"/>
          <w:szCs w:val="24"/>
        </w:rPr>
        <w:t>- представленные документы не подтверждают права претендента быть покупателем в соответствии с законодательством Российской Федерации;</w:t>
      </w:r>
    </w:p>
    <w:p w14:paraId="657B9948" w14:textId="77777777" w:rsidR="00D61A7D" w:rsidRDefault="00D61A7D" w:rsidP="00D61A7D">
      <w:pPr>
        <w:spacing w:before="100" w:beforeAutospacing="1"/>
        <w:jc w:val="both"/>
        <w:rPr>
          <w:color w:val="000000"/>
          <w:sz w:val="24"/>
          <w:szCs w:val="24"/>
        </w:rPr>
      </w:pPr>
      <w:r>
        <w:rPr>
          <w:color w:val="000000"/>
          <w:sz w:val="24"/>
          <w:szCs w:val="24"/>
        </w:rPr>
        <w:lastRenderedPageBreak/>
        <w:t>- заявка на участие в продаже посредством публичного предложения подана лицом, не уполномоченным претендентом на осуществ</w:t>
      </w:r>
      <w:r>
        <w:rPr>
          <w:color w:val="000000"/>
          <w:sz w:val="24"/>
          <w:szCs w:val="24"/>
        </w:rPr>
        <w:softHyphen/>
        <w:t>ление таких действий;</w:t>
      </w:r>
    </w:p>
    <w:p w14:paraId="51B45ACA" w14:textId="77777777" w:rsidR="00D61A7D" w:rsidRDefault="00D61A7D" w:rsidP="00D61A7D">
      <w:pPr>
        <w:spacing w:before="100" w:beforeAutospacing="1"/>
        <w:jc w:val="both"/>
        <w:rPr>
          <w:color w:val="000000"/>
          <w:sz w:val="24"/>
          <w:szCs w:val="24"/>
        </w:rPr>
      </w:pPr>
      <w:r>
        <w:rPr>
          <w:color w:val="000000"/>
          <w:sz w:val="24"/>
          <w:szCs w:val="24"/>
        </w:rPr>
        <w:t>- не подтверждено поступление в установленный срок задатка на счет Продавца, указанный в информационном сообщении.</w:t>
      </w:r>
    </w:p>
    <w:p w14:paraId="0F0BC5FC" w14:textId="77777777" w:rsidR="00D61A7D" w:rsidRDefault="00D61A7D" w:rsidP="00D61A7D">
      <w:pPr>
        <w:spacing w:before="100" w:beforeAutospacing="1"/>
        <w:ind w:firstLine="562"/>
        <w:jc w:val="both"/>
        <w:rPr>
          <w:color w:val="000000"/>
          <w:sz w:val="24"/>
          <w:szCs w:val="24"/>
        </w:rPr>
      </w:pPr>
      <w:r>
        <w:rPr>
          <w:color w:val="000000"/>
          <w:sz w:val="24"/>
          <w:szCs w:val="24"/>
        </w:rPr>
        <w:t>Настоящий перечень оснований отказа претенденту на участие в аукционе является исчерпывающим.</w:t>
      </w:r>
    </w:p>
    <w:p w14:paraId="51B71CC7" w14:textId="77777777" w:rsidR="00D61A7D" w:rsidRDefault="00D61A7D" w:rsidP="00D61A7D">
      <w:pPr>
        <w:spacing w:before="100" w:beforeAutospacing="1"/>
        <w:ind w:firstLine="562"/>
        <w:jc w:val="both"/>
        <w:rPr>
          <w:color w:val="000000"/>
          <w:sz w:val="24"/>
          <w:szCs w:val="24"/>
        </w:rPr>
      </w:pPr>
      <w:r>
        <w:rPr>
          <w:color w:val="000000"/>
          <w:sz w:val="24"/>
          <w:szCs w:val="24"/>
        </w:rPr>
        <w:t>Претенденты, признанные участниками продажи имущества, и претенденты, не допущенные к участию в продаже посредством публичного предложения, уведомляются о принятом решении в письменной форме путем вручения им под расписку соответствующего уведомления либо направления такого уведомления по почте заказным письмом не позднее рабочего дня, следующего за днем оформления решения протоколом..</w:t>
      </w:r>
    </w:p>
    <w:p w14:paraId="78D7DC06" w14:textId="77777777" w:rsidR="00D61A7D" w:rsidRDefault="00D61A7D" w:rsidP="00D61A7D">
      <w:pPr>
        <w:spacing w:before="100" w:beforeAutospacing="1"/>
        <w:ind w:firstLine="562"/>
        <w:jc w:val="both"/>
        <w:rPr>
          <w:color w:val="000000"/>
          <w:sz w:val="24"/>
          <w:szCs w:val="24"/>
        </w:rPr>
      </w:pPr>
      <w:bookmarkStart w:id="0" w:name="sub_10131"/>
      <w:bookmarkEnd w:id="0"/>
      <w:r>
        <w:rPr>
          <w:color w:val="000000"/>
          <w:sz w:val="24"/>
          <w:szCs w:val="24"/>
        </w:rPr>
        <w:t>Информация об отказе в допуске к участию в аукционе размещается на официальном сайте администрации Козловского района Чувашской Республики в сети Интернет и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в срок не позднее рабочего дня, следующего за днем принятия указанного решения.</w:t>
      </w:r>
    </w:p>
    <w:p w14:paraId="0C20DB4D" w14:textId="77777777" w:rsidR="00D61A7D" w:rsidRDefault="00D61A7D" w:rsidP="00D61A7D">
      <w:pPr>
        <w:spacing w:before="100" w:beforeAutospacing="1"/>
        <w:ind w:firstLine="562"/>
        <w:jc w:val="both"/>
        <w:rPr>
          <w:color w:val="000000"/>
          <w:sz w:val="24"/>
          <w:szCs w:val="24"/>
        </w:rPr>
      </w:pPr>
      <w:r>
        <w:rPr>
          <w:color w:val="000000"/>
          <w:sz w:val="24"/>
          <w:szCs w:val="24"/>
        </w:rPr>
        <w:t>Претендент приобретает статус участника продажи посредством публичного предложения с момента подписания членами Ко</w:t>
      </w:r>
      <w:r>
        <w:rPr>
          <w:color w:val="000000"/>
          <w:sz w:val="24"/>
          <w:szCs w:val="24"/>
        </w:rPr>
        <w:softHyphen/>
        <w:t>миссии Протокола о признании претендентов участниками продажи посредством публичного предложения.</w:t>
      </w:r>
    </w:p>
    <w:p w14:paraId="6389DC08" w14:textId="77777777" w:rsidR="00D61A7D" w:rsidRDefault="00D61A7D" w:rsidP="00D61A7D">
      <w:pPr>
        <w:spacing w:before="100" w:beforeAutospacing="1"/>
        <w:ind w:firstLine="562"/>
        <w:jc w:val="both"/>
        <w:rPr>
          <w:color w:val="000000"/>
          <w:sz w:val="24"/>
          <w:szCs w:val="24"/>
        </w:rPr>
      </w:pPr>
      <w:r>
        <w:rPr>
          <w:color w:val="000000"/>
          <w:sz w:val="24"/>
          <w:szCs w:val="24"/>
        </w:rPr>
        <w:t>Продажа имущества осуществляется с использованием открытой формы подачи предложений о приобретении имущества в течение одного рабочего дня в рамках одной процедуры.</w:t>
      </w:r>
    </w:p>
    <w:p w14:paraId="3ACB0E8D" w14:textId="77777777" w:rsidR="00D61A7D" w:rsidRDefault="00D61A7D" w:rsidP="00D61A7D">
      <w:pPr>
        <w:spacing w:before="100" w:beforeAutospacing="1"/>
        <w:ind w:firstLine="562"/>
        <w:jc w:val="both"/>
        <w:rPr>
          <w:color w:val="000000"/>
          <w:sz w:val="24"/>
          <w:szCs w:val="24"/>
        </w:rPr>
      </w:pPr>
      <w:r>
        <w:rPr>
          <w:color w:val="000000"/>
          <w:sz w:val="24"/>
          <w:szCs w:val="24"/>
        </w:rPr>
        <w:t>Процедура продажи начинается с объявления уполномоченным представителем продавца об открытии продажи имущества.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14:paraId="1AFA036D" w14:textId="77777777" w:rsidR="00D61A7D" w:rsidRDefault="00D61A7D" w:rsidP="00D61A7D">
      <w:pPr>
        <w:spacing w:before="100" w:beforeAutospacing="1"/>
        <w:ind w:firstLine="562"/>
        <w:jc w:val="both"/>
        <w:rPr>
          <w:color w:val="000000"/>
          <w:sz w:val="24"/>
          <w:szCs w:val="24"/>
        </w:rPr>
      </w:pPr>
      <w:r>
        <w:rPr>
          <w:color w:val="000000"/>
          <w:sz w:val="24"/>
          <w:szCs w:val="24"/>
        </w:rPr>
        <w:t>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 Предложения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14:paraId="04623C07" w14:textId="77777777" w:rsidR="00D61A7D" w:rsidRDefault="00D61A7D" w:rsidP="00D61A7D">
      <w:pPr>
        <w:spacing w:before="100" w:beforeAutospacing="1"/>
        <w:ind w:firstLine="562"/>
        <w:jc w:val="both"/>
        <w:rPr>
          <w:color w:val="000000"/>
          <w:sz w:val="24"/>
          <w:szCs w:val="24"/>
        </w:rPr>
      </w:pPr>
      <w:r>
        <w:rPr>
          <w:color w:val="000000"/>
          <w:sz w:val="24"/>
          <w:szCs w:val="24"/>
        </w:rPr>
        <w:t xml:space="preserve">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w:t>
      </w:r>
      <w:r>
        <w:rPr>
          <w:color w:val="000000"/>
          <w:sz w:val="24"/>
          <w:szCs w:val="24"/>
        </w:rPr>
        <w:lastRenderedPageBreak/>
        <w:t>начальную или последующую цену, указывает на этого участника и оглашает цену продажи имущества.</w:t>
      </w:r>
    </w:p>
    <w:p w14:paraId="47A57A56" w14:textId="77777777" w:rsidR="00D61A7D" w:rsidRDefault="00D61A7D" w:rsidP="00D61A7D">
      <w:pPr>
        <w:spacing w:before="100" w:beforeAutospacing="1"/>
        <w:ind w:firstLine="562"/>
        <w:jc w:val="both"/>
        <w:rPr>
          <w:color w:val="000000"/>
          <w:sz w:val="24"/>
          <w:szCs w:val="24"/>
        </w:rPr>
      </w:pPr>
      <w:r>
        <w:rPr>
          <w:color w:val="000000"/>
          <w:sz w:val="24"/>
          <w:szCs w:val="24"/>
        </w:rPr>
        <w:t>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законом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предложение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14:paraId="32530C03" w14:textId="77777777" w:rsidR="00D61A7D" w:rsidRDefault="00D61A7D" w:rsidP="00D61A7D">
      <w:pPr>
        <w:spacing w:before="100" w:beforeAutospacing="1"/>
        <w:ind w:firstLine="562"/>
        <w:jc w:val="both"/>
        <w:rPr>
          <w:color w:val="000000"/>
          <w:sz w:val="24"/>
          <w:szCs w:val="24"/>
        </w:rPr>
      </w:pPr>
      <w:r>
        <w:rPr>
          <w:color w:val="000000"/>
          <w:sz w:val="24"/>
          <w:szCs w:val="24"/>
        </w:rPr>
        <w:t>Цена имущества, предложенная победителем продажи посредством публичного предложения, заносится в протокол об итогах продажи имущества, составляемый в двух экземплярах.</w:t>
      </w:r>
    </w:p>
    <w:p w14:paraId="37008F9B" w14:textId="77777777" w:rsidR="00D61A7D" w:rsidRDefault="00D61A7D" w:rsidP="00D61A7D">
      <w:pPr>
        <w:spacing w:before="100" w:beforeAutospacing="1"/>
        <w:ind w:firstLine="562"/>
        <w:jc w:val="both"/>
        <w:rPr>
          <w:color w:val="000000"/>
          <w:sz w:val="24"/>
          <w:szCs w:val="24"/>
        </w:rPr>
      </w:pPr>
      <w:r>
        <w:rPr>
          <w:color w:val="000000"/>
          <w:sz w:val="24"/>
          <w:szCs w:val="24"/>
        </w:rPr>
        <w:t>Уведомление о признании участника продажи посредством публичного предложения победителем выдается победителю или его полномочному представителю по расписку в день подведения итогов продажи посредством публичного предложения.</w:t>
      </w:r>
    </w:p>
    <w:p w14:paraId="2B91EFD9" w14:textId="77777777" w:rsidR="00D61A7D" w:rsidRDefault="00D61A7D" w:rsidP="00D61A7D">
      <w:pPr>
        <w:spacing w:before="100" w:beforeAutospacing="1"/>
        <w:ind w:firstLine="562"/>
        <w:jc w:val="both"/>
        <w:rPr>
          <w:color w:val="000000"/>
          <w:sz w:val="24"/>
          <w:szCs w:val="24"/>
        </w:rPr>
      </w:pPr>
      <w:r>
        <w:rPr>
          <w:color w:val="000000"/>
          <w:sz w:val="24"/>
          <w:szCs w:val="24"/>
        </w:rPr>
        <w:t>Протокол об итогах продажи подписанный ведущим продажи и Комиссией, является документом, удостоверяющим право победителя на заключение договора купли-продажи.</w:t>
      </w:r>
    </w:p>
    <w:p w14:paraId="18AB16B3" w14:textId="77777777" w:rsidR="00D61A7D" w:rsidRDefault="00D61A7D" w:rsidP="00D61A7D">
      <w:pPr>
        <w:spacing w:before="100" w:beforeAutospacing="1"/>
        <w:ind w:firstLine="562"/>
        <w:jc w:val="both"/>
        <w:rPr>
          <w:color w:val="000000"/>
          <w:sz w:val="24"/>
          <w:szCs w:val="24"/>
        </w:rPr>
      </w:pPr>
      <w:r>
        <w:rPr>
          <w:color w:val="000000"/>
          <w:sz w:val="24"/>
          <w:szCs w:val="24"/>
        </w:rPr>
        <w:t>Продажа имущества признается несостоявшейся в следующих случаях:</w:t>
      </w:r>
    </w:p>
    <w:p w14:paraId="769293B6" w14:textId="77777777" w:rsidR="00D61A7D" w:rsidRDefault="00D61A7D" w:rsidP="00D61A7D">
      <w:pPr>
        <w:spacing w:before="100" w:beforeAutospacing="1"/>
        <w:jc w:val="both"/>
        <w:rPr>
          <w:color w:val="000000"/>
          <w:sz w:val="24"/>
          <w:szCs w:val="24"/>
        </w:rPr>
      </w:pPr>
      <w:r>
        <w:rPr>
          <w:color w:val="000000"/>
          <w:sz w:val="24"/>
          <w:szCs w:val="24"/>
        </w:rPr>
        <w:t>а) не было подано ни одной заявки на участие в продаже имущества либо ни один из претендентов не признан участников продажи имущества;</w:t>
      </w:r>
    </w:p>
    <w:p w14:paraId="7039A048" w14:textId="77777777" w:rsidR="00D61A7D" w:rsidRDefault="00D61A7D" w:rsidP="00D61A7D">
      <w:pPr>
        <w:spacing w:before="100" w:beforeAutospacing="1"/>
        <w:jc w:val="both"/>
        <w:rPr>
          <w:color w:val="000000"/>
          <w:sz w:val="24"/>
          <w:szCs w:val="24"/>
        </w:rPr>
      </w:pPr>
      <w:r>
        <w:rPr>
          <w:color w:val="000000"/>
          <w:sz w:val="24"/>
          <w:szCs w:val="24"/>
        </w:rPr>
        <w:t>б) принято решение о признании только 1 претендента участником продажи;</w:t>
      </w:r>
    </w:p>
    <w:p w14:paraId="6DC6CB09" w14:textId="77777777" w:rsidR="00D61A7D" w:rsidRDefault="00D61A7D" w:rsidP="00D61A7D">
      <w:pPr>
        <w:spacing w:before="100" w:beforeAutospacing="1"/>
        <w:jc w:val="both"/>
        <w:rPr>
          <w:color w:val="000000"/>
          <w:sz w:val="24"/>
          <w:szCs w:val="24"/>
        </w:rPr>
      </w:pPr>
      <w:r>
        <w:rPr>
          <w:color w:val="000000"/>
          <w:sz w:val="24"/>
          <w:szCs w:val="24"/>
        </w:rPr>
        <w:t>в) после троекратного объявления ведущим минимальной цены предложения (цены отсечения) ни один из участников не поднял карточку.</w:t>
      </w:r>
    </w:p>
    <w:p w14:paraId="7E681339" w14:textId="77777777" w:rsidR="00D61A7D" w:rsidRDefault="00D61A7D" w:rsidP="00D61A7D">
      <w:pPr>
        <w:spacing w:before="100" w:beforeAutospacing="1"/>
        <w:jc w:val="both"/>
        <w:rPr>
          <w:color w:val="000000"/>
          <w:sz w:val="24"/>
          <w:szCs w:val="24"/>
        </w:rPr>
      </w:pPr>
      <w:r>
        <w:rPr>
          <w:color w:val="000000"/>
          <w:sz w:val="24"/>
          <w:szCs w:val="24"/>
        </w:rPr>
        <w:t>В случае признания продажи посредством публичного предложения несостоявшейся, Продавец в тот же день составляет соответствующий протокол, подписываемый Комиссией, а также ведущим продажи.</w:t>
      </w:r>
    </w:p>
    <w:p w14:paraId="79B674C1" w14:textId="77777777" w:rsidR="00D61A7D" w:rsidRDefault="00D61A7D" w:rsidP="00D61A7D">
      <w:pPr>
        <w:spacing w:before="100" w:beforeAutospacing="1"/>
        <w:ind w:firstLine="533"/>
        <w:jc w:val="center"/>
        <w:rPr>
          <w:color w:val="000000"/>
          <w:sz w:val="24"/>
          <w:szCs w:val="24"/>
        </w:rPr>
      </w:pPr>
      <w:r>
        <w:rPr>
          <w:b/>
          <w:bCs/>
          <w:color w:val="000000"/>
          <w:sz w:val="24"/>
          <w:szCs w:val="24"/>
        </w:rPr>
        <w:t>5.Порядок заключения договора купли-продажи</w:t>
      </w:r>
    </w:p>
    <w:p w14:paraId="67AA047A" w14:textId="77777777" w:rsidR="00D61A7D" w:rsidRDefault="00D61A7D" w:rsidP="00D61A7D">
      <w:pPr>
        <w:spacing w:before="100" w:beforeAutospacing="1"/>
        <w:ind w:firstLine="562"/>
        <w:jc w:val="both"/>
        <w:rPr>
          <w:color w:val="000000"/>
          <w:sz w:val="24"/>
          <w:szCs w:val="24"/>
        </w:rPr>
      </w:pPr>
      <w:r>
        <w:rPr>
          <w:color w:val="000000"/>
          <w:sz w:val="24"/>
          <w:szCs w:val="24"/>
        </w:rPr>
        <w:t>Не позднее чем через пять рабочих дней с даты проведения продажи посредством публичного предложения с победителем заключается договор купли-продажи.</w:t>
      </w:r>
    </w:p>
    <w:p w14:paraId="007A999C" w14:textId="77777777" w:rsidR="00D61A7D" w:rsidRDefault="00D61A7D" w:rsidP="00D61A7D">
      <w:pPr>
        <w:spacing w:before="100" w:beforeAutospacing="1"/>
        <w:ind w:firstLine="562"/>
        <w:jc w:val="both"/>
        <w:rPr>
          <w:color w:val="000000"/>
          <w:sz w:val="24"/>
          <w:szCs w:val="24"/>
        </w:rPr>
      </w:pPr>
      <w:r>
        <w:rPr>
          <w:color w:val="000000"/>
          <w:sz w:val="24"/>
          <w:szCs w:val="24"/>
        </w:rPr>
        <w:t>Передача муниципального имущества и оформление права собственности на него осуществляется в соответствии с законодательством Российской Федерации не позднее чем через тридцать дней после дня полной оплаты имущества.</w:t>
      </w:r>
    </w:p>
    <w:p w14:paraId="7A63AE9D" w14:textId="77777777" w:rsidR="00D61A7D" w:rsidRDefault="00D61A7D" w:rsidP="00D61A7D">
      <w:pPr>
        <w:spacing w:before="100" w:beforeAutospacing="1"/>
        <w:ind w:firstLine="562"/>
        <w:jc w:val="both"/>
        <w:rPr>
          <w:color w:val="000000"/>
          <w:sz w:val="24"/>
          <w:szCs w:val="24"/>
        </w:rPr>
      </w:pPr>
      <w:r>
        <w:rPr>
          <w:b/>
          <w:bCs/>
          <w:color w:val="000000"/>
          <w:sz w:val="24"/>
          <w:szCs w:val="24"/>
        </w:rPr>
        <w:lastRenderedPageBreak/>
        <w:t>Задаток, перечисленный победителем аукциона, засчитывается в счет оплаты за приобретаемое имущество.</w:t>
      </w:r>
    </w:p>
    <w:p w14:paraId="5D2EBF09" w14:textId="77777777" w:rsidR="00D61A7D" w:rsidRDefault="00D61A7D" w:rsidP="00D61A7D">
      <w:pPr>
        <w:spacing w:before="100" w:beforeAutospacing="1"/>
        <w:jc w:val="both"/>
        <w:rPr>
          <w:color w:val="000000"/>
          <w:sz w:val="24"/>
          <w:szCs w:val="24"/>
        </w:rPr>
      </w:pPr>
      <w:r>
        <w:rPr>
          <w:color w:val="000000"/>
          <w:sz w:val="24"/>
          <w:szCs w:val="24"/>
        </w:rPr>
        <w:t>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продажи аннулируются Продавцом. Оплата имущества производится покупателем в порядке и сроки, установленные договором купли-продажи, единовременным платежом на расчетный счет № 40101810900000010005 в ГРКЦ НБ ЧР Банка России г. Чебоксары, БИК 049706001. Получатель: УФК по ЧР (Администрация Козловского района Чувашской Республики), ИНН 2107000688, КПП 210701001, КБК 90311402053050000410, ОКТМО 97619000. Назначение платежа: доход от продажи муниципального имущества.</w:t>
      </w:r>
    </w:p>
    <w:p w14:paraId="6563A757" w14:textId="77777777" w:rsidR="00D61A7D" w:rsidRDefault="00D61A7D" w:rsidP="00D61A7D">
      <w:pPr>
        <w:spacing w:before="100" w:beforeAutospacing="1"/>
        <w:jc w:val="both"/>
        <w:rPr>
          <w:color w:val="000000"/>
          <w:sz w:val="24"/>
          <w:szCs w:val="24"/>
        </w:rPr>
      </w:pPr>
      <w:r>
        <w:rPr>
          <w:color w:val="000000"/>
          <w:sz w:val="24"/>
          <w:szCs w:val="24"/>
        </w:rPr>
        <w:t>Покупатель - юридическое лицо или индивидуальный предприниматель самостоятельно исчисляет и уплачивает сумму НДС в соответствующий бюджет.</w:t>
      </w:r>
    </w:p>
    <w:p w14:paraId="3B17A419" w14:textId="77777777" w:rsidR="00D61A7D" w:rsidRDefault="00D61A7D" w:rsidP="00D61A7D">
      <w:pPr>
        <w:spacing w:before="100" w:beforeAutospacing="1"/>
        <w:jc w:val="both"/>
        <w:rPr>
          <w:color w:val="000000"/>
          <w:sz w:val="24"/>
          <w:szCs w:val="24"/>
        </w:rPr>
      </w:pPr>
      <w:r>
        <w:rPr>
          <w:color w:val="000000"/>
          <w:sz w:val="24"/>
          <w:szCs w:val="24"/>
        </w:rPr>
        <w:t>С дополнительными сведениями об объектах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аукциона покупатели могут ознакомиться </w:t>
      </w:r>
      <w:r>
        <w:rPr>
          <w:sz w:val="24"/>
          <w:szCs w:val="24"/>
        </w:rPr>
        <w:t xml:space="preserve">в комитете по управлению имуществом (ул. Ленина, 55, кааб. 27) по тел. 2-17-34 или в информационно - телекоммуникационной сети Интернет на официальном сайте </w:t>
      </w:r>
      <w:bookmarkStart w:id="1" w:name="OLE_LINK1"/>
      <w:r>
        <w:rPr>
          <w:sz w:val="24"/>
          <w:szCs w:val="24"/>
        </w:rPr>
        <w:t xml:space="preserve">Администрации Козловского района в разделе объявления </w:t>
      </w:r>
      <w:hyperlink r:id="rId6" w:history="1">
        <w:r>
          <w:rPr>
            <w:rStyle w:val="a7"/>
            <w:sz w:val="24"/>
            <w:szCs w:val="24"/>
          </w:rPr>
          <w:t>http://gov.cap.ru/main.asp?govid=65</w:t>
        </w:r>
      </w:hyperlink>
    </w:p>
    <w:bookmarkEnd w:id="1"/>
    <w:p w14:paraId="14FF37B7" w14:textId="77777777" w:rsidR="00D61A7D" w:rsidRDefault="00D61A7D" w:rsidP="00D61A7D">
      <w:pPr>
        <w:spacing w:before="100" w:beforeAutospacing="1"/>
        <w:ind w:firstLine="562"/>
        <w:jc w:val="center"/>
        <w:rPr>
          <w:color w:val="000000"/>
          <w:sz w:val="24"/>
          <w:szCs w:val="24"/>
        </w:rPr>
      </w:pPr>
      <w:r>
        <w:rPr>
          <w:b/>
          <w:bCs/>
          <w:color w:val="000000"/>
          <w:sz w:val="24"/>
          <w:szCs w:val="24"/>
        </w:rPr>
        <w:t>6. Переход права собственности на имущество</w:t>
      </w:r>
    </w:p>
    <w:p w14:paraId="1E0918C9" w14:textId="77777777" w:rsidR="00D61A7D" w:rsidRDefault="00D61A7D" w:rsidP="00D61A7D">
      <w:pPr>
        <w:spacing w:before="100" w:beforeAutospacing="1"/>
        <w:ind w:firstLine="562"/>
        <w:jc w:val="both"/>
        <w:rPr>
          <w:color w:val="000000"/>
          <w:sz w:val="24"/>
          <w:szCs w:val="24"/>
        </w:rPr>
      </w:pPr>
      <w:r>
        <w:rPr>
          <w:b/>
          <w:bCs/>
          <w:color w:val="000000"/>
          <w:sz w:val="24"/>
          <w:szCs w:val="24"/>
        </w:rPr>
        <w:t>Передача недвижимого имущества</w:t>
      </w:r>
      <w:r>
        <w:rPr>
          <w:color w:val="000000"/>
          <w:sz w:val="24"/>
          <w:szCs w:val="24"/>
        </w:rPr>
        <w:t> осуществляется по акту приема-передачи, подписываемому покупателем и Продавцом, после полной оплаты стоимости недвижимого имущества. Факт оплаты подтверждается выпиской со счета Продавца. Недвижимое имущество считается переданным покупателю со дня подписания передаточного акта. После подписания передаточного акта риск случайной гибели и случайного повреждения недвижимого имущества переходит на покупателя.</w:t>
      </w:r>
    </w:p>
    <w:p w14:paraId="5E089E6D" w14:textId="77777777" w:rsidR="00D61A7D" w:rsidRDefault="00D61A7D" w:rsidP="00D61A7D">
      <w:pPr>
        <w:spacing w:before="100" w:beforeAutospacing="1"/>
        <w:ind w:firstLine="562"/>
        <w:jc w:val="center"/>
        <w:rPr>
          <w:b/>
          <w:bCs/>
          <w:color w:val="000000"/>
          <w:sz w:val="24"/>
          <w:szCs w:val="24"/>
        </w:rPr>
      </w:pPr>
    </w:p>
    <w:p w14:paraId="0BB29969" w14:textId="77777777" w:rsidR="00D61A7D" w:rsidRDefault="00D61A7D" w:rsidP="00D61A7D">
      <w:pPr>
        <w:spacing w:before="100" w:beforeAutospacing="1"/>
        <w:ind w:firstLine="562"/>
        <w:jc w:val="center"/>
        <w:rPr>
          <w:color w:val="000000"/>
          <w:sz w:val="24"/>
          <w:szCs w:val="24"/>
        </w:rPr>
      </w:pPr>
      <w:r>
        <w:rPr>
          <w:b/>
          <w:bCs/>
          <w:color w:val="000000"/>
          <w:sz w:val="24"/>
          <w:szCs w:val="24"/>
        </w:rPr>
        <w:t>7.Заключительные положения</w:t>
      </w:r>
    </w:p>
    <w:p w14:paraId="5DB41481" w14:textId="77777777" w:rsidR="00D61A7D" w:rsidRDefault="00D61A7D" w:rsidP="00D61A7D">
      <w:pPr>
        <w:spacing w:before="100" w:beforeAutospacing="1"/>
        <w:ind w:firstLine="562"/>
        <w:jc w:val="both"/>
        <w:rPr>
          <w:color w:val="000000"/>
          <w:sz w:val="24"/>
          <w:szCs w:val="24"/>
        </w:rPr>
      </w:pPr>
      <w:r>
        <w:rPr>
          <w:color w:val="000000"/>
          <w:sz w:val="24"/>
          <w:szCs w:val="24"/>
        </w:rPr>
        <w:t>Все вопросы, касающиеся проведения аукциона, не нашедшие отражения в настоящем информационном сообщении, регулируются действующим законодательством.</w:t>
      </w:r>
    </w:p>
    <w:p w14:paraId="60837E04" w14:textId="77777777" w:rsidR="00D61A7D" w:rsidRDefault="00D61A7D" w:rsidP="00D61A7D">
      <w:pPr>
        <w:spacing w:before="274" w:after="274" w:line="228" w:lineRule="atLeast"/>
        <w:ind w:left="5674" w:right="720"/>
        <w:jc w:val="both"/>
        <w:rPr>
          <w:b/>
          <w:bCs/>
          <w:color w:val="000000"/>
          <w:sz w:val="20"/>
          <w:szCs w:val="20"/>
        </w:rPr>
      </w:pPr>
    </w:p>
    <w:p w14:paraId="2F864189" w14:textId="77777777" w:rsidR="00D61A7D" w:rsidRDefault="00D61A7D" w:rsidP="00D61A7D">
      <w:pPr>
        <w:spacing w:before="274" w:after="274" w:line="228" w:lineRule="atLeast"/>
        <w:ind w:left="5674" w:right="720"/>
        <w:jc w:val="both"/>
        <w:rPr>
          <w:b/>
          <w:bCs/>
          <w:color w:val="000000"/>
        </w:rPr>
      </w:pPr>
    </w:p>
    <w:p w14:paraId="4C8CF5B1" w14:textId="77777777" w:rsidR="00D61A7D" w:rsidRDefault="00D61A7D" w:rsidP="00D61A7D">
      <w:pPr>
        <w:spacing w:before="274" w:after="274" w:line="228" w:lineRule="atLeast"/>
        <w:ind w:left="5674" w:right="720"/>
        <w:jc w:val="both"/>
        <w:rPr>
          <w:b/>
          <w:bCs/>
          <w:color w:val="000000"/>
        </w:rPr>
      </w:pPr>
    </w:p>
    <w:p w14:paraId="56BA67BC" w14:textId="77777777" w:rsidR="00D61A7D" w:rsidRDefault="00D61A7D" w:rsidP="00D61A7D">
      <w:pPr>
        <w:spacing w:before="274" w:after="274" w:line="228" w:lineRule="atLeast"/>
        <w:ind w:left="5674" w:right="720"/>
        <w:jc w:val="both"/>
        <w:rPr>
          <w:b/>
          <w:bCs/>
          <w:color w:val="000000"/>
        </w:rPr>
      </w:pPr>
    </w:p>
    <w:p w14:paraId="482A685E" w14:textId="77777777" w:rsidR="00D61A7D" w:rsidRDefault="00D61A7D" w:rsidP="00D61A7D">
      <w:pPr>
        <w:spacing w:before="274" w:after="274" w:line="228" w:lineRule="atLeast"/>
        <w:ind w:left="5674" w:right="720"/>
        <w:jc w:val="both"/>
        <w:rPr>
          <w:b/>
          <w:bCs/>
          <w:color w:val="000000"/>
        </w:rPr>
      </w:pPr>
    </w:p>
    <w:p w14:paraId="1DF2CC85" w14:textId="77777777" w:rsidR="00D61A7D" w:rsidRDefault="00D61A7D" w:rsidP="00D61A7D">
      <w:pPr>
        <w:spacing w:before="274" w:after="274" w:line="228" w:lineRule="atLeast"/>
        <w:ind w:left="5674" w:right="720"/>
        <w:jc w:val="both"/>
        <w:rPr>
          <w:b/>
          <w:bCs/>
          <w:color w:val="000000"/>
        </w:rPr>
      </w:pPr>
    </w:p>
    <w:p w14:paraId="069CD327" w14:textId="77777777" w:rsidR="00D61A7D" w:rsidRDefault="00D61A7D" w:rsidP="00D61A7D">
      <w:pPr>
        <w:jc w:val="center"/>
        <w:rPr>
          <w:b/>
        </w:rPr>
      </w:pPr>
    </w:p>
    <w:p w14:paraId="495D218F" w14:textId="77777777" w:rsidR="00D61A7D" w:rsidRDefault="00D61A7D" w:rsidP="00D61A7D">
      <w:pPr>
        <w:jc w:val="center"/>
        <w:rPr>
          <w:b/>
        </w:rPr>
      </w:pPr>
      <w:r>
        <w:rPr>
          <w:b/>
        </w:rPr>
        <w:t>ЗАЯВКА НА УЧАСТИЕ В АУКЦИОНЕ</w:t>
      </w:r>
    </w:p>
    <w:p w14:paraId="14DD531A" w14:textId="77777777" w:rsidR="00D61A7D" w:rsidRDefault="00D61A7D" w:rsidP="00D61A7D">
      <w:pPr>
        <w:ind w:firstLine="567"/>
      </w:pPr>
      <w:r>
        <w:t xml:space="preserve">_______________________________________________________________________________ </w:t>
      </w:r>
    </w:p>
    <w:p w14:paraId="09C9D25B" w14:textId="77777777" w:rsidR="00D61A7D" w:rsidRDefault="00D61A7D" w:rsidP="00D61A7D">
      <w:pPr>
        <w:jc w:val="center"/>
      </w:pPr>
      <w:r>
        <w:t>(полное наименование юридического лица или фамилия, имя, отчество и паспортные</w:t>
      </w:r>
    </w:p>
    <w:p w14:paraId="1E97B298" w14:textId="77777777" w:rsidR="00D61A7D" w:rsidRDefault="00D61A7D" w:rsidP="00D61A7D">
      <w:pPr>
        <w:jc w:val="center"/>
      </w:pPr>
    </w:p>
    <w:p w14:paraId="3CAB3A46" w14:textId="77777777" w:rsidR="00D61A7D" w:rsidRDefault="00D61A7D" w:rsidP="00D61A7D">
      <w:r>
        <w:t>__________________________________________________________________________________</w:t>
      </w:r>
    </w:p>
    <w:p w14:paraId="0FE76D18" w14:textId="77777777" w:rsidR="00D61A7D" w:rsidRDefault="00D61A7D" w:rsidP="00D61A7D">
      <w:pPr>
        <w:jc w:val="center"/>
      </w:pPr>
      <w:r>
        <w:t xml:space="preserve"> данные  физического лица, подающего заявку)</w:t>
      </w:r>
    </w:p>
    <w:p w14:paraId="3C50E725" w14:textId="77777777" w:rsidR="00D61A7D" w:rsidRDefault="00D61A7D" w:rsidP="00D61A7D">
      <w:pPr>
        <w:jc w:val="center"/>
      </w:pPr>
    </w:p>
    <w:p w14:paraId="06C03D7A" w14:textId="77777777" w:rsidR="00D61A7D" w:rsidRDefault="00D61A7D" w:rsidP="00D61A7D">
      <w:r>
        <w:t xml:space="preserve">________________________________________________________________________, далее именуемый  Претендент, в лице __________________________________________________________________________________, </w:t>
      </w:r>
    </w:p>
    <w:p w14:paraId="18032C4B" w14:textId="77777777" w:rsidR="00D61A7D" w:rsidRDefault="00D61A7D" w:rsidP="00D61A7D">
      <w:pPr>
        <w:jc w:val="center"/>
      </w:pPr>
      <w:r>
        <w:t>(фамилия, имя, отчество, должность)</w:t>
      </w:r>
    </w:p>
    <w:p w14:paraId="4CC6EAD9" w14:textId="77777777" w:rsidR="00D61A7D" w:rsidRDefault="00D61A7D" w:rsidP="00D61A7D">
      <w:r>
        <w:t>действующего на основании ________________________________________________________________________________,</w:t>
      </w:r>
    </w:p>
    <w:p w14:paraId="062C6A1E" w14:textId="77777777" w:rsidR="00D61A7D" w:rsidRDefault="00D61A7D" w:rsidP="00D61A7D">
      <w:r>
        <w:t xml:space="preserve">                                                           (наименование, дата и номер уполномочивающего документа)</w:t>
      </w:r>
    </w:p>
    <w:p w14:paraId="70EFA7DC" w14:textId="77777777" w:rsidR="00D61A7D" w:rsidRDefault="00D61A7D" w:rsidP="00D61A7D"/>
    <w:p w14:paraId="35078E25" w14:textId="77777777" w:rsidR="00D61A7D" w:rsidRDefault="00D61A7D" w:rsidP="00D61A7D">
      <w:pPr>
        <w:ind w:firstLine="567"/>
        <w:jc w:val="both"/>
        <w:rPr>
          <w:bCs/>
          <w:sz w:val="24"/>
          <w:szCs w:val="24"/>
        </w:rPr>
      </w:pPr>
      <w:r>
        <w:t>принимая  решение  об  участии  в  аукционе  по   продаже  муниципального имущества Козловского района:</w:t>
      </w:r>
      <w:r>
        <w:rPr>
          <w:bCs/>
          <w:sz w:val="24"/>
          <w:szCs w:val="24"/>
        </w:rPr>
        <w:t xml:space="preserve"> </w:t>
      </w:r>
    </w:p>
    <w:p w14:paraId="7DE4F894" w14:textId="77777777" w:rsidR="00D61A7D" w:rsidRDefault="00D61A7D" w:rsidP="00D61A7D">
      <w:pPr>
        <w:ind w:firstLine="567"/>
        <w:jc w:val="both"/>
        <w:rPr>
          <w:bCs/>
          <w:sz w:val="24"/>
          <w:szCs w:val="24"/>
        </w:rPr>
      </w:pPr>
      <w:r>
        <w:rPr>
          <w:bCs/>
          <w:sz w:val="24"/>
          <w:szCs w:val="24"/>
        </w:rPr>
        <w:t>Автотранспортное средство: Автобус для перевозки детей (тип ТС), ПАЗ 32053-70 (марка, модель), идентификационный номер (VIN) X1М3205СХ90002100, 2009г. выпуска, государственный номер А 478 НО 21.</w:t>
      </w:r>
    </w:p>
    <w:p w14:paraId="54214F7C" w14:textId="77777777" w:rsidR="00D61A7D" w:rsidRDefault="00D61A7D" w:rsidP="00D61A7D">
      <w:pPr>
        <w:ind w:firstLine="540"/>
        <w:jc w:val="both"/>
      </w:pPr>
      <w:r>
        <w:t>обязуюсь:</w:t>
      </w:r>
    </w:p>
    <w:p w14:paraId="1CF31C7E" w14:textId="77777777" w:rsidR="00D61A7D" w:rsidRDefault="00D61A7D" w:rsidP="00D61A7D">
      <w:pPr>
        <w:widowControl w:val="0"/>
        <w:numPr>
          <w:ilvl w:val="0"/>
          <w:numId w:val="1"/>
        </w:numPr>
        <w:tabs>
          <w:tab w:val="clear" w:pos="720"/>
          <w:tab w:val="num" w:pos="0"/>
          <w:tab w:val="left" w:pos="709"/>
        </w:tabs>
        <w:ind w:left="0" w:firstLine="567"/>
        <w:jc w:val="both"/>
      </w:pPr>
      <w:r>
        <w:t xml:space="preserve"> соблюдать условия аукциона, содержащиеся в информационном сообщении о проведении аукциона,  а также порядок проведения аукциона, установленный Положением об организации продажи государственного или муниципального имущества на аукционе, утвержденным постановлением Правительства Российской Федерации от 12 августа 2002 г. № 585.</w:t>
      </w:r>
    </w:p>
    <w:p w14:paraId="3598DC73" w14:textId="77777777" w:rsidR="00D61A7D" w:rsidRDefault="00D61A7D" w:rsidP="00D61A7D">
      <w:pPr>
        <w:tabs>
          <w:tab w:val="num" w:pos="0"/>
          <w:tab w:val="left" w:pos="709"/>
        </w:tabs>
        <w:ind w:firstLine="567"/>
        <w:jc w:val="both"/>
      </w:pPr>
      <w:r>
        <w:t>2) в случае признания победителем аукциона не ранее 10 рабочих дней и не позднее 15 рабочих дней со дня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14:paraId="444DF6FA" w14:textId="77777777" w:rsidR="00D61A7D" w:rsidRDefault="00D61A7D" w:rsidP="00D61A7D">
      <w:pPr>
        <w:widowControl w:val="0"/>
        <w:tabs>
          <w:tab w:val="num" w:pos="0"/>
          <w:tab w:val="left" w:pos="709"/>
        </w:tabs>
        <w:ind w:firstLine="567"/>
        <w:jc w:val="both"/>
      </w:pPr>
      <w:r>
        <w:t>3) в случае признания победителем аукциона, в установленных  законодательством случаях, получить согласие антимонопольного органа.</w:t>
      </w:r>
    </w:p>
    <w:p w14:paraId="7E08AE6E" w14:textId="77777777" w:rsidR="00D61A7D" w:rsidRDefault="00D61A7D" w:rsidP="00D61A7D">
      <w:pPr>
        <w:widowControl w:val="0"/>
        <w:ind w:firstLine="567"/>
        <w:jc w:val="both"/>
      </w:pPr>
      <w:r>
        <w:t xml:space="preserve">Вышеуказанный объект продажи осмотрен и претензий к Продавцу по поводу технического состояния объекта не имеется    </w:t>
      </w:r>
    </w:p>
    <w:p w14:paraId="2E18BB75" w14:textId="77777777" w:rsidR="00D61A7D" w:rsidRDefault="00D61A7D" w:rsidP="00D61A7D">
      <w:pPr>
        <w:widowControl w:val="0"/>
        <w:ind w:firstLine="567"/>
        <w:jc w:val="center"/>
      </w:pPr>
    </w:p>
    <w:p w14:paraId="05DC36F9" w14:textId="77777777" w:rsidR="00D61A7D" w:rsidRDefault="00D61A7D" w:rsidP="00D61A7D">
      <w:pPr>
        <w:widowControl w:val="0"/>
      </w:pPr>
      <w:r>
        <w:t>___________________________________</w:t>
      </w:r>
    </w:p>
    <w:p w14:paraId="6C359C29" w14:textId="77777777" w:rsidR="00D61A7D" w:rsidRDefault="00D61A7D" w:rsidP="00D61A7D">
      <w:pPr>
        <w:widowControl w:val="0"/>
      </w:pPr>
      <w:r>
        <w:t xml:space="preserve">   (подпись)</w:t>
      </w:r>
    </w:p>
    <w:p w14:paraId="5FB4C974" w14:textId="77777777" w:rsidR="00D61A7D" w:rsidRDefault="00D61A7D" w:rsidP="00D61A7D">
      <w:pPr>
        <w:ind w:firstLine="540"/>
        <w:jc w:val="both"/>
      </w:pPr>
      <w:r>
        <w:t>Предварительно согласен на использование Продавцом персональных данных согласно ст.3 Федерального закона от 27 июля 2006 г. № 152-ФЗ «О персональных данных» в целях, определенных п. 11 ст. 15 Федерального закона от 21 декабря 2001 г. № 178-ФЗ «О приватизации государст</w:t>
      </w:r>
      <w:r>
        <w:softHyphen/>
        <w:t>венного и муниципального имущества», в случае признания участником продажи.</w:t>
      </w:r>
    </w:p>
    <w:p w14:paraId="35A14B05" w14:textId="77777777" w:rsidR="00D61A7D" w:rsidRDefault="00D61A7D" w:rsidP="00D61A7D">
      <w:pPr>
        <w:ind w:firstLine="540"/>
        <w:jc w:val="both"/>
      </w:pPr>
      <w:r>
        <w:t>Адрес и банковские реквизиты Претендента для направления уведомления о результатах рассмотрения представленной Продавцу заявки и документов, возврата суммы задатка</w:t>
      </w:r>
    </w:p>
    <w:p w14:paraId="07C7DD88" w14:textId="77777777" w:rsidR="00D61A7D" w:rsidRDefault="00D61A7D" w:rsidP="00D61A7D">
      <w:pPr>
        <w:spacing w:line="360" w:lineRule="auto"/>
      </w:pPr>
      <w:r>
        <w:t>_________________________________________________________________________________________________________ (юридический и почтовый адрес, банковские реквизиты, контактный телефон юридического лица, адрес регистрации, ИНН, контактный телефон физического лица)</w:t>
      </w:r>
    </w:p>
    <w:p w14:paraId="198A4E4D" w14:textId="77777777" w:rsidR="00D61A7D" w:rsidRDefault="00D61A7D" w:rsidP="00D61A7D">
      <w:pPr>
        <w:spacing w:line="360" w:lineRule="auto"/>
        <w:jc w:val="center"/>
      </w:pPr>
      <w:r>
        <w:t>______________________________________________________________________________________________________________________________________________________________________</w:t>
      </w:r>
    </w:p>
    <w:p w14:paraId="69EA93AC" w14:textId="77777777" w:rsidR="00D61A7D" w:rsidRDefault="00D61A7D" w:rsidP="00D61A7D">
      <w:r>
        <w:t xml:space="preserve">Претендент </w:t>
      </w:r>
    </w:p>
    <w:p w14:paraId="6730140F" w14:textId="77777777" w:rsidR="00D61A7D" w:rsidRDefault="00D61A7D" w:rsidP="00D61A7D">
      <w:r>
        <w:lastRenderedPageBreak/>
        <w:t>(его полномочный представитель)   _______________ (_____________________)</w:t>
      </w:r>
    </w:p>
    <w:p w14:paraId="3A7E76D7" w14:textId="77777777" w:rsidR="00D61A7D" w:rsidRDefault="00D61A7D" w:rsidP="00D61A7D"/>
    <w:p w14:paraId="20A1E575" w14:textId="77777777" w:rsidR="00D61A7D" w:rsidRDefault="00D61A7D" w:rsidP="00D61A7D">
      <w:r>
        <w:t xml:space="preserve"> М.П.                                                     "____" ______________ 20___ г.</w:t>
      </w:r>
    </w:p>
    <w:p w14:paraId="7DEC7AB0" w14:textId="77777777" w:rsidR="00D61A7D" w:rsidRDefault="00D61A7D" w:rsidP="00D61A7D"/>
    <w:p w14:paraId="742BB330" w14:textId="77777777" w:rsidR="00D61A7D" w:rsidRDefault="00D61A7D" w:rsidP="00D61A7D"/>
    <w:p w14:paraId="4B861F04" w14:textId="77777777" w:rsidR="00D61A7D" w:rsidRDefault="00D61A7D" w:rsidP="00D61A7D">
      <w:pPr>
        <w:jc w:val="center"/>
        <w:rPr>
          <w:b/>
        </w:rPr>
      </w:pPr>
      <w:r>
        <w:t>Заявка принята Продавцом:</w:t>
      </w:r>
    </w:p>
    <w:p w14:paraId="7360A98D" w14:textId="77777777" w:rsidR="00D61A7D" w:rsidRDefault="00D61A7D" w:rsidP="00D61A7D"/>
    <w:p w14:paraId="5E5582E7" w14:textId="77777777" w:rsidR="00D61A7D" w:rsidRDefault="00D61A7D" w:rsidP="00D61A7D">
      <w:r>
        <w:t xml:space="preserve"> ____ час. ____   мин. "____" _________________ 20___ г. за  №________</w:t>
      </w:r>
    </w:p>
    <w:p w14:paraId="118BBB5A" w14:textId="77777777" w:rsidR="00D61A7D" w:rsidRDefault="00D61A7D" w:rsidP="00D61A7D"/>
    <w:p w14:paraId="389F2098" w14:textId="77777777" w:rsidR="00D61A7D" w:rsidRDefault="00D61A7D" w:rsidP="00D61A7D">
      <w:r>
        <w:t>Представитель Продавца    ___________________ (__________________)</w:t>
      </w:r>
    </w:p>
    <w:p w14:paraId="4BB24A33" w14:textId="77777777" w:rsidR="00D61A7D" w:rsidRDefault="00D61A7D" w:rsidP="00D61A7D">
      <w:pPr>
        <w:rPr>
          <w:sz w:val="24"/>
          <w:szCs w:val="24"/>
        </w:rPr>
      </w:pPr>
      <w:r>
        <w:br w:type="page"/>
      </w:r>
    </w:p>
    <w:p w14:paraId="11D55E59" w14:textId="77777777" w:rsidR="00D61A7D" w:rsidRDefault="00D61A7D" w:rsidP="00D61A7D">
      <w:pPr>
        <w:jc w:val="center"/>
        <w:rPr>
          <w:sz w:val="24"/>
          <w:szCs w:val="24"/>
        </w:rPr>
      </w:pPr>
    </w:p>
    <w:p w14:paraId="41912B50" w14:textId="77777777" w:rsidR="00D61A7D" w:rsidRDefault="00D61A7D" w:rsidP="00D61A7D">
      <w:pPr>
        <w:jc w:val="center"/>
        <w:rPr>
          <w:sz w:val="24"/>
          <w:szCs w:val="24"/>
        </w:rPr>
      </w:pPr>
      <w:r>
        <w:rPr>
          <w:sz w:val="24"/>
          <w:szCs w:val="24"/>
        </w:rPr>
        <w:t>ОПИСЬ</w:t>
      </w:r>
    </w:p>
    <w:p w14:paraId="793771A1" w14:textId="77777777" w:rsidR="00D61A7D" w:rsidRDefault="00D61A7D" w:rsidP="00D61A7D">
      <w:pPr>
        <w:spacing w:line="360" w:lineRule="auto"/>
        <w:jc w:val="center"/>
        <w:rPr>
          <w:sz w:val="24"/>
          <w:szCs w:val="24"/>
        </w:rPr>
      </w:pPr>
      <w:r>
        <w:rPr>
          <w:sz w:val="24"/>
          <w:szCs w:val="24"/>
        </w:rPr>
        <w:t xml:space="preserve">документов на участие в аукционе </w:t>
      </w:r>
    </w:p>
    <w:p w14:paraId="5F0F17F6" w14:textId="77777777" w:rsidR="00D61A7D" w:rsidRDefault="00D61A7D" w:rsidP="00D61A7D">
      <w:pPr>
        <w:tabs>
          <w:tab w:val="left" w:pos="1418"/>
        </w:tabs>
        <w:spacing w:line="360" w:lineRule="auto"/>
        <w:jc w:val="both"/>
        <w:rPr>
          <w:bCs/>
          <w:sz w:val="24"/>
          <w:szCs w:val="24"/>
        </w:rPr>
      </w:pPr>
      <w:r>
        <w:rPr>
          <w:sz w:val="24"/>
          <w:szCs w:val="24"/>
        </w:rPr>
        <w:t>по продаже а</w:t>
      </w:r>
      <w:r>
        <w:rPr>
          <w:bCs/>
          <w:sz w:val="24"/>
          <w:szCs w:val="24"/>
        </w:rPr>
        <w:t xml:space="preserve">втотранспортного средства: </w:t>
      </w:r>
    </w:p>
    <w:p w14:paraId="6117168D" w14:textId="77777777" w:rsidR="00D61A7D" w:rsidRDefault="00D61A7D" w:rsidP="00D61A7D">
      <w:pPr>
        <w:ind w:firstLine="567"/>
        <w:jc w:val="both"/>
        <w:rPr>
          <w:bCs/>
          <w:sz w:val="24"/>
          <w:szCs w:val="24"/>
        </w:rPr>
      </w:pPr>
      <w:r>
        <w:rPr>
          <w:bCs/>
          <w:sz w:val="24"/>
          <w:szCs w:val="24"/>
        </w:rPr>
        <w:t>Автотранспортное средство: Автобус для перевозки детей (тип ТС), ПАЗ 32053-70 (марка, модель), идентификационный номер (VIN) X1М3205СХ90002100, 2009г. выпуска, государственный номер А 478 НО 21.</w:t>
      </w:r>
    </w:p>
    <w:p w14:paraId="4DC9056D" w14:textId="77777777" w:rsidR="00D61A7D" w:rsidRDefault="00D61A7D" w:rsidP="00D61A7D">
      <w:pPr>
        <w:tabs>
          <w:tab w:val="left" w:pos="1418"/>
        </w:tabs>
        <w:spacing w:line="360" w:lineRule="auto"/>
        <w:jc w:val="both"/>
        <w:rPr>
          <w:sz w:val="24"/>
          <w:szCs w:val="24"/>
        </w:rPr>
      </w:pPr>
    </w:p>
    <w:p w14:paraId="33E1F726" w14:textId="77777777" w:rsidR="00D61A7D" w:rsidRDefault="00D61A7D" w:rsidP="00D61A7D">
      <w:pPr>
        <w:spacing w:line="360" w:lineRule="auto"/>
        <w:jc w:val="center"/>
        <w:rPr>
          <w:sz w:val="24"/>
          <w:szCs w:val="24"/>
        </w:rPr>
      </w:pPr>
      <w:r>
        <w:rPr>
          <w:sz w:val="24"/>
          <w:szCs w:val="24"/>
        </w:rPr>
        <w:t>представленных _________________________________________________,</w:t>
      </w:r>
    </w:p>
    <w:p w14:paraId="7ED32A64" w14:textId="77777777" w:rsidR="00D61A7D" w:rsidRDefault="00D61A7D" w:rsidP="00D61A7D">
      <w:pPr>
        <w:jc w:val="center"/>
        <w:rPr>
          <w:sz w:val="24"/>
          <w:szCs w:val="24"/>
        </w:rPr>
      </w:pPr>
      <w:r>
        <w:rPr>
          <w:sz w:val="24"/>
          <w:szCs w:val="24"/>
        </w:rPr>
        <w:t>________________________________________________________________</w:t>
      </w:r>
    </w:p>
    <w:p w14:paraId="060E4A5F" w14:textId="77777777" w:rsidR="00D61A7D" w:rsidRDefault="00D61A7D" w:rsidP="00D61A7D">
      <w:pPr>
        <w:ind w:left="360"/>
        <w:rPr>
          <w:sz w:val="24"/>
          <w:szCs w:val="24"/>
        </w:rPr>
      </w:pPr>
      <w:r>
        <w:rPr>
          <w:sz w:val="24"/>
          <w:szCs w:val="24"/>
        </w:rPr>
        <w:t>(полное  наименование  юридического лица или фамилия, имя, отчество и паспортные данные физического лица, подающего заявку)</w:t>
      </w:r>
    </w:p>
    <w:p w14:paraId="6D47E4B8" w14:textId="77777777" w:rsidR="00D61A7D" w:rsidRDefault="00D61A7D" w:rsidP="00D61A7D">
      <w:pPr>
        <w:ind w:left="360"/>
        <w:rPr>
          <w:sz w:val="24"/>
          <w:szCs w:val="24"/>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5099"/>
        <w:gridCol w:w="1773"/>
        <w:gridCol w:w="1791"/>
      </w:tblGrid>
      <w:tr w:rsidR="00D61A7D" w14:paraId="602BC899" w14:textId="77777777" w:rsidTr="00D61A7D">
        <w:trPr>
          <w:jc w:val="center"/>
        </w:trPr>
        <w:tc>
          <w:tcPr>
            <w:tcW w:w="648" w:type="dxa"/>
            <w:tcBorders>
              <w:top w:val="single" w:sz="4" w:space="0" w:color="auto"/>
              <w:left w:val="single" w:sz="4" w:space="0" w:color="auto"/>
              <w:bottom w:val="single" w:sz="4" w:space="0" w:color="auto"/>
              <w:right w:val="single" w:sz="4" w:space="0" w:color="auto"/>
            </w:tcBorders>
            <w:hideMark/>
          </w:tcPr>
          <w:p w14:paraId="7A1E483F" w14:textId="77777777" w:rsidR="00D61A7D" w:rsidRDefault="00D61A7D">
            <w:pPr>
              <w:rPr>
                <w:sz w:val="24"/>
                <w:szCs w:val="24"/>
              </w:rPr>
            </w:pPr>
            <w:r>
              <w:rPr>
                <w:sz w:val="24"/>
                <w:szCs w:val="24"/>
              </w:rPr>
              <w:t>№п/п</w:t>
            </w:r>
          </w:p>
        </w:tc>
        <w:tc>
          <w:tcPr>
            <w:tcW w:w="5220" w:type="dxa"/>
            <w:tcBorders>
              <w:top w:val="single" w:sz="4" w:space="0" w:color="auto"/>
              <w:left w:val="single" w:sz="4" w:space="0" w:color="auto"/>
              <w:bottom w:val="single" w:sz="4" w:space="0" w:color="auto"/>
              <w:right w:val="single" w:sz="4" w:space="0" w:color="auto"/>
            </w:tcBorders>
            <w:hideMark/>
          </w:tcPr>
          <w:p w14:paraId="76C69E2E" w14:textId="77777777" w:rsidR="00D61A7D" w:rsidRDefault="00D61A7D">
            <w:pPr>
              <w:jc w:val="center"/>
              <w:rPr>
                <w:sz w:val="24"/>
                <w:szCs w:val="24"/>
              </w:rPr>
            </w:pPr>
            <w:r>
              <w:rPr>
                <w:sz w:val="24"/>
                <w:szCs w:val="24"/>
              </w:rPr>
              <w:t>Документ</w:t>
            </w:r>
          </w:p>
        </w:tc>
        <w:tc>
          <w:tcPr>
            <w:tcW w:w="1800" w:type="dxa"/>
            <w:tcBorders>
              <w:top w:val="single" w:sz="4" w:space="0" w:color="auto"/>
              <w:left w:val="single" w:sz="4" w:space="0" w:color="auto"/>
              <w:bottom w:val="single" w:sz="4" w:space="0" w:color="auto"/>
              <w:right w:val="single" w:sz="4" w:space="0" w:color="auto"/>
            </w:tcBorders>
            <w:hideMark/>
          </w:tcPr>
          <w:p w14:paraId="3CAF504F" w14:textId="77777777" w:rsidR="00D61A7D" w:rsidRDefault="00D61A7D">
            <w:pPr>
              <w:rPr>
                <w:sz w:val="24"/>
                <w:szCs w:val="24"/>
              </w:rPr>
            </w:pPr>
            <w:r>
              <w:rPr>
                <w:sz w:val="24"/>
                <w:szCs w:val="24"/>
              </w:rPr>
              <w:t>Кол-во листов</w:t>
            </w:r>
          </w:p>
        </w:tc>
        <w:tc>
          <w:tcPr>
            <w:tcW w:w="1800" w:type="dxa"/>
            <w:tcBorders>
              <w:top w:val="single" w:sz="4" w:space="0" w:color="auto"/>
              <w:left w:val="single" w:sz="4" w:space="0" w:color="auto"/>
              <w:bottom w:val="single" w:sz="4" w:space="0" w:color="auto"/>
              <w:right w:val="single" w:sz="4" w:space="0" w:color="auto"/>
            </w:tcBorders>
            <w:hideMark/>
          </w:tcPr>
          <w:p w14:paraId="2CA8BB72" w14:textId="77777777" w:rsidR="00D61A7D" w:rsidRDefault="00D61A7D">
            <w:pPr>
              <w:jc w:val="center"/>
              <w:rPr>
                <w:sz w:val="24"/>
                <w:szCs w:val="24"/>
              </w:rPr>
            </w:pPr>
            <w:r>
              <w:rPr>
                <w:sz w:val="24"/>
                <w:szCs w:val="24"/>
              </w:rPr>
              <w:t>Примечание</w:t>
            </w:r>
          </w:p>
        </w:tc>
      </w:tr>
      <w:tr w:rsidR="00D61A7D" w14:paraId="72ECEB5E" w14:textId="77777777" w:rsidTr="00D61A7D">
        <w:trPr>
          <w:jc w:val="center"/>
        </w:trPr>
        <w:tc>
          <w:tcPr>
            <w:tcW w:w="648" w:type="dxa"/>
            <w:tcBorders>
              <w:top w:val="single" w:sz="4" w:space="0" w:color="auto"/>
              <w:left w:val="single" w:sz="4" w:space="0" w:color="auto"/>
              <w:bottom w:val="single" w:sz="4" w:space="0" w:color="auto"/>
              <w:right w:val="single" w:sz="4" w:space="0" w:color="auto"/>
            </w:tcBorders>
            <w:hideMark/>
          </w:tcPr>
          <w:p w14:paraId="0ABB7AAA" w14:textId="77777777" w:rsidR="00D61A7D" w:rsidRDefault="00D61A7D">
            <w:pPr>
              <w:rPr>
                <w:sz w:val="24"/>
                <w:szCs w:val="24"/>
              </w:rPr>
            </w:pPr>
            <w:r>
              <w:rPr>
                <w:sz w:val="24"/>
                <w:szCs w:val="24"/>
              </w:rPr>
              <w:t>1</w:t>
            </w:r>
          </w:p>
        </w:tc>
        <w:tc>
          <w:tcPr>
            <w:tcW w:w="5220" w:type="dxa"/>
            <w:tcBorders>
              <w:top w:val="single" w:sz="4" w:space="0" w:color="auto"/>
              <w:left w:val="single" w:sz="4" w:space="0" w:color="auto"/>
              <w:bottom w:val="single" w:sz="4" w:space="0" w:color="auto"/>
              <w:right w:val="single" w:sz="4" w:space="0" w:color="auto"/>
            </w:tcBorders>
          </w:tcPr>
          <w:p w14:paraId="555D8082" w14:textId="77777777" w:rsidR="00D61A7D" w:rsidRDefault="00D61A7D">
            <w:pPr>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14:paraId="7F17D044" w14:textId="77777777" w:rsidR="00D61A7D" w:rsidRDefault="00D61A7D">
            <w:pPr>
              <w:rPr>
                <w:sz w:val="24"/>
                <w:szCs w:val="24"/>
              </w:rPr>
            </w:pPr>
          </w:p>
        </w:tc>
        <w:tc>
          <w:tcPr>
            <w:tcW w:w="1800" w:type="dxa"/>
            <w:tcBorders>
              <w:top w:val="single" w:sz="4" w:space="0" w:color="auto"/>
              <w:left w:val="single" w:sz="4" w:space="0" w:color="auto"/>
              <w:bottom w:val="single" w:sz="4" w:space="0" w:color="auto"/>
              <w:right w:val="single" w:sz="4" w:space="0" w:color="auto"/>
            </w:tcBorders>
          </w:tcPr>
          <w:p w14:paraId="4F9DC720" w14:textId="77777777" w:rsidR="00D61A7D" w:rsidRDefault="00D61A7D">
            <w:pPr>
              <w:jc w:val="center"/>
              <w:rPr>
                <w:sz w:val="24"/>
                <w:szCs w:val="24"/>
              </w:rPr>
            </w:pPr>
          </w:p>
        </w:tc>
      </w:tr>
      <w:tr w:rsidR="00D61A7D" w14:paraId="36A491AF" w14:textId="77777777" w:rsidTr="00D61A7D">
        <w:trPr>
          <w:jc w:val="center"/>
        </w:trPr>
        <w:tc>
          <w:tcPr>
            <w:tcW w:w="648" w:type="dxa"/>
            <w:tcBorders>
              <w:top w:val="single" w:sz="4" w:space="0" w:color="auto"/>
              <w:left w:val="single" w:sz="4" w:space="0" w:color="auto"/>
              <w:bottom w:val="single" w:sz="4" w:space="0" w:color="auto"/>
              <w:right w:val="single" w:sz="4" w:space="0" w:color="auto"/>
            </w:tcBorders>
            <w:hideMark/>
          </w:tcPr>
          <w:p w14:paraId="060E5FB3" w14:textId="77777777" w:rsidR="00D61A7D" w:rsidRDefault="00D61A7D">
            <w:pPr>
              <w:rPr>
                <w:sz w:val="24"/>
                <w:szCs w:val="24"/>
              </w:rPr>
            </w:pPr>
            <w:r>
              <w:rPr>
                <w:sz w:val="24"/>
                <w:szCs w:val="24"/>
              </w:rPr>
              <w:t>2</w:t>
            </w:r>
          </w:p>
        </w:tc>
        <w:tc>
          <w:tcPr>
            <w:tcW w:w="5220" w:type="dxa"/>
            <w:tcBorders>
              <w:top w:val="single" w:sz="4" w:space="0" w:color="auto"/>
              <w:left w:val="single" w:sz="4" w:space="0" w:color="auto"/>
              <w:bottom w:val="single" w:sz="4" w:space="0" w:color="auto"/>
              <w:right w:val="single" w:sz="4" w:space="0" w:color="auto"/>
            </w:tcBorders>
          </w:tcPr>
          <w:p w14:paraId="707A14E4" w14:textId="77777777" w:rsidR="00D61A7D" w:rsidRDefault="00D61A7D">
            <w:pPr>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14:paraId="168057E1" w14:textId="77777777" w:rsidR="00D61A7D" w:rsidRDefault="00D61A7D">
            <w:pPr>
              <w:rPr>
                <w:sz w:val="24"/>
                <w:szCs w:val="24"/>
              </w:rPr>
            </w:pPr>
          </w:p>
        </w:tc>
        <w:tc>
          <w:tcPr>
            <w:tcW w:w="1800" w:type="dxa"/>
            <w:tcBorders>
              <w:top w:val="single" w:sz="4" w:space="0" w:color="auto"/>
              <w:left w:val="single" w:sz="4" w:space="0" w:color="auto"/>
              <w:bottom w:val="single" w:sz="4" w:space="0" w:color="auto"/>
              <w:right w:val="single" w:sz="4" w:space="0" w:color="auto"/>
            </w:tcBorders>
          </w:tcPr>
          <w:p w14:paraId="54B81FB0" w14:textId="77777777" w:rsidR="00D61A7D" w:rsidRDefault="00D61A7D">
            <w:pPr>
              <w:jc w:val="center"/>
              <w:rPr>
                <w:sz w:val="24"/>
                <w:szCs w:val="24"/>
              </w:rPr>
            </w:pPr>
          </w:p>
        </w:tc>
      </w:tr>
      <w:tr w:rsidR="00D61A7D" w14:paraId="7CFA8821" w14:textId="77777777" w:rsidTr="00D61A7D">
        <w:trPr>
          <w:jc w:val="center"/>
        </w:trPr>
        <w:tc>
          <w:tcPr>
            <w:tcW w:w="648" w:type="dxa"/>
            <w:tcBorders>
              <w:top w:val="single" w:sz="4" w:space="0" w:color="auto"/>
              <w:left w:val="single" w:sz="4" w:space="0" w:color="auto"/>
              <w:bottom w:val="single" w:sz="4" w:space="0" w:color="auto"/>
              <w:right w:val="single" w:sz="4" w:space="0" w:color="auto"/>
            </w:tcBorders>
            <w:hideMark/>
          </w:tcPr>
          <w:p w14:paraId="6275ABE2" w14:textId="77777777" w:rsidR="00D61A7D" w:rsidRDefault="00D61A7D">
            <w:pPr>
              <w:rPr>
                <w:sz w:val="24"/>
                <w:szCs w:val="24"/>
              </w:rPr>
            </w:pPr>
            <w:r>
              <w:rPr>
                <w:sz w:val="24"/>
                <w:szCs w:val="24"/>
              </w:rPr>
              <w:t>3</w:t>
            </w:r>
          </w:p>
        </w:tc>
        <w:tc>
          <w:tcPr>
            <w:tcW w:w="5220" w:type="dxa"/>
            <w:tcBorders>
              <w:top w:val="single" w:sz="4" w:space="0" w:color="auto"/>
              <w:left w:val="single" w:sz="4" w:space="0" w:color="auto"/>
              <w:bottom w:val="single" w:sz="4" w:space="0" w:color="auto"/>
              <w:right w:val="single" w:sz="4" w:space="0" w:color="auto"/>
            </w:tcBorders>
          </w:tcPr>
          <w:p w14:paraId="574FD79D" w14:textId="77777777" w:rsidR="00D61A7D" w:rsidRDefault="00D61A7D">
            <w:pPr>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14:paraId="2D0F8C0F" w14:textId="77777777" w:rsidR="00D61A7D" w:rsidRDefault="00D61A7D">
            <w:pPr>
              <w:rPr>
                <w:sz w:val="24"/>
                <w:szCs w:val="24"/>
              </w:rPr>
            </w:pPr>
          </w:p>
        </w:tc>
        <w:tc>
          <w:tcPr>
            <w:tcW w:w="1800" w:type="dxa"/>
            <w:tcBorders>
              <w:top w:val="single" w:sz="4" w:space="0" w:color="auto"/>
              <w:left w:val="single" w:sz="4" w:space="0" w:color="auto"/>
              <w:bottom w:val="single" w:sz="4" w:space="0" w:color="auto"/>
              <w:right w:val="single" w:sz="4" w:space="0" w:color="auto"/>
            </w:tcBorders>
          </w:tcPr>
          <w:p w14:paraId="487CF61D" w14:textId="77777777" w:rsidR="00D61A7D" w:rsidRDefault="00D61A7D">
            <w:pPr>
              <w:jc w:val="center"/>
              <w:rPr>
                <w:sz w:val="24"/>
                <w:szCs w:val="24"/>
              </w:rPr>
            </w:pPr>
          </w:p>
        </w:tc>
      </w:tr>
      <w:tr w:rsidR="00D61A7D" w14:paraId="78A95E2B" w14:textId="77777777" w:rsidTr="00D61A7D">
        <w:trPr>
          <w:jc w:val="center"/>
        </w:trPr>
        <w:tc>
          <w:tcPr>
            <w:tcW w:w="648" w:type="dxa"/>
            <w:tcBorders>
              <w:top w:val="single" w:sz="4" w:space="0" w:color="auto"/>
              <w:left w:val="single" w:sz="4" w:space="0" w:color="auto"/>
              <w:bottom w:val="single" w:sz="4" w:space="0" w:color="auto"/>
              <w:right w:val="single" w:sz="4" w:space="0" w:color="auto"/>
            </w:tcBorders>
            <w:hideMark/>
          </w:tcPr>
          <w:p w14:paraId="324552C6" w14:textId="77777777" w:rsidR="00D61A7D" w:rsidRDefault="00D61A7D">
            <w:pPr>
              <w:rPr>
                <w:sz w:val="24"/>
                <w:szCs w:val="24"/>
              </w:rPr>
            </w:pPr>
            <w:r>
              <w:rPr>
                <w:sz w:val="24"/>
                <w:szCs w:val="24"/>
              </w:rPr>
              <w:t>4</w:t>
            </w:r>
          </w:p>
        </w:tc>
        <w:tc>
          <w:tcPr>
            <w:tcW w:w="5220" w:type="dxa"/>
            <w:tcBorders>
              <w:top w:val="single" w:sz="4" w:space="0" w:color="auto"/>
              <w:left w:val="single" w:sz="4" w:space="0" w:color="auto"/>
              <w:bottom w:val="single" w:sz="4" w:space="0" w:color="auto"/>
              <w:right w:val="single" w:sz="4" w:space="0" w:color="auto"/>
            </w:tcBorders>
          </w:tcPr>
          <w:p w14:paraId="28854847" w14:textId="77777777" w:rsidR="00D61A7D" w:rsidRDefault="00D61A7D">
            <w:pPr>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14:paraId="1C32972C" w14:textId="77777777" w:rsidR="00D61A7D" w:rsidRDefault="00D61A7D">
            <w:pPr>
              <w:rPr>
                <w:sz w:val="24"/>
                <w:szCs w:val="24"/>
              </w:rPr>
            </w:pPr>
          </w:p>
        </w:tc>
        <w:tc>
          <w:tcPr>
            <w:tcW w:w="1800" w:type="dxa"/>
            <w:tcBorders>
              <w:top w:val="single" w:sz="4" w:space="0" w:color="auto"/>
              <w:left w:val="single" w:sz="4" w:space="0" w:color="auto"/>
              <w:bottom w:val="single" w:sz="4" w:space="0" w:color="auto"/>
              <w:right w:val="single" w:sz="4" w:space="0" w:color="auto"/>
            </w:tcBorders>
          </w:tcPr>
          <w:p w14:paraId="5BDE427B" w14:textId="77777777" w:rsidR="00D61A7D" w:rsidRDefault="00D61A7D">
            <w:pPr>
              <w:jc w:val="center"/>
              <w:rPr>
                <w:sz w:val="24"/>
                <w:szCs w:val="24"/>
              </w:rPr>
            </w:pPr>
          </w:p>
        </w:tc>
      </w:tr>
      <w:tr w:rsidR="00D61A7D" w14:paraId="7AAFB3BC" w14:textId="77777777" w:rsidTr="00D61A7D">
        <w:trPr>
          <w:jc w:val="center"/>
        </w:trPr>
        <w:tc>
          <w:tcPr>
            <w:tcW w:w="648" w:type="dxa"/>
            <w:tcBorders>
              <w:top w:val="single" w:sz="4" w:space="0" w:color="auto"/>
              <w:left w:val="single" w:sz="4" w:space="0" w:color="auto"/>
              <w:bottom w:val="single" w:sz="4" w:space="0" w:color="auto"/>
              <w:right w:val="single" w:sz="4" w:space="0" w:color="auto"/>
            </w:tcBorders>
            <w:hideMark/>
          </w:tcPr>
          <w:p w14:paraId="148E90A2" w14:textId="77777777" w:rsidR="00D61A7D" w:rsidRDefault="00D61A7D">
            <w:pPr>
              <w:rPr>
                <w:sz w:val="24"/>
                <w:szCs w:val="24"/>
              </w:rPr>
            </w:pPr>
            <w:r>
              <w:rPr>
                <w:sz w:val="24"/>
                <w:szCs w:val="24"/>
              </w:rPr>
              <w:t>5</w:t>
            </w:r>
          </w:p>
        </w:tc>
        <w:tc>
          <w:tcPr>
            <w:tcW w:w="5220" w:type="dxa"/>
            <w:tcBorders>
              <w:top w:val="single" w:sz="4" w:space="0" w:color="auto"/>
              <w:left w:val="single" w:sz="4" w:space="0" w:color="auto"/>
              <w:bottom w:val="single" w:sz="4" w:space="0" w:color="auto"/>
              <w:right w:val="single" w:sz="4" w:space="0" w:color="auto"/>
            </w:tcBorders>
          </w:tcPr>
          <w:p w14:paraId="3C4F57D1" w14:textId="77777777" w:rsidR="00D61A7D" w:rsidRDefault="00D61A7D">
            <w:pPr>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14:paraId="4AE8B2E9" w14:textId="77777777" w:rsidR="00D61A7D" w:rsidRDefault="00D61A7D">
            <w:pPr>
              <w:rPr>
                <w:sz w:val="24"/>
                <w:szCs w:val="24"/>
              </w:rPr>
            </w:pPr>
          </w:p>
        </w:tc>
        <w:tc>
          <w:tcPr>
            <w:tcW w:w="1800" w:type="dxa"/>
            <w:tcBorders>
              <w:top w:val="single" w:sz="4" w:space="0" w:color="auto"/>
              <w:left w:val="single" w:sz="4" w:space="0" w:color="auto"/>
              <w:bottom w:val="single" w:sz="4" w:space="0" w:color="auto"/>
              <w:right w:val="single" w:sz="4" w:space="0" w:color="auto"/>
            </w:tcBorders>
          </w:tcPr>
          <w:p w14:paraId="5C246125" w14:textId="77777777" w:rsidR="00D61A7D" w:rsidRDefault="00D61A7D">
            <w:pPr>
              <w:jc w:val="center"/>
              <w:rPr>
                <w:sz w:val="24"/>
                <w:szCs w:val="24"/>
              </w:rPr>
            </w:pPr>
          </w:p>
        </w:tc>
      </w:tr>
      <w:tr w:rsidR="00D61A7D" w14:paraId="6A714710" w14:textId="77777777" w:rsidTr="00D61A7D">
        <w:trPr>
          <w:jc w:val="center"/>
        </w:trPr>
        <w:tc>
          <w:tcPr>
            <w:tcW w:w="648" w:type="dxa"/>
            <w:tcBorders>
              <w:top w:val="single" w:sz="4" w:space="0" w:color="auto"/>
              <w:left w:val="single" w:sz="4" w:space="0" w:color="auto"/>
              <w:bottom w:val="single" w:sz="4" w:space="0" w:color="auto"/>
              <w:right w:val="single" w:sz="4" w:space="0" w:color="auto"/>
            </w:tcBorders>
            <w:hideMark/>
          </w:tcPr>
          <w:p w14:paraId="418F37B2" w14:textId="77777777" w:rsidR="00D61A7D" w:rsidRDefault="00D61A7D">
            <w:pPr>
              <w:rPr>
                <w:sz w:val="24"/>
                <w:szCs w:val="24"/>
              </w:rPr>
            </w:pPr>
            <w:r>
              <w:rPr>
                <w:sz w:val="24"/>
                <w:szCs w:val="24"/>
              </w:rPr>
              <w:t>6</w:t>
            </w:r>
          </w:p>
        </w:tc>
        <w:tc>
          <w:tcPr>
            <w:tcW w:w="5220" w:type="dxa"/>
            <w:tcBorders>
              <w:top w:val="single" w:sz="4" w:space="0" w:color="auto"/>
              <w:left w:val="single" w:sz="4" w:space="0" w:color="auto"/>
              <w:bottom w:val="single" w:sz="4" w:space="0" w:color="auto"/>
              <w:right w:val="single" w:sz="4" w:space="0" w:color="auto"/>
            </w:tcBorders>
          </w:tcPr>
          <w:p w14:paraId="2E588002" w14:textId="77777777" w:rsidR="00D61A7D" w:rsidRDefault="00D61A7D">
            <w:pPr>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14:paraId="14338620" w14:textId="77777777" w:rsidR="00D61A7D" w:rsidRDefault="00D61A7D">
            <w:pPr>
              <w:rPr>
                <w:sz w:val="24"/>
                <w:szCs w:val="24"/>
              </w:rPr>
            </w:pPr>
          </w:p>
        </w:tc>
        <w:tc>
          <w:tcPr>
            <w:tcW w:w="1800" w:type="dxa"/>
            <w:tcBorders>
              <w:top w:val="single" w:sz="4" w:space="0" w:color="auto"/>
              <w:left w:val="single" w:sz="4" w:space="0" w:color="auto"/>
              <w:bottom w:val="single" w:sz="4" w:space="0" w:color="auto"/>
              <w:right w:val="single" w:sz="4" w:space="0" w:color="auto"/>
            </w:tcBorders>
          </w:tcPr>
          <w:p w14:paraId="17AD3259" w14:textId="77777777" w:rsidR="00D61A7D" w:rsidRDefault="00D61A7D">
            <w:pPr>
              <w:jc w:val="center"/>
              <w:rPr>
                <w:sz w:val="24"/>
                <w:szCs w:val="24"/>
              </w:rPr>
            </w:pPr>
          </w:p>
        </w:tc>
      </w:tr>
      <w:tr w:rsidR="00D61A7D" w14:paraId="7E901A98" w14:textId="77777777" w:rsidTr="00D61A7D">
        <w:trPr>
          <w:jc w:val="center"/>
        </w:trPr>
        <w:tc>
          <w:tcPr>
            <w:tcW w:w="648" w:type="dxa"/>
            <w:tcBorders>
              <w:top w:val="single" w:sz="4" w:space="0" w:color="auto"/>
              <w:left w:val="single" w:sz="4" w:space="0" w:color="auto"/>
              <w:bottom w:val="single" w:sz="4" w:space="0" w:color="auto"/>
              <w:right w:val="single" w:sz="4" w:space="0" w:color="auto"/>
            </w:tcBorders>
            <w:hideMark/>
          </w:tcPr>
          <w:p w14:paraId="16C01CA3" w14:textId="77777777" w:rsidR="00D61A7D" w:rsidRDefault="00D61A7D">
            <w:pPr>
              <w:rPr>
                <w:sz w:val="24"/>
                <w:szCs w:val="24"/>
              </w:rPr>
            </w:pPr>
            <w:r>
              <w:rPr>
                <w:sz w:val="24"/>
                <w:szCs w:val="24"/>
              </w:rPr>
              <w:t>7</w:t>
            </w:r>
          </w:p>
        </w:tc>
        <w:tc>
          <w:tcPr>
            <w:tcW w:w="5220" w:type="dxa"/>
            <w:tcBorders>
              <w:top w:val="single" w:sz="4" w:space="0" w:color="auto"/>
              <w:left w:val="single" w:sz="4" w:space="0" w:color="auto"/>
              <w:bottom w:val="single" w:sz="4" w:space="0" w:color="auto"/>
              <w:right w:val="single" w:sz="4" w:space="0" w:color="auto"/>
            </w:tcBorders>
          </w:tcPr>
          <w:p w14:paraId="63175B4D" w14:textId="77777777" w:rsidR="00D61A7D" w:rsidRDefault="00D61A7D">
            <w:pPr>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14:paraId="12167AC2" w14:textId="77777777" w:rsidR="00D61A7D" w:rsidRDefault="00D61A7D">
            <w:pPr>
              <w:rPr>
                <w:sz w:val="24"/>
                <w:szCs w:val="24"/>
              </w:rPr>
            </w:pPr>
          </w:p>
        </w:tc>
        <w:tc>
          <w:tcPr>
            <w:tcW w:w="1800" w:type="dxa"/>
            <w:tcBorders>
              <w:top w:val="single" w:sz="4" w:space="0" w:color="auto"/>
              <w:left w:val="single" w:sz="4" w:space="0" w:color="auto"/>
              <w:bottom w:val="single" w:sz="4" w:space="0" w:color="auto"/>
              <w:right w:val="single" w:sz="4" w:space="0" w:color="auto"/>
            </w:tcBorders>
          </w:tcPr>
          <w:p w14:paraId="03701988" w14:textId="77777777" w:rsidR="00D61A7D" w:rsidRDefault="00D61A7D">
            <w:pPr>
              <w:jc w:val="center"/>
              <w:rPr>
                <w:sz w:val="24"/>
                <w:szCs w:val="24"/>
              </w:rPr>
            </w:pPr>
          </w:p>
        </w:tc>
      </w:tr>
      <w:tr w:rsidR="00D61A7D" w14:paraId="04954C90" w14:textId="77777777" w:rsidTr="00D61A7D">
        <w:trPr>
          <w:jc w:val="center"/>
        </w:trPr>
        <w:tc>
          <w:tcPr>
            <w:tcW w:w="648" w:type="dxa"/>
            <w:tcBorders>
              <w:top w:val="single" w:sz="4" w:space="0" w:color="auto"/>
              <w:left w:val="single" w:sz="4" w:space="0" w:color="auto"/>
              <w:bottom w:val="single" w:sz="4" w:space="0" w:color="auto"/>
              <w:right w:val="single" w:sz="4" w:space="0" w:color="auto"/>
            </w:tcBorders>
            <w:hideMark/>
          </w:tcPr>
          <w:p w14:paraId="79592F27" w14:textId="77777777" w:rsidR="00D61A7D" w:rsidRDefault="00D61A7D">
            <w:pPr>
              <w:rPr>
                <w:sz w:val="24"/>
                <w:szCs w:val="24"/>
              </w:rPr>
            </w:pPr>
            <w:r>
              <w:rPr>
                <w:sz w:val="24"/>
                <w:szCs w:val="24"/>
              </w:rPr>
              <w:t>8</w:t>
            </w:r>
          </w:p>
        </w:tc>
        <w:tc>
          <w:tcPr>
            <w:tcW w:w="5220" w:type="dxa"/>
            <w:tcBorders>
              <w:top w:val="single" w:sz="4" w:space="0" w:color="auto"/>
              <w:left w:val="single" w:sz="4" w:space="0" w:color="auto"/>
              <w:bottom w:val="single" w:sz="4" w:space="0" w:color="auto"/>
              <w:right w:val="single" w:sz="4" w:space="0" w:color="auto"/>
            </w:tcBorders>
          </w:tcPr>
          <w:p w14:paraId="6D72E7C5" w14:textId="77777777" w:rsidR="00D61A7D" w:rsidRDefault="00D61A7D">
            <w:pPr>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14:paraId="6C327377" w14:textId="77777777" w:rsidR="00D61A7D" w:rsidRDefault="00D61A7D">
            <w:pPr>
              <w:rPr>
                <w:sz w:val="24"/>
                <w:szCs w:val="24"/>
              </w:rPr>
            </w:pPr>
          </w:p>
        </w:tc>
        <w:tc>
          <w:tcPr>
            <w:tcW w:w="1800" w:type="dxa"/>
            <w:tcBorders>
              <w:top w:val="single" w:sz="4" w:space="0" w:color="auto"/>
              <w:left w:val="single" w:sz="4" w:space="0" w:color="auto"/>
              <w:bottom w:val="single" w:sz="4" w:space="0" w:color="auto"/>
              <w:right w:val="single" w:sz="4" w:space="0" w:color="auto"/>
            </w:tcBorders>
          </w:tcPr>
          <w:p w14:paraId="668482A8" w14:textId="77777777" w:rsidR="00D61A7D" w:rsidRDefault="00D61A7D">
            <w:pPr>
              <w:jc w:val="center"/>
              <w:rPr>
                <w:sz w:val="24"/>
                <w:szCs w:val="24"/>
              </w:rPr>
            </w:pPr>
          </w:p>
        </w:tc>
      </w:tr>
      <w:tr w:rsidR="00D61A7D" w14:paraId="7A55F6BF" w14:textId="77777777" w:rsidTr="00D61A7D">
        <w:trPr>
          <w:jc w:val="center"/>
        </w:trPr>
        <w:tc>
          <w:tcPr>
            <w:tcW w:w="648" w:type="dxa"/>
            <w:tcBorders>
              <w:top w:val="single" w:sz="4" w:space="0" w:color="auto"/>
              <w:left w:val="single" w:sz="4" w:space="0" w:color="auto"/>
              <w:bottom w:val="single" w:sz="4" w:space="0" w:color="auto"/>
              <w:right w:val="single" w:sz="4" w:space="0" w:color="auto"/>
            </w:tcBorders>
            <w:hideMark/>
          </w:tcPr>
          <w:p w14:paraId="6EA6E882" w14:textId="77777777" w:rsidR="00D61A7D" w:rsidRDefault="00D61A7D">
            <w:pPr>
              <w:rPr>
                <w:sz w:val="24"/>
                <w:szCs w:val="24"/>
              </w:rPr>
            </w:pPr>
            <w:r>
              <w:rPr>
                <w:sz w:val="24"/>
                <w:szCs w:val="24"/>
              </w:rPr>
              <w:t>9</w:t>
            </w:r>
          </w:p>
        </w:tc>
        <w:tc>
          <w:tcPr>
            <w:tcW w:w="5220" w:type="dxa"/>
            <w:tcBorders>
              <w:top w:val="single" w:sz="4" w:space="0" w:color="auto"/>
              <w:left w:val="single" w:sz="4" w:space="0" w:color="auto"/>
              <w:bottom w:val="single" w:sz="4" w:space="0" w:color="auto"/>
              <w:right w:val="single" w:sz="4" w:space="0" w:color="auto"/>
            </w:tcBorders>
          </w:tcPr>
          <w:p w14:paraId="1432A5E9" w14:textId="77777777" w:rsidR="00D61A7D" w:rsidRDefault="00D61A7D">
            <w:pPr>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14:paraId="761397A9" w14:textId="77777777" w:rsidR="00D61A7D" w:rsidRDefault="00D61A7D">
            <w:pPr>
              <w:rPr>
                <w:sz w:val="24"/>
                <w:szCs w:val="24"/>
              </w:rPr>
            </w:pPr>
          </w:p>
        </w:tc>
        <w:tc>
          <w:tcPr>
            <w:tcW w:w="1800" w:type="dxa"/>
            <w:tcBorders>
              <w:top w:val="single" w:sz="4" w:space="0" w:color="auto"/>
              <w:left w:val="single" w:sz="4" w:space="0" w:color="auto"/>
              <w:bottom w:val="single" w:sz="4" w:space="0" w:color="auto"/>
              <w:right w:val="single" w:sz="4" w:space="0" w:color="auto"/>
            </w:tcBorders>
          </w:tcPr>
          <w:p w14:paraId="68AE1B30" w14:textId="77777777" w:rsidR="00D61A7D" w:rsidRDefault="00D61A7D">
            <w:pPr>
              <w:jc w:val="center"/>
              <w:rPr>
                <w:sz w:val="24"/>
                <w:szCs w:val="24"/>
              </w:rPr>
            </w:pPr>
          </w:p>
        </w:tc>
      </w:tr>
      <w:tr w:rsidR="00D61A7D" w14:paraId="0CC91DAB" w14:textId="77777777" w:rsidTr="00D61A7D">
        <w:trPr>
          <w:jc w:val="center"/>
        </w:trPr>
        <w:tc>
          <w:tcPr>
            <w:tcW w:w="648" w:type="dxa"/>
            <w:tcBorders>
              <w:top w:val="single" w:sz="4" w:space="0" w:color="auto"/>
              <w:left w:val="single" w:sz="4" w:space="0" w:color="auto"/>
              <w:bottom w:val="single" w:sz="4" w:space="0" w:color="auto"/>
              <w:right w:val="single" w:sz="4" w:space="0" w:color="auto"/>
            </w:tcBorders>
            <w:hideMark/>
          </w:tcPr>
          <w:p w14:paraId="4EE7F652" w14:textId="77777777" w:rsidR="00D61A7D" w:rsidRDefault="00D61A7D">
            <w:pPr>
              <w:rPr>
                <w:sz w:val="24"/>
                <w:szCs w:val="24"/>
              </w:rPr>
            </w:pPr>
            <w:r>
              <w:rPr>
                <w:sz w:val="24"/>
                <w:szCs w:val="24"/>
              </w:rPr>
              <w:t>10</w:t>
            </w:r>
          </w:p>
        </w:tc>
        <w:tc>
          <w:tcPr>
            <w:tcW w:w="5220" w:type="dxa"/>
            <w:tcBorders>
              <w:top w:val="single" w:sz="4" w:space="0" w:color="auto"/>
              <w:left w:val="single" w:sz="4" w:space="0" w:color="auto"/>
              <w:bottom w:val="single" w:sz="4" w:space="0" w:color="auto"/>
              <w:right w:val="single" w:sz="4" w:space="0" w:color="auto"/>
            </w:tcBorders>
          </w:tcPr>
          <w:p w14:paraId="33E18839" w14:textId="77777777" w:rsidR="00D61A7D" w:rsidRDefault="00D61A7D">
            <w:pPr>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14:paraId="6E33C3C7" w14:textId="77777777" w:rsidR="00D61A7D" w:rsidRDefault="00D61A7D">
            <w:pPr>
              <w:rPr>
                <w:sz w:val="24"/>
                <w:szCs w:val="24"/>
              </w:rPr>
            </w:pPr>
          </w:p>
        </w:tc>
        <w:tc>
          <w:tcPr>
            <w:tcW w:w="1800" w:type="dxa"/>
            <w:tcBorders>
              <w:top w:val="single" w:sz="4" w:space="0" w:color="auto"/>
              <w:left w:val="single" w:sz="4" w:space="0" w:color="auto"/>
              <w:bottom w:val="single" w:sz="4" w:space="0" w:color="auto"/>
              <w:right w:val="single" w:sz="4" w:space="0" w:color="auto"/>
            </w:tcBorders>
          </w:tcPr>
          <w:p w14:paraId="52EA97A9" w14:textId="77777777" w:rsidR="00D61A7D" w:rsidRDefault="00D61A7D">
            <w:pPr>
              <w:jc w:val="center"/>
              <w:rPr>
                <w:sz w:val="24"/>
                <w:szCs w:val="24"/>
              </w:rPr>
            </w:pPr>
          </w:p>
        </w:tc>
      </w:tr>
    </w:tbl>
    <w:p w14:paraId="1A83D27C" w14:textId="77777777" w:rsidR="00D61A7D" w:rsidRDefault="00D61A7D" w:rsidP="00D61A7D">
      <w:pPr>
        <w:ind w:left="360"/>
        <w:rPr>
          <w:sz w:val="24"/>
          <w:szCs w:val="24"/>
        </w:rPr>
      </w:pPr>
      <w:r>
        <w:rPr>
          <w:sz w:val="24"/>
          <w:szCs w:val="24"/>
        </w:rPr>
        <w:t xml:space="preserve"> </w:t>
      </w:r>
    </w:p>
    <w:p w14:paraId="4E2E9CB6" w14:textId="77777777" w:rsidR="00D61A7D" w:rsidRDefault="00D61A7D" w:rsidP="00D61A7D">
      <w:pPr>
        <w:ind w:left="360"/>
        <w:rPr>
          <w:sz w:val="24"/>
          <w:szCs w:val="24"/>
        </w:rPr>
      </w:pPr>
    </w:p>
    <w:p w14:paraId="6D3EDEC3" w14:textId="77777777" w:rsidR="00D61A7D" w:rsidRDefault="00D61A7D" w:rsidP="00D61A7D">
      <w:pPr>
        <w:ind w:left="360"/>
        <w:rPr>
          <w:sz w:val="24"/>
          <w:szCs w:val="24"/>
        </w:rPr>
      </w:pPr>
    </w:p>
    <w:tbl>
      <w:tblPr>
        <w:tblW w:w="0" w:type="auto"/>
        <w:tblLook w:val="01E0" w:firstRow="1" w:lastRow="1" w:firstColumn="1" w:lastColumn="1" w:noHBand="0" w:noVBand="0"/>
      </w:tblPr>
      <w:tblGrid>
        <w:gridCol w:w="4677"/>
        <w:gridCol w:w="4678"/>
      </w:tblGrid>
      <w:tr w:rsidR="00D61A7D" w14:paraId="7F9895D9" w14:textId="77777777" w:rsidTr="00D61A7D">
        <w:tc>
          <w:tcPr>
            <w:tcW w:w="4785" w:type="dxa"/>
          </w:tcPr>
          <w:p w14:paraId="1FF4C738" w14:textId="77777777" w:rsidR="00D61A7D" w:rsidRDefault="00D61A7D">
            <w:pPr>
              <w:spacing w:line="360" w:lineRule="auto"/>
              <w:rPr>
                <w:sz w:val="24"/>
                <w:szCs w:val="24"/>
              </w:rPr>
            </w:pPr>
            <w:r>
              <w:rPr>
                <w:sz w:val="24"/>
                <w:szCs w:val="24"/>
              </w:rPr>
              <w:t>Опись сдал:</w:t>
            </w:r>
          </w:p>
          <w:p w14:paraId="0C8B63DF" w14:textId="77777777" w:rsidR="00D61A7D" w:rsidRDefault="00D61A7D">
            <w:pPr>
              <w:rPr>
                <w:sz w:val="24"/>
                <w:szCs w:val="24"/>
              </w:rPr>
            </w:pPr>
            <w:r>
              <w:rPr>
                <w:sz w:val="24"/>
                <w:szCs w:val="24"/>
              </w:rPr>
              <w:t>________________(_____________________)</w:t>
            </w:r>
          </w:p>
          <w:p w14:paraId="5A832226" w14:textId="77777777" w:rsidR="00D61A7D" w:rsidRDefault="00D61A7D">
            <w:pPr>
              <w:jc w:val="right"/>
              <w:rPr>
                <w:sz w:val="24"/>
                <w:szCs w:val="24"/>
              </w:rPr>
            </w:pPr>
          </w:p>
          <w:p w14:paraId="73C1F839" w14:textId="77777777" w:rsidR="00D61A7D" w:rsidRDefault="00D61A7D">
            <w:pPr>
              <w:rPr>
                <w:sz w:val="24"/>
                <w:szCs w:val="24"/>
              </w:rPr>
            </w:pPr>
            <w:r>
              <w:rPr>
                <w:sz w:val="24"/>
                <w:szCs w:val="24"/>
              </w:rPr>
              <w:t>«_______»___________________20____ г.</w:t>
            </w:r>
          </w:p>
        </w:tc>
        <w:tc>
          <w:tcPr>
            <w:tcW w:w="4786" w:type="dxa"/>
          </w:tcPr>
          <w:p w14:paraId="735C9C8A" w14:textId="77777777" w:rsidR="00D61A7D" w:rsidRDefault="00D61A7D">
            <w:pPr>
              <w:spacing w:line="360" w:lineRule="auto"/>
              <w:rPr>
                <w:sz w:val="24"/>
                <w:szCs w:val="24"/>
              </w:rPr>
            </w:pPr>
            <w:r>
              <w:rPr>
                <w:sz w:val="24"/>
                <w:szCs w:val="24"/>
              </w:rPr>
              <w:t>Опись принял:</w:t>
            </w:r>
          </w:p>
          <w:p w14:paraId="42EE4176" w14:textId="77777777" w:rsidR="00D61A7D" w:rsidRDefault="00D61A7D">
            <w:pPr>
              <w:rPr>
                <w:sz w:val="24"/>
                <w:szCs w:val="24"/>
              </w:rPr>
            </w:pPr>
            <w:r>
              <w:rPr>
                <w:sz w:val="24"/>
                <w:szCs w:val="24"/>
              </w:rPr>
              <w:t>________________(_____________________)</w:t>
            </w:r>
          </w:p>
          <w:p w14:paraId="495211ED" w14:textId="77777777" w:rsidR="00D61A7D" w:rsidRDefault="00D61A7D">
            <w:pPr>
              <w:jc w:val="right"/>
              <w:rPr>
                <w:sz w:val="24"/>
                <w:szCs w:val="24"/>
              </w:rPr>
            </w:pPr>
          </w:p>
          <w:p w14:paraId="6C868491" w14:textId="77777777" w:rsidR="00D61A7D" w:rsidRDefault="00D61A7D">
            <w:pPr>
              <w:rPr>
                <w:sz w:val="24"/>
                <w:szCs w:val="24"/>
              </w:rPr>
            </w:pPr>
            <w:r>
              <w:rPr>
                <w:sz w:val="24"/>
                <w:szCs w:val="24"/>
              </w:rPr>
              <w:t>«_______»___________________20____ г.</w:t>
            </w:r>
          </w:p>
        </w:tc>
      </w:tr>
    </w:tbl>
    <w:p w14:paraId="1BB9AAAF" w14:textId="77777777" w:rsidR="00D61A7D" w:rsidRDefault="00D61A7D" w:rsidP="00D61A7D">
      <w:pPr>
        <w:rPr>
          <w:sz w:val="24"/>
          <w:szCs w:val="24"/>
        </w:rPr>
      </w:pPr>
    </w:p>
    <w:p w14:paraId="3CD5B100" w14:textId="77777777" w:rsidR="00D61A7D" w:rsidRDefault="00D61A7D" w:rsidP="00D61A7D">
      <w:pPr>
        <w:rPr>
          <w:sz w:val="24"/>
          <w:szCs w:val="24"/>
        </w:rPr>
      </w:pPr>
    </w:p>
    <w:p w14:paraId="6CF41408" w14:textId="77777777" w:rsidR="00D61A7D" w:rsidRDefault="00D61A7D" w:rsidP="00D61A7D">
      <w:pPr>
        <w:rPr>
          <w:sz w:val="24"/>
          <w:szCs w:val="24"/>
        </w:rPr>
      </w:pPr>
    </w:p>
    <w:p w14:paraId="6AB1583C" w14:textId="77777777" w:rsidR="00D61A7D" w:rsidRDefault="00D61A7D" w:rsidP="00D61A7D">
      <w:pPr>
        <w:rPr>
          <w:sz w:val="20"/>
          <w:szCs w:val="20"/>
        </w:rPr>
      </w:pPr>
    </w:p>
    <w:p w14:paraId="3092F434" w14:textId="77777777" w:rsidR="00D61A7D" w:rsidRDefault="00D61A7D" w:rsidP="00D61A7D"/>
    <w:p w14:paraId="10AF32C7" w14:textId="77777777" w:rsidR="00D61A7D" w:rsidRDefault="00D61A7D" w:rsidP="00D61A7D"/>
    <w:p w14:paraId="2C3BC580" w14:textId="77777777" w:rsidR="00D61A7D" w:rsidRDefault="00D61A7D" w:rsidP="00D61A7D"/>
    <w:p w14:paraId="0C1484BD" w14:textId="77777777" w:rsidR="00D61A7D" w:rsidRDefault="00D61A7D" w:rsidP="00D61A7D"/>
    <w:p w14:paraId="0A34F3D8" w14:textId="77777777" w:rsidR="00D61A7D" w:rsidRDefault="00D61A7D" w:rsidP="00D61A7D"/>
    <w:p w14:paraId="2C7B6D40" w14:textId="77777777" w:rsidR="00D61A7D" w:rsidRDefault="00D61A7D" w:rsidP="00D61A7D"/>
    <w:p w14:paraId="161B0A8B" w14:textId="77777777" w:rsidR="00D61A7D" w:rsidRDefault="00D61A7D" w:rsidP="00D61A7D"/>
    <w:p w14:paraId="26702541" w14:textId="77777777" w:rsidR="00D61A7D" w:rsidRDefault="00D61A7D" w:rsidP="00D61A7D"/>
    <w:p w14:paraId="3751EF47" w14:textId="77777777" w:rsidR="00D61A7D" w:rsidRDefault="00D61A7D" w:rsidP="00D61A7D"/>
    <w:p w14:paraId="5D554744" w14:textId="77777777" w:rsidR="00D61A7D" w:rsidRDefault="00D61A7D" w:rsidP="00D61A7D"/>
    <w:p w14:paraId="2B9BD8B1" w14:textId="77777777" w:rsidR="00D61A7D" w:rsidRDefault="00D61A7D" w:rsidP="00D61A7D"/>
    <w:p w14:paraId="14D4C1BD" w14:textId="77777777" w:rsidR="00D61A7D" w:rsidRDefault="00D61A7D" w:rsidP="00D61A7D"/>
    <w:p w14:paraId="4119356B" w14:textId="77777777" w:rsidR="00D61A7D" w:rsidRDefault="00D61A7D" w:rsidP="00D61A7D"/>
    <w:p w14:paraId="7F2327D4" w14:textId="77777777" w:rsidR="00D61A7D" w:rsidRDefault="00D61A7D" w:rsidP="00D61A7D"/>
    <w:p w14:paraId="02BBE7AE" w14:textId="77777777" w:rsidR="00D61A7D" w:rsidRDefault="00D61A7D" w:rsidP="00D61A7D"/>
    <w:p w14:paraId="7DB3B4D5" w14:textId="77777777" w:rsidR="00D61A7D" w:rsidRDefault="00D61A7D" w:rsidP="00D61A7D"/>
    <w:p w14:paraId="722D392D" w14:textId="77777777" w:rsidR="00D61A7D" w:rsidRDefault="00D61A7D" w:rsidP="00D61A7D"/>
    <w:p w14:paraId="4BF7768C" w14:textId="77777777" w:rsidR="00D61A7D" w:rsidRDefault="00D61A7D" w:rsidP="00D61A7D"/>
    <w:p w14:paraId="6F8BB4CB" w14:textId="77777777" w:rsidR="00D61A7D" w:rsidRDefault="00D61A7D" w:rsidP="00D61A7D"/>
    <w:p w14:paraId="5DA3CB14" w14:textId="77777777" w:rsidR="00D61A7D" w:rsidRDefault="00D61A7D" w:rsidP="00D61A7D"/>
    <w:p w14:paraId="6FB29781" w14:textId="77777777" w:rsidR="00D61A7D" w:rsidRDefault="00D61A7D" w:rsidP="00D61A7D"/>
    <w:p w14:paraId="316B1684" w14:textId="77777777" w:rsidR="00D61A7D" w:rsidRDefault="00D61A7D" w:rsidP="00D61A7D"/>
    <w:p w14:paraId="744B9A18" w14:textId="77777777" w:rsidR="00D61A7D" w:rsidRDefault="00D61A7D" w:rsidP="00D61A7D">
      <w:pPr>
        <w:pStyle w:val="a8"/>
        <w:rPr>
          <w:sz w:val="22"/>
          <w:szCs w:val="22"/>
        </w:rPr>
      </w:pPr>
    </w:p>
    <w:p w14:paraId="13638A40" w14:textId="77777777" w:rsidR="00D61A7D" w:rsidRDefault="00D61A7D" w:rsidP="00D61A7D">
      <w:pPr>
        <w:pStyle w:val="a8"/>
        <w:rPr>
          <w:sz w:val="22"/>
          <w:szCs w:val="22"/>
        </w:rPr>
      </w:pPr>
      <w:r>
        <w:rPr>
          <w:sz w:val="22"/>
          <w:szCs w:val="22"/>
        </w:rPr>
        <w:t>ДОГОВОР (проект)</w:t>
      </w:r>
    </w:p>
    <w:p w14:paraId="6CBB72B8" w14:textId="77777777" w:rsidR="00D61A7D" w:rsidRDefault="00D61A7D" w:rsidP="00D61A7D">
      <w:pPr>
        <w:jc w:val="center"/>
        <w:rPr>
          <w:bCs/>
        </w:rPr>
      </w:pPr>
      <w:r>
        <w:rPr>
          <w:bCs/>
        </w:rPr>
        <w:t>купли-продажи транспортного средства</w:t>
      </w:r>
    </w:p>
    <w:p w14:paraId="6E2CE2E5" w14:textId="77777777" w:rsidR="00D61A7D" w:rsidRDefault="00D61A7D" w:rsidP="00D61A7D">
      <w:pPr>
        <w:jc w:val="center"/>
      </w:pPr>
    </w:p>
    <w:p w14:paraId="4B095451" w14:textId="77777777" w:rsidR="00D61A7D" w:rsidRDefault="00D61A7D" w:rsidP="00D61A7D">
      <w:pPr>
        <w:jc w:val="center"/>
      </w:pPr>
    </w:p>
    <w:p w14:paraId="3FF47B45" w14:textId="77777777" w:rsidR="00D61A7D" w:rsidRDefault="00D61A7D" w:rsidP="00D61A7D">
      <w:r>
        <w:t>г. Козловка                                                                                                                                 «___»____  2020</w:t>
      </w:r>
    </w:p>
    <w:p w14:paraId="2129E9B9" w14:textId="77777777" w:rsidR="00D61A7D" w:rsidRDefault="00D61A7D" w:rsidP="00D61A7D"/>
    <w:p w14:paraId="5FF82803" w14:textId="77777777" w:rsidR="00D61A7D" w:rsidRDefault="00D61A7D" w:rsidP="00D61A7D">
      <w:pPr>
        <w:ind w:firstLine="567"/>
        <w:jc w:val="both"/>
      </w:pPr>
      <w:r>
        <w:t>Администрация Козловского района, именуемое в дальнейшем «Продавец», в лице главы администрации _____________________________________________, действующего на основании Устава с од</w:t>
      </w:r>
      <w:r>
        <w:softHyphen/>
        <w:t xml:space="preserve">ной стороны, </w:t>
      </w:r>
      <w:r>
        <w:rPr>
          <w:lang w:eastAsia="ar-SA"/>
        </w:rPr>
        <w:t>и  _________________________________________</w:t>
      </w:r>
      <w:r>
        <w:t xml:space="preserve">, именуемый в дальнейшем «Покупатель»,  в лице ___________________________________________, действующий на основании ________________________________________, с другой стороны, в соответствии с Федеральным законом от 21.12.2001 № 178-ФЗ «О приватизации государственного и муниципального имущества», Постановлением администрации Козловского района  от _______________  № ______, положениями информационного сообщения о продаже, размещенного на официальном сайте в сети Интернет по адресу: www.torgi.gov.ru, на сайте организатора торгов </w:t>
      </w:r>
      <w:hyperlink r:id="rId7" w:history="1">
        <w:r>
          <w:rPr>
            <w:rStyle w:val="a7"/>
          </w:rPr>
          <w:t>http://kozlov.cap.ru/news?type=announcements</w:t>
        </w:r>
      </w:hyperlink>
      <w:r>
        <w:t xml:space="preserve">   и на  основании Протокола № _____ об итогах аукциона от  «______»______________2020 г., (далее  - Аукцион) заключили настоящий Договор (далее – Договор) о нижеследующем.</w:t>
      </w:r>
    </w:p>
    <w:p w14:paraId="4E23D1B5" w14:textId="77777777" w:rsidR="00D61A7D" w:rsidRDefault="00D61A7D" w:rsidP="00D61A7D">
      <w:pPr>
        <w:jc w:val="both"/>
      </w:pPr>
    </w:p>
    <w:p w14:paraId="4F30E5B1" w14:textId="77777777" w:rsidR="00D61A7D" w:rsidRDefault="00D61A7D" w:rsidP="00D61A7D">
      <w:pPr>
        <w:tabs>
          <w:tab w:val="left" w:pos="426"/>
        </w:tabs>
        <w:jc w:val="both"/>
      </w:pPr>
      <w:r>
        <w:t>1.     Продавец продает принадлежащее ему на праве собственности, а  Покупатель покупает в собственность высвобождаемое имущество Администрации  Козловского района Чувашской Республики –  транспортное средство:</w:t>
      </w:r>
    </w:p>
    <w:p w14:paraId="21E8A872" w14:textId="77777777" w:rsidR="00D61A7D" w:rsidRDefault="00D61A7D" w:rsidP="00D61A7D">
      <w:pPr>
        <w:widowControl w:val="0"/>
        <w:suppressAutoHyphens/>
        <w:ind w:firstLine="567"/>
        <w:jc w:val="both"/>
      </w:pPr>
      <w:r>
        <w:t>1. Идентификационный номер: X1М3205СХ90002100</w:t>
      </w:r>
    </w:p>
    <w:p w14:paraId="7592DB87" w14:textId="77777777" w:rsidR="00D61A7D" w:rsidRDefault="00D61A7D" w:rsidP="00D61A7D">
      <w:pPr>
        <w:widowControl w:val="0"/>
        <w:suppressAutoHyphens/>
        <w:ind w:firstLine="567"/>
        <w:jc w:val="both"/>
      </w:pPr>
      <w:r>
        <w:t>2. Марка, модель ТС: ПАЗ 32053-70</w:t>
      </w:r>
    </w:p>
    <w:p w14:paraId="1DFCBA23" w14:textId="77777777" w:rsidR="00D61A7D" w:rsidRDefault="00D61A7D" w:rsidP="00D61A7D">
      <w:pPr>
        <w:widowControl w:val="0"/>
        <w:suppressAutoHyphens/>
        <w:ind w:firstLine="567"/>
        <w:jc w:val="both"/>
      </w:pPr>
      <w:r>
        <w:t>3. Наименование (тип ТС): Автобус для перевозки детей</w:t>
      </w:r>
    </w:p>
    <w:p w14:paraId="037DA05E" w14:textId="77777777" w:rsidR="00D61A7D" w:rsidRDefault="00D61A7D" w:rsidP="00D61A7D">
      <w:pPr>
        <w:widowControl w:val="0"/>
        <w:suppressAutoHyphens/>
        <w:ind w:firstLine="567"/>
        <w:jc w:val="both"/>
      </w:pPr>
      <w:r>
        <w:t xml:space="preserve">4. Категория ТС: </w:t>
      </w:r>
      <w:r>
        <w:rPr>
          <w:lang w:val="en-US"/>
        </w:rPr>
        <w:t>D</w:t>
      </w:r>
    </w:p>
    <w:p w14:paraId="057DECDA" w14:textId="77777777" w:rsidR="00D61A7D" w:rsidRDefault="00D61A7D" w:rsidP="00D61A7D">
      <w:pPr>
        <w:widowControl w:val="0"/>
        <w:suppressAutoHyphens/>
        <w:ind w:firstLine="567"/>
        <w:jc w:val="both"/>
      </w:pPr>
      <w:r>
        <w:t>5. Год изготовления: 2009</w:t>
      </w:r>
    </w:p>
    <w:p w14:paraId="4AF40B3C" w14:textId="77777777" w:rsidR="00D61A7D" w:rsidRDefault="00D61A7D" w:rsidP="00D61A7D">
      <w:pPr>
        <w:widowControl w:val="0"/>
        <w:suppressAutoHyphens/>
        <w:ind w:firstLine="567"/>
        <w:jc w:val="both"/>
      </w:pPr>
      <w:r>
        <w:t>6. Модель  № двигателя: 523400   91004119</w:t>
      </w:r>
    </w:p>
    <w:p w14:paraId="0F5FE4CD" w14:textId="77777777" w:rsidR="00D61A7D" w:rsidRDefault="00D61A7D" w:rsidP="00D61A7D">
      <w:pPr>
        <w:widowControl w:val="0"/>
        <w:suppressAutoHyphens/>
        <w:ind w:firstLine="567"/>
        <w:jc w:val="both"/>
      </w:pPr>
      <w:r>
        <w:t>7. Шасси (рама)№ - отсутствует</w:t>
      </w:r>
    </w:p>
    <w:p w14:paraId="6CD94471" w14:textId="77777777" w:rsidR="00D61A7D" w:rsidRDefault="00D61A7D" w:rsidP="00D61A7D">
      <w:pPr>
        <w:widowControl w:val="0"/>
        <w:suppressAutoHyphens/>
        <w:ind w:firstLine="567"/>
        <w:jc w:val="both"/>
      </w:pPr>
      <w:r>
        <w:t>8. Кузов: X1М3205СХ90002100</w:t>
      </w:r>
    </w:p>
    <w:p w14:paraId="66239730" w14:textId="77777777" w:rsidR="00D61A7D" w:rsidRDefault="00D61A7D" w:rsidP="00D61A7D">
      <w:pPr>
        <w:widowControl w:val="0"/>
        <w:suppressAutoHyphens/>
        <w:ind w:firstLine="567"/>
        <w:jc w:val="both"/>
      </w:pPr>
      <w:r>
        <w:t>9. Цвет: Желтый</w:t>
      </w:r>
    </w:p>
    <w:p w14:paraId="7E6BFB41" w14:textId="77777777" w:rsidR="00D61A7D" w:rsidRDefault="00D61A7D" w:rsidP="00D61A7D">
      <w:pPr>
        <w:widowControl w:val="0"/>
        <w:suppressAutoHyphens/>
        <w:ind w:firstLine="567"/>
        <w:jc w:val="both"/>
      </w:pPr>
      <w:r>
        <w:t>10. мощность двигателя, л.с.(кВт): 124 л.с.</w:t>
      </w:r>
    </w:p>
    <w:p w14:paraId="0F92DF42" w14:textId="77777777" w:rsidR="00D61A7D" w:rsidRDefault="00D61A7D" w:rsidP="00D61A7D">
      <w:pPr>
        <w:widowControl w:val="0"/>
        <w:suppressAutoHyphens/>
        <w:ind w:firstLine="567"/>
        <w:jc w:val="both"/>
      </w:pPr>
      <w:r>
        <w:t>11. Рабочий объем двигателя, куб. см: 4670</w:t>
      </w:r>
    </w:p>
    <w:p w14:paraId="108B9729" w14:textId="77777777" w:rsidR="00D61A7D" w:rsidRDefault="00D61A7D" w:rsidP="00D61A7D">
      <w:pPr>
        <w:widowControl w:val="0"/>
        <w:suppressAutoHyphens/>
        <w:ind w:firstLine="567"/>
        <w:jc w:val="both"/>
      </w:pPr>
      <w:r>
        <w:t>12. Тип двигателя: бензиновый</w:t>
      </w:r>
    </w:p>
    <w:p w14:paraId="5632AB80" w14:textId="77777777" w:rsidR="00D61A7D" w:rsidRDefault="00D61A7D" w:rsidP="00D61A7D">
      <w:pPr>
        <w:widowControl w:val="0"/>
        <w:suppressAutoHyphens/>
        <w:ind w:firstLine="567"/>
        <w:jc w:val="both"/>
      </w:pPr>
      <w:r>
        <w:t>13. Экологический класс: третий</w:t>
      </w:r>
    </w:p>
    <w:p w14:paraId="70EA42C3" w14:textId="77777777" w:rsidR="00D61A7D" w:rsidRDefault="00D61A7D" w:rsidP="00D61A7D">
      <w:pPr>
        <w:widowControl w:val="0"/>
        <w:suppressAutoHyphens/>
        <w:ind w:firstLine="567"/>
        <w:jc w:val="both"/>
      </w:pPr>
      <w:r>
        <w:t>14. Разрешенная максимальная масса: 6270 кг</w:t>
      </w:r>
    </w:p>
    <w:p w14:paraId="661016F1" w14:textId="77777777" w:rsidR="00D61A7D" w:rsidRDefault="00D61A7D" w:rsidP="00D61A7D">
      <w:pPr>
        <w:widowControl w:val="0"/>
        <w:suppressAutoHyphens/>
        <w:ind w:firstLine="567"/>
        <w:jc w:val="both"/>
      </w:pPr>
      <w:r>
        <w:t>15. Масса без нагрузки: 5080 кг</w:t>
      </w:r>
    </w:p>
    <w:p w14:paraId="124D0F2B" w14:textId="77777777" w:rsidR="00D61A7D" w:rsidRDefault="00D61A7D" w:rsidP="00D61A7D">
      <w:pPr>
        <w:widowControl w:val="0"/>
        <w:suppressAutoHyphens/>
        <w:ind w:firstLine="567"/>
        <w:jc w:val="both"/>
      </w:pPr>
      <w:r>
        <w:t>13. Паспорт ТС: 52 МТ 971078 выдан ООО «Павловский автобусный завод» 21.07.2009.</w:t>
      </w:r>
    </w:p>
    <w:p w14:paraId="314BA283" w14:textId="77777777" w:rsidR="00D61A7D" w:rsidRDefault="00D61A7D" w:rsidP="00D61A7D">
      <w:pPr>
        <w:widowControl w:val="0"/>
        <w:suppressAutoHyphens/>
        <w:ind w:firstLine="567"/>
        <w:jc w:val="both"/>
        <w:rPr>
          <w:lang w:eastAsia="ar-SA"/>
        </w:rPr>
      </w:pPr>
      <w:r>
        <w:rPr>
          <w:lang w:eastAsia="ar-SA"/>
        </w:rPr>
        <w:t>14. Государственный номер А 478 НО 21.</w:t>
      </w:r>
    </w:p>
    <w:p w14:paraId="3DA656C7" w14:textId="77777777" w:rsidR="00D61A7D" w:rsidRDefault="00D61A7D" w:rsidP="00D61A7D">
      <w:pPr>
        <w:widowControl w:val="0"/>
        <w:suppressAutoHyphens/>
        <w:ind w:firstLine="567"/>
        <w:jc w:val="both"/>
        <w:rPr>
          <w:lang w:eastAsia="ar-SA"/>
        </w:rPr>
      </w:pPr>
    </w:p>
    <w:p w14:paraId="315BEC4E" w14:textId="77777777" w:rsidR="00D61A7D" w:rsidRDefault="00D61A7D" w:rsidP="00D61A7D">
      <w:pPr>
        <w:widowControl w:val="0"/>
        <w:suppressAutoHyphens/>
        <w:ind w:firstLine="567"/>
        <w:jc w:val="both"/>
        <w:rPr>
          <w:lang w:eastAsia="ar-SA"/>
        </w:rPr>
      </w:pPr>
    </w:p>
    <w:p w14:paraId="2E854846" w14:textId="77777777" w:rsidR="00D61A7D" w:rsidRDefault="00D61A7D" w:rsidP="00D61A7D">
      <w:pPr>
        <w:jc w:val="center"/>
        <w:rPr>
          <w:b/>
          <w:lang w:val="x-none" w:eastAsia="x-none"/>
        </w:rPr>
      </w:pPr>
      <w:r>
        <w:rPr>
          <w:b/>
          <w:lang w:val="x-none" w:eastAsia="x-none"/>
        </w:rPr>
        <w:t>2. Обязательства сторон</w:t>
      </w:r>
    </w:p>
    <w:p w14:paraId="4A327A66" w14:textId="77777777" w:rsidR="00D61A7D" w:rsidRDefault="00D61A7D" w:rsidP="00D61A7D">
      <w:pPr>
        <w:ind w:firstLine="567"/>
        <w:jc w:val="both"/>
        <w:rPr>
          <w:lang w:eastAsia="ar-SA"/>
        </w:rPr>
      </w:pPr>
      <w:r>
        <w:rPr>
          <w:lang w:eastAsia="ar-SA"/>
        </w:rPr>
        <w:lastRenderedPageBreak/>
        <w:t>2.1. Стороны по настоящему Договору обязуются:</w:t>
      </w:r>
    </w:p>
    <w:p w14:paraId="0D8E7426" w14:textId="77777777" w:rsidR="00D61A7D" w:rsidRDefault="00D61A7D" w:rsidP="00D61A7D">
      <w:pPr>
        <w:ind w:firstLine="567"/>
        <w:jc w:val="both"/>
        <w:rPr>
          <w:lang w:eastAsia="ar-SA"/>
        </w:rPr>
      </w:pPr>
      <w:r>
        <w:rPr>
          <w:lang w:eastAsia="ar-SA"/>
        </w:rPr>
        <w:t>Покупатель:</w:t>
      </w:r>
    </w:p>
    <w:p w14:paraId="2D0A8828" w14:textId="77777777" w:rsidR="00D61A7D" w:rsidRDefault="00D61A7D" w:rsidP="00D61A7D">
      <w:pPr>
        <w:widowControl w:val="0"/>
        <w:numPr>
          <w:ilvl w:val="0"/>
          <w:numId w:val="2"/>
        </w:numPr>
        <w:ind w:left="0" w:firstLine="567"/>
        <w:jc w:val="both"/>
        <w:rPr>
          <w:lang w:eastAsia="ar-SA"/>
        </w:rPr>
      </w:pPr>
      <w:r>
        <w:rPr>
          <w:lang w:eastAsia="ar-SA"/>
        </w:rPr>
        <w:t>произвести оплату за Имущество по цене и в порядке, установленном в разделе 3 настоящего Договора;</w:t>
      </w:r>
    </w:p>
    <w:p w14:paraId="081642C6" w14:textId="77777777" w:rsidR="00D61A7D" w:rsidRDefault="00D61A7D" w:rsidP="00D61A7D">
      <w:pPr>
        <w:widowControl w:val="0"/>
        <w:numPr>
          <w:ilvl w:val="0"/>
          <w:numId w:val="2"/>
        </w:numPr>
        <w:ind w:left="0" w:firstLine="567"/>
        <w:jc w:val="both"/>
        <w:rPr>
          <w:lang w:eastAsia="ar-SA"/>
        </w:rPr>
      </w:pPr>
      <w:r>
        <w:rPr>
          <w:lang w:eastAsia="ar-SA"/>
        </w:rPr>
        <w:t>принять указанное Имущество в собственность по акту приема-передачи, являющемуся неотъемлемой частью настоящего Договора, в течение 10 календарных дней со дня полной оплаты стоимости Имущества;</w:t>
      </w:r>
    </w:p>
    <w:p w14:paraId="590C4A0B" w14:textId="77777777" w:rsidR="00D61A7D" w:rsidRDefault="00D61A7D" w:rsidP="00D61A7D">
      <w:pPr>
        <w:ind w:firstLine="567"/>
        <w:rPr>
          <w:lang w:val="x-none" w:eastAsia="ar-SA"/>
        </w:rPr>
      </w:pPr>
      <w:r>
        <w:rPr>
          <w:lang w:val="x-none" w:eastAsia="ar-SA"/>
        </w:rPr>
        <w:t>Продавец:</w:t>
      </w:r>
    </w:p>
    <w:p w14:paraId="478176F7" w14:textId="77777777" w:rsidR="00D61A7D" w:rsidRDefault="00D61A7D" w:rsidP="00D61A7D">
      <w:pPr>
        <w:widowControl w:val="0"/>
        <w:numPr>
          <w:ilvl w:val="0"/>
          <w:numId w:val="3"/>
        </w:numPr>
        <w:ind w:left="0" w:firstLine="567"/>
        <w:jc w:val="both"/>
        <w:rPr>
          <w:lang w:eastAsia="ar-SA"/>
        </w:rPr>
      </w:pPr>
      <w:r>
        <w:rPr>
          <w:lang w:eastAsia="ar-SA"/>
        </w:rPr>
        <w:t xml:space="preserve"> осуществить действия по передаче Имущества в собственность Покупателю в порядке, установленном разделом 4 настоящего Договора.</w:t>
      </w:r>
    </w:p>
    <w:p w14:paraId="4CBDBBF2" w14:textId="77777777" w:rsidR="00D61A7D" w:rsidRDefault="00D61A7D" w:rsidP="00D61A7D">
      <w:pPr>
        <w:jc w:val="both"/>
      </w:pPr>
    </w:p>
    <w:p w14:paraId="25E00111" w14:textId="77777777" w:rsidR="00D61A7D" w:rsidRDefault="00D61A7D" w:rsidP="00D61A7D">
      <w:pPr>
        <w:widowControl w:val="0"/>
        <w:numPr>
          <w:ilvl w:val="0"/>
          <w:numId w:val="4"/>
        </w:numPr>
        <w:jc w:val="center"/>
        <w:rPr>
          <w:b/>
        </w:rPr>
      </w:pPr>
      <w:r>
        <w:rPr>
          <w:b/>
        </w:rPr>
        <w:t>Оплата Имущества</w:t>
      </w:r>
    </w:p>
    <w:p w14:paraId="1D95ADF6" w14:textId="77777777" w:rsidR="00D61A7D" w:rsidRDefault="00D61A7D" w:rsidP="00D61A7D">
      <w:pPr>
        <w:ind w:left="360"/>
        <w:rPr>
          <w:b/>
        </w:rPr>
      </w:pPr>
    </w:p>
    <w:p w14:paraId="123F8678" w14:textId="77777777" w:rsidR="00D61A7D" w:rsidRDefault="00D61A7D" w:rsidP="00D61A7D">
      <w:pPr>
        <w:ind w:left="360"/>
        <w:rPr>
          <w:b/>
        </w:rPr>
      </w:pPr>
      <w:r>
        <w:rPr>
          <w:b/>
        </w:rPr>
        <w:t>Для покупателя -  физического лица</w:t>
      </w:r>
    </w:p>
    <w:p w14:paraId="2A1663BD" w14:textId="77777777" w:rsidR="00D61A7D" w:rsidRDefault="00D61A7D" w:rsidP="00D61A7D">
      <w:pPr>
        <w:ind w:firstLine="360"/>
        <w:jc w:val="both"/>
        <w:rPr>
          <w:lang w:eastAsia="ar-SA"/>
        </w:rPr>
      </w:pPr>
      <w:r>
        <w:rPr>
          <w:lang w:eastAsia="ar-SA"/>
        </w:rPr>
        <w:t xml:space="preserve">3.1. Установленная по итогам Аукциона цена продажи Имущества, указанного в разделе 1 настоящего Договора, составляет __________________ рублей. </w:t>
      </w:r>
    </w:p>
    <w:p w14:paraId="37FD21B4" w14:textId="77777777" w:rsidR="00D61A7D" w:rsidRDefault="00D61A7D" w:rsidP="00D61A7D">
      <w:pPr>
        <w:ind w:firstLine="360"/>
        <w:jc w:val="both"/>
        <w:rPr>
          <w:lang w:eastAsia="ar-SA"/>
        </w:rPr>
      </w:pPr>
      <w:r>
        <w:rPr>
          <w:lang w:eastAsia="ar-SA"/>
        </w:rPr>
        <w:t xml:space="preserve">3.2. Задаток в сумме ___________________ рублей, внесенный Покупателем, засчитывается в счет оплаты Имущества. </w:t>
      </w:r>
    </w:p>
    <w:p w14:paraId="0502BA48" w14:textId="77777777" w:rsidR="00D61A7D" w:rsidRDefault="00D61A7D" w:rsidP="00D61A7D">
      <w:pPr>
        <w:ind w:firstLine="360"/>
        <w:jc w:val="both"/>
        <w:rPr>
          <w:lang w:eastAsia="ar-SA"/>
        </w:rPr>
      </w:pPr>
      <w:r>
        <w:rPr>
          <w:lang w:eastAsia="ar-SA"/>
        </w:rPr>
        <w:t>3.3.  Покупатель в течение 15 (пятнадцати) рабочих дней с даты заключения настоящего Договора, но не позднее "___"__________202__ г., обязан перечислить за вычетом суммы задатка,  указанного в пункте 3.2 настоящего Договора, денежные средства в счет  оплаты стоимости Имущества в размере __________(__________________________) рублей на счет  № : р/с 40101810900000010005 в ГРКЦ НБ ЧР Банка России г. Чебоксары, БИК 049706001. Получатель: УФК по ЧР (Администрация Козловского района Чувашской Республики), ИНН 2107000688, КПП 210701001, КБК 90311402053050000410,  ОКТМО 97619000.</w:t>
      </w:r>
    </w:p>
    <w:p w14:paraId="54B0FEFF" w14:textId="77777777" w:rsidR="00D61A7D" w:rsidRDefault="00D61A7D" w:rsidP="00D61A7D">
      <w:pPr>
        <w:ind w:firstLine="567"/>
        <w:jc w:val="both"/>
        <w:rPr>
          <w:lang w:eastAsia="ar-SA"/>
        </w:rPr>
      </w:pPr>
      <w:r>
        <w:rPr>
          <w:lang w:eastAsia="ar-SA"/>
        </w:rPr>
        <w:t>3.4. Надлежащим выполнением обязательства Покупателя по оплате за Имущество является выполнение пункта 3.3 настоящего Договора.</w:t>
      </w:r>
    </w:p>
    <w:p w14:paraId="2533683C" w14:textId="77777777" w:rsidR="00D61A7D" w:rsidRDefault="00D61A7D" w:rsidP="00D61A7D">
      <w:pPr>
        <w:ind w:firstLine="567"/>
        <w:jc w:val="both"/>
        <w:rPr>
          <w:lang w:eastAsia="ar-SA"/>
        </w:rPr>
      </w:pPr>
      <w:r>
        <w:rPr>
          <w:lang w:eastAsia="ar-SA"/>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14:paraId="40329958" w14:textId="77777777" w:rsidR="00D61A7D" w:rsidRDefault="00D61A7D" w:rsidP="00D61A7D">
      <w:pPr>
        <w:ind w:firstLine="360"/>
        <w:jc w:val="both"/>
        <w:rPr>
          <w:b/>
          <w:lang w:eastAsia="ar-SA"/>
        </w:rPr>
      </w:pPr>
    </w:p>
    <w:p w14:paraId="70318CBF" w14:textId="77777777" w:rsidR="00D61A7D" w:rsidRDefault="00D61A7D" w:rsidP="00D61A7D">
      <w:pPr>
        <w:ind w:firstLine="360"/>
        <w:jc w:val="both"/>
        <w:rPr>
          <w:b/>
          <w:lang w:eastAsia="ar-SA"/>
        </w:rPr>
      </w:pPr>
      <w:r>
        <w:rPr>
          <w:b/>
          <w:lang w:eastAsia="ar-SA"/>
        </w:rPr>
        <w:t>Для покупателя - юридического лица, индивидуального предпринимателя</w:t>
      </w:r>
    </w:p>
    <w:p w14:paraId="37F17C0A" w14:textId="77777777" w:rsidR="00D61A7D" w:rsidRDefault="00D61A7D" w:rsidP="00D61A7D">
      <w:pPr>
        <w:ind w:firstLine="360"/>
        <w:jc w:val="both"/>
        <w:rPr>
          <w:lang w:eastAsia="ar-SA"/>
        </w:rPr>
      </w:pPr>
      <w:r>
        <w:rPr>
          <w:lang w:eastAsia="ar-SA"/>
        </w:rPr>
        <w:t xml:space="preserve">3.1. Установленная по итогам Аукциона цена продажи Имущества, указанного в разделе 1 настоящего Договора, составляет ___________ (______________________)  рублей с учетом НДС. </w:t>
      </w:r>
    </w:p>
    <w:p w14:paraId="463060D4" w14:textId="77777777" w:rsidR="00D61A7D" w:rsidRDefault="00D61A7D" w:rsidP="00D61A7D">
      <w:pPr>
        <w:ind w:firstLine="360"/>
        <w:jc w:val="both"/>
        <w:rPr>
          <w:lang w:eastAsia="ar-SA"/>
        </w:rPr>
      </w:pPr>
      <w:r>
        <w:rPr>
          <w:lang w:eastAsia="ar-SA"/>
        </w:rPr>
        <w:t>3.2. Задаток в сумме _________ (______________________)  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14:paraId="48FF6CA6" w14:textId="77777777" w:rsidR="00D61A7D" w:rsidRDefault="00D61A7D" w:rsidP="00D61A7D">
      <w:pPr>
        <w:ind w:firstLine="360"/>
        <w:jc w:val="both"/>
        <w:rPr>
          <w:lang w:eastAsia="ar-SA"/>
        </w:rPr>
      </w:pPr>
      <w:r>
        <w:rPr>
          <w:lang w:eastAsia="ar-SA"/>
        </w:rPr>
        <w:t xml:space="preserve">3.3. Покупатель в течение 15 (пятнадцати) рабочих дней с даты заключения настоящего Договора, но не позднее "___"__________202__ г., обязан перечислить за вычетом суммы задатка,  указанного в пункте 3.2, и НДС (18 %), денежные средства в счет  оплаты стоимости Имущества в размере __________(__________________________) рублей по следующим реквизитам: </w:t>
      </w:r>
    </w:p>
    <w:p w14:paraId="09F7E8A9" w14:textId="77777777" w:rsidR="00D61A7D" w:rsidRDefault="00D61A7D" w:rsidP="00D61A7D">
      <w:pPr>
        <w:widowControl w:val="0"/>
        <w:numPr>
          <w:ilvl w:val="0"/>
          <w:numId w:val="5"/>
        </w:numPr>
        <w:jc w:val="both"/>
        <w:rPr>
          <w:lang w:eastAsia="ar-SA"/>
        </w:rPr>
      </w:pPr>
      <w:r>
        <w:rPr>
          <w:lang w:eastAsia="ar-SA"/>
        </w:rPr>
        <w:t>УФК по Чувашской Республике (Минюст Чувашии) р/с 40101810900000010005 в Отделении - НБ Чувашская Республика,  БИК 049706001, ИНН 2129039343, КПП 213001001.</w:t>
      </w:r>
    </w:p>
    <w:p w14:paraId="06A55265" w14:textId="77777777" w:rsidR="00D61A7D" w:rsidRDefault="00D61A7D" w:rsidP="00D61A7D">
      <w:pPr>
        <w:ind w:left="360"/>
        <w:jc w:val="both"/>
        <w:rPr>
          <w:lang w:eastAsia="ar-SA"/>
        </w:rPr>
      </w:pPr>
      <w:r>
        <w:rPr>
          <w:lang w:eastAsia="ar-SA"/>
        </w:rPr>
        <w:t>В платежном поручении, оформляющем оплату, должны быть указаны:</w:t>
      </w:r>
    </w:p>
    <w:p w14:paraId="0F56AC9C" w14:textId="77777777" w:rsidR="00D61A7D" w:rsidRDefault="00D61A7D" w:rsidP="00D61A7D">
      <w:pPr>
        <w:widowControl w:val="0"/>
        <w:numPr>
          <w:ilvl w:val="0"/>
          <w:numId w:val="5"/>
        </w:numPr>
        <w:jc w:val="both"/>
        <w:rPr>
          <w:lang w:eastAsia="ar-SA"/>
        </w:rPr>
      </w:pPr>
      <w:r>
        <w:rPr>
          <w:lang w:eastAsia="ar-SA"/>
        </w:rPr>
        <w:t>КБК 81811402023020000410;</w:t>
      </w:r>
    </w:p>
    <w:p w14:paraId="0B288DD4" w14:textId="77777777" w:rsidR="00D61A7D" w:rsidRDefault="00D61A7D" w:rsidP="00D61A7D">
      <w:pPr>
        <w:widowControl w:val="0"/>
        <w:numPr>
          <w:ilvl w:val="0"/>
          <w:numId w:val="5"/>
        </w:numPr>
        <w:jc w:val="both"/>
        <w:rPr>
          <w:lang w:eastAsia="ar-SA"/>
        </w:rPr>
      </w:pPr>
      <w:r>
        <w:rPr>
          <w:lang w:eastAsia="ar-SA"/>
        </w:rPr>
        <w:t>ОКТМО 97701000;</w:t>
      </w:r>
    </w:p>
    <w:p w14:paraId="2DD5B77D" w14:textId="77777777" w:rsidR="00D61A7D" w:rsidRDefault="00D61A7D" w:rsidP="00D61A7D">
      <w:pPr>
        <w:widowControl w:val="0"/>
        <w:numPr>
          <w:ilvl w:val="0"/>
          <w:numId w:val="5"/>
        </w:numPr>
        <w:jc w:val="both"/>
        <w:rPr>
          <w:lang w:eastAsia="ar-SA"/>
        </w:rPr>
      </w:pPr>
      <w:r>
        <w:rPr>
          <w:lang w:eastAsia="ar-SA"/>
        </w:rPr>
        <w:t>Средства от продажи _________________________, согласно договору купли-продажи  № ___ от  "___"__________202__ г.</w:t>
      </w:r>
    </w:p>
    <w:p w14:paraId="7AECF619" w14:textId="77777777" w:rsidR="00D61A7D" w:rsidRDefault="00D61A7D" w:rsidP="00D61A7D">
      <w:pPr>
        <w:widowControl w:val="0"/>
        <w:numPr>
          <w:ilvl w:val="0"/>
          <w:numId w:val="5"/>
        </w:numPr>
        <w:jc w:val="both"/>
        <w:rPr>
          <w:b/>
          <w:lang w:eastAsia="ar-SA"/>
        </w:rPr>
      </w:pPr>
      <w:r>
        <w:rPr>
          <w:b/>
          <w:lang w:eastAsia="ar-SA"/>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14:paraId="6FAA060E" w14:textId="77777777" w:rsidR="00D61A7D" w:rsidRDefault="00D61A7D" w:rsidP="00D61A7D">
      <w:pPr>
        <w:ind w:firstLine="360"/>
        <w:jc w:val="both"/>
        <w:rPr>
          <w:lang w:eastAsia="ar-SA"/>
        </w:rPr>
      </w:pPr>
      <w:r>
        <w:rPr>
          <w:lang w:eastAsia="ar-SA"/>
        </w:rPr>
        <w:t>3.4. Надлежащим выполнением обязательства Покупателя по оплате за Имущество является выполнение пункта3.3 настоящего Договора.</w:t>
      </w:r>
    </w:p>
    <w:p w14:paraId="68B7335B" w14:textId="77777777" w:rsidR="00D61A7D" w:rsidRDefault="00D61A7D" w:rsidP="00D61A7D">
      <w:pPr>
        <w:ind w:firstLine="360"/>
        <w:jc w:val="both"/>
      </w:pPr>
      <w:r>
        <w:rPr>
          <w:lang w:eastAsia="ar-SA"/>
        </w:rPr>
        <w:lastRenderedPageBreak/>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r>
        <w:t xml:space="preserve"> </w:t>
      </w:r>
    </w:p>
    <w:p w14:paraId="573A1607" w14:textId="77777777" w:rsidR="00D61A7D" w:rsidRDefault="00D61A7D" w:rsidP="00D61A7D">
      <w:pPr>
        <w:jc w:val="center"/>
        <w:rPr>
          <w:b/>
        </w:rPr>
      </w:pPr>
    </w:p>
    <w:p w14:paraId="6A6C00ED" w14:textId="77777777" w:rsidR="00D61A7D" w:rsidRDefault="00D61A7D" w:rsidP="00D61A7D">
      <w:pPr>
        <w:jc w:val="center"/>
        <w:rPr>
          <w:b/>
        </w:rPr>
      </w:pPr>
      <w:r>
        <w:rPr>
          <w:b/>
        </w:rPr>
        <w:t>4. Передача имущества</w:t>
      </w:r>
    </w:p>
    <w:p w14:paraId="4C6C8400" w14:textId="77777777" w:rsidR="00D61A7D" w:rsidRDefault="00D61A7D" w:rsidP="00D61A7D">
      <w:pPr>
        <w:jc w:val="center"/>
        <w:rPr>
          <w:b/>
        </w:rPr>
      </w:pPr>
    </w:p>
    <w:p w14:paraId="7A10D029" w14:textId="77777777" w:rsidR="00D61A7D" w:rsidRDefault="00D61A7D" w:rsidP="00D61A7D">
      <w:pPr>
        <w:ind w:firstLine="567"/>
        <w:jc w:val="both"/>
        <w:rPr>
          <w:lang w:eastAsia="ar-SA"/>
        </w:rPr>
      </w:pPr>
      <w:r>
        <w:rPr>
          <w:color w:val="000000"/>
          <w:lang w:eastAsia="ar-SA"/>
        </w:rPr>
        <w:t>4</w:t>
      </w:r>
      <w:r>
        <w:rPr>
          <w:lang w:eastAsia="ar-SA"/>
        </w:rPr>
        <w:t xml:space="preserve">.1. Передача Имущества от Продавца к Покупателю осуществляется по акту приема-передачи. Акт приема-передачи подписывается сторонами в течение 10 дней после полной оплаты Покупателем стоимости имущества в сроки, указанные в договоре купли-продажи. </w:t>
      </w:r>
    </w:p>
    <w:p w14:paraId="720E9EC4" w14:textId="77777777" w:rsidR="00D61A7D" w:rsidRDefault="00D61A7D" w:rsidP="00D61A7D">
      <w:pPr>
        <w:ind w:firstLine="567"/>
        <w:jc w:val="both"/>
        <w:rPr>
          <w:lang w:eastAsia="ar-SA"/>
        </w:rPr>
      </w:pPr>
      <w:r>
        <w:rPr>
          <w:lang w:eastAsia="ar-SA"/>
        </w:rPr>
        <w:t>Факт оплаты подтверждается выпиской из лицевого счета для учета операций со средствами, поступающими во временное распоряжение бюджетного учреждения.</w:t>
      </w:r>
    </w:p>
    <w:p w14:paraId="35EDB85E" w14:textId="77777777" w:rsidR="00D61A7D" w:rsidRDefault="00D61A7D" w:rsidP="00D61A7D">
      <w:pPr>
        <w:ind w:firstLine="567"/>
        <w:jc w:val="both"/>
        <w:rPr>
          <w:lang w:eastAsia="ar-SA"/>
        </w:rPr>
      </w:pPr>
      <w:r>
        <w:rPr>
          <w:lang w:eastAsia="ar-SA"/>
        </w:rPr>
        <w:t>4.2. Имущество считается переданным Покупателю с даты подписания акта приема-передачи Имущества.</w:t>
      </w:r>
    </w:p>
    <w:p w14:paraId="7BC6CF07" w14:textId="77777777" w:rsidR="00D61A7D" w:rsidRDefault="00D61A7D" w:rsidP="00D61A7D">
      <w:pPr>
        <w:ind w:firstLine="567"/>
        <w:jc w:val="both"/>
        <w:rPr>
          <w:lang w:eastAsia="ar-SA"/>
        </w:rPr>
      </w:pPr>
      <w:r>
        <w:rPr>
          <w:lang w:eastAsia="ar-SA"/>
        </w:rPr>
        <w:t xml:space="preserve">4.3. После подписания акта приема-передачи Имущества риск случайной гибели и случайного повреждения Имущества переходит на Покупателя. </w:t>
      </w:r>
    </w:p>
    <w:p w14:paraId="15013A6E" w14:textId="77777777" w:rsidR="00D61A7D" w:rsidRDefault="00D61A7D" w:rsidP="00D61A7D">
      <w:pPr>
        <w:ind w:firstLine="567"/>
        <w:jc w:val="both"/>
        <w:rPr>
          <w:lang w:eastAsia="ar-SA"/>
        </w:rPr>
      </w:pPr>
    </w:p>
    <w:p w14:paraId="6B2B3D3D" w14:textId="77777777" w:rsidR="00D61A7D" w:rsidRDefault="00D61A7D" w:rsidP="00D61A7D">
      <w:pPr>
        <w:jc w:val="center"/>
        <w:rPr>
          <w:b/>
        </w:rPr>
      </w:pPr>
      <w:r>
        <w:rPr>
          <w:b/>
        </w:rPr>
        <w:t>5. Ответственность Сторон</w:t>
      </w:r>
    </w:p>
    <w:p w14:paraId="74D93E99" w14:textId="77777777" w:rsidR="00D61A7D" w:rsidRDefault="00D61A7D" w:rsidP="00D61A7D">
      <w:pPr>
        <w:ind w:firstLine="567"/>
        <w:jc w:val="both"/>
        <w:rPr>
          <w:lang w:eastAsia="ar-SA"/>
        </w:rPr>
      </w:pPr>
    </w:p>
    <w:p w14:paraId="4D437415" w14:textId="77777777" w:rsidR="00D61A7D" w:rsidRDefault="00D61A7D" w:rsidP="00D61A7D">
      <w:pPr>
        <w:ind w:firstLine="567"/>
        <w:jc w:val="both"/>
        <w:rPr>
          <w:lang w:eastAsia="ar-SA"/>
        </w:rPr>
      </w:pPr>
      <w:r>
        <w:rPr>
          <w:lang w:eastAsia="ar-SA"/>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w:t>
      </w:r>
    </w:p>
    <w:p w14:paraId="2FC93740" w14:textId="77777777" w:rsidR="00D61A7D" w:rsidRDefault="00D61A7D" w:rsidP="00D61A7D">
      <w:pPr>
        <w:ind w:firstLine="567"/>
        <w:jc w:val="both"/>
        <w:rPr>
          <w:lang w:eastAsia="ar-SA"/>
        </w:rPr>
      </w:pPr>
    </w:p>
    <w:p w14:paraId="5559621F" w14:textId="77777777" w:rsidR="00D61A7D" w:rsidRDefault="00D61A7D" w:rsidP="00D61A7D">
      <w:pPr>
        <w:jc w:val="center"/>
        <w:rPr>
          <w:b/>
        </w:rPr>
      </w:pPr>
      <w:r>
        <w:rPr>
          <w:b/>
        </w:rPr>
        <w:t xml:space="preserve">6. Заключительные положения  </w:t>
      </w:r>
    </w:p>
    <w:p w14:paraId="6116313A" w14:textId="77777777" w:rsidR="00D61A7D" w:rsidRDefault="00D61A7D" w:rsidP="00D61A7D">
      <w:pPr>
        <w:ind w:firstLine="567"/>
        <w:jc w:val="both"/>
      </w:pPr>
    </w:p>
    <w:p w14:paraId="2B6B627A" w14:textId="77777777" w:rsidR="00D61A7D" w:rsidRDefault="00D61A7D" w:rsidP="00D61A7D">
      <w:pPr>
        <w:ind w:firstLine="567"/>
        <w:jc w:val="both"/>
      </w:pPr>
      <w:r>
        <w:t>6.1. Настоящий Договор вступает в силу с момента его подписания и прекращает свое действие:</w:t>
      </w:r>
    </w:p>
    <w:p w14:paraId="51ADA515" w14:textId="77777777" w:rsidR="00D61A7D" w:rsidRDefault="00D61A7D" w:rsidP="00D61A7D">
      <w:pPr>
        <w:widowControl w:val="0"/>
        <w:numPr>
          <w:ilvl w:val="0"/>
          <w:numId w:val="6"/>
        </w:numPr>
        <w:ind w:hanging="720"/>
        <w:rPr>
          <w:lang w:eastAsia="ar-SA"/>
        </w:rPr>
      </w:pPr>
      <w:r>
        <w:rPr>
          <w:lang w:eastAsia="ar-SA"/>
        </w:rPr>
        <w:t>надлежащим исполнением Сторонами своих обязательств по настоящему Договору;</w:t>
      </w:r>
    </w:p>
    <w:p w14:paraId="0DA2EA67" w14:textId="77777777" w:rsidR="00D61A7D" w:rsidRDefault="00D61A7D" w:rsidP="00D61A7D">
      <w:pPr>
        <w:widowControl w:val="0"/>
        <w:numPr>
          <w:ilvl w:val="0"/>
          <w:numId w:val="6"/>
        </w:numPr>
        <w:ind w:left="142" w:firstLine="425"/>
        <w:rPr>
          <w:lang w:eastAsia="ar-SA"/>
        </w:rPr>
      </w:pPr>
      <w:r>
        <w:rPr>
          <w:lang w:eastAsia="ar-SA"/>
        </w:rPr>
        <w:t xml:space="preserve">по иным основаниям, предусмотренным действующим законодательством Российской Федерации. </w:t>
      </w:r>
    </w:p>
    <w:p w14:paraId="3E0727BE" w14:textId="77777777" w:rsidR="00D61A7D" w:rsidRDefault="00D61A7D" w:rsidP="00D61A7D">
      <w:pPr>
        <w:ind w:firstLine="567"/>
        <w:jc w:val="both"/>
      </w:pPr>
      <w:r>
        <w:t>6.2. Во всем остальном, что не предусмотрено настоящим Договором, Стороны руководствуются действующим законодательством Российской Федерации.</w:t>
      </w:r>
    </w:p>
    <w:p w14:paraId="338C71F3" w14:textId="77777777" w:rsidR="00D61A7D" w:rsidRDefault="00D61A7D" w:rsidP="00D61A7D">
      <w:pPr>
        <w:ind w:firstLine="567"/>
        <w:jc w:val="both"/>
      </w:pPr>
    </w:p>
    <w:p w14:paraId="2DFC4D85" w14:textId="77777777" w:rsidR="00D61A7D" w:rsidRDefault="00D61A7D" w:rsidP="00D61A7D">
      <w:pPr>
        <w:ind w:firstLine="567"/>
        <w:jc w:val="both"/>
      </w:pPr>
    </w:p>
    <w:p w14:paraId="4336C3C7" w14:textId="77777777" w:rsidR="00D61A7D" w:rsidRDefault="00D61A7D" w:rsidP="00D61A7D">
      <w:pPr>
        <w:ind w:firstLine="567"/>
        <w:jc w:val="both"/>
      </w:pPr>
    </w:p>
    <w:p w14:paraId="270188AE" w14:textId="77777777" w:rsidR="00D61A7D" w:rsidRDefault="00D61A7D" w:rsidP="00D61A7D">
      <w:pPr>
        <w:ind w:firstLine="567"/>
        <w:jc w:val="both"/>
      </w:pPr>
    </w:p>
    <w:p w14:paraId="00E53775" w14:textId="77777777" w:rsidR="00D61A7D" w:rsidRDefault="00D61A7D" w:rsidP="00D61A7D">
      <w:pPr>
        <w:ind w:firstLine="567"/>
        <w:jc w:val="both"/>
      </w:pPr>
    </w:p>
    <w:p w14:paraId="748D387A" w14:textId="77777777" w:rsidR="00D61A7D" w:rsidRDefault="00D61A7D" w:rsidP="00D61A7D">
      <w:pPr>
        <w:ind w:firstLine="567"/>
        <w:jc w:val="both"/>
      </w:pPr>
      <w:r>
        <w:t>6.3. Споры, возникающие между Сторонами в ходе исполнения настоящего Договора, рассматриваются в соответствии с действующим законодательством.</w:t>
      </w:r>
    </w:p>
    <w:p w14:paraId="68BC8A45" w14:textId="77777777" w:rsidR="00D61A7D" w:rsidRDefault="00D61A7D" w:rsidP="00D61A7D">
      <w:pPr>
        <w:widowControl w:val="0"/>
        <w:ind w:firstLine="540"/>
        <w:jc w:val="both"/>
      </w:pPr>
      <w:r>
        <w:t>6.4. Настоящий Договор составлен в двух подлинных экземплярах, по одному для Продавца и Покупателя.</w:t>
      </w:r>
    </w:p>
    <w:p w14:paraId="2411584D" w14:textId="77777777" w:rsidR="00D61A7D" w:rsidRDefault="00D61A7D" w:rsidP="00D61A7D">
      <w:pPr>
        <w:jc w:val="center"/>
        <w:rPr>
          <w:b/>
          <w:lang w:eastAsia="ar-SA"/>
        </w:rPr>
      </w:pPr>
    </w:p>
    <w:p w14:paraId="487556A4" w14:textId="77777777" w:rsidR="00D61A7D" w:rsidRDefault="00D61A7D" w:rsidP="00D61A7D">
      <w:pPr>
        <w:numPr>
          <w:ilvl w:val="0"/>
          <w:numId w:val="7"/>
        </w:numPr>
        <w:tabs>
          <w:tab w:val="left" w:pos="570"/>
        </w:tabs>
        <w:jc w:val="center"/>
        <w:rPr>
          <w:b/>
        </w:rPr>
      </w:pPr>
      <w:r>
        <w:rPr>
          <w:b/>
        </w:rPr>
        <w:t>Юридические адреса сторон:</w:t>
      </w:r>
    </w:p>
    <w:p w14:paraId="5889B528" w14:textId="77777777" w:rsidR="00D61A7D" w:rsidRDefault="00D61A7D" w:rsidP="00D61A7D">
      <w:pPr>
        <w:jc w:val="right"/>
        <w:rPr>
          <w:sz w:val="20"/>
          <w:szCs w:val="20"/>
        </w:rPr>
      </w:pPr>
    </w:p>
    <w:p w14:paraId="35F7A8BB" w14:textId="77777777" w:rsidR="00D61A7D" w:rsidRDefault="00D61A7D" w:rsidP="00D61A7D">
      <w:pPr>
        <w:jc w:val="right"/>
      </w:pPr>
    </w:p>
    <w:tbl>
      <w:tblPr>
        <w:tblW w:w="9645" w:type="dxa"/>
        <w:tblLayout w:type="fixed"/>
        <w:tblLook w:val="04A0" w:firstRow="1" w:lastRow="0" w:firstColumn="1" w:lastColumn="0" w:noHBand="0" w:noVBand="1"/>
      </w:tblPr>
      <w:tblGrid>
        <w:gridCol w:w="4789"/>
        <w:gridCol w:w="425"/>
        <w:gridCol w:w="4431"/>
      </w:tblGrid>
      <w:tr w:rsidR="00D61A7D" w14:paraId="18D7531E" w14:textId="77777777" w:rsidTr="00D61A7D">
        <w:tc>
          <w:tcPr>
            <w:tcW w:w="4786" w:type="dxa"/>
          </w:tcPr>
          <w:p w14:paraId="7910E8AB" w14:textId="77777777" w:rsidR="00D61A7D" w:rsidRDefault="00D61A7D">
            <w:pPr>
              <w:widowControl w:val="0"/>
              <w:jc w:val="center"/>
              <w:rPr>
                <w:b/>
              </w:rPr>
            </w:pPr>
            <w:r>
              <w:rPr>
                <w:b/>
              </w:rPr>
              <w:t>ПРОДАВЕЦ:</w:t>
            </w:r>
          </w:p>
          <w:p w14:paraId="18BAE70D" w14:textId="77777777" w:rsidR="00D61A7D" w:rsidRDefault="00D61A7D">
            <w:pPr>
              <w:widowControl w:val="0"/>
              <w:rPr>
                <w:u w:val="single"/>
              </w:rPr>
            </w:pPr>
            <w:r>
              <w:rPr>
                <w:u w:val="single"/>
              </w:rPr>
              <w:t>Администрация Козловского района</w:t>
            </w:r>
          </w:p>
          <w:p w14:paraId="553EAC2C" w14:textId="77777777" w:rsidR="00D61A7D" w:rsidRDefault="00D61A7D">
            <w:pPr>
              <w:widowControl w:val="0"/>
              <w:rPr>
                <w:u w:val="single"/>
              </w:rPr>
            </w:pPr>
            <w:r>
              <w:rPr>
                <w:u w:val="single"/>
              </w:rPr>
              <w:t>429430, Чувашская Республика, г. Козловка, ул. Ленина, д. 55, тел. 2-12-15, 2-17-34</w:t>
            </w:r>
          </w:p>
          <w:p w14:paraId="605FF4A4" w14:textId="77777777" w:rsidR="00D61A7D" w:rsidRDefault="00D61A7D">
            <w:pPr>
              <w:widowControl w:val="0"/>
              <w:rPr>
                <w:u w:val="single"/>
              </w:rPr>
            </w:pPr>
            <w:r>
              <w:rPr>
                <w:u w:val="single"/>
              </w:rPr>
              <w:t>р/с 40101810900000010005 в ГРКЦ НБ ЧР Банка России г. Чебоксары</w:t>
            </w:r>
          </w:p>
          <w:p w14:paraId="5C391D8E" w14:textId="77777777" w:rsidR="00D61A7D" w:rsidRDefault="00D61A7D">
            <w:pPr>
              <w:widowControl w:val="0"/>
              <w:rPr>
                <w:u w:val="single"/>
              </w:rPr>
            </w:pPr>
            <w:r>
              <w:rPr>
                <w:u w:val="single"/>
              </w:rPr>
              <w:t>БИК 049706001, ОКТМО 97 619 000</w:t>
            </w:r>
          </w:p>
          <w:p w14:paraId="162FB298" w14:textId="77777777" w:rsidR="00D61A7D" w:rsidRDefault="00D61A7D">
            <w:pPr>
              <w:widowControl w:val="0"/>
              <w:rPr>
                <w:u w:val="single"/>
              </w:rPr>
            </w:pPr>
            <w:r>
              <w:rPr>
                <w:u w:val="single"/>
              </w:rPr>
              <w:t>КБК 90311302995050000130</w:t>
            </w:r>
          </w:p>
          <w:p w14:paraId="3EE33B2C" w14:textId="77777777" w:rsidR="00D61A7D" w:rsidRDefault="00D61A7D">
            <w:pPr>
              <w:widowControl w:val="0"/>
              <w:rPr>
                <w:u w:val="single"/>
              </w:rPr>
            </w:pPr>
            <w:r>
              <w:rPr>
                <w:u w:val="single"/>
              </w:rPr>
              <w:t>______________________</w:t>
            </w:r>
          </w:p>
          <w:p w14:paraId="2E61EB8A" w14:textId="77777777" w:rsidR="00D61A7D" w:rsidRDefault="00D61A7D">
            <w:pPr>
              <w:widowControl w:val="0"/>
              <w:rPr>
                <w:u w:val="single"/>
              </w:rPr>
            </w:pPr>
          </w:p>
          <w:p w14:paraId="7D95DDD4" w14:textId="77777777" w:rsidR="00D61A7D" w:rsidRDefault="00D61A7D">
            <w:pPr>
              <w:widowControl w:val="0"/>
              <w:rPr>
                <w:u w:val="single"/>
              </w:rPr>
            </w:pPr>
            <w:r>
              <w:rPr>
                <w:u w:val="single"/>
              </w:rPr>
              <w:lastRenderedPageBreak/>
              <w:t xml:space="preserve">________________________(_________)                                    </w:t>
            </w:r>
          </w:p>
          <w:p w14:paraId="796BFFE7" w14:textId="77777777" w:rsidR="00D61A7D" w:rsidRDefault="00D61A7D">
            <w:pPr>
              <w:widowControl w:val="0"/>
              <w:rPr>
                <w:u w:val="single"/>
              </w:rPr>
            </w:pPr>
          </w:p>
          <w:p w14:paraId="3F4544B8" w14:textId="77777777" w:rsidR="00D61A7D" w:rsidRDefault="00D61A7D">
            <w:pPr>
              <w:widowControl w:val="0"/>
              <w:rPr>
                <w:b/>
              </w:rPr>
            </w:pPr>
            <w:r>
              <w:rPr>
                <w:u w:val="single"/>
              </w:rPr>
              <w:t xml:space="preserve"> М.П.</w:t>
            </w:r>
          </w:p>
        </w:tc>
        <w:tc>
          <w:tcPr>
            <w:tcW w:w="425" w:type="dxa"/>
          </w:tcPr>
          <w:p w14:paraId="5F6A0DCD" w14:textId="77777777" w:rsidR="00D61A7D" w:rsidRDefault="00D61A7D">
            <w:pPr>
              <w:widowControl w:val="0"/>
              <w:jc w:val="center"/>
              <w:rPr>
                <w:b/>
              </w:rPr>
            </w:pPr>
          </w:p>
          <w:p w14:paraId="02A04BD7" w14:textId="77777777" w:rsidR="00D61A7D" w:rsidRDefault="00D61A7D">
            <w:pPr>
              <w:widowControl w:val="0"/>
              <w:jc w:val="center"/>
              <w:rPr>
                <w:b/>
              </w:rPr>
            </w:pPr>
          </w:p>
          <w:p w14:paraId="5A8A2CD4" w14:textId="77777777" w:rsidR="00D61A7D" w:rsidRDefault="00D61A7D">
            <w:pPr>
              <w:widowControl w:val="0"/>
              <w:jc w:val="center"/>
              <w:rPr>
                <w:b/>
              </w:rPr>
            </w:pPr>
          </w:p>
          <w:p w14:paraId="01E6A3ED" w14:textId="77777777" w:rsidR="00D61A7D" w:rsidRDefault="00D61A7D">
            <w:pPr>
              <w:widowControl w:val="0"/>
              <w:jc w:val="center"/>
              <w:rPr>
                <w:b/>
              </w:rPr>
            </w:pPr>
          </w:p>
          <w:p w14:paraId="082B7C97" w14:textId="77777777" w:rsidR="00D61A7D" w:rsidRDefault="00D61A7D">
            <w:pPr>
              <w:widowControl w:val="0"/>
              <w:jc w:val="center"/>
              <w:rPr>
                <w:b/>
              </w:rPr>
            </w:pPr>
          </w:p>
          <w:p w14:paraId="075756E5" w14:textId="77777777" w:rsidR="00D61A7D" w:rsidRDefault="00D61A7D">
            <w:pPr>
              <w:widowControl w:val="0"/>
              <w:jc w:val="center"/>
              <w:rPr>
                <w:b/>
              </w:rPr>
            </w:pPr>
          </w:p>
          <w:p w14:paraId="3CAD55D7" w14:textId="77777777" w:rsidR="00D61A7D" w:rsidRDefault="00D61A7D">
            <w:pPr>
              <w:widowControl w:val="0"/>
              <w:jc w:val="center"/>
              <w:rPr>
                <w:b/>
              </w:rPr>
            </w:pPr>
          </w:p>
          <w:p w14:paraId="60C2EEB3" w14:textId="77777777" w:rsidR="00D61A7D" w:rsidRDefault="00D61A7D">
            <w:pPr>
              <w:widowControl w:val="0"/>
              <w:jc w:val="center"/>
              <w:rPr>
                <w:b/>
              </w:rPr>
            </w:pPr>
          </w:p>
        </w:tc>
        <w:tc>
          <w:tcPr>
            <w:tcW w:w="4428" w:type="dxa"/>
          </w:tcPr>
          <w:p w14:paraId="314C3AEB" w14:textId="77777777" w:rsidR="00D61A7D" w:rsidRDefault="00D61A7D">
            <w:pPr>
              <w:widowControl w:val="0"/>
              <w:jc w:val="center"/>
              <w:rPr>
                <w:b/>
              </w:rPr>
            </w:pPr>
            <w:r>
              <w:rPr>
                <w:b/>
              </w:rPr>
              <w:t>ПОКУПАТЕЛЬ:</w:t>
            </w:r>
          </w:p>
          <w:p w14:paraId="547D26CE" w14:textId="77777777" w:rsidR="00D61A7D" w:rsidRDefault="00D61A7D">
            <w:pPr>
              <w:widowControl w:val="0"/>
            </w:pPr>
          </w:p>
          <w:p w14:paraId="60469A14" w14:textId="77777777" w:rsidR="00D61A7D" w:rsidRDefault="00D61A7D">
            <w:pPr>
              <w:widowControl w:val="0"/>
              <w:jc w:val="both"/>
            </w:pPr>
          </w:p>
          <w:p w14:paraId="0F91EB07" w14:textId="77777777" w:rsidR="00D61A7D" w:rsidRDefault="00D61A7D">
            <w:pPr>
              <w:widowControl w:val="0"/>
              <w:jc w:val="both"/>
              <w:rPr>
                <w:b/>
              </w:rPr>
            </w:pPr>
          </w:p>
          <w:p w14:paraId="6BF22563" w14:textId="77777777" w:rsidR="00D61A7D" w:rsidRDefault="00D61A7D">
            <w:pPr>
              <w:widowControl w:val="0"/>
              <w:jc w:val="both"/>
              <w:rPr>
                <w:b/>
              </w:rPr>
            </w:pPr>
          </w:p>
          <w:p w14:paraId="4391297F" w14:textId="77777777" w:rsidR="00D61A7D" w:rsidRDefault="00D61A7D">
            <w:pPr>
              <w:widowControl w:val="0"/>
              <w:jc w:val="both"/>
              <w:rPr>
                <w:b/>
              </w:rPr>
            </w:pPr>
          </w:p>
          <w:p w14:paraId="32F1C195" w14:textId="77777777" w:rsidR="00D61A7D" w:rsidRDefault="00D61A7D">
            <w:pPr>
              <w:widowControl w:val="0"/>
              <w:jc w:val="both"/>
              <w:rPr>
                <w:b/>
              </w:rPr>
            </w:pPr>
          </w:p>
          <w:p w14:paraId="7F9C3FCD" w14:textId="77777777" w:rsidR="00D61A7D" w:rsidRDefault="00D61A7D">
            <w:pPr>
              <w:widowControl w:val="0"/>
              <w:jc w:val="both"/>
            </w:pPr>
          </w:p>
          <w:p w14:paraId="28489109" w14:textId="77777777" w:rsidR="00D61A7D" w:rsidRDefault="00D61A7D">
            <w:pPr>
              <w:widowControl w:val="0"/>
              <w:jc w:val="both"/>
            </w:pPr>
            <w:r>
              <w:t>Покупатель</w:t>
            </w:r>
          </w:p>
          <w:p w14:paraId="02F0DFF6" w14:textId="77777777" w:rsidR="00D61A7D" w:rsidRDefault="00D61A7D">
            <w:pPr>
              <w:widowControl w:val="0"/>
              <w:jc w:val="both"/>
              <w:rPr>
                <w:b/>
              </w:rPr>
            </w:pPr>
          </w:p>
          <w:p w14:paraId="6DCCA41A" w14:textId="77777777" w:rsidR="00D61A7D" w:rsidRDefault="00D61A7D">
            <w:pPr>
              <w:widowControl w:val="0"/>
              <w:jc w:val="both"/>
            </w:pPr>
            <w:r>
              <w:lastRenderedPageBreak/>
              <w:t>__________________(__________________)</w:t>
            </w:r>
          </w:p>
          <w:p w14:paraId="5EC05B14" w14:textId="77777777" w:rsidR="00D61A7D" w:rsidRDefault="00D61A7D">
            <w:pPr>
              <w:widowControl w:val="0"/>
            </w:pPr>
          </w:p>
          <w:p w14:paraId="1472F2BF" w14:textId="77777777" w:rsidR="00D61A7D" w:rsidRDefault="00D61A7D">
            <w:pPr>
              <w:widowControl w:val="0"/>
            </w:pPr>
            <w:r>
              <w:t>М.П.</w:t>
            </w:r>
          </w:p>
        </w:tc>
      </w:tr>
    </w:tbl>
    <w:p w14:paraId="48DA7864" w14:textId="77777777" w:rsidR="00D61A7D" w:rsidRDefault="00D61A7D"/>
    <w:sectPr w:rsidR="00D61A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3275746A"/>
    <w:multiLevelType w:val="hybridMultilevel"/>
    <w:tmpl w:val="AE441628"/>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7A7422E"/>
    <w:multiLevelType w:val="hybridMultilevel"/>
    <w:tmpl w:val="64B6EEA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15:restartNumberingAfterBreak="0">
    <w:nsid w:val="47D32E5B"/>
    <w:multiLevelType w:val="hybridMultilevel"/>
    <w:tmpl w:val="068437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9AC7EA9"/>
    <w:multiLevelType w:val="hybridMultilevel"/>
    <w:tmpl w:val="EF94809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15:restartNumberingAfterBreak="0">
    <w:nsid w:val="53B50C28"/>
    <w:multiLevelType w:val="multilevel"/>
    <w:tmpl w:val="C2B41202"/>
    <w:lvl w:ilvl="0">
      <w:start w:val="3"/>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6" w15:restartNumberingAfterBreak="0">
    <w:nsid w:val="627B63FE"/>
    <w:multiLevelType w:val="hybridMultilevel"/>
    <w:tmpl w:val="1CA4379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283"/>
        <w:lvlJc w:val="left"/>
        <w:pPr>
          <w:ind w:left="992" w:hanging="283"/>
        </w:pPr>
        <w:rPr>
          <w:rFonts w:ascii="Symbol" w:hAnsi="Symbol" w:hint="default"/>
        </w:rPr>
      </w:lvl>
    </w:lvlOverride>
  </w:num>
  <w:num w:numId="3">
    <w:abstractNumId w:val="2"/>
    <w:lvlOverride w:ilvl="0"/>
    <w:lvlOverride w:ilvl="1"/>
    <w:lvlOverride w:ilvl="2"/>
    <w:lvlOverride w:ilvl="3"/>
    <w:lvlOverride w:ilvl="4"/>
    <w:lvlOverride w:ilvl="5"/>
    <w:lvlOverride w:ilvl="6"/>
    <w:lvlOverride w:ilvl="7"/>
    <w:lvlOverride w:ilvl="8"/>
  </w:num>
  <w:num w:numId="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 w:numId="7">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A7D"/>
    <w:rsid w:val="00353769"/>
    <w:rsid w:val="00D61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1F46C"/>
  <w15:chartTrackingRefBased/>
  <w15:docId w15:val="{B9334C9E-6D35-48DF-90D8-202CB78F1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1A7D"/>
    <w:pPr>
      <w:spacing w:after="0" w:line="240" w:lineRule="auto"/>
    </w:pPr>
    <w:rPr>
      <w:rFonts w:ascii="Calibri" w:eastAsia="Times New Roman" w:hAnsi="Calibri" w:cs="Times New Roman"/>
      <w:lang w:eastAsia="ru-RU"/>
    </w:rPr>
  </w:style>
  <w:style w:type="paragraph" w:styleId="2">
    <w:name w:val="heading 2"/>
    <w:basedOn w:val="a"/>
    <w:next w:val="a"/>
    <w:link w:val="20"/>
    <w:uiPriority w:val="99"/>
    <w:semiHidden/>
    <w:unhideWhenUsed/>
    <w:qFormat/>
    <w:rsid w:val="00D61A7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D61A7D"/>
    <w:rPr>
      <w:rFonts w:ascii="Arial" w:eastAsia="Times New Roman" w:hAnsi="Arial" w:cs="Arial"/>
      <w:b/>
      <w:bCs/>
      <w:i/>
      <w:iCs/>
      <w:sz w:val="28"/>
      <w:szCs w:val="28"/>
      <w:lang w:eastAsia="ru-RU"/>
    </w:rPr>
  </w:style>
  <w:style w:type="paragraph" w:styleId="a3">
    <w:name w:val="Body Text"/>
    <w:basedOn w:val="a"/>
    <w:link w:val="a4"/>
    <w:uiPriority w:val="99"/>
    <w:semiHidden/>
    <w:unhideWhenUsed/>
    <w:rsid w:val="00D61A7D"/>
    <w:pPr>
      <w:spacing w:line="288" w:lineRule="auto"/>
      <w:jc w:val="center"/>
    </w:pPr>
    <w:rPr>
      <w:rFonts w:ascii="Arial" w:hAnsi="Arial"/>
      <w:b/>
      <w:noProof/>
      <w:sz w:val="13"/>
      <w:szCs w:val="20"/>
    </w:rPr>
  </w:style>
  <w:style w:type="character" w:customStyle="1" w:styleId="a4">
    <w:name w:val="Основной текст Знак"/>
    <w:basedOn w:val="a0"/>
    <w:link w:val="a3"/>
    <w:uiPriority w:val="99"/>
    <w:semiHidden/>
    <w:rsid w:val="00D61A7D"/>
    <w:rPr>
      <w:rFonts w:ascii="Arial" w:eastAsia="Times New Roman" w:hAnsi="Arial" w:cs="Times New Roman"/>
      <w:b/>
      <w:noProof/>
      <w:sz w:val="13"/>
      <w:szCs w:val="20"/>
      <w:lang w:eastAsia="ru-RU"/>
    </w:rPr>
  </w:style>
  <w:style w:type="paragraph" w:styleId="a5">
    <w:name w:val="Body Text Indent"/>
    <w:basedOn w:val="a"/>
    <w:link w:val="a6"/>
    <w:uiPriority w:val="99"/>
    <w:semiHidden/>
    <w:unhideWhenUsed/>
    <w:rsid w:val="00D61A7D"/>
    <w:pPr>
      <w:spacing w:after="120"/>
      <w:ind w:left="283"/>
    </w:pPr>
  </w:style>
  <w:style w:type="character" w:customStyle="1" w:styleId="a6">
    <w:name w:val="Основной текст с отступом Знак"/>
    <w:basedOn w:val="a0"/>
    <w:link w:val="a5"/>
    <w:uiPriority w:val="99"/>
    <w:semiHidden/>
    <w:rsid w:val="00D61A7D"/>
    <w:rPr>
      <w:rFonts w:ascii="Calibri" w:eastAsia="Times New Roman" w:hAnsi="Calibri" w:cs="Times New Roman"/>
      <w:lang w:eastAsia="ru-RU"/>
    </w:rPr>
  </w:style>
  <w:style w:type="character" w:styleId="a7">
    <w:name w:val="Hyperlink"/>
    <w:semiHidden/>
    <w:unhideWhenUsed/>
    <w:rsid w:val="00D61A7D"/>
    <w:rPr>
      <w:color w:val="0000FF"/>
      <w:u w:val="single"/>
    </w:rPr>
  </w:style>
  <w:style w:type="paragraph" w:styleId="a8">
    <w:name w:val="Normal (Web)"/>
    <w:basedOn w:val="a"/>
    <w:uiPriority w:val="99"/>
    <w:semiHidden/>
    <w:unhideWhenUsed/>
    <w:rsid w:val="00D61A7D"/>
    <w:rPr>
      <w:rFonts w:ascii="Times New Roman" w:hAnsi="Times New Roman"/>
      <w:sz w:val="24"/>
      <w:szCs w:val="24"/>
    </w:rPr>
  </w:style>
  <w:style w:type="paragraph" w:customStyle="1" w:styleId="NoSpacing">
    <w:name w:val="No Spacing"/>
    <w:uiPriority w:val="99"/>
    <w:semiHidden/>
    <w:rsid w:val="00D61A7D"/>
    <w:pPr>
      <w:spacing w:after="0" w:line="240" w:lineRule="auto"/>
    </w:pPr>
    <w:rPr>
      <w:rFonts w:ascii="Calibri" w:eastAsia="Times New Roman" w:hAnsi="Calibri" w:cs="Times New Roman"/>
      <w:lang w:eastAsia="ru-RU"/>
    </w:rPr>
  </w:style>
  <w:style w:type="paragraph" w:customStyle="1" w:styleId="western">
    <w:name w:val="western"/>
    <w:basedOn w:val="a"/>
    <w:uiPriority w:val="99"/>
    <w:semiHidden/>
    <w:rsid w:val="00D61A7D"/>
    <w:pPr>
      <w:spacing w:before="100" w:beforeAutospacing="1"/>
    </w:pPr>
    <w:rPr>
      <w:rFonts w:ascii="Times New Roman" w:hAnsi="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25882">
      <w:bodyDiv w:val="1"/>
      <w:marLeft w:val="0"/>
      <w:marRight w:val="0"/>
      <w:marTop w:val="0"/>
      <w:marBottom w:val="0"/>
      <w:divBdr>
        <w:top w:val="none" w:sz="0" w:space="0" w:color="auto"/>
        <w:left w:val="none" w:sz="0" w:space="0" w:color="auto"/>
        <w:bottom w:val="none" w:sz="0" w:space="0" w:color="auto"/>
        <w:right w:val="none" w:sz="0" w:space="0" w:color="auto"/>
      </w:divBdr>
    </w:div>
    <w:div w:id="12740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ozlov.cap.ru/news?type=announc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v.cap.ru/main.asp?govid=65"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4534</Words>
  <Characters>25850</Characters>
  <Application>Microsoft Office Word</Application>
  <DocSecurity>0</DocSecurity>
  <Lines>215</Lines>
  <Paragraphs>60</Paragraphs>
  <ScaleCrop>false</ScaleCrop>
  <Company/>
  <LinksUpToDate>false</LinksUpToDate>
  <CharactersWithSpaces>30324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kozlov_info4</dc:creator>
  <cp:keywords/>
  <dc:description/>
  <cp:lastModifiedBy>kozlov_info4</cp:lastModifiedBy>
  <cp:revision>1</cp:revision>
  <dcterms:created xsi:type="dcterms:W3CDTF">2020-11-30T10:11:00Z</dcterms:created>
  <dcterms:modified xsi:type="dcterms:W3CDTF">2020-11-30T10:12:00Z</dcterms:modified>
</cp:coreProperties>
</file>