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6C" w:rsidRDefault="002C246C" w:rsidP="002C246C">
      <w:pPr>
        <w:ind w:left="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246C" w:rsidRDefault="00F67079" w:rsidP="00AE4A3B">
      <w:pPr>
        <w:ind w:left="30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215265</wp:posOffset>
                </wp:positionV>
                <wp:extent cx="2695575" cy="1495425"/>
                <wp:effectExtent l="0" t="0" r="0" b="952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8522FF" w:rsidRDefault="00081C98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06</w:t>
                            </w:r>
                            <w:r w:rsidR="008522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B333B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11.2020 № 457</w:t>
                            </w: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04063E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</w:p>
                          <w:p w:rsidR="002C246C" w:rsidRPr="00D47227" w:rsidRDefault="002C246C" w:rsidP="002C246C"/>
                          <w:p w:rsidR="002C246C" w:rsidRPr="00B21AE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66.7pt;margin-top:16.95pt;width:212.25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DfCtgIAALw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" filled="f" stroked="f">
                <v:textbox>
                  <w:txbxContent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8522FF" w:rsidRDefault="00081C98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06</w:t>
                      </w:r>
                      <w:r w:rsidR="008522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B333B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11.2020 № 457</w:t>
                      </w: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04063E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</w:p>
                    <w:p w:rsidR="002C246C" w:rsidRPr="00D47227" w:rsidRDefault="002C246C" w:rsidP="002C246C"/>
                    <w:p w:rsidR="002C246C" w:rsidRPr="00B21AE7" w:rsidRDefault="002C246C" w:rsidP="002C246C"/>
                  </w:txbxContent>
                </v:textbox>
              </v:shape>
            </w:pict>
          </mc:Fallback>
        </mc:AlternateContent>
      </w:r>
      <w:r w:rsidR="009B6C9A">
        <w:rPr>
          <w:noProof/>
          <w:szCs w:val="28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9525</wp:posOffset>
            </wp:positionV>
            <wp:extent cx="619125" cy="781050"/>
            <wp:effectExtent l="19050" t="0" r="9525" b="0"/>
            <wp:wrapNone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46C" w:rsidRDefault="00F67079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40005</wp:posOffset>
                </wp:positionV>
                <wp:extent cx="2899410" cy="1495425"/>
                <wp:effectExtent l="0" t="0" r="0" b="952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:rsidR="002C246C" w:rsidRPr="00BB4C46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</w:p>
                          <w:p w:rsidR="002C246C" w:rsidRDefault="00AE4A3B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  <w:r w:rsidR="002C246C" w:rsidRPr="000406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2C246C" w:rsidRPr="000406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  <w:r w:rsidR="002C246C" w:rsidRPr="000406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</w:p>
                          <w:p w:rsidR="002C246C" w:rsidRPr="0004063E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 хули</w:t>
                            </w:r>
                          </w:p>
                          <w:p w:rsidR="002C246C" w:rsidRPr="00B21AE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-22.8pt;margin-top:3.15pt;width:228.3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" stroked="f">
                <v:textbox>
                  <w:txbxContent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2C246C" w:rsidRDefault="002C246C" w:rsidP="002C246C">
                      <w:pPr>
                        <w:rPr>
                          <w:b/>
                        </w:rPr>
                      </w:pPr>
                    </w:p>
                    <w:p w:rsidR="002C246C" w:rsidRPr="00BB4C46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</w:p>
                    <w:p w:rsidR="002C246C" w:rsidRDefault="00AE4A3B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  <w:r w:rsidR="002C246C" w:rsidRPr="000406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="002C246C" w:rsidRPr="000406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  <w:r w:rsidR="002C246C" w:rsidRPr="000406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</w:p>
                    <w:p w:rsidR="002C246C" w:rsidRPr="0004063E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 хули</w:t>
                      </w:r>
                    </w:p>
                    <w:p w:rsidR="002C246C" w:rsidRPr="00B21AE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Pr="000C5B15" w:rsidRDefault="002C246C" w:rsidP="002C246C">
      <w:pPr>
        <w:spacing w:line="288" w:lineRule="auto"/>
        <w:rPr>
          <w:rFonts w:ascii="Times New Roman" w:hAnsi="Times New Roman"/>
          <w:bCs/>
          <w:iCs/>
          <w:noProof/>
          <w:sz w:val="24"/>
          <w:szCs w:val="24"/>
        </w:rPr>
      </w:pPr>
    </w:p>
    <w:p w:rsidR="00AE4A3B" w:rsidRDefault="002C246C" w:rsidP="002C246C">
      <w:pPr>
        <w:spacing w:line="288" w:lineRule="auto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 w:rsidRPr="000C5B15">
        <w:rPr>
          <w:rFonts w:ascii="Times New Roman" w:hAnsi="Times New Roman"/>
          <w:bCs/>
          <w:iCs/>
          <w:noProof/>
          <w:sz w:val="24"/>
          <w:szCs w:val="24"/>
        </w:rPr>
        <w:tab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081C98" w:rsidRPr="00081C98" w:rsidTr="00081C98">
        <w:tc>
          <w:tcPr>
            <w:tcW w:w="4928" w:type="dxa"/>
          </w:tcPr>
          <w:p w:rsidR="00081C98" w:rsidRPr="00081C98" w:rsidRDefault="00081C98" w:rsidP="00081C98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iCs/>
                <w:noProof/>
                <w:color w:val="auto"/>
                <w:sz w:val="24"/>
                <w:szCs w:val="24"/>
              </w:rPr>
            </w:pPr>
            <w:r w:rsidRPr="00081C98">
              <w:rPr>
                <w:rFonts w:ascii="Times New Roman" w:eastAsia="Times New Roman" w:hAnsi="Times New Roman" w:cs="Times New Roman"/>
                <w:b w:val="0"/>
                <w:iCs/>
                <w:noProof/>
                <w:color w:val="auto"/>
                <w:sz w:val="24"/>
                <w:szCs w:val="24"/>
              </w:rPr>
              <w:t>Об утверждении Порядка определения объема и условий предоставления субсидий из районного бюджета Козловского района</w:t>
            </w:r>
            <w:r>
              <w:rPr>
                <w:rFonts w:ascii="Times New Roman" w:eastAsia="Times New Roman" w:hAnsi="Times New Roman" w:cs="Times New Roman"/>
                <w:b w:val="0"/>
                <w:iCs/>
                <w:noProof/>
                <w:color w:val="auto"/>
                <w:sz w:val="24"/>
                <w:szCs w:val="24"/>
              </w:rPr>
              <w:t xml:space="preserve"> </w:t>
            </w:r>
            <w:r w:rsidRPr="00081C9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Чувашской Республики</w:t>
            </w:r>
            <w:r w:rsidRPr="00081C98">
              <w:rPr>
                <w:rFonts w:ascii="Times New Roman" w:eastAsia="Times New Roman" w:hAnsi="Times New Roman" w:cs="Times New Roman"/>
                <w:b w:val="0"/>
                <w:iCs/>
                <w:noProof/>
                <w:color w:val="auto"/>
                <w:sz w:val="24"/>
                <w:szCs w:val="24"/>
              </w:rPr>
              <w:t xml:space="preserve"> </w:t>
            </w:r>
            <w:r w:rsidRPr="00081C9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бюджетным и автономным учреждениям Козловского района Чувашской Республики на иные цели</w:t>
            </w:r>
          </w:p>
        </w:tc>
      </w:tr>
    </w:tbl>
    <w:p w:rsidR="00081C98" w:rsidRDefault="00081C98" w:rsidP="008867B1">
      <w:pPr>
        <w:pStyle w:val="1"/>
        <w:spacing w:before="0"/>
        <w:rPr>
          <w:rFonts w:ascii="Times New Roman" w:eastAsia="Times New Roman" w:hAnsi="Times New Roman" w:cs="Times New Roman"/>
          <w:b w:val="0"/>
          <w:iCs/>
          <w:noProof/>
          <w:color w:val="auto"/>
          <w:sz w:val="24"/>
          <w:szCs w:val="24"/>
        </w:rPr>
      </w:pPr>
    </w:p>
    <w:p w:rsidR="00B764DB" w:rsidRDefault="00081C98" w:rsidP="00081C98">
      <w:pPr>
        <w:pStyle w:val="1"/>
        <w:spacing w:before="0" w:line="235" w:lineRule="auto"/>
        <w:ind w:right="4750"/>
        <w:jc w:val="both"/>
        <w:rPr>
          <w:rFonts w:ascii="Times New Roman" w:hAnsi="Times New Roman"/>
          <w:bCs w:val="0"/>
          <w:iCs/>
          <w:noProof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81C98" w:rsidRDefault="00B764DB" w:rsidP="00081C98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ab/>
      </w:r>
      <w:r w:rsidR="00081C98">
        <w:rPr>
          <w:rFonts w:ascii="Times New Roman" w:hAnsi="Times New Roman"/>
          <w:sz w:val="24"/>
          <w:szCs w:val="24"/>
          <w:lang w:eastAsia="ar-SA"/>
        </w:rPr>
        <w:t>В      соответствии   со      статьей    78.1     Бюджетного       кодекса     Российской  Федерации       а</w:t>
      </w:r>
      <w:r w:rsidR="00081C98" w:rsidRPr="00EA2CE6">
        <w:rPr>
          <w:rFonts w:ascii="Times New Roman" w:hAnsi="Times New Roman"/>
          <w:sz w:val="24"/>
          <w:szCs w:val="24"/>
          <w:lang w:eastAsia="ar-SA"/>
        </w:rPr>
        <w:t xml:space="preserve">дминистрация </w:t>
      </w:r>
      <w:r w:rsidR="00081C98">
        <w:rPr>
          <w:rFonts w:ascii="Times New Roman" w:hAnsi="Times New Roman"/>
          <w:sz w:val="24"/>
          <w:szCs w:val="24"/>
          <w:lang w:eastAsia="ar-SA"/>
        </w:rPr>
        <w:t xml:space="preserve">      К</w:t>
      </w:r>
      <w:r w:rsidR="00081C98" w:rsidRPr="00EA2CE6">
        <w:rPr>
          <w:rFonts w:ascii="Times New Roman" w:hAnsi="Times New Roman"/>
          <w:sz w:val="24"/>
          <w:szCs w:val="24"/>
          <w:lang w:eastAsia="ar-SA"/>
        </w:rPr>
        <w:t xml:space="preserve">озловского </w:t>
      </w:r>
      <w:r w:rsidR="00081C98"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="00081C98" w:rsidRPr="00EA2CE6">
        <w:rPr>
          <w:rFonts w:ascii="Times New Roman" w:hAnsi="Times New Roman"/>
          <w:sz w:val="24"/>
          <w:szCs w:val="24"/>
          <w:lang w:eastAsia="ar-SA"/>
        </w:rPr>
        <w:t xml:space="preserve"> района   </w:t>
      </w:r>
      <w:r w:rsidR="00081C98"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="00081C98" w:rsidRPr="00EA2CE6">
        <w:rPr>
          <w:rFonts w:ascii="Times New Roman" w:hAnsi="Times New Roman"/>
          <w:sz w:val="24"/>
          <w:szCs w:val="24"/>
          <w:lang w:eastAsia="ar-SA"/>
        </w:rPr>
        <w:t>Чувашской</w:t>
      </w:r>
      <w:r w:rsidR="00081C98">
        <w:rPr>
          <w:rFonts w:ascii="Times New Roman" w:hAnsi="Times New Roman"/>
          <w:sz w:val="24"/>
          <w:szCs w:val="24"/>
          <w:lang w:eastAsia="ar-SA"/>
        </w:rPr>
        <w:t xml:space="preserve">      </w:t>
      </w:r>
      <w:r w:rsidR="00081C98" w:rsidRPr="00EA2CE6">
        <w:rPr>
          <w:rFonts w:ascii="Times New Roman" w:hAnsi="Times New Roman"/>
          <w:sz w:val="24"/>
          <w:szCs w:val="24"/>
          <w:lang w:eastAsia="ar-SA"/>
        </w:rPr>
        <w:t xml:space="preserve">  Республики </w:t>
      </w:r>
    </w:p>
    <w:p w:rsidR="00081C98" w:rsidRPr="00EA2CE6" w:rsidRDefault="00081C98" w:rsidP="00081C98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A2CE6">
        <w:rPr>
          <w:rFonts w:ascii="Times New Roman" w:hAnsi="Times New Roman"/>
          <w:sz w:val="24"/>
          <w:szCs w:val="24"/>
          <w:lang w:eastAsia="ar-SA"/>
        </w:rPr>
        <w:t xml:space="preserve">п о с </w:t>
      </w:r>
      <w:proofErr w:type="gramStart"/>
      <w:r w:rsidRPr="00EA2CE6">
        <w:rPr>
          <w:rFonts w:ascii="Times New Roman" w:hAnsi="Times New Roman"/>
          <w:sz w:val="24"/>
          <w:szCs w:val="24"/>
          <w:lang w:eastAsia="ar-SA"/>
        </w:rPr>
        <w:t>т</w:t>
      </w:r>
      <w:proofErr w:type="gramEnd"/>
      <w:r w:rsidRPr="00EA2CE6">
        <w:rPr>
          <w:rFonts w:ascii="Times New Roman" w:hAnsi="Times New Roman"/>
          <w:sz w:val="24"/>
          <w:szCs w:val="24"/>
          <w:lang w:eastAsia="ar-SA"/>
        </w:rPr>
        <w:t xml:space="preserve"> а н о в л я е т:</w:t>
      </w:r>
    </w:p>
    <w:p w:rsidR="00081C98" w:rsidRDefault="00081C98" w:rsidP="005A5058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A2CE6">
        <w:rPr>
          <w:rFonts w:ascii="Times New Roman" w:hAnsi="Times New Roman"/>
          <w:sz w:val="24"/>
          <w:szCs w:val="24"/>
          <w:lang w:eastAsia="ar-SA"/>
        </w:rPr>
        <w:t>1. Утвердить прилагаемы</w:t>
      </w:r>
      <w:r>
        <w:rPr>
          <w:rFonts w:ascii="Times New Roman" w:hAnsi="Times New Roman"/>
          <w:sz w:val="24"/>
          <w:szCs w:val="24"/>
          <w:lang w:eastAsia="ar-SA"/>
        </w:rPr>
        <w:t>й</w:t>
      </w:r>
      <w:r w:rsidRPr="00EA2CE6">
        <w:rPr>
          <w:rFonts w:ascii="Times New Roman" w:hAnsi="Times New Roman"/>
          <w:sz w:val="24"/>
          <w:szCs w:val="24"/>
          <w:lang w:eastAsia="ar-SA"/>
        </w:rPr>
        <w:t xml:space="preserve"> П</w:t>
      </w:r>
      <w:r>
        <w:rPr>
          <w:rFonts w:ascii="Times New Roman" w:hAnsi="Times New Roman"/>
          <w:sz w:val="24"/>
          <w:szCs w:val="24"/>
          <w:lang w:eastAsia="ar-SA"/>
        </w:rPr>
        <w:t xml:space="preserve">орядок </w:t>
      </w:r>
      <w:r w:rsidRPr="00081C98">
        <w:rPr>
          <w:rFonts w:ascii="Times New Roman" w:hAnsi="Times New Roman"/>
          <w:sz w:val="24"/>
          <w:szCs w:val="24"/>
          <w:lang w:eastAsia="ar-SA"/>
        </w:rPr>
        <w:t>определения объема и условий предоставления субсидий из районного бюджета Козловского района Чувашской Республики бюджетным и автономным учреждениям Козловского района Чувашской Республики на иные цели</w:t>
      </w:r>
      <w:r w:rsidRPr="00EA2CE6">
        <w:rPr>
          <w:rFonts w:ascii="Times New Roman" w:hAnsi="Times New Roman"/>
          <w:sz w:val="24"/>
          <w:szCs w:val="24"/>
          <w:lang w:eastAsia="ar-SA"/>
        </w:rPr>
        <w:t>.</w:t>
      </w:r>
    </w:p>
    <w:p w:rsidR="005A5058" w:rsidRPr="00141342" w:rsidRDefault="005A5058" w:rsidP="005A5058">
      <w:pPr>
        <w:pStyle w:val="1"/>
        <w:spacing w:before="0" w:line="235" w:lineRule="auto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41342">
        <w:rPr>
          <w:rFonts w:ascii="Times New Roman" w:hAnsi="Times New Roman"/>
          <w:b w:val="0"/>
          <w:color w:val="auto"/>
          <w:sz w:val="24"/>
          <w:szCs w:val="24"/>
        </w:rPr>
        <w:t>2. Признать утратившим силу постановление администрации Козловского района от 04.02.2020 № 64 «Об утверждении Порядка предоставления субсидий муниципальным  бюджетным и автономным учреждениям Козловского района Чувашской Республики на иные цели».</w:t>
      </w:r>
    </w:p>
    <w:p w:rsidR="002C246C" w:rsidRPr="000C5B15" w:rsidRDefault="005A5058" w:rsidP="005A5058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3</w:t>
      </w:r>
      <w:r w:rsidR="00081C98" w:rsidRPr="00EA2CE6">
        <w:rPr>
          <w:rFonts w:ascii="Times New Roman" w:hAnsi="Times New Roman"/>
          <w:sz w:val="24"/>
          <w:szCs w:val="24"/>
          <w:lang w:eastAsia="ar-SA"/>
        </w:rPr>
        <w:t>. Настоящее постановление вступает в силу с</w:t>
      </w:r>
      <w:r>
        <w:rPr>
          <w:rFonts w:ascii="Times New Roman" w:hAnsi="Times New Roman"/>
          <w:sz w:val="24"/>
          <w:szCs w:val="24"/>
          <w:lang w:eastAsia="ar-SA"/>
        </w:rPr>
        <w:t xml:space="preserve"> 1 января 2021 года.</w:t>
      </w:r>
    </w:p>
    <w:p w:rsidR="002C246C" w:rsidRPr="000C5B15" w:rsidRDefault="002C246C" w:rsidP="002C246C">
      <w:pPr>
        <w:spacing w:line="288" w:lineRule="auto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Pr="000C5B15" w:rsidRDefault="00081C98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Г</w:t>
      </w:r>
      <w:r w:rsidR="00AE4A3B">
        <w:rPr>
          <w:rFonts w:ascii="Times New Roman" w:hAnsi="Times New Roman"/>
          <w:bCs/>
          <w:iCs/>
          <w:noProof/>
          <w:sz w:val="24"/>
          <w:szCs w:val="24"/>
        </w:rPr>
        <w:t>лав</w:t>
      </w:r>
      <w:r>
        <w:rPr>
          <w:rFonts w:ascii="Times New Roman" w:hAnsi="Times New Roman"/>
          <w:bCs/>
          <w:iCs/>
          <w:noProof/>
          <w:sz w:val="24"/>
          <w:szCs w:val="24"/>
        </w:rPr>
        <w:t>а</w:t>
      </w:r>
      <w:r w:rsidR="002C246C" w:rsidRPr="000C5B15">
        <w:rPr>
          <w:rFonts w:ascii="Times New Roman" w:hAnsi="Times New Roman"/>
          <w:bCs/>
          <w:iCs/>
          <w:noProof/>
          <w:sz w:val="24"/>
          <w:szCs w:val="24"/>
        </w:rPr>
        <w:t xml:space="preserve"> администрации</w:t>
      </w:r>
    </w:p>
    <w:p w:rsidR="002C246C" w:rsidRPr="000C5B15" w:rsidRDefault="002C246C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Козловского района </w:t>
      </w:r>
      <w:r w:rsidR="00AE4A3B">
        <w:rPr>
          <w:rFonts w:ascii="Times New Roman" w:hAnsi="Times New Roman"/>
          <w:bCs/>
          <w:iCs/>
          <w:noProof/>
          <w:sz w:val="24"/>
          <w:szCs w:val="24"/>
        </w:rPr>
        <w:t xml:space="preserve">                            </w:t>
      </w:r>
      <w:r w:rsidRPr="000C5B15">
        <w:rPr>
          <w:rFonts w:ascii="Times New Roman" w:hAnsi="Times New Roman"/>
          <w:bCs/>
          <w:iCs/>
          <w:noProof/>
          <w:sz w:val="24"/>
          <w:szCs w:val="24"/>
        </w:rPr>
        <w:t xml:space="preserve">                                                  </w:t>
      </w:r>
      <w:r w:rsidR="00AE4A3B">
        <w:rPr>
          <w:rFonts w:ascii="Times New Roman" w:hAnsi="Times New Roman"/>
          <w:bCs/>
          <w:iCs/>
          <w:noProof/>
          <w:sz w:val="24"/>
          <w:szCs w:val="24"/>
        </w:rPr>
        <w:t xml:space="preserve">                 </w:t>
      </w:r>
      <w:r w:rsidR="00081C98">
        <w:rPr>
          <w:rFonts w:ascii="Times New Roman" w:hAnsi="Times New Roman"/>
          <w:bCs/>
          <w:iCs/>
          <w:noProof/>
          <w:sz w:val="24"/>
          <w:szCs w:val="24"/>
        </w:rPr>
        <w:t>Ф.Р. Искандаров</w:t>
      </w:r>
    </w:p>
    <w:p w:rsidR="002C246C" w:rsidRPr="00D75D0A" w:rsidRDefault="002C246C" w:rsidP="002C246C">
      <w:pPr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2C246C" w:rsidRPr="002F743D" w:rsidRDefault="002C246C" w:rsidP="002C246C">
      <w:pPr>
        <w:pStyle w:val="a3"/>
        <w:ind w:firstLine="709"/>
        <w:rPr>
          <w:sz w:val="24"/>
          <w:szCs w:val="24"/>
        </w:rPr>
      </w:pPr>
    </w:p>
    <w:p w:rsidR="009B6C9A" w:rsidRDefault="009B6C9A" w:rsidP="002C246C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B6C9A" w:rsidRDefault="009B6C9A" w:rsidP="002C246C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B6C9A" w:rsidRDefault="009B6C9A" w:rsidP="002C246C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B6C9A" w:rsidRDefault="009B6C9A" w:rsidP="002C246C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B6C9A" w:rsidRDefault="009B6C9A" w:rsidP="002C246C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B6C9A" w:rsidRDefault="009B6C9A" w:rsidP="002C246C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8A7DB1" w:rsidRDefault="008A7DB1" w:rsidP="008A7DB1">
      <w:pPr>
        <w:ind w:left="5398" w:firstLine="2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A7DB1" w:rsidRPr="00712AFD" w:rsidRDefault="008A7DB1" w:rsidP="008A7DB1">
      <w:pPr>
        <w:ind w:left="5398" w:firstLine="2"/>
        <w:jc w:val="center"/>
        <w:rPr>
          <w:sz w:val="24"/>
          <w:szCs w:val="24"/>
        </w:rPr>
      </w:pPr>
      <w:bookmarkStart w:id="0" w:name="_GoBack"/>
      <w:bookmarkEnd w:id="0"/>
      <w:r w:rsidRPr="00712AFD">
        <w:rPr>
          <w:rFonts w:ascii="Times New Roman" w:hAnsi="Times New Roman"/>
          <w:sz w:val="24"/>
          <w:szCs w:val="24"/>
          <w:lang w:eastAsia="ar-SA"/>
        </w:rPr>
        <w:t>Утверждено</w:t>
      </w:r>
    </w:p>
    <w:p w:rsidR="008A7DB1" w:rsidRPr="00712AFD" w:rsidRDefault="008A7DB1" w:rsidP="008A7DB1">
      <w:pPr>
        <w:ind w:left="5398" w:firstLine="2"/>
        <w:jc w:val="center"/>
        <w:rPr>
          <w:sz w:val="24"/>
          <w:szCs w:val="24"/>
        </w:rPr>
      </w:pPr>
      <w:r w:rsidRPr="00712AFD">
        <w:rPr>
          <w:sz w:val="24"/>
          <w:szCs w:val="24"/>
        </w:rPr>
        <w:t xml:space="preserve"> </w:t>
      </w:r>
      <w:r w:rsidRPr="00712AFD">
        <w:rPr>
          <w:rFonts w:ascii="Times New Roman" w:hAnsi="Times New Roman"/>
          <w:sz w:val="24"/>
          <w:szCs w:val="24"/>
          <w:lang w:eastAsia="ar-SA"/>
        </w:rPr>
        <w:t>постановлением администр</w:t>
      </w:r>
      <w:r w:rsidRPr="00712AFD">
        <w:rPr>
          <w:rFonts w:ascii="Times New Roman" w:hAnsi="Times New Roman"/>
          <w:sz w:val="24"/>
          <w:szCs w:val="24"/>
          <w:lang w:eastAsia="ar-SA"/>
        </w:rPr>
        <w:t>а</w:t>
      </w:r>
      <w:r w:rsidRPr="00712AFD">
        <w:rPr>
          <w:rFonts w:ascii="Times New Roman" w:hAnsi="Times New Roman"/>
          <w:sz w:val="24"/>
          <w:szCs w:val="24"/>
          <w:lang w:eastAsia="ar-SA"/>
        </w:rPr>
        <w:t>ции</w:t>
      </w:r>
    </w:p>
    <w:p w:rsidR="008A7DB1" w:rsidRPr="00712AFD" w:rsidRDefault="008A7DB1" w:rsidP="008A7DB1">
      <w:pPr>
        <w:ind w:left="5398" w:firstLine="2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12AFD">
        <w:rPr>
          <w:rFonts w:ascii="Times New Roman" w:hAnsi="Times New Roman"/>
          <w:sz w:val="24"/>
          <w:szCs w:val="24"/>
          <w:lang w:eastAsia="ar-SA"/>
        </w:rPr>
        <w:t>Козловского района</w:t>
      </w:r>
    </w:p>
    <w:p w:rsidR="008A7DB1" w:rsidRPr="00712AFD" w:rsidRDefault="008A7DB1" w:rsidP="008A7DB1">
      <w:pPr>
        <w:ind w:left="5398" w:firstLine="2"/>
        <w:jc w:val="center"/>
        <w:rPr>
          <w:sz w:val="24"/>
          <w:szCs w:val="24"/>
          <w:lang w:eastAsia="ar-SA"/>
        </w:rPr>
      </w:pPr>
      <w:r w:rsidRPr="00712AFD">
        <w:rPr>
          <w:rFonts w:ascii="Times New Roman" w:hAnsi="Times New Roman"/>
          <w:sz w:val="24"/>
          <w:szCs w:val="24"/>
          <w:lang w:eastAsia="ar-SA"/>
        </w:rPr>
        <w:t xml:space="preserve">Чувашской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8A7DB1" w:rsidRPr="00712AFD" w:rsidRDefault="008A7DB1" w:rsidP="008A7DB1">
      <w:pPr>
        <w:widowControl w:val="0"/>
        <w:tabs>
          <w:tab w:val="left" w:pos="993"/>
        </w:tabs>
        <w:suppressAutoHyphens/>
        <w:autoSpaceDE w:val="0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1" w:name="sub_101"/>
      <w:r w:rsidRPr="00712AFD">
        <w:rPr>
          <w:rFonts w:ascii="Times New Roman" w:hAnsi="Times New Roman"/>
          <w:sz w:val="24"/>
          <w:szCs w:val="24"/>
          <w:lang w:eastAsia="ar-SA"/>
        </w:rPr>
        <w:t>Порядок</w:t>
      </w:r>
    </w:p>
    <w:p w:rsidR="008A7DB1" w:rsidRPr="00712AFD" w:rsidRDefault="008A7DB1" w:rsidP="008A7DB1">
      <w:pPr>
        <w:widowControl w:val="0"/>
        <w:tabs>
          <w:tab w:val="left" w:pos="993"/>
        </w:tabs>
        <w:suppressAutoHyphens/>
        <w:autoSpaceDE w:val="0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12AFD">
        <w:rPr>
          <w:rFonts w:ascii="Times New Roman" w:hAnsi="Times New Roman"/>
          <w:sz w:val="24"/>
          <w:szCs w:val="24"/>
          <w:lang w:eastAsia="ar-SA"/>
        </w:rPr>
        <w:t>определения объема и условий предоставления субсидий из районного бюджета Козловского района Чувашской Республики бюджетным и автономным учреждениям Козловского района Чувашской Республики на иные цели.</w:t>
      </w:r>
    </w:p>
    <w:p w:rsidR="008A7DB1" w:rsidRPr="00712AFD" w:rsidRDefault="008A7DB1" w:rsidP="008A7DB1">
      <w:pPr>
        <w:widowControl w:val="0"/>
        <w:tabs>
          <w:tab w:val="left" w:pos="993"/>
        </w:tabs>
        <w:suppressAutoHyphens/>
        <w:autoSpaceDE w:val="0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 xml:space="preserve">1. Настоящий Порядок устанавливает общие правила определения объема и условия предоставления из </w:t>
      </w:r>
      <w:r w:rsidRPr="00712AFD">
        <w:rPr>
          <w:rFonts w:ascii="Times New Roman" w:hAnsi="Times New Roman"/>
          <w:sz w:val="24"/>
          <w:szCs w:val="24"/>
          <w:lang w:eastAsia="ar-SA"/>
        </w:rPr>
        <w:t>районного бюджета Козловского района Чувашской Республики</w:t>
      </w:r>
      <w:r w:rsidRPr="00712AFD">
        <w:rPr>
          <w:rFonts w:ascii="Times New Roman" w:hAnsi="Times New Roman"/>
          <w:sz w:val="24"/>
          <w:szCs w:val="24"/>
        </w:rPr>
        <w:t xml:space="preserve"> бю</w:t>
      </w:r>
      <w:r w:rsidRPr="00712AFD">
        <w:rPr>
          <w:rFonts w:ascii="Times New Roman" w:hAnsi="Times New Roman"/>
          <w:sz w:val="24"/>
          <w:szCs w:val="24"/>
        </w:rPr>
        <w:t>д</w:t>
      </w:r>
      <w:r w:rsidRPr="00712AFD">
        <w:rPr>
          <w:rFonts w:ascii="Times New Roman" w:hAnsi="Times New Roman"/>
          <w:sz w:val="24"/>
          <w:szCs w:val="24"/>
        </w:rPr>
        <w:t>жетным и автономным учреждениям, подведомственным</w:t>
      </w:r>
      <w:r>
        <w:rPr>
          <w:rFonts w:ascii="Times New Roman" w:hAnsi="Times New Roman"/>
          <w:sz w:val="24"/>
          <w:szCs w:val="24"/>
        </w:rPr>
        <w:t xml:space="preserve"> администрации Козловского района </w:t>
      </w:r>
      <w:r w:rsidRPr="00712AFD">
        <w:rPr>
          <w:rFonts w:ascii="Times New Roman" w:hAnsi="Times New Roman"/>
          <w:sz w:val="24"/>
          <w:szCs w:val="24"/>
        </w:rPr>
        <w:t>Чува</w:t>
      </w:r>
      <w:r w:rsidRPr="00712AFD">
        <w:rPr>
          <w:rFonts w:ascii="Times New Roman" w:hAnsi="Times New Roman"/>
          <w:sz w:val="24"/>
          <w:szCs w:val="24"/>
        </w:rPr>
        <w:t>ш</w:t>
      </w:r>
      <w:r w:rsidRPr="00712AFD">
        <w:rPr>
          <w:rFonts w:ascii="Times New Roman" w:hAnsi="Times New Roman"/>
          <w:sz w:val="24"/>
          <w:szCs w:val="24"/>
        </w:rPr>
        <w:t>ской Республики,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AFD">
        <w:rPr>
          <w:rFonts w:ascii="Times New Roman" w:hAnsi="Times New Roman"/>
          <w:sz w:val="24"/>
          <w:szCs w:val="24"/>
        </w:rPr>
        <w:t>субсидий на иные цели в соответствии с абзацем вторым пункта 1 статьи 78</w:t>
      </w:r>
      <w:r w:rsidRPr="00712AFD">
        <w:rPr>
          <w:rFonts w:ascii="Times New Roman" w:hAnsi="Times New Roman"/>
          <w:sz w:val="24"/>
          <w:szCs w:val="24"/>
          <w:vertAlign w:val="superscript"/>
        </w:rPr>
        <w:t>1</w:t>
      </w:r>
      <w:r w:rsidRPr="00712AF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(далее – учреждение,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министрация Козловского района,</w:t>
      </w:r>
      <w:r w:rsidRPr="00712AFD">
        <w:rPr>
          <w:rFonts w:ascii="Times New Roman" w:hAnsi="Times New Roman"/>
          <w:sz w:val="24"/>
          <w:szCs w:val="24"/>
        </w:rPr>
        <w:t xml:space="preserve"> ц</w:t>
      </w:r>
      <w:r w:rsidRPr="00712AFD">
        <w:rPr>
          <w:rFonts w:ascii="Times New Roman" w:hAnsi="Times New Roman"/>
          <w:sz w:val="24"/>
          <w:szCs w:val="24"/>
        </w:rPr>
        <w:t>е</w:t>
      </w:r>
      <w:r w:rsidRPr="00712AFD">
        <w:rPr>
          <w:rFonts w:ascii="Times New Roman" w:hAnsi="Times New Roman"/>
          <w:sz w:val="24"/>
          <w:szCs w:val="24"/>
        </w:rPr>
        <w:t>левые субсидии).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 xml:space="preserve">2. Целевые субсидии предоставляются </w:t>
      </w:r>
      <w:r>
        <w:rPr>
          <w:rFonts w:ascii="Times New Roman" w:hAnsi="Times New Roman"/>
          <w:sz w:val="24"/>
          <w:szCs w:val="24"/>
        </w:rPr>
        <w:t>администрацией Козловского района</w:t>
      </w:r>
      <w:r w:rsidRPr="00712AFD">
        <w:rPr>
          <w:rFonts w:ascii="Times New Roman" w:hAnsi="Times New Roman"/>
          <w:sz w:val="24"/>
          <w:szCs w:val="24"/>
        </w:rPr>
        <w:t xml:space="preserve"> учр</w:t>
      </w:r>
      <w:r w:rsidRPr="00712AFD">
        <w:rPr>
          <w:rFonts w:ascii="Times New Roman" w:hAnsi="Times New Roman"/>
          <w:sz w:val="24"/>
          <w:szCs w:val="24"/>
        </w:rPr>
        <w:t>е</w:t>
      </w:r>
      <w:r w:rsidRPr="00712AFD">
        <w:rPr>
          <w:rFonts w:ascii="Times New Roman" w:hAnsi="Times New Roman"/>
          <w:sz w:val="24"/>
          <w:szCs w:val="24"/>
        </w:rPr>
        <w:t>ждениям на следующие цели: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12AFD">
        <w:rPr>
          <w:rFonts w:ascii="Times New Roman" w:hAnsi="Times New Roman"/>
          <w:b/>
          <w:sz w:val="24"/>
          <w:szCs w:val="24"/>
        </w:rPr>
        <w:t>2.1. Социальное обеспечение и иные выплаты населению:</w:t>
      </w:r>
    </w:p>
    <w:p w:rsidR="008A7DB1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12AFD">
        <w:rPr>
          <w:rFonts w:ascii="Times New Roman" w:hAnsi="Times New Roman"/>
          <w:sz w:val="24"/>
          <w:szCs w:val="24"/>
        </w:rPr>
        <w:t>) приобретение путевок в организации отдыха детей и их оздоровления д</w:t>
      </w:r>
      <w:r w:rsidRPr="00712AFD">
        <w:rPr>
          <w:rFonts w:ascii="Times New Roman" w:hAnsi="Times New Roman"/>
          <w:sz w:val="24"/>
          <w:szCs w:val="24"/>
        </w:rPr>
        <w:t>е</w:t>
      </w:r>
      <w:r w:rsidRPr="00712AFD">
        <w:rPr>
          <w:rFonts w:ascii="Times New Roman" w:hAnsi="Times New Roman"/>
          <w:sz w:val="24"/>
          <w:szCs w:val="24"/>
        </w:rPr>
        <w:t xml:space="preserve">тям-сиротам и детям, оставшимся без попечения родителей, обучающимся в </w:t>
      </w:r>
      <w:r>
        <w:rPr>
          <w:rFonts w:ascii="Times New Roman" w:hAnsi="Times New Roman"/>
          <w:sz w:val="24"/>
          <w:szCs w:val="24"/>
        </w:rPr>
        <w:t xml:space="preserve">муниципальных </w:t>
      </w:r>
      <w:r w:rsidRPr="00712AFD">
        <w:rPr>
          <w:rFonts w:ascii="Times New Roman" w:hAnsi="Times New Roman"/>
          <w:sz w:val="24"/>
          <w:szCs w:val="24"/>
        </w:rPr>
        <w:t xml:space="preserve">общеобразовательных организациях </w:t>
      </w:r>
      <w:r>
        <w:rPr>
          <w:rFonts w:ascii="Times New Roman" w:hAnsi="Times New Roman"/>
          <w:sz w:val="24"/>
          <w:szCs w:val="24"/>
        </w:rPr>
        <w:t>Козловского района</w:t>
      </w:r>
      <w:r w:rsidRPr="00712AFD">
        <w:rPr>
          <w:rFonts w:ascii="Times New Roman" w:hAnsi="Times New Roman"/>
          <w:sz w:val="24"/>
          <w:szCs w:val="24"/>
        </w:rPr>
        <w:t xml:space="preserve"> Чувашской Республ</w:t>
      </w:r>
      <w:r w:rsidRPr="00712AFD">
        <w:rPr>
          <w:rFonts w:ascii="Times New Roman" w:hAnsi="Times New Roman"/>
          <w:sz w:val="24"/>
          <w:szCs w:val="24"/>
        </w:rPr>
        <w:t>и</w:t>
      </w:r>
      <w:r w:rsidRPr="00712AFD">
        <w:rPr>
          <w:rFonts w:ascii="Times New Roman" w:hAnsi="Times New Roman"/>
          <w:sz w:val="24"/>
          <w:szCs w:val="24"/>
        </w:rPr>
        <w:t xml:space="preserve">ки; 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712AFD">
        <w:rPr>
          <w:rFonts w:ascii="Times New Roman" w:hAnsi="Times New Roman"/>
          <w:sz w:val="24"/>
          <w:szCs w:val="24"/>
        </w:rPr>
        <w:t>) обеспечение питанием обучающихся из малоимущих семей, осваивающих образ</w:t>
      </w:r>
      <w:r w:rsidRPr="00712AFD">
        <w:rPr>
          <w:rFonts w:ascii="Times New Roman" w:hAnsi="Times New Roman"/>
          <w:sz w:val="24"/>
          <w:szCs w:val="24"/>
        </w:rPr>
        <w:t>о</w:t>
      </w:r>
      <w:r w:rsidRPr="00712AFD">
        <w:rPr>
          <w:rFonts w:ascii="Times New Roman" w:hAnsi="Times New Roman"/>
          <w:sz w:val="24"/>
          <w:szCs w:val="24"/>
        </w:rPr>
        <w:t>вательные программы начального общего, основного общего и среднего общего образов</w:t>
      </w:r>
      <w:r w:rsidRPr="00712AFD">
        <w:rPr>
          <w:rFonts w:ascii="Times New Roman" w:hAnsi="Times New Roman"/>
          <w:sz w:val="24"/>
          <w:szCs w:val="24"/>
        </w:rPr>
        <w:t>а</w:t>
      </w:r>
      <w:r w:rsidRPr="00712AFD">
        <w:rPr>
          <w:rFonts w:ascii="Times New Roman" w:hAnsi="Times New Roman"/>
          <w:sz w:val="24"/>
          <w:szCs w:val="24"/>
        </w:rPr>
        <w:t xml:space="preserve">ния в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712AFD">
        <w:rPr>
          <w:rFonts w:ascii="Times New Roman" w:hAnsi="Times New Roman"/>
          <w:sz w:val="24"/>
          <w:szCs w:val="24"/>
        </w:rPr>
        <w:t xml:space="preserve"> общеобразовательных организациях </w:t>
      </w:r>
      <w:r>
        <w:rPr>
          <w:rFonts w:ascii="Times New Roman" w:hAnsi="Times New Roman"/>
          <w:sz w:val="24"/>
          <w:szCs w:val="24"/>
        </w:rPr>
        <w:t xml:space="preserve">Козловского района </w:t>
      </w:r>
      <w:r w:rsidRPr="00712AFD">
        <w:rPr>
          <w:rFonts w:ascii="Times New Roman" w:hAnsi="Times New Roman"/>
          <w:sz w:val="24"/>
          <w:szCs w:val="24"/>
        </w:rPr>
        <w:t>Чува</w:t>
      </w:r>
      <w:r w:rsidRPr="00712AFD">
        <w:rPr>
          <w:rFonts w:ascii="Times New Roman" w:hAnsi="Times New Roman"/>
          <w:sz w:val="24"/>
          <w:szCs w:val="24"/>
        </w:rPr>
        <w:t>ш</w:t>
      </w:r>
      <w:r w:rsidRPr="00712AFD">
        <w:rPr>
          <w:rFonts w:ascii="Times New Roman" w:hAnsi="Times New Roman"/>
          <w:sz w:val="24"/>
          <w:szCs w:val="24"/>
        </w:rPr>
        <w:t>ской Республи</w:t>
      </w:r>
      <w:r>
        <w:rPr>
          <w:rFonts w:ascii="Times New Roman" w:hAnsi="Times New Roman"/>
          <w:sz w:val="24"/>
          <w:szCs w:val="24"/>
        </w:rPr>
        <w:t>ки</w:t>
      </w:r>
      <w:r w:rsidRPr="00712AFD">
        <w:rPr>
          <w:rFonts w:ascii="Times New Roman" w:hAnsi="Times New Roman"/>
          <w:sz w:val="24"/>
          <w:szCs w:val="24"/>
        </w:rPr>
        <w:t>.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12AFD">
        <w:rPr>
          <w:rFonts w:ascii="Times New Roman" w:hAnsi="Times New Roman"/>
          <w:b/>
          <w:sz w:val="24"/>
          <w:szCs w:val="24"/>
        </w:rPr>
        <w:t xml:space="preserve">2.2. Осуществление мероприятий по содержанию имущества, находящегося в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712AFD">
        <w:rPr>
          <w:rFonts w:ascii="Times New Roman" w:hAnsi="Times New Roman"/>
          <w:b/>
          <w:sz w:val="24"/>
          <w:szCs w:val="24"/>
        </w:rPr>
        <w:t xml:space="preserve">собственности </w:t>
      </w:r>
      <w:r w:rsidRPr="00ED36F5">
        <w:rPr>
          <w:rFonts w:ascii="Times New Roman" w:hAnsi="Times New Roman"/>
          <w:b/>
          <w:sz w:val="24"/>
          <w:szCs w:val="24"/>
        </w:rPr>
        <w:t>Козловского района</w:t>
      </w:r>
      <w:r w:rsidRPr="00712AFD">
        <w:rPr>
          <w:rFonts w:ascii="Times New Roman" w:hAnsi="Times New Roman"/>
          <w:b/>
          <w:sz w:val="24"/>
          <w:szCs w:val="24"/>
        </w:rPr>
        <w:t xml:space="preserve"> Чувашской Ре</w:t>
      </w:r>
      <w:r w:rsidRPr="00712AFD">
        <w:rPr>
          <w:rFonts w:ascii="Times New Roman" w:hAnsi="Times New Roman"/>
          <w:b/>
          <w:sz w:val="24"/>
          <w:szCs w:val="24"/>
        </w:rPr>
        <w:t>с</w:t>
      </w:r>
      <w:r w:rsidRPr="00712AFD">
        <w:rPr>
          <w:rFonts w:ascii="Times New Roman" w:hAnsi="Times New Roman"/>
          <w:b/>
          <w:sz w:val="24"/>
          <w:szCs w:val="24"/>
        </w:rPr>
        <w:t>публики: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а) осуществление мероприятий по капитальному ремонту объектов недвижимого имущества, в том числе реставрации, за исключением реконструкции с элементами р</w:t>
      </w:r>
      <w:r w:rsidRPr="00712AFD">
        <w:rPr>
          <w:rFonts w:ascii="Times New Roman" w:hAnsi="Times New Roman"/>
          <w:sz w:val="24"/>
          <w:szCs w:val="24"/>
        </w:rPr>
        <w:t>е</w:t>
      </w:r>
      <w:r w:rsidRPr="00712AFD">
        <w:rPr>
          <w:rFonts w:ascii="Times New Roman" w:hAnsi="Times New Roman"/>
          <w:sz w:val="24"/>
          <w:szCs w:val="24"/>
        </w:rPr>
        <w:t>ставрации;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б) осуществление мероприятий по текущему ремонту объектов недвижимого им</w:t>
      </w:r>
      <w:r w:rsidRPr="00712AFD">
        <w:rPr>
          <w:rFonts w:ascii="Times New Roman" w:hAnsi="Times New Roman"/>
          <w:sz w:val="24"/>
          <w:szCs w:val="24"/>
        </w:rPr>
        <w:t>у</w:t>
      </w:r>
      <w:r w:rsidRPr="00712AFD">
        <w:rPr>
          <w:rFonts w:ascii="Times New Roman" w:hAnsi="Times New Roman"/>
          <w:sz w:val="24"/>
          <w:szCs w:val="24"/>
        </w:rPr>
        <w:t>щества;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в) благоустройство земельных участков, находящихся в пользовании учр</w:t>
      </w:r>
      <w:r w:rsidRPr="00712AFD">
        <w:rPr>
          <w:rFonts w:ascii="Times New Roman" w:hAnsi="Times New Roman"/>
          <w:sz w:val="24"/>
          <w:szCs w:val="24"/>
        </w:rPr>
        <w:t>е</w:t>
      </w:r>
      <w:r w:rsidRPr="00712AFD">
        <w:rPr>
          <w:rFonts w:ascii="Times New Roman" w:hAnsi="Times New Roman"/>
          <w:sz w:val="24"/>
          <w:szCs w:val="24"/>
        </w:rPr>
        <w:t>ждения;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г) проведение работ по обследованию технического состояния объектов недвижим</w:t>
      </w:r>
      <w:r w:rsidRPr="00712AFD">
        <w:rPr>
          <w:rFonts w:ascii="Times New Roman" w:hAnsi="Times New Roman"/>
          <w:sz w:val="24"/>
          <w:szCs w:val="24"/>
        </w:rPr>
        <w:t>о</w:t>
      </w:r>
      <w:r w:rsidRPr="00712AFD">
        <w:rPr>
          <w:rFonts w:ascii="Times New Roman" w:hAnsi="Times New Roman"/>
          <w:sz w:val="24"/>
          <w:szCs w:val="24"/>
        </w:rPr>
        <w:t>го имущества, подлежащих ремонту (реставрации) с целью составления дефектных вед</w:t>
      </w:r>
      <w:r w:rsidRPr="00712AFD">
        <w:rPr>
          <w:rFonts w:ascii="Times New Roman" w:hAnsi="Times New Roman"/>
          <w:sz w:val="24"/>
          <w:szCs w:val="24"/>
        </w:rPr>
        <w:t>о</w:t>
      </w:r>
      <w:r w:rsidRPr="00712AFD">
        <w:rPr>
          <w:rFonts w:ascii="Times New Roman" w:hAnsi="Times New Roman"/>
          <w:sz w:val="24"/>
          <w:szCs w:val="24"/>
        </w:rPr>
        <w:t>мостей, определения плана ремонтных (реставрационных) работ;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д) выполнение инженерных изысканий, подготовка проектной документации для ремонта объектов недвижимого имущества, а также проведение государственной экспе</w:t>
      </w:r>
      <w:r w:rsidRPr="00712AFD">
        <w:rPr>
          <w:rFonts w:ascii="Times New Roman" w:hAnsi="Times New Roman"/>
          <w:sz w:val="24"/>
          <w:szCs w:val="24"/>
        </w:rPr>
        <w:t>р</w:t>
      </w:r>
      <w:r w:rsidRPr="00712AFD">
        <w:rPr>
          <w:rFonts w:ascii="Times New Roman" w:hAnsi="Times New Roman"/>
          <w:sz w:val="24"/>
          <w:szCs w:val="24"/>
        </w:rPr>
        <w:t>тизы указанной проектной документации и результатов указанных инженерных изыск</w:t>
      </w:r>
      <w:r w:rsidRPr="00712AFD">
        <w:rPr>
          <w:rFonts w:ascii="Times New Roman" w:hAnsi="Times New Roman"/>
          <w:sz w:val="24"/>
          <w:szCs w:val="24"/>
        </w:rPr>
        <w:t>а</w:t>
      </w:r>
      <w:r w:rsidRPr="00712AFD">
        <w:rPr>
          <w:rFonts w:ascii="Times New Roman" w:hAnsi="Times New Roman"/>
          <w:sz w:val="24"/>
          <w:szCs w:val="24"/>
        </w:rPr>
        <w:t>ний;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е) осуществление мероприятий по ремонту объектов движимого имущ</w:t>
      </w:r>
      <w:r w:rsidRPr="00712AFD">
        <w:rPr>
          <w:rFonts w:ascii="Times New Roman" w:hAnsi="Times New Roman"/>
          <w:sz w:val="24"/>
          <w:szCs w:val="24"/>
        </w:rPr>
        <w:t>е</w:t>
      </w:r>
      <w:r w:rsidRPr="00712AFD">
        <w:rPr>
          <w:rFonts w:ascii="Times New Roman" w:hAnsi="Times New Roman"/>
          <w:sz w:val="24"/>
          <w:szCs w:val="24"/>
        </w:rPr>
        <w:t>ства;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ж) проведение ремонта имущества, полученного учреждениями в безвозмездное пользование;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з) содержание объектов недвижимого имущества, переданного учреждениям на пр</w:t>
      </w:r>
      <w:r w:rsidRPr="00712AFD">
        <w:rPr>
          <w:rFonts w:ascii="Times New Roman" w:hAnsi="Times New Roman"/>
          <w:sz w:val="24"/>
          <w:szCs w:val="24"/>
        </w:rPr>
        <w:t>а</w:t>
      </w:r>
      <w:r w:rsidRPr="00712AFD">
        <w:rPr>
          <w:rFonts w:ascii="Times New Roman" w:hAnsi="Times New Roman"/>
          <w:sz w:val="24"/>
          <w:szCs w:val="24"/>
        </w:rPr>
        <w:t xml:space="preserve">ве оперативного управления, не используемого учреждениями в процессе выполнения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ниципального</w:t>
      </w:r>
      <w:r w:rsidRPr="00712AFD">
        <w:rPr>
          <w:rFonts w:ascii="Times New Roman" w:hAnsi="Times New Roman"/>
          <w:sz w:val="24"/>
          <w:szCs w:val="24"/>
        </w:rPr>
        <w:t xml:space="preserve"> задания, не сданного учреждениями в аренду и не переданного учрежден</w:t>
      </w:r>
      <w:r w:rsidRPr="00712AFD">
        <w:rPr>
          <w:rFonts w:ascii="Times New Roman" w:hAnsi="Times New Roman"/>
          <w:sz w:val="24"/>
          <w:szCs w:val="24"/>
        </w:rPr>
        <w:t>и</w:t>
      </w:r>
      <w:r w:rsidRPr="00712AFD">
        <w:rPr>
          <w:rFonts w:ascii="Times New Roman" w:hAnsi="Times New Roman"/>
          <w:sz w:val="24"/>
          <w:szCs w:val="24"/>
        </w:rPr>
        <w:t>ями в безвозмездное пользование.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12AFD">
        <w:rPr>
          <w:rFonts w:ascii="Times New Roman" w:hAnsi="Times New Roman"/>
          <w:b/>
          <w:sz w:val="24"/>
          <w:szCs w:val="24"/>
        </w:rPr>
        <w:t>2.3. Приобретение движимого имущества: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а) приобретение особо ценного движимого имущества, за исключением оборудов</w:t>
      </w:r>
      <w:r w:rsidRPr="00712AFD">
        <w:rPr>
          <w:rFonts w:ascii="Times New Roman" w:hAnsi="Times New Roman"/>
          <w:sz w:val="24"/>
          <w:szCs w:val="24"/>
        </w:rPr>
        <w:t>а</w:t>
      </w:r>
      <w:r w:rsidRPr="00712AFD">
        <w:rPr>
          <w:rFonts w:ascii="Times New Roman" w:hAnsi="Times New Roman"/>
          <w:sz w:val="24"/>
          <w:szCs w:val="24"/>
        </w:rPr>
        <w:t>ния, транспортных средств, нематериальных активов;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б) приобретение объектов особо ценного движимого имущества в части оборудов</w:t>
      </w:r>
      <w:r w:rsidRPr="00712AFD">
        <w:rPr>
          <w:rFonts w:ascii="Times New Roman" w:hAnsi="Times New Roman"/>
          <w:sz w:val="24"/>
          <w:szCs w:val="24"/>
        </w:rPr>
        <w:t>а</w:t>
      </w:r>
      <w:r w:rsidRPr="00712AFD">
        <w:rPr>
          <w:rFonts w:ascii="Times New Roman" w:hAnsi="Times New Roman"/>
          <w:sz w:val="24"/>
          <w:szCs w:val="24"/>
        </w:rPr>
        <w:t>ния;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в) приобретение объектов особо ценного движимого имущества в части транспор</w:t>
      </w:r>
      <w:r w:rsidRPr="00712AFD">
        <w:rPr>
          <w:rFonts w:ascii="Times New Roman" w:hAnsi="Times New Roman"/>
          <w:sz w:val="24"/>
          <w:szCs w:val="24"/>
        </w:rPr>
        <w:t>т</w:t>
      </w:r>
      <w:r w:rsidRPr="00712AFD">
        <w:rPr>
          <w:rFonts w:ascii="Times New Roman" w:hAnsi="Times New Roman"/>
          <w:sz w:val="24"/>
          <w:szCs w:val="24"/>
        </w:rPr>
        <w:t>ных средств;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г) пополнение фондов библиотек (приобретение книгоиздательской и иной проду</w:t>
      </w:r>
      <w:r w:rsidRPr="00712AFD">
        <w:rPr>
          <w:rFonts w:ascii="Times New Roman" w:hAnsi="Times New Roman"/>
          <w:sz w:val="24"/>
          <w:szCs w:val="24"/>
        </w:rPr>
        <w:t>к</w:t>
      </w:r>
      <w:r w:rsidRPr="00712AFD">
        <w:rPr>
          <w:rFonts w:ascii="Times New Roman" w:hAnsi="Times New Roman"/>
          <w:sz w:val="24"/>
          <w:szCs w:val="24"/>
        </w:rPr>
        <w:t>ции для пополнения библиотечных фондов);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д) приобретение материальных запасов, затраты на приобретение которых не вкл</w:t>
      </w:r>
      <w:r w:rsidRPr="00712AFD">
        <w:rPr>
          <w:rFonts w:ascii="Times New Roman" w:hAnsi="Times New Roman"/>
          <w:sz w:val="24"/>
          <w:szCs w:val="24"/>
        </w:rPr>
        <w:t>ю</w:t>
      </w:r>
      <w:r w:rsidRPr="00712AFD">
        <w:rPr>
          <w:rFonts w:ascii="Times New Roman" w:hAnsi="Times New Roman"/>
          <w:sz w:val="24"/>
          <w:szCs w:val="24"/>
        </w:rPr>
        <w:t xml:space="preserve">чены в расчет нормативных затрат на оказание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12AFD">
        <w:rPr>
          <w:rFonts w:ascii="Times New Roman" w:hAnsi="Times New Roman"/>
          <w:sz w:val="24"/>
          <w:szCs w:val="24"/>
        </w:rPr>
        <w:t xml:space="preserve"> услуги (выполнение раб</w:t>
      </w:r>
      <w:r w:rsidRPr="00712AFD">
        <w:rPr>
          <w:rFonts w:ascii="Times New Roman" w:hAnsi="Times New Roman"/>
          <w:sz w:val="24"/>
          <w:szCs w:val="24"/>
        </w:rPr>
        <w:t>о</w:t>
      </w:r>
      <w:r w:rsidRPr="00712AFD">
        <w:rPr>
          <w:rFonts w:ascii="Times New Roman" w:hAnsi="Times New Roman"/>
          <w:sz w:val="24"/>
          <w:szCs w:val="24"/>
        </w:rPr>
        <w:t>ты).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12AFD">
        <w:rPr>
          <w:rFonts w:ascii="Times New Roman" w:hAnsi="Times New Roman"/>
          <w:b/>
          <w:sz w:val="24"/>
          <w:szCs w:val="24"/>
        </w:rPr>
        <w:t xml:space="preserve">2.4. Иные расходы, не включенные в расчет нормативных затрат на оказание </w:t>
      </w:r>
      <w:r w:rsidRPr="00ED36F5">
        <w:rPr>
          <w:rFonts w:ascii="Times New Roman" w:hAnsi="Times New Roman"/>
          <w:b/>
          <w:sz w:val="24"/>
          <w:szCs w:val="24"/>
        </w:rPr>
        <w:t>муниципальной</w:t>
      </w:r>
      <w:r w:rsidRPr="00712AFD">
        <w:rPr>
          <w:rFonts w:ascii="Times New Roman" w:hAnsi="Times New Roman"/>
          <w:b/>
          <w:sz w:val="24"/>
          <w:szCs w:val="24"/>
        </w:rPr>
        <w:t xml:space="preserve"> услуги (выполнение работы):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а) реализация мероприятий в области информационных технологий, включая вне</w:t>
      </w:r>
      <w:r w:rsidRPr="00712AFD">
        <w:rPr>
          <w:rFonts w:ascii="Times New Roman" w:hAnsi="Times New Roman"/>
          <w:sz w:val="24"/>
          <w:szCs w:val="24"/>
        </w:rPr>
        <w:t>д</w:t>
      </w:r>
      <w:r w:rsidRPr="00712AFD">
        <w:rPr>
          <w:rFonts w:ascii="Times New Roman" w:hAnsi="Times New Roman"/>
          <w:sz w:val="24"/>
          <w:szCs w:val="24"/>
        </w:rPr>
        <w:t>рение современных информационных систем в учреждениях;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 xml:space="preserve">б) организация проведения мероприятий, проводимых в рамках </w:t>
      </w:r>
      <w:r>
        <w:rPr>
          <w:rFonts w:ascii="Times New Roman" w:hAnsi="Times New Roman"/>
          <w:sz w:val="24"/>
          <w:szCs w:val="24"/>
        </w:rPr>
        <w:t xml:space="preserve">муниципальных </w:t>
      </w:r>
      <w:r w:rsidRPr="00712AFD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 xml:space="preserve"> Козловского района</w:t>
      </w:r>
      <w:r w:rsidRPr="00712AFD">
        <w:rPr>
          <w:rFonts w:ascii="Times New Roman" w:hAnsi="Times New Roman"/>
          <w:sz w:val="24"/>
          <w:szCs w:val="24"/>
        </w:rPr>
        <w:t xml:space="preserve"> Чувашской Республики;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в) осуществление ликвидационных и реорганизационных мероприятий.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3. Иные расходы, не включенные по соответствующему направлению целевой су</w:t>
      </w:r>
      <w:r w:rsidRPr="00712AFD">
        <w:rPr>
          <w:rFonts w:ascii="Times New Roman" w:hAnsi="Times New Roman"/>
          <w:sz w:val="24"/>
          <w:szCs w:val="24"/>
        </w:rPr>
        <w:t>б</w:t>
      </w:r>
      <w:r w:rsidRPr="00712AFD">
        <w:rPr>
          <w:rFonts w:ascii="Times New Roman" w:hAnsi="Times New Roman"/>
          <w:sz w:val="24"/>
          <w:szCs w:val="24"/>
        </w:rPr>
        <w:t xml:space="preserve">сидии в пунктах 2.1-2.4 настоящего </w:t>
      </w:r>
      <w:proofErr w:type="gramStart"/>
      <w:r w:rsidRPr="00712AFD">
        <w:rPr>
          <w:rFonts w:ascii="Times New Roman" w:hAnsi="Times New Roman"/>
          <w:sz w:val="24"/>
          <w:szCs w:val="24"/>
        </w:rPr>
        <w:t>Порядка,  определяются</w:t>
      </w:r>
      <w:proofErr w:type="gramEnd"/>
      <w:r w:rsidRPr="00712A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администрацией Козловского района</w:t>
      </w:r>
      <w:r w:rsidRPr="00712AFD">
        <w:rPr>
          <w:rFonts w:ascii="Times New Roman" w:hAnsi="Times New Roman"/>
          <w:sz w:val="24"/>
          <w:szCs w:val="24"/>
        </w:rPr>
        <w:t xml:space="preserve"> по согласованию с </w:t>
      </w:r>
      <w:r>
        <w:rPr>
          <w:rFonts w:ascii="Times New Roman" w:hAnsi="Times New Roman"/>
          <w:sz w:val="24"/>
          <w:szCs w:val="24"/>
        </w:rPr>
        <w:t>финансовым отделом администрации Козловского района</w:t>
      </w:r>
      <w:r w:rsidRPr="00712AFD">
        <w:rPr>
          <w:rFonts w:ascii="Times New Roman" w:hAnsi="Times New Roman"/>
          <w:sz w:val="24"/>
          <w:szCs w:val="24"/>
        </w:rPr>
        <w:t xml:space="preserve"> (д</w:t>
      </w:r>
      <w:r w:rsidRPr="00712AFD">
        <w:rPr>
          <w:rFonts w:ascii="Times New Roman" w:hAnsi="Times New Roman"/>
          <w:sz w:val="24"/>
          <w:szCs w:val="24"/>
        </w:rPr>
        <w:t>а</w:t>
      </w:r>
      <w:r w:rsidRPr="00712AFD">
        <w:rPr>
          <w:rFonts w:ascii="Times New Roman" w:hAnsi="Times New Roman"/>
          <w:sz w:val="24"/>
          <w:szCs w:val="24"/>
        </w:rPr>
        <w:t xml:space="preserve">лее – </w:t>
      </w:r>
      <w:r>
        <w:rPr>
          <w:rFonts w:ascii="Times New Roman" w:hAnsi="Times New Roman"/>
          <w:sz w:val="24"/>
          <w:szCs w:val="24"/>
        </w:rPr>
        <w:t>финансовый отдел</w:t>
      </w:r>
      <w:r w:rsidRPr="00712AFD">
        <w:rPr>
          <w:rFonts w:ascii="Times New Roman" w:hAnsi="Times New Roman"/>
          <w:sz w:val="24"/>
          <w:szCs w:val="24"/>
        </w:rPr>
        <w:t xml:space="preserve">). </w:t>
      </w:r>
    </w:p>
    <w:p w:rsidR="008A7DB1" w:rsidRPr="00712AFD" w:rsidRDefault="008A7DB1" w:rsidP="008A7DB1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A7DB1" w:rsidRPr="00712AFD" w:rsidRDefault="008A7DB1" w:rsidP="008A7DB1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12AF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12AFD">
        <w:rPr>
          <w:rFonts w:ascii="Times New Roman" w:hAnsi="Times New Roman"/>
          <w:b/>
          <w:sz w:val="24"/>
          <w:szCs w:val="24"/>
        </w:rPr>
        <w:t>. Условия и порядок предоставления целевых субсидий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4. Целевые субсидии предоставляются учреждению в пределах лимитов бю</w:t>
      </w:r>
      <w:r w:rsidRPr="00712AFD">
        <w:rPr>
          <w:rFonts w:ascii="Times New Roman" w:hAnsi="Times New Roman"/>
          <w:sz w:val="24"/>
          <w:szCs w:val="24"/>
        </w:rPr>
        <w:t>д</w:t>
      </w:r>
      <w:r w:rsidRPr="00712AFD">
        <w:rPr>
          <w:rFonts w:ascii="Times New Roman" w:hAnsi="Times New Roman"/>
          <w:sz w:val="24"/>
          <w:szCs w:val="24"/>
        </w:rPr>
        <w:t>жетных обязательств на предоставление целевых субсидий на соответств</w:t>
      </w:r>
      <w:r w:rsidRPr="00712AFD">
        <w:rPr>
          <w:rFonts w:ascii="Times New Roman" w:hAnsi="Times New Roman"/>
          <w:sz w:val="24"/>
          <w:szCs w:val="24"/>
        </w:rPr>
        <w:t>у</w:t>
      </w:r>
      <w:r w:rsidRPr="00712AFD">
        <w:rPr>
          <w:rFonts w:ascii="Times New Roman" w:hAnsi="Times New Roman"/>
          <w:sz w:val="24"/>
          <w:szCs w:val="24"/>
        </w:rPr>
        <w:t>ющий финансовый год (соответствующий финансовый год и плановый период), доведенных в установленном п</w:t>
      </w:r>
      <w:r w:rsidRPr="00712AFD">
        <w:rPr>
          <w:rFonts w:ascii="Times New Roman" w:hAnsi="Times New Roman"/>
          <w:sz w:val="24"/>
          <w:szCs w:val="24"/>
        </w:rPr>
        <w:t>о</w:t>
      </w:r>
      <w:r w:rsidRPr="00712AFD">
        <w:rPr>
          <w:rFonts w:ascii="Times New Roman" w:hAnsi="Times New Roman"/>
          <w:sz w:val="24"/>
          <w:szCs w:val="24"/>
        </w:rPr>
        <w:t xml:space="preserve">рядке </w:t>
      </w:r>
      <w:r>
        <w:rPr>
          <w:rFonts w:ascii="Times New Roman" w:hAnsi="Times New Roman"/>
          <w:sz w:val="24"/>
          <w:szCs w:val="24"/>
        </w:rPr>
        <w:t>администрации Козловского района</w:t>
      </w:r>
      <w:r w:rsidRPr="00712AFD">
        <w:rPr>
          <w:rFonts w:ascii="Times New Roman" w:hAnsi="Times New Roman"/>
          <w:sz w:val="24"/>
          <w:szCs w:val="24"/>
        </w:rPr>
        <w:t xml:space="preserve"> как получателю бюджетных средств на цели, указанные в пунктах 2.1-2.4 настоящего Порядка, при наличии мероприятия в </w:t>
      </w:r>
      <w:r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пальной Козловского района</w:t>
      </w:r>
      <w:r w:rsidRPr="00712AFD">
        <w:rPr>
          <w:rFonts w:ascii="Times New Roman" w:hAnsi="Times New Roman"/>
          <w:sz w:val="24"/>
          <w:szCs w:val="24"/>
        </w:rPr>
        <w:t xml:space="preserve"> программе Чувашской Республики, соответствующего цели предоставления целевой су</w:t>
      </w:r>
      <w:r w:rsidRPr="00712AFD">
        <w:rPr>
          <w:rFonts w:ascii="Times New Roman" w:hAnsi="Times New Roman"/>
          <w:sz w:val="24"/>
          <w:szCs w:val="24"/>
        </w:rPr>
        <w:t>б</w:t>
      </w:r>
      <w:r w:rsidRPr="00712AFD">
        <w:rPr>
          <w:rFonts w:ascii="Times New Roman" w:hAnsi="Times New Roman"/>
          <w:sz w:val="24"/>
          <w:szCs w:val="24"/>
        </w:rPr>
        <w:t>сидии.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5. Предоставление целевой субсидии осуществляется при условии соблюдения учреждением требования, которым должно соответствовать учреждение на _____ число (или на 1-е число месяца, предшествующего месяцу, в котором план</w:t>
      </w:r>
      <w:r w:rsidRPr="00712AFD">
        <w:rPr>
          <w:rFonts w:ascii="Times New Roman" w:hAnsi="Times New Roman"/>
          <w:sz w:val="24"/>
          <w:szCs w:val="24"/>
        </w:rPr>
        <w:t>и</w:t>
      </w:r>
      <w:r w:rsidRPr="00712AFD">
        <w:rPr>
          <w:rFonts w:ascii="Times New Roman" w:hAnsi="Times New Roman"/>
          <w:sz w:val="24"/>
          <w:szCs w:val="24"/>
        </w:rPr>
        <w:t>руется заключение соглашения либо принятие решения о предоставлении субсидии), об отсутствии у учр</w:t>
      </w:r>
      <w:r w:rsidRPr="00712AFD">
        <w:rPr>
          <w:rFonts w:ascii="Times New Roman" w:hAnsi="Times New Roman"/>
          <w:sz w:val="24"/>
          <w:szCs w:val="24"/>
        </w:rPr>
        <w:t>е</w:t>
      </w:r>
      <w:r w:rsidRPr="00712AFD">
        <w:rPr>
          <w:rFonts w:ascii="Times New Roman" w:hAnsi="Times New Roman"/>
          <w:sz w:val="24"/>
          <w:szCs w:val="24"/>
        </w:rPr>
        <w:t xml:space="preserve">ждения: </w:t>
      </w:r>
    </w:p>
    <w:p w:rsidR="008A7DB1" w:rsidRDefault="008A7DB1" w:rsidP="008A7DB1">
      <w:pPr>
        <w:pStyle w:val="s1"/>
        <w:spacing w:before="0" w:beforeAutospacing="0" w:after="0" w:afterAutospacing="0"/>
        <w:ind w:firstLine="567"/>
        <w:jc w:val="both"/>
      </w:pPr>
      <w:r w:rsidRPr="00712AFD">
        <w:t>а) неисполненной обязанности по уплате налогов, сборов, страховых взносов, пеней, штрафов, процентов, подлежащих уплате в соответствии с законодател</w:t>
      </w:r>
      <w:r w:rsidRPr="00712AFD">
        <w:t>ь</w:t>
      </w:r>
      <w:r w:rsidRPr="00712AFD">
        <w:t>ством Российской Федерации о налогах и сборах;</w:t>
      </w:r>
      <w:r w:rsidRPr="00EF2C17">
        <w:t xml:space="preserve"> </w:t>
      </w:r>
    </w:p>
    <w:p w:rsidR="008A7DB1" w:rsidRDefault="008A7DB1" w:rsidP="008A7DB1">
      <w:pPr>
        <w:pStyle w:val="s1"/>
        <w:spacing w:before="0" w:beforeAutospacing="0" w:after="0" w:afterAutospacing="0"/>
        <w:ind w:firstLine="567"/>
        <w:jc w:val="both"/>
      </w:pPr>
      <w:r w:rsidRPr="00712AFD">
        <w:t xml:space="preserve">б) просроченной задолженности по возврату в </w:t>
      </w:r>
      <w:r>
        <w:t xml:space="preserve">районный </w:t>
      </w:r>
      <w:r w:rsidRPr="00712AFD">
        <w:t xml:space="preserve">бюджет </w:t>
      </w:r>
      <w:r>
        <w:t>Козловского рай</w:t>
      </w:r>
      <w:r>
        <w:t>о</w:t>
      </w:r>
      <w:r>
        <w:t xml:space="preserve">на </w:t>
      </w:r>
      <w:r w:rsidRPr="00712AFD">
        <w:t xml:space="preserve">Чувашской Республики субсидий, бюджетных инвестиций, предоставленных в том числе в соответствии с иными правовыми актами, </w:t>
      </w:r>
      <w:r>
        <w:t>а также иной просроченной (неурегул</w:t>
      </w:r>
      <w:r>
        <w:t>и</w:t>
      </w:r>
      <w:r>
        <w:t>рованная) задолженности по денежным обязательствам перед администрацией Козловск</w:t>
      </w:r>
      <w:r>
        <w:t>о</w:t>
      </w:r>
      <w:r>
        <w:t>го района, (за исключением субсидий, предоставляемых государственным (муниципал</w:t>
      </w:r>
      <w:r>
        <w:t>ь</w:t>
      </w:r>
      <w:r>
        <w:t>ным) учреждениям, субсидий в целях возмещения недоп</w:t>
      </w:r>
      <w:r>
        <w:t>о</w:t>
      </w:r>
      <w:r>
        <w:t>лученных доходов, субсидий в целях финансового обеспечения или возмещения затрат, связанных с поставкой товаров (выпо</w:t>
      </w:r>
      <w:r>
        <w:t>л</w:t>
      </w:r>
      <w:r>
        <w:t>нением работ, оказанием услуг) получателями субсидий физическим лицам);</w:t>
      </w:r>
      <w:r w:rsidRPr="009109AF">
        <w:t xml:space="preserve"> </w:t>
      </w:r>
    </w:p>
    <w:p w:rsidR="008A7DB1" w:rsidRDefault="008A7DB1" w:rsidP="008A7DB1">
      <w:pPr>
        <w:pStyle w:val="s1"/>
        <w:spacing w:before="0" w:beforeAutospacing="0" w:after="0" w:afterAutospacing="0"/>
        <w:ind w:firstLine="567"/>
        <w:jc w:val="both"/>
      </w:pPr>
      <w:r>
        <w:t>также к учреждениям предъявляются следующие требования:</w:t>
      </w:r>
    </w:p>
    <w:p w:rsidR="008A7DB1" w:rsidRDefault="008A7DB1" w:rsidP="008A7DB1">
      <w:pPr>
        <w:pStyle w:val="s1"/>
        <w:spacing w:before="0" w:beforeAutospacing="0" w:after="0" w:afterAutospacing="0"/>
        <w:ind w:firstLine="567"/>
        <w:jc w:val="both"/>
      </w:pPr>
      <w:r>
        <w:t>учреждения не должны находиться в процессе реорганизации, ликвидации, в отн</w:t>
      </w:r>
      <w:r>
        <w:t>о</w:t>
      </w:r>
      <w:r>
        <w:t>шении них не должна быть введена процедура банкротства, деятельность учреждения не должна быть приостановлена в порядке, предусмотренном законодательством Росси</w:t>
      </w:r>
      <w:r>
        <w:t>й</w:t>
      </w:r>
      <w:r>
        <w:t>ской Федерации;</w:t>
      </w:r>
    </w:p>
    <w:p w:rsidR="008A7DB1" w:rsidRDefault="008A7DB1" w:rsidP="008A7DB1">
      <w:pPr>
        <w:pStyle w:val="s1"/>
        <w:spacing w:before="0" w:beforeAutospacing="0" w:after="0" w:afterAutospacing="0"/>
        <w:ind w:firstLine="567"/>
        <w:jc w:val="both"/>
      </w:pPr>
      <w:r>
        <w:t>в реестре дисквалифицированных лиц отсутствуют сведения о дисквалифицирова</w:t>
      </w:r>
      <w:r>
        <w:t>н</w:t>
      </w:r>
      <w:r>
        <w:t>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учреждения;</w:t>
      </w:r>
    </w:p>
    <w:p w:rsidR="008A7DB1" w:rsidRDefault="008A7DB1" w:rsidP="008A7DB1">
      <w:pPr>
        <w:pStyle w:val="s1"/>
        <w:spacing w:before="0" w:beforeAutospacing="0" w:after="0" w:afterAutospacing="0"/>
        <w:ind w:firstLine="567"/>
        <w:jc w:val="both"/>
      </w:pPr>
      <w:r>
        <w:t>учреждения не должны являться иностранными юридическими лицами, а также ро</w:t>
      </w:r>
      <w:r>
        <w:t>с</w:t>
      </w:r>
      <w:r>
        <w:t>сийскими юридическими лицами, в уставном (складочном) капитале которых доля уч</w:t>
      </w:r>
      <w:r>
        <w:t>а</w:t>
      </w:r>
      <w:r>
        <w:t>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</w:t>
      </w:r>
      <w:r>
        <w:t>е</w:t>
      </w:r>
      <w:r>
        <w:t>дер</w:t>
      </w:r>
      <w:r>
        <w:t>а</w:t>
      </w:r>
      <w:r>
        <w:t>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</w:t>
      </w:r>
      <w:r>
        <w:t>а</w:t>
      </w:r>
      <w:r>
        <w:t>ции при проведении финансовых операций (офшорные зоны), в совокупности превышает 50 пр</w:t>
      </w:r>
      <w:r>
        <w:t>о</w:t>
      </w:r>
      <w:r>
        <w:t>центов;</w:t>
      </w:r>
    </w:p>
    <w:p w:rsidR="008A7DB1" w:rsidRDefault="008A7DB1" w:rsidP="008A7DB1">
      <w:pPr>
        <w:pStyle w:val="s1"/>
        <w:spacing w:before="0" w:beforeAutospacing="0" w:after="0" w:afterAutospacing="0"/>
        <w:ind w:firstLine="567"/>
        <w:jc w:val="both"/>
      </w:pPr>
      <w:r>
        <w:t>учреждения не должны получать средства из районного бюджета Козловского рай</w:t>
      </w:r>
      <w:r>
        <w:t>о</w:t>
      </w:r>
      <w:r>
        <w:t>на, на основании иных нормативных правовых актов Российской Федерации (нормати</w:t>
      </w:r>
      <w:r>
        <w:t>в</w:t>
      </w:r>
      <w:r>
        <w:t>ных пр</w:t>
      </w:r>
      <w:r>
        <w:t>а</w:t>
      </w:r>
      <w:r>
        <w:t>вовых актов субъекта Российской Федерации, муниципальных правовых актов) на цели, установленные правовым а</w:t>
      </w:r>
      <w:r>
        <w:t>к</w:t>
      </w:r>
      <w:r>
        <w:t>том;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 xml:space="preserve">6. Для получения целевой субсидии учреждение направляет в </w:t>
      </w:r>
      <w:r>
        <w:rPr>
          <w:rFonts w:ascii="Times New Roman" w:hAnsi="Times New Roman"/>
          <w:sz w:val="24"/>
          <w:szCs w:val="24"/>
        </w:rPr>
        <w:t>администрацию Ко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ловского района</w:t>
      </w:r>
      <w:r w:rsidRPr="00712AFD">
        <w:rPr>
          <w:rFonts w:ascii="Times New Roman" w:hAnsi="Times New Roman"/>
          <w:sz w:val="24"/>
          <w:szCs w:val="24"/>
        </w:rPr>
        <w:t>: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 xml:space="preserve">а) заявку на </w:t>
      </w:r>
      <w:proofErr w:type="gramStart"/>
      <w:r w:rsidRPr="00712AFD">
        <w:rPr>
          <w:rFonts w:ascii="Times New Roman" w:hAnsi="Times New Roman"/>
          <w:sz w:val="24"/>
          <w:szCs w:val="24"/>
        </w:rPr>
        <w:t>получение  целевой</w:t>
      </w:r>
      <w:proofErr w:type="gramEnd"/>
      <w:r w:rsidRPr="00712AFD">
        <w:rPr>
          <w:rFonts w:ascii="Times New Roman" w:hAnsi="Times New Roman"/>
          <w:sz w:val="24"/>
          <w:szCs w:val="24"/>
        </w:rPr>
        <w:t xml:space="preserve"> субсидии;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б) пояснительную записку, содержащую обоснование необходимости предоставл</w:t>
      </w:r>
      <w:r w:rsidRPr="00712AFD">
        <w:rPr>
          <w:rFonts w:ascii="Times New Roman" w:hAnsi="Times New Roman"/>
          <w:sz w:val="24"/>
          <w:szCs w:val="24"/>
        </w:rPr>
        <w:t>е</w:t>
      </w:r>
      <w:r w:rsidRPr="00712AFD">
        <w:rPr>
          <w:rFonts w:ascii="Times New Roman" w:hAnsi="Times New Roman"/>
          <w:sz w:val="24"/>
          <w:szCs w:val="24"/>
        </w:rPr>
        <w:t>ния целевой субсидии на цели, указанные в пунктах 2.1-2.4 настоящего П</w:t>
      </w:r>
      <w:r w:rsidRPr="00712AFD">
        <w:rPr>
          <w:rFonts w:ascii="Times New Roman" w:hAnsi="Times New Roman"/>
          <w:sz w:val="24"/>
          <w:szCs w:val="24"/>
        </w:rPr>
        <w:t>о</w:t>
      </w:r>
      <w:r w:rsidRPr="00712AFD">
        <w:rPr>
          <w:rFonts w:ascii="Times New Roman" w:hAnsi="Times New Roman"/>
          <w:sz w:val="24"/>
          <w:szCs w:val="24"/>
        </w:rPr>
        <w:t>рядка, включая расчет-обоснование заявленной суммы целевой субсидии;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 xml:space="preserve">в) справку налогового </w:t>
      </w:r>
      <w:proofErr w:type="gramStart"/>
      <w:r w:rsidRPr="00712AFD">
        <w:rPr>
          <w:rFonts w:ascii="Times New Roman" w:hAnsi="Times New Roman"/>
          <w:sz w:val="24"/>
          <w:szCs w:val="24"/>
        </w:rPr>
        <w:t>органа  об</w:t>
      </w:r>
      <w:proofErr w:type="gramEnd"/>
      <w:r w:rsidRPr="00712AFD">
        <w:rPr>
          <w:rFonts w:ascii="Times New Roman" w:hAnsi="Times New Roman"/>
          <w:sz w:val="24"/>
          <w:szCs w:val="24"/>
        </w:rPr>
        <w:t xml:space="preserve"> отсутствии у учреждения неисполненной обязанн</w:t>
      </w:r>
      <w:r w:rsidRPr="00712AFD">
        <w:rPr>
          <w:rFonts w:ascii="Times New Roman" w:hAnsi="Times New Roman"/>
          <w:sz w:val="24"/>
          <w:szCs w:val="24"/>
        </w:rPr>
        <w:t>о</w:t>
      </w:r>
      <w:r w:rsidRPr="00712AFD">
        <w:rPr>
          <w:rFonts w:ascii="Times New Roman" w:hAnsi="Times New Roman"/>
          <w:sz w:val="24"/>
          <w:szCs w:val="24"/>
        </w:rPr>
        <w:t>сти по уплате налогов, сборов, страховых взносов, пеней, штрафов, процентов, подлеж</w:t>
      </w:r>
      <w:r w:rsidRPr="00712AFD">
        <w:rPr>
          <w:rFonts w:ascii="Times New Roman" w:hAnsi="Times New Roman"/>
          <w:sz w:val="24"/>
          <w:szCs w:val="24"/>
        </w:rPr>
        <w:t>а</w:t>
      </w:r>
      <w:r w:rsidRPr="00712AFD">
        <w:rPr>
          <w:rFonts w:ascii="Times New Roman" w:hAnsi="Times New Roman"/>
          <w:sz w:val="24"/>
          <w:szCs w:val="24"/>
        </w:rPr>
        <w:t>щих уплате в соответствии с законодательством Российской Федерации о налогах и сб</w:t>
      </w:r>
      <w:r w:rsidRPr="00712AFD">
        <w:rPr>
          <w:rFonts w:ascii="Times New Roman" w:hAnsi="Times New Roman"/>
          <w:sz w:val="24"/>
          <w:szCs w:val="24"/>
        </w:rPr>
        <w:t>о</w:t>
      </w:r>
      <w:r w:rsidRPr="00712AFD">
        <w:rPr>
          <w:rFonts w:ascii="Times New Roman" w:hAnsi="Times New Roman"/>
          <w:sz w:val="24"/>
          <w:szCs w:val="24"/>
        </w:rPr>
        <w:t>рах</w:t>
      </w:r>
      <w:r w:rsidRPr="00712AFD">
        <w:rPr>
          <w:sz w:val="24"/>
          <w:szCs w:val="24"/>
        </w:rPr>
        <w:t xml:space="preserve"> </w:t>
      </w:r>
      <w:r w:rsidRPr="00712AFD">
        <w:rPr>
          <w:rFonts w:ascii="Times New Roman" w:hAnsi="Times New Roman"/>
          <w:sz w:val="24"/>
          <w:szCs w:val="24"/>
        </w:rPr>
        <w:t>на _____ число (или на 1-е число месяца, предшествующего месяцу, в котором план</w:t>
      </w:r>
      <w:r w:rsidRPr="00712AFD">
        <w:rPr>
          <w:rFonts w:ascii="Times New Roman" w:hAnsi="Times New Roman"/>
          <w:sz w:val="24"/>
          <w:szCs w:val="24"/>
        </w:rPr>
        <w:t>и</w:t>
      </w:r>
      <w:r w:rsidRPr="00712AFD">
        <w:rPr>
          <w:rFonts w:ascii="Times New Roman" w:hAnsi="Times New Roman"/>
          <w:sz w:val="24"/>
          <w:szCs w:val="24"/>
        </w:rPr>
        <w:t>руется заключение соглашения либо принятие реш</w:t>
      </w:r>
      <w:r w:rsidRPr="00712AFD">
        <w:rPr>
          <w:rFonts w:ascii="Times New Roman" w:hAnsi="Times New Roman"/>
          <w:sz w:val="24"/>
          <w:szCs w:val="24"/>
        </w:rPr>
        <w:t>е</w:t>
      </w:r>
      <w:r w:rsidRPr="00712AFD">
        <w:rPr>
          <w:rFonts w:ascii="Times New Roman" w:hAnsi="Times New Roman"/>
          <w:sz w:val="24"/>
          <w:szCs w:val="24"/>
        </w:rPr>
        <w:t>ния о предоставлении субсидии).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12AFD">
        <w:rPr>
          <w:rFonts w:ascii="Times New Roman" w:hAnsi="Times New Roman"/>
          <w:sz w:val="24"/>
          <w:szCs w:val="24"/>
        </w:rPr>
        <w:t>. Для получения целевой субсидии, предусмотренной подпунктом «</w:t>
      </w:r>
      <w:r>
        <w:rPr>
          <w:rFonts w:ascii="Times New Roman" w:hAnsi="Times New Roman"/>
          <w:sz w:val="24"/>
          <w:szCs w:val="24"/>
        </w:rPr>
        <w:t>а</w:t>
      </w:r>
      <w:r w:rsidRPr="00712AFD">
        <w:rPr>
          <w:rFonts w:ascii="Times New Roman" w:hAnsi="Times New Roman"/>
          <w:sz w:val="24"/>
          <w:szCs w:val="24"/>
        </w:rPr>
        <w:t xml:space="preserve">» пункта 2.1 настоящего Порядка, учреждение направляет информацию о численности детей-сирот и детей, оставшихся без попечения родителей, обучающихся в </w:t>
      </w:r>
      <w:r>
        <w:rPr>
          <w:rFonts w:ascii="Times New Roman" w:hAnsi="Times New Roman"/>
          <w:sz w:val="24"/>
          <w:szCs w:val="24"/>
        </w:rPr>
        <w:t xml:space="preserve">муниципальных </w:t>
      </w:r>
      <w:r w:rsidRPr="00712AFD">
        <w:rPr>
          <w:rFonts w:ascii="Times New Roman" w:hAnsi="Times New Roman"/>
          <w:sz w:val="24"/>
          <w:szCs w:val="24"/>
        </w:rPr>
        <w:t>общеобраз</w:t>
      </w:r>
      <w:r w:rsidRPr="00712AFD">
        <w:rPr>
          <w:rFonts w:ascii="Times New Roman" w:hAnsi="Times New Roman"/>
          <w:sz w:val="24"/>
          <w:szCs w:val="24"/>
        </w:rPr>
        <w:t>о</w:t>
      </w:r>
      <w:r w:rsidRPr="00712AFD">
        <w:rPr>
          <w:rFonts w:ascii="Times New Roman" w:hAnsi="Times New Roman"/>
          <w:sz w:val="24"/>
          <w:szCs w:val="24"/>
        </w:rPr>
        <w:t xml:space="preserve">вательных организациях </w:t>
      </w:r>
      <w:r>
        <w:rPr>
          <w:rFonts w:ascii="Times New Roman" w:hAnsi="Times New Roman"/>
          <w:sz w:val="24"/>
          <w:szCs w:val="24"/>
        </w:rPr>
        <w:t xml:space="preserve">Козловского района </w:t>
      </w:r>
      <w:r w:rsidRPr="00712AFD">
        <w:rPr>
          <w:rFonts w:ascii="Times New Roman" w:hAnsi="Times New Roman"/>
          <w:sz w:val="24"/>
          <w:szCs w:val="24"/>
        </w:rPr>
        <w:t>Чувашской Республики; направляемых в о</w:t>
      </w:r>
      <w:r w:rsidRPr="00712AFD">
        <w:rPr>
          <w:rFonts w:ascii="Times New Roman" w:hAnsi="Times New Roman"/>
          <w:sz w:val="24"/>
          <w:szCs w:val="24"/>
        </w:rPr>
        <w:t>р</w:t>
      </w:r>
      <w:r w:rsidRPr="00712AFD">
        <w:rPr>
          <w:rFonts w:ascii="Times New Roman" w:hAnsi="Times New Roman"/>
          <w:sz w:val="24"/>
          <w:szCs w:val="24"/>
        </w:rPr>
        <w:t>ганизации отдыха и оздоровления детей, срока пребывания, вида орг</w:t>
      </w:r>
      <w:r w:rsidRPr="00712AFD">
        <w:rPr>
          <w:rFonts w:ascii="Times New Roman" w:hAnsi="Times New Roman"/>
          <w:sz w:val="24"/>
          <w:szCs w:val="24"/>
        </w:rPr>
        <w:t>а</w:t>
      </w:r>
      <w:r w:rsidRPr="00712AFD">
        <w:rPr>
          <w:rFonts w:ascii="Times New Roman" w:hAnsi="Times New Roman"/>
          <w:sz w:val="24"/>
          <w:szCs w:val="24"/>
        </w:rPr>
        <w:t>низации отдыха и оздоровления (загородные лагеря отдыха и оздоровления детей, детские специализир</w:t>
      </w:r>
      <w:r w:rsidRPr="00712AFD">
        <w:rPr>
          <w:rFonts w:ascii="Times New Roman" w:hAnsi="Times New Roman"/>
          <w:sz w:val="24"/>
          <w:szCs w:val="24"/>
        </w:rPr>
        <w:t>о</w:t>
      </w:r>
      <w:r w:rsidRPr="00712AFD">
        <w:rPr>
          <w:rFonts w:ascii="Times New Roman" w:hAnsi="Times New Roman"/>
          <w:sz w:val="24"/>
          <w:szCs w:val="24"/>
        </w:rPr>
        <w:t>ванные (профильные) лагеря на базе загородных организаций отдыха детей и их оздоро</w:t>
      </w:r>
      <w:r w:rsidRPr="00712AFD">
        <w:rPr>
          <w:rFonts w:ascii="Times New Roman" w:hAnsi="Times New Roman"/>
          <w:sz w:val="24"/>
          <w:szCs w:val="24"/>
        </w:rPr>
        <w:t>в</w:t>
      </w:r>
      <w:r w:rsidRPr="00712AFD">
        <w:rPr>
          <w:rFonts w:ascii="Times New Roman" w:hAnsi="Times New Roman"/>
          <w:sz w:val="24"/>
          <w:szCs w:val="24"/>
        </w:rPr>
        <w:t>ления, санаторно-курортные организации и санаторно-оздоровительные де</w:t>
      </w:r>
      <w:r w:rsidRPr="00712AFD">
        <w:rPr>
          <w:rFonts w:ascii="Times New Roman" w:hAnsi="Times New Roman"/>
          <w:sz w:val="24"/>
          <w:szCs w:val="24"/>
        </w:rPr>
        <w:t>т</w:t>
      </w:r>
      <w:r w:rsidRPr="00712AFD">
        <w:rPr>
          <w:rFonts w:ascii="Times New Roman" w:hAnsi="Times New Roman"/>
          <w:sz w:val="24"/>
          <w:szCs w:val="24"/>
        </w:rPr>
        <w:t>ские лагеря за исключением государственных учреждений Чувашской Республики, осуществляющих с</w:t>
      </w:r>
      <w:r w:rsidRPr="00712AFD">
        <w:rPr>
          <w:rFonts w:ascii="Times New Roman" w:hAnsi="Times New Roman"/>
          <w:sz w:val="24"/>
          <w:szCs w:val="24"/>
        </w:rPr>
        <w:t>а</w:t>
      </w:r>
      <w:r w:rsidRPr="00712AFD">
        <w:rPr>
          <w:rFonts w:ascii="Times New Roman" w:hAnsi="Times New Roman"/>
          <w:sz w:val="24"/>
          <w:szCs w:val="24"/>
        </w:rPr>
        <w:t>наторно-курортное лечение детей, имеющих медицинские показания, за счет бюджетных ассигн</w:t>
      </w:r>
      <w:r w:rsidRPr="00712AFD">
        <w:rPr>
          <w:rFonts w:ascii="Times New Roman" w:hAnsi="Times New Roman"/>
          <w:sz w:val="24"/>
          <w:szCs w:val="24"/>
        </w:rPr>
        <w:t>о</w:t>
      </w:r>
      <w:r w:rsidRPr="00712AFD">
        <w:rPr>
          <w:rFonts w:ascii="Times New Roman" w:hAnsi="Times New Roman"/>
          <w:sz w:val="24"/>
          <w:szCs w:val="24"/>
        </w:rPr>
        <w:t>ваний, выделенных им учредителем).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12AFD">
        <w:rPr>
          <w:rFonts w:ascii="Times New Roman" w:hAnsi="Times New Roman"/>
          <w:sz w:val="24"/>
          <w:szCs w:val="24"/>
        </w:rPr>
        <w:t>. Для получения целевой субсидии, предусмотренной подпунктом «</w:t>
      </w:r>
      <w:r>
        <w:rPr>
          <w:rFonts w:ascii="Times New Roman" w:hAnsi="Times New Roman"/>
          <w:sz w:val="24"/>
          <w:szCs w:val="24"/>
        </w:rPr>
        <w:t>б</w:t>
      </w:r>
      <w:r w:rsidRPr="00712AFD">
        <w:rPr>
          <w:rFonts w:ascii="Times New Roman" w:hAnsi="Times New Roman"/>
          <w:sz w:val="24"/>
          <w:szCs w:val="24"/>
        </w:rPr>
        <w:t>» пункта 2.1 настоящего Порядка, учреждение дополнительно направляет информацию о среднегод</w:t>
      </w:r>
      <w:r w:rsidRPr="00712AFD">
        <w:rPr>
          <w:rFonts w:ascii="Times New Roman" w:hAnsi="Times New Roman"/>
          <w:sz w:val="24"/>
          <w:szCs w:val="24"/>
        </w:rPr>
        <w:t>о</w:t>
      </w:r>
      <w:r w:rsidRPr="00712AFD">
        <w:rPr>
          <w:rFonts w:ascii="Times New Roman" w:hAnsi="Times New Roman"/>
          <w:sz w:val="24"/>
          <w:szCs w:val="24"/>
        </w:rPr>
        <w:t>вом числе обучающихся из малоимущих семей, осваивающих образовательные програ</w:t>
      </w:r>
      <w:r w:rsidRPr="00712AFD">
        <w:rPr>
          <w:rFonts w:ascii="Times New Roman" w:hAnsi="Times New Roman"/>
          <w:sz w:val="24"/>
          <w:szCs w:val="24"/>
        </w:rPr>
        <w:t>м</w:t>
      </w:r>
      <w:r w:rsidRPr="00712AFD">
        <w:rPr>
          <w:rFonts w:ascii="Times New Roman" w:hAnsi="Times New Roman"/>
          <w:sz w:val="24"/>
          <w:szCs w:val="24"/>
        </w:rPr>
        <w:t xml:space="preserve">мы начального общего, основного общего и среднего общего образования в </w:t>
      </w:r>
      <w:r>
        <w:rPr>
          <w:rFonts w:ascii="Times New Roman" w:hAnsi="Times New Roman"/>
          <w:sz w:val="24"/>
          <w:szCs w:val="24"/>
        </w:rPr>
        <w:t>муниципал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ных </w:t>
      </w:r>
      <w:r w:rsidRPr="00712AFD">
        <w:rPr>
          <w:rFonts w:ascii="Times New Roman" w:hAnsi="Times New Roman"/>
          <w:sz w:val="24"/>
          <w:szCs w:val="24"/>
        </w:rPr>
        <w:t xml:space="preserve">общеобразовательных организациях </w:t>
      </w:r>
      <w:r>
        <w:rPr>
          <w:rFonts w:ascii="Times New Roman" w:hAnsi="Times New Roman"/>
          <w:sz w:val="24"/>
          <w:szCs w:val="24"/>
        </w:rPr>
        <w:t xml:space="preserve">Козловского района </w:t>
      </w:r>
      <w:r w:rsidRPr="00712AFD">
        <w:rPr>
          <w:rFonts w:ascii="Times New Roman" w:hAnsi="Times New Roman"/>
          <w:sz w:val="24"/>
          <w:szCs w:val="24"/>
        </w:rPr>
        <w:t>Чувашской Республи</w:t>
      </w:r>
      <w:r>
        <w:rPr>
          <w:rFonts w:ascii="Times New Roman" w:hAnsi="Times New Roman"/>
          <w:sz w:val="24"/>
          <w:szCs w:val="24"/>
        </w:rPr>
        <w:t>ки</w:t>
      </w:r>
      <w:r w:rsidRPr="00712AFD">
        <w:rPr>
          <w:rFonts w:ascii="Times New Roman" w:hAnsi="Times New Roman"/>
          <w:sz w:val="24"/>
          <w:szCs w:val="24"/>
        </w:rPr>
        <w:t>.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712AFD">
        <w:rPr>
          <w:rFonts w:ascii="Times New Roman" w:hAnsi="Times New Roman"/>
          <w:sz w:val="24"/>
          <w:szCs w:val="24"/>
        </w:rPr>
        <w:t>. Для получения целевой субсидии, предусмотренной подпунктом «а» пункта 2.2 настоящего Порядка, учреждение дополнительно направл</w:t>
      </w:r>
      <w:r w:rsidRPr="00712AFD">
        <w:rPr>
          <w:rFonts w:ascii="Times New Roman" w:hAnsi="Times New Roman"/>
          <w:sz w:val="24"/>
          <w:szCs w:val="24"/>
        </w:rPr>
        <w:t>я</w:t>
      </w:r>
      <w:r w:rsidRPr="00712AFD">
        <w:rPr>
          <w:rFonts w:ascii="Times New Roman" w:hAnsi="Times New Roman"/>
          <w:sz w:val="24"/>
          <w:szCs w:val="24"/>
        </w:rPr>
        <w:t>ет: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 xml:space="preserve">а) перечень объектов недвижимого имущества, подлежащих </w:t>
      </w:r>
      <w:proofErr w:type="gramStart"/>
      <w:r w:rsidRPr="00712AFD">
        <w:rPr>
          <w:rFonts w:ascii="Times New Roman" w:hAnsi="Times New Roman"/>
          <w:sz w:val="24"/>
          <w:szCs w:val="24"/>
        </w:rPr>
        <w:t>капитальному  ремонту</w:t>
      </w:r>
      <w:proofErr w:type="gramEnd"/>
      <w:r w:rsidRPr="00712AFD">
        <w:rPr>
          <w:rFonts w:ascii="Times New Roman" w:hAnsi="Times New Roman"/>
          <w:sz w:val="24"/>
          <w:szCs w:val="24"/>
        </w:rPr>
        <w:t>, в том числе реставрации, за исключением реконструкции с элементами реставрации;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б) акт обследования объектов недвижимого имущества, подлежащих капитальному ремонту, в том числе реставрации, за исключением реконструкции с элементами реста</w:t>
      </w:r>
      <w:r w:rsidRPr="00712AFD">
        <w:rPr>
          <w:rFonts w:ascii="Times New Roman" w:hAnsi="Times New Roman"/>
          <w:sz w:val="24"/>
          <w:szCs w:val="24"/>
        </w:rPr>
        <w:t>в</w:t>
      </w:r>
      <w:r w:rsidRPr="00712AFD">
        <w:rPr>
          <w:rFonts w:ascii="Times New Roman" w:hAnsi="Times New Roman"/>
          <w:sz w:val="24"/>
          <w:szCs w:val="24"/>
        </w:rPr>
        <w:t>рации;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в) дефектную ведомость по объектам недвижимого имущества, подлежащих кап</w:t>
      </w:r>
      <w:r w:rsidRPr="00712AFD">
        <w:rPr>
          <w:rFonts w:ascii="Times New Roman" w:hAnsi="Times New Roman"/>
          <w:sz w:val="24"/>
          <w:szCs w:val="24"/>
        </w:rPr>
        <w:t>и</w:t>
      </w:r>
      <w:r w:rsidRPr="00712AFD">
        <w:rPr>
          <w:rFonts w:ascii="Times New Roman" w:hAnsi="Times New Roman"/>
          <w:sz w:val="24"/>
          <w:szCs w:val="24"/>
        </w:rPr>
        <w:t>тальному ремонту, в том числе реставрации, за исключением реко</w:t>
      </w:r>
      <w:r w:rsidRPr="00712AFD">
        <w:rPr>
          <w:rFonts w:ascii="Times New Roman" w:hAnsi="Times New Roman"/>
          <w:sz w:val="24"/>
          <w:szCs w:val="24"/>
        </w:rPr>
        <w:t>н</w:t>
      </w:r>
      <w:r w:rsidRPr="00712AFD">
        <w:rPr>
          <w:rFonts w:ascii="Times New Roman" w:hAnsi="Times New Roman"/>
          <w:sz w:val="24"/>
          <w:szCs w:val="24"/>
        </w:rPr>
        <w:t>струкции с элементами реставрации;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г) смету на проведение капитального ремонта объектов недвижимого имущества, в том числе реставрации, за исключением реконструкции с элементами р</w:t>
      </w:r>
      <w:r w:rsidRPr="00712AFD">
        <w:rPr>
          <w:rFonts w:ascii="Times New Roman" w:hAnsi="Times New Roman"/>
          <w:sz w:val="24"/>
          <w:szCs w:val="24"/>
        </w:rPr>
        <w:t>е</w:t>
      </w:r>
      <w:r w:rsidRPr="00712AFD">
        <w:rPr>
          <w:rFonts w:ascii="Times New Roman" w:hAnsi="Times New Roman"/>
          <w:sz w:val="24"/>
          <w:szCs w:val="24"/>
        </w:rPr>
        <w:t>ставрации;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д) положительное заключение о достоверности определения сметной стоимости к</w:t>
      </w:r>
      <w:r w:rsidRPr="00712AFD">
        <w:rPr>
          <w:rFonts w:ascii="Times New Roman" w:hAnsi="Times New Roman"/>
          <w:sz w:val="24"/>
          <w:szCs w:val="24"/>
        </w:rPr>
        <w:t>а</w:t>
      </w:r>
      <w:r w:rsidRPr="00712AFD">
        <w:rPr>
          <w:rFonts w:ascii="Times New Roman" w:hAnsi="Times New Roman"/>
          <w:sz w:val="24"/>
          <w:szCs w:val="24"/>
        </w:rPr>
        <w:t>питального ремонта, в том числе реставрации, за исключением реконструкции с элеме</w:t>
      </w:r>
      <w:r w:rsidRPr="00712AFD">
        <w:rPr>
          <w:rFonts w:ascii="Times New Roman" w:hAnsi="Times New Roman"/>
          <w:sz w:val="24"/>
          <w:szCs w:val="24"/>
        </w:rPr>
        <w:t>н</w:t>
      </w:r>
      <w:r w:rsidRPr="00712AFD">
        <w:rPr>
          <w:rFonts w:ascii="Times New Roman" w:hAnsi="Times New Roman"/>
          <w:sz w:val="24"/>
          <w:szCs w:val="24"/>
        </w:rPr>
        <w:t xml:space="preserve">тами реставрации. 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712AFD">
        <w:rPr>
          <w:rFonts w:ascii="Times New Roman" w:hAnsi="Times New Roman"/>
          <w:sz w:val="24"/>
          <w:szCs w:val="24"/>
        </w:rPr>
        <w:t>. Для получения целевой субсидии, предусмотренной подпунктом «б» пункта 2.2 настоящего Порядка, учреждение дополнительно направляет: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а) перечень объектов недвижимого имущества, подлежащих текущему ремо</w:t>
      </w:r>
      <w:r w:rsidRPr="00712AFD">
        <w:rPr>
          <w:rFonts w:ascii="Times New Roman" w:hAnsi="Times New Roman"/>
          <w:sz w:val="24"/>
          <w:szCs w:val="24"/>
        </w:rPr>
        <w:t>н</w:t>
      </w:r>
      <w:r w:rsidRPr="00712AFD">
        <w:rPr>
          <w:rFonts w:ascii="Times New Roman" w:hAnsi="Times New Roman"/>
          <w:sz w:val="24"/>
          <w:szCs w:val="24"/>
        </w:rPr>
        <w:t>ту,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б) смету на проведение текущего ремонта объектов недвижимого имущества;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в) положительное заключение о достоверности определения сметной стоимости т</w:t>
      </w:r>
      <w:r w:rsidRPr="00712AFD">
        <w:rPr>
          <w:rFonts w:ascii="Times New Roman" w:hAnsi="Times New Roman"/>
          <w:sz w:val="24"/>
          <w:szCs w:val="24"/>
        </w:rPr>
        <w:t>е</w:t>
      </w:r>
      <w:r w:rsidRPr="00712AFD">
        <w:rPr>
          <w:rFonts w:ascii="Times New Roman" w:hAnsi="Times New Roman"/>
          <w:sz w:val="24"/>
          <w:szCs w:val="24"/>
        </w:rPr>
        <w:t>кущего ремонта в случае, если сметная стоимость текущего ремонта прев</w:t>
      </w:r>
      <w:r w:rsidRPr="00712AFD">
        <w:rPr>
          <w:rFonts w:ascii="Times New Roman" w:hAnsi="Times New Roman"/>
          <w:sz w:val="24"/>
          <w:szCs w:val="24"/>
        </w:rPr>
        <w:t>ы</w:t>
      </w:r>
      <w:r w:rsidRPr="00712AFD">
        <w:rPr>
          <w:rFonts w:ascii="Times New Roman" w:hAnsi="Times New Roman"/>
          <w:sz w:val="24"/>
          <w:szCs w:val="24"/>
        </w:rPr>
        <w:t>шает 200 тыс. рублей.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712AFD">
        <w:rPr>
          <w:rFonts w:ascii="Times New Roman" w:hAnsi="Times New Roman"/>
          <w:sz w:val="24"/>
          <w:szCs w:val="24"/>
        </w:rPr>
        <w:t>. Для получения целевой субсидии, предусмотренной подпунктом «в» пункта 2.2 настоящего Порядка, учреждение дополнительно направляет: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а) пояснительную записку с указанием основания для проведения благоустройства земельного участка;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б) акт обследования объекта благоустройства;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в) решение о предоставлении земельного участка в постоянное (бессрочное) польз</w:t>
      </w:r>
      <w:r w:rsidRPr="00712AFD">
        <w:rPr>
          <w:rFonts w:ascii="Times New Roman" w:hAnsi="Times New Roman"/>
          <w:sz w:val="24"/>
          <w:szCs w:val="24"/>
        </w:rPr>
        <w:t>о</w:t>
      </w:r>
      <w:r w:rsidRPr="00712AFD">
        <w:rPr>
          <w:rFonts w:ascii="Times New Roman" w:hAnsi="Times New Roman"/>
          <w:sz w:val="24"/>
          <w:szCs w:val="24"/>
        </w:rPr>
        <w:t>вание;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б) схему расположения земельного участка в окружении смежно расположенных з</w:t>
      </w:r>
      <w:r w:rsidRPr="00712AFD">
        <w:rPr>
          <w:rFonts w:ascii="Times New Roman" w:hAnsi="Times New Roman"/>
          <w:sz w:val="24"/>
          <w:szCs w:val="24"/>
        </w:rPr>
        <w:t>е</w:t>
      </w:r>
      <w:r w:rsidRPr="00712AFD">
        <w:rPr>
          <w:rFonts w:ascii="Times New Roman" w:hAnsi="Times New Roman"/>
          <w:sz w:val="24"/>
          <w:szCs w:val="24"/>
        </w:rPr>
        <w:t>мельных участков (ситуационный план), в границах которого планируется благоустро</w:t>
      </w:r>
      <w:r w:rsidRPr="00712AFD">
        <w:rPr>
          <w:rFonts w:ascii="Times New Roman" w:hAnsi="Times New Roman"/>
          <w:sz w:val="24"/>
          <w:szCs w:val="24"/>
        </w:rPr>
        <w:t>й</w:t>
      </w:r>
      <w:r w:rsidRPr="00712AFD">
        <w:rPr>
          <w:rFonts w:ascii="Times New Roman" w:hAnsi="Times New Roman"/>
          <w:sz w:val="24"/>
          <w:szCs w:val="24"/>
        </w:rPr>
        <w:t>ство;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е) смету на проведение работ по благоустройству земельного участка, нах</w:t>
      </w:r>
      <w:r w:rsidRPr="00712AFD">
        <w:rPr>
          <w:rFonts w:ascii="Times New Roman" w:hAnsi="Times New Roman"/>
          <w:sz w:val="24"/>
          <w:szCs w:val="24"/>
        </w:rPr>
        <w:t>о</w:t>
      </w:r>
      <w:r w:rsidRPr="00712AFD">
        <w:rPr>
          <w:rFonts w:ascii="Times New Roman" w:hAnsi="Times New Roman"/>
          <w:sz w:val="24"/>
          <w:szCs w:val="24"/>
        </w:rPr>
        <w:t>дящегося в пользовании учреждения.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712AFD">
        <w:rPr>
          <w:rFonts w:ascii="Times New Roman" w:hAnsi="Times New Roman"/>
          <w:sz w:val="24"/>
          <w:szCs w:val="24"/>
        </w:rPr>
        <w:t>. Для получения целевой субсидии, предусмотренной подпунктом «г» пункта 2.2 настоящего Порядка, учреждение дополнительно направляет: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а) технико-экономическое обоснование необходимости проведения работ по обсл</w:t>
      </w:r>
      <w:r w:rsidRPr="00712AFD">
        <w:rPr>
          <w:rFonts w:ascii="Times New Roman" w:hAnsi="Times New Roman"/>
          <w:sz w:val="24"/>
          <w:szCs w:val="24"/>
        </w:rPr>
        <w:t>е</w:t>
      </w:r>
      <w:r w:rsidRPr="00712AFD">
        <w:rPr>
          <w:rFonts w:ascii="Times New Roman" w:hAnsi="Times New Roman"/>
          <w:sz w:val="24"/>
          <w:szCs w:val="24"/>
        </w:rPr>
        <w:t>дованию технического состояния объектов недвижимого имущества, подлежащих ремо</w:t>
      </w:r>
      <w:r w:rsidRPr="00712AFD">
        <w:rPr>
          <w:rFonts w:ascii="Times New Roman" w:hAnsi="Times New Roman"/>
          <w:sz w:val="24"/>
          <w:szCs w:val="24"/>
        </w:rPr>
        <w:t>н</w:t>
      </w:r>
      <w:r w:rsidRPr="00712AFD">
        <w:rPr>
          <w:rFonts w:ascii="Times New Roman" w:hAnsi="Times New Roman"/>
          <w:sz w:val="24"/>
          <w:szCs w:val="24"/>
        </w:rPr>
        <w:t>ту (реставрации);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б) смету на проведение работ по обследованию технического состояния объектов недвижимого имущества, подлежащих ремонту (реставрации).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712AFD">
        <w:rPr>
          <w:rFonts w:ascii="Times New Roman" w:hAnsi="Times New Roman"/>
          <w:sz w:val="24"/>
          <w:szCs w:val="24"/>
        </w:rPr>
        <w:t>. Для получения целевой субсидии, предусмотренной подпунктом «д» пункта 2.2 настоящего Порядка, учреждение дополнительно направляет: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а) технико-экономическое обоснование необходимости выполнения инженерных изысканий, подготовки проектно-сметной документации, а также проведения госуда</w:t>
      </w:r>
      <w:r w:rsidRPr="00712AFD">
        <w:rPr>
          <w:rFonts w:ascii="Times New Roman" w:hAnsi="Times New Roman"/>
          <w:sz w:val="24"/>
          <w:szCs w:val="24"/>
        </w:rPr>
        <w:t>р</w:t>
      </w:r>
      <w:r w:rsidRPr="00712AFD">
        <w:rPr>
          <w:rFonts w:ascii="Times New Roman" w:hAnsi="Times New Roman"/>
          <w:sz w:val="24"/>
          <w:szCs w:val="24"/>
        </w:rPr>
        <w:t>ственной экспертизы указанной проектной документации и результатов указанных инж</w:t>
      </w:r>
      <w:r w:rsidRPr="00712AFD">
        <w:rPr>
          <w:rFonts w:ascii="Times New Roman" w:hAnsi="Times New Roman"/>
          <w:sz w:val="24"/>
          <w:szCs w:val="24"/>
        </w:rPr>
        <w:t>е</w:t>
      </w:r>
      <w:r w:rsidRPr="00712AFD">
        <w:rPr>
          <w:rFonts w:ascii="Times New Roman" w:hAnsi="Times New Roman"/>
          <w:sz w:val="24"/>
          <w:szCs w:val="24"/>
        </w:rPr>
        <w:t>нерных изысканий;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б) смету на проведение инженерных изысканий, подготовку проектно-сметной д</w:t>
      </w:r>
      <w:r w:rsidRPr="00712AFD">
        <w:rPr>
          <w:rFonts w:ascii="Times New Roman" w:hAnsi="Times New Roman"/>
          <w:sz w:val="24"/>
          <w:szCs w:val="24"/>
        </w:rPr>
        <w:t>о</w:t>
      </w:r>
      <w:r w:rsidRPr="00712AFD">
        <w:rPr>
          <w:rFonts w:ascii="Times New Roman" w:hAnsi="Times New Roman"/>
          <w:sz w:val="24"/>
          <w:szCs w:val="24"/>
        </w:rPr>
        <w:t>кументации, а также проведение государственной экспертизы указанной проектной док</w:t>
      </w:r>
      <w:r w:rsidRPr="00712AFD">
        <w:rPr>
          <w:rFonts w:ascii="Times New Roman" w:hAnsi="Times New Roman"/>
          <w:sz w:val="24"/>
          <w:szCs w:val="24"/>
        </w:rPr>
        <w:t>у</w:t>
      </w:r>
      <w:r w:rsidRPr="00712AFD">
        <w:rPr>
          <w:rFonts w:ascii="Times New Roman" w:hAnsi="Times New Roman"/>
          <w:sz w:val="24"/>
          <w:szCs w:val="24"/>
        </w:rPr>
        <w:t>ментации и результатов указанных инженерных изысканий.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712AFD">
        <w:rPr>
          <w:rFonts w:ascii="Times New Roman" w:hAnsi="Times New Roman"/>
          <w:sz w:val="24"/>
          <w:szCs w:val="24"/>
        </w:rPr>
        <w:t>. Для получения целевой субсидии, предусмотренной подпунктом «е» пункта 2.2 настоящего Порядка, учреждение дополнительно направляет: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а) перечень объектов движимого имущества, подлежащего ремонту;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б) технико-экономическое обоснование необходимости проведение ремонта объе</w:t>
      </w:r>
      <w:r w:rsidRPr="00712AFD">
        <w:rPr>
          <w:rFonts w:ascii="Times New Roman" w:hAnsi="Times New Roman"/>
          <w:sz w:val="24"/>
          <w:szCs w:val="24"/>
        </w:rPr>
        <w:t>к</w:t>
      </w:r>
      <w:r w:rsidRPr="00712AFD">
        <w:rPr>
          <w:rFonts w:ascii="Times New Roman" w:hAnsi="Times New Roman"/>
          <w:sz w:val="24"/>
          <w:szCs w:val="24"/>
        </w:rPr>
        <w:t>тов движимого имущества (включая, при необходимости, акты обследов</w:t>
      </w:r>
      <w:r w:rsidRPr="00712AFD">
        <w:rPr>
          <w:rFonts w:ascii="Times New Roman" w:hAnsi="Times New Roman"/>
          <w:sz w:val="24"/>
          <w:szCs w:val="24"/>
        </w:rPr>
        <w:t>а</w:t>
      </w:r>
      <w:r w:rsidRPr="00712AFD">
        <w:rPr>
          <w:rFonts w:ascii="Times New Roman" w:hAnsi="Times New Roman"/>
          <w:sz w:val="24"/>
          <w:szCs w:val="24"/>
        </w:rPr>
        <w:t>ния и дефектные ведомости);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в) смету на проведение ремонта объектов движимого имущества.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712AFD">
        <w:rPr>
          <w:rFonts w:ascii="Times New Roman" w:hAnsi="Times New Roman"/>
          <w:sz w:val="24"/>
          <w:szCs w:val="24"/>
        </w:rPr>
        <w:t>. Для получения целевой субсидии, предусмотренной подпунктом «ж» пункта 2.2 настоящего Порядка, учреждение дополнительно направляет: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а) перечень имущества, полученного учреждением в безвозмездное пользование, подлежащего ремонту;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б) технико-экономическое обоснование необходимости проведения ремонта имущ</w:t>
      </w:r>
      <w:r w:rsidRPr="00712AFD">
        <w:rPr>
          <w:rFonts w:ascii="Times New Roman" w:hAnsi="Times New Roman"/>
          <w:sz w:val="24"/>
          <w:szCs w:val="24"/>
        </w:rPr>
        <w:t>е</w:t>
      </w:r>
      <w:r w:rsidRPr="00712AFD">
        <w:rPr>
          <w:rFonts w:ascii="Times New Roman" w:hAnsi="Times New Roman"/>
          <w:sz w:val="24"/>
          <w:szCs w:val="24"/>
        </w:rPr>
        <w:t>ства, полученного учреждением в безвозмездное пользование (включая, при необходим</w:t>
      </w:r>
      <w:r w:rsidRPr="00712AFD">
        <w:rPr>
          <w:rFonts w:ascii="Times New Roman" w:hAnsi="Times New Roman"/>
          <w:sz w:val="24"/>
          <w:szCs w:val="24"/>
        </w:rPr>
        <w:t>о</w:t>
      </w:r>
      <w:r w:rsidRPr="00712AFD">
        <w:rPr>
          <w:rFonts w:ascii="Times New Roman" w:hAnsi="Times New Roman"/>
          <w:sz w:val="24"/>
          <w:szCs w:val="24"/>
        </w:rPr>
        <w:t>сти, акты обследования и дефектные ведомости);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в) смету на проведение ремонта имущества, полученного учреждением в безво</w:t>
      </w:r>
      <w:r w:rsidRPr="00712AFD">
        <w:rPr>
          <w:rFonts w:ascii="Times New Roman" w:hAnsi="Times New Roman"/>
          <w:sz w:val="24"/>
          <w:szCs w:val="24"/>
        </w:rPr>
        <w:t>з</w:t>
      </w:r>
      <w:r w:rsidRPr="00712AFD">
        <w:rPr>
          <w:rFonts w:ascii="Times New Roman" w:hAnsi="Times New Roman"/>
          <w:sz w:val="24"/>
          <w:szCs w:val="24"/>
        </w:rPr>
        <w:t>мездное пользование.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712AFD">
        <w:rPr>
          <w:rFonts w:ascii="Times New Roman" w:hAnsi="Times New Roman"/>
          <w:sz w:val="24"/>
          <w:szCs w:val="24"/>
        </w:rPr>
        <w:t>. Для получения целевой субсидии, предусмотренной подпунктом «з» пункта 2.2 настоящего Порядка, учреждение дополнительно направляет: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а) смету на содержание объектов недвижимого имущества, переданного учреждению на праве оперативного управления, не используемого учреждением в процессе выполн</w:t>
      </w:r>
      <w:r w:rsidRPr="00712AFD">
        <w:rPr>
          <w:rFonts w:ascii="Times New Roman" w:hAnsi="Times New Roman"/>
          <w:sz w:val="24"/>
          <w:szCs w:val="24"/>
        </w:rPr>
        <w:t>е</w:t>
      </w:r>
      <w:r w:rsidRPr="00712AFD">
        <w:rPr>
          <w:rFonts w:ascii="Times New Roman" w:hAnsi="Times New Roman"/>
          <w:sz w:val="24"/>
          <w:szCs w:val="24"/>
        </w:rPr>
        <w:t>ния государственного задания, не сданного учреждением в аренду и не переданного учр</w:t>
      </w:r>
      <w:r w:rsidRPr="00712AFD">
        <w:rPr>
          <w:rFonts w:ascii="Times New Roman" w:hAnsi="Times New Roman"/>
          <w:sz w:val="24"/>
          <w:szCs w:val="24"/>
        </w:rPr>
        <w:t>е</w:t>
      </w:r>
      <w:r w:rsidRPr="00712AFD">
        <w:rPr>
          <w:rFonts w:ascii="Times New Roman" w:hAnsi="Times New Roman"/>
          <w:sz w:val="24"/>
          <w:szCs w:val="24"/>
        </w:rPr>
        <w:t>ждением в безвозмездное пользование;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б) проекты договоров по содержанию объектов недвижимого имущества, переданн</w:t>
      </w:r>
      <w:r w:rsidRPr="00712AFD">
        <w:rPr>
          <w:rFonts w:ascii="Times New Roman" w:hAnsi="Times New Roman"/>
          <w:sz w:val="24"/>
          <w:szCs w:val="24"/>
        </w:rPr>
        <w:t>о</w:t>
      </w:r>
      <w:r w:rsidRPr="00712AFD">
        <w:rPr>
          <w:rFonts w:ascii="Times New Roman" w:hAnsi="Times New Roman"/>
          <w:sz w:val="24"/>
          <w:szCs w:val="24"/>
        </w:rPr>
        <w:t>го учреждению на праве оперативного управления, не используемого учреждением в пр</w:t>
      </w:r>
      <w:r w:rsidRPr="00712AFD">
        <w:rPr>
          <w:rFonts w:ascii="Times New Roman" w:hAnsi="Times New Roman"/>
          <w:sz w:val="24"/>
          <w:szCs w:val="24"/>
        </w:rPr>
        <w:t>о</w:t>
      </w:r>
      <w:r w:rsidRPr="00712AFD">
        <w:rPr>
          <w:rFonts w:ascii="Times New Roman" w:hAnsi="Times New Roman"/>
          <w:sz w:val="24"/>
          <w:szCs w:val="24"/>
        </w:rPr>
        <w:t>цессе выполнения государственного задания, не сданного учреждением в аренду и не п</w:t>
      </w:r>
      <w:r w:rsidRPr="00712AFD">
        <w:rPr>
          <w:rFonts w:ascii="Times New Roman" w:hAnsi="Times New Roman"/>
          <w:sz w:val="24"/>
          <w:szCs w:val="24"/>
        </w:rPr>
        <w:t>е</w:t>
      </w:r>
      <w:r w:rsidRPr="00712AFD">
        <w:rPr>
          <w:rFonts w:ascii="Times New Roman" w:hAnsi="Times New Roman"/>
          <w:sz w:val="24"/>
          <w:szCs w:val="24"/>
        </w:rPr>
        <w:t>реданного учреждением в безвозмездное пользование.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712AFD">
        <w:rPr>
          <w:rFonts w:ascii="Times New Roman" w:hAnsi="Times New Roman"/>
          <w:sz w:val="24"/>
          <w:szCs w:val="24"/>
        </w:rPr>
        <w:t>. Для получения целевой субсидии, предусмотренной подпунктом «а» пункта 2.3 настоящего Порядка, учреждение дополнительно направляет: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а) перечень планируемого к приобретению особо ценного движимого имущ</w:t>
      </w:r>
      <w:r w:rsidRPr="00712AFD">
        <w:rPr>
          <w:rFonts w:ascii="Times New Roman" w:hAnsi="Times New Roman"/>
          <w:sz w:val="24"/>
          <w:szCs w:val="24"/>
        </w:rPr>
        <w:t>е</w:t>
      </w:r>
      <w:r w:rsidRPr="00712AFD">
        <w:rPr>
          <w:rFonts w:ascii="Times New Roman" w:hAnsi="Times New Roman"/>
          <w:sz w:val="24"/>
          <w:szCs w:val="24"/>
        </w:rPr>
        <w:t>ства, за исключением оборудования, транспортных средств, нематериальных акт</w:t>
      </w:r>
      <w:r w:rsidRPr="00712AFD">
        <w:rPr>
          <w:rFonts w:ascii="Times New Roman" w:hAnsi="Times New Roman"/>
          <w:sz w:val="24"/>
          <w:szCs w:val="24"/>
        </w:rPr>
        <w:t>и</w:t>
      </w:r>
      <w:r w:rsidRPr="00712AFD">
        <w:rPr>
          <w:rFonts w:ascii="Times New Roman" w:hAnsi="Times New Roman"/>
          <w:sz w:val="24"/>
          <w:szCs w:val="24"/>
        </w:rPr>
        <w:t>вов;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б) предварительную смету на приобретение особо ценного движимого имущ</w:t>
      </w:r>
      <w:r w:rsidRPr="00712AFD">
        <w:rPr>
          <w:rFonts w:ascii="Times New Roman" w:hAnsi="Times New Roman"/>
          <w:sz w:val="24"/>
          <w:szCs w:val="24"/>
        </w:rPr>
        <w:t>е</w:t>
      </w:r>
      <w:r w:rsidRPr="00712AFD">
        <w:rPr>
          <w:rFonts w:ascii="Times New Roman" w:hAnsi="Times New Roman"/>
          <w:sz w:val="24"/>
          <w:szCs w:val="24"/>
        </w:rPr>
        <w:t>ства, за исключением оборудования, транспортных средств, нематериальных акт</w:t>
      </w:r>
      <w:r w:rsidRPr="00712AFD">
        <w:rPr>
          <w:rFonts w:ascii="Times New Roman" w:hAnsi="Times New Roman"/>
          <w:sz w:val="24"/>
          <w:szCs w:val="24"/>
        </w:rPr>
        <w:t>и</w:t>
      </w:r>
      <w:r w:rsidRPr="00712AFD">
        <w:rPr>
          <w:rFonts w:ascii="Times New Roman" w:hAnsi="Times New Roman"/>
          <w:sz w:val="24"/>
          <w:szCs w:val="24"/>
        </w:rPr>
        <w:t>вов.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712AFD">
        <w:rPr>
          <w:rFonts w:ascii="Times New Roman" w:hAnsi="Times New Roman"/>
          <w:sz w:val="24"/>
          <w:szCs w:val="24"/>
        </w:rPr>
        <w:t>. Для получения целевой субсидии, предусмотренной подпунктом «б» пункта 2.3 настоящего Порядка, учреждение дополнительно направляет: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а) перечень планируемых к приобретению объектов особо ценного движимого им</w:t>
      </w:r>
      <w:r w:rsidRPr="00712AFD">
        <w:rPr>
          <w:rFonts w:ascii="Times New Roman" w:hAnsi="Times New Roman"/>
          <w:sz w:val="24"/>
          <w:szCs w:val="24"/>
        </w:rPr>
        <w:t>у</w:t>
      </w:r>
      <w:r w:rsidRPr="00712AFD">
        <w:rPr>
          <w:rFonts w:ascii="Times New Roman" w:hAnsi="Times New Roman"/>
          <w:sz w:val="24"/>
          <w:szCs w:val="24"/>
        </w:rPr>
        <w:t>щества в части оборудования;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б) предварительную смету на приобретение объектов особо ценного движимого имущества в части оборудования.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712AFD">
        <w:rPr>
          <w:rFonts w:ascii="Times New Roman" w:hAnsi="Times New Roman"/>
          <w:sz w:val="24"/>
          <w:szCs w:val="24"/>
        </w:rPr>
        <w:t>. Для получения целевой субсидии, предусмотренной подпунктом «в» пункта 2.3 настоящего Порядка, учреждение дополнительно направляет: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а) перечень планируемых к приобретению транспортных средств;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 xml:space="preserve">б) информацию о наличии на балансе учреждения транспортных средств. 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712AFD">
        <w:rPr>
          <w:rFonts w:ascii="Times New Roman" w:hAnsi="Times New Roman"/>
          <w:sz w:val="24"/>
          <w:szCs w:val="24"/>
        </w:rPr>
        <w:t>. Для получения целевой субсидии, предусмотренной подпунктом «г» пункта 2.3 настоящего Порядка, учреждение дополнительно направляет: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а) перечень планируемой к приобретению книгоиздательской и иной проду</w:t>
      </w:r>
      <w:r w:rsidRPr="00712AFD">
        <w:rPr>
          <w:rFonts w:ascii="Times New Roman" w:hAnsi="Times New Roman"/>
          <w:sz w:val="24"/>
          <w:szCs w:val="24"/>
        </w:rPr>
        <w:t>к</w:t>
      </w:r>
      <w:r w:rsidRPr="00712AFD">
        <w:rPr>
          <w:rFonts w:ascii="Times New Roman" w:hAnsi="Times New Roman"/>
          <w:sz w:val="24"/>
          <w:szCs w:val="24"/>
        </w:rPr>
        <w:t>ции для пополнения библиотечных фондов;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б) смету на приобретение книгоиздательской и иной продукции для пополнения библиотечных фондов.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712AFD">
        <w:rPr>
          <w:rFonts w:ascii="Times New Roman" w:hAnsi="Times New Roman"/>
          <w:sz w:val="24"/>
          <w:szCs w:val="24"/>
        </w:rPr>
        <w:t>. Для получения целевой субсидии, предусмотренной подпунктом «д» пункта 2.3 настоящего Порядка, учреждение дополнительно направляет: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а) перечень планируемых к приобретению материальных запасов, затраты на прио</w:t>
      </w:r>
      <w:r w:rsidRPr="00712AFD">
        <w:rPr>
          <w:rFonts w:ascii="Times New Roman" w:hAnsi="Times New Roman"/>
          <w:sz w:val="24"/>
          <w:szCs w:val="24"/>
        </w:rPr>
        <w:t>б</w:t>
      </w:r>
      <w:r w:rsidRPr="00712AFD">
        <w:rPr>
          <w:rFonts w:ascii="Times New Roman" w:hAnsi="Times New Roman"/>
          <w:sz w:val="24"/>
          <w:szCs w:val="24"/>
        </w:rPr>
        <w:t xml:space="preserve">ретение которых не включены в расчет нормативных затрат на оказание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712AFD">
        <w:rPr>
          <w:rFonts w:ascii="Times New Roman" w:hAnsi="Times New Roman"/>
          <w:sz w:val="24"/>
          <w:szCs w:val="24"/>
        </w:rPr>
        <w:t>услуги (выполнение раб</w:t>
      </w:r>
      <w:r w:rsidRPr="00712AFD">
        <w:rPr>
          <w:rFonts w:ascii="Times New Roman" w:hAnsi="Times New Roman"/>
          <w:sz w:val="24"/>
          <w:szCs w:val="24"/>
        </w:rPr>
        <w:t>о</w:t>
      </w:r>
      <w:r w:rsidRPr="00712AFD">
        <w:rPr>
          <w:rFonts w:ascii="Times New Roman" w:hAnsi="Times New Roman"/>
          <w:sz w:val="24"/>
          <w:szCs w:val="24"/>
        </w:rPr>
        <w:t>ты);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б) обоснование необходимости приобретения материальных запасов</w:t>
      </w:r>
      <w:r w:rsidRPr="00712AFD">
        <w:rPr>
          <w:sz w:val="24"/>
          <w:szCs w:val="24"/>
        </w:rPr>
        <w:t xml:space="preserve"> </w:t>
      </w:r>
      <w:r w:rsidRPr="00712AFD">
        <w:rPr>
          <w:rFonts w:ascii="Times New Roman" w:hAnsi="Times New Roman"/>
          <w:sz w:val="24"/>
          <w:szCs w:val="24"/>
        </w:rPr>
        <w:t>затраты на пр</w:t>
      </w:r>
      <w:r w:rsidRPr="00712AFD">
        <w:rPr>
          <w:rFonts w:ascii="Times New Roman" w:hAnsi="Times New Roman"/>
          <w:sz w:val="24"/>
          <w:szCs w:val="24"/>
        </w:rPr>
        <w:t>и</w:t>
      </w:r>
      <w:r w:rsidRPr="00712AFD">
        <w:rPr>
          <w:rFonts w:ascii="Times New Roman" w:hAnsi="Times New Roman"/>
          <w:sz w:val="24"/>
          <w:szCs w:val="24"/>
        </w:rPr>
        <w:t xml:space="preserve">обретение которых не включены в расчет нормативных затрат на оказание </w:t>
      </w:r>
      <w:r>
        <w:rPr>
          <w:rFonts w:ascii="Times New Roman" w:hAnsi="Times New Roman"/>
          <w:sz w:val="24"/>
          <w:szCs w:val="24"/>
        </w:rPr>
        <w:t>муниципал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ной</w:t>
      </w:r>
      <w:r w:rsidRPr="00712AFD">
        <w:rPr>
          <w:rFonts w:ascii="Times New Roman" w:hAnsi="Times New Roman"/>
          <w:sz w:val="24"/>
          <w:szCs w:val="24"/>
        </w:rPr>
        <w:t xml:space="preserve"> услуги (выполнение работы).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712AFD">
        <w:rPr>
          <w:rFonts w:ascii="Times New Roman" w:hAnsi="Times New Roman"/>
          <w:sz w:val="24"/>
          <w:szCs w:val="24"/>
        </w:rPr>
        <w:t>. Для получения целевых субсидий, предусмотренных подпунктами «а» и «б» пункта 2.4 настоящего Порядка, учреждение дополнительно направляет: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а) программу мероприятий в соответствии с целями предоставления целевой субс</w:t>
      </w:r>
      <w:r w:rsidRPr="00712AFD">
        <w:rPr>
          <w:rFonts w:ascii="Times New Roman" w:hAnsi="Times New Roman"/>
          <w:sz w:val="24"/>
          <w:szCs w:val="24"/>
        </w:rPr>
        <w:t>и</w:t>
      </w:r>
      <w:r w:rsidRPr="00712AFD">
        <w:rPr>
          <w:rFonts w:ascii="Times New Roman" w:hAnsi="Times New Roman"/>
          <w:sz w:val="24"/>
          <w:szCs w:val="24"/>
        </w:rPr>
        <w:t>дии, содержащую перечень и описание мероприятий;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б) предварительную смету на реализацию программы мероприятий.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712AFD">
        <w:rPr>
          <w:rFonts w:ascii="Times New Roman" w:hAnsi="Times New Roman"/>
          <w:sz w:val="24"/>
          <w:szCs w:val="24"/>
        </w:rPr>
        <w:t>. Для получения целевой субсидии учреждение при необходимости направляет иные обосновывающие документы в зависимости от цели предоставления целевой субс</w:t>
      </w:r>
      <w:r w:rsidRPr="00712AFD">
        <w:rPr>
          <w:rFonts w:ascii="Times New Roman" w:hAnsi="Times New Roman"/>
          <w:sz w:val="24"/>
          <w:szCs w:val="24"/>
        </w:rPr>
        <w:t>и</w:t>
      </w:r>
      <w:r w:rsidRPr="00712AFD">
        <w:rPr>
          <w:rFonts w:ascii="Times New Roman" w:hAnsi="Times New Roman"/>
          <w:sz w:val="24"/>
          <w:szCs w:val="24"/>
        </w:rPr>
        <w:t>дии (в случае, если предусматривается перечень дополнительных обосновывающих док</w:t>
      </w:r>
      <w:r w:rsidRPr="00712AFD">
        <w:rPr>
          <w:rFonts w:ascii="Times New Roman" w:hAnsi="Times New Roman"/>
          <w:sz w:val="24"/>
          <w:szCs w:val="24"/>
        </w:rPr>
        <w:t>у</w:t>
      </w:r>
      <w:r w:rsidRPr="00712AFD">
        <w:rPr>
          <w:rFonts w:ascii="Times New Roman" w:hAnsi="Times New Roman"/>
          <w:sz w:val="24"/>
          <w:szCs w:val="24"/>
        </w:rPr>
        <w:t>ментов, указать его).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712AFD">
        <w:rPr>
          <w:rFonts w:ascii="Times New Roman" w:hAnsi="Times New Roman"/>
          <w:sz w:val="24"/>
          <w:szCs w:val="24"/>
        </w:rPr>
        <w:t>. Расчет-обоснование заявленной суммы целевой субсидии выполняется в виде обоснования начальной (максимальной) цены контракта в соответствии с тр</w:t>
      </w:r>
      <w:r w:rsidRPr="00712AFD">
        <w:rPr>
          <w:rFonts w:ascii="Times New Roman" w:hAnsi="Times New Roman"/>
          <w:sz w:val="24"/>
          <w:szCs w:val="24"/>
        </w:rPr>
        <w:t>е</w:t>
      </w:r>
      <w:r w:rsidRPr="00712AFD">
        <w:rPr>
          <w:rFonts w:ascii="Times New Roman" w:hAnsi="Times New Roman"/>
          <w:sz w:val="24"/>
          <w:szCs w:val="24"/>
        </w:rPr>
        <w:t>бованиями Федерального закона от 05.04.2013 № 44-ФЗ «О контрактной системе в сфере закупок т</w:t>
      </w:r>
      <w:r w:rsidRPr="00712AFD">
        <w:rPr>
          <w:rFonts w:ascii="Times New Roman" w:hAnsi="Times New Roman"/>
          <w:sz w:val="24"/>
          <w:szCs w:val="24"/>
        </w:rPr>
        <w:t>о</w:t>
      </w:r>
      <w:r w:rsidRPr="00712AFD">
        <w:rPr>
          <w:rFonts w:ascii="Times New Roman" w:hAnsi="Times New Roman"/>
          <w:sz w:val="24"/>
          <w:szCs w:val="24"/>
        </w:rPr>
        <w:t>варов, работ, услуг для обеспечения государственных и муниципальных нужд» и по</w:t>
      </w:r>
      <w:r w:rsidRPr="00712AFD">
        <w:rPr>
          <w:rFonts w:ascii="Times New Roman" w:hAnsi="Times New Roman"/>
          <w:sz w:val="24"/>
          <w:szCs w:val="24"/>
        </w:rPr>
        <w:t>д</w:t>
      </w:r>
      <w:r w:rsidRPr="00712AFD">
        <w:rPr>
          <w:rFonts w:ascii="Times New Roman" w:hAnsi="Times New Roman"/>
          <w:sz w:val="24"/>
          <w:szCs w:val="24"/>
        </w:rPr>
        <w:t>тверждается: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в случаях, если стоимость определяется методом сопоставимых рыночных цен (ан</w:t>
      </w:r>
      <w:r w:rsidRPr="00712AFD">
        <w:rPr>
          <w:rFonts w:ascii="Times New Roman" w:hAnsi="Times New Roman"/>
          <w:sz w:val="24"/>
          <w:szCs w:val="24"/>
        </w:rPr>
        <w:t>а</w:t>
      </w:r>
      <w:r w:rsidRPr="00712AFD">
        <w:rPr>
          <w:rFonts w:ascii="Times New Roman" w:hAnsi="Times New Roman"/>
          <w:sz w:val="24"/>
          <w:szCs w:val="24"/>
        </w:rPr>
        <w:t>лиза рынка) – не менее чем тремя ссылками по заключенным контрактам на сайте zakupki.gov.ru, либо не менее чем тремя коммерческими предложениями поставщиков (подрядчиков, исполнителей), запрошенных учреждением;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в случаях, если стоимость определяется проектно-сметным методом – сметой на проведение работ и заключением о достоверности определения сметной стоим</w:t>
      </w:r>
      <w:r w:rsidRPr="00712AFD">
        <w:rPr>
          <w:rFonts w:ascii="Times New Roman" w:hAnsi="Times New Roman"/>
          <w:sz w:val="24"/>
          <w:szCs w:val="24"/>
        </w:rPr>
        <w:t>о</w:t>
      </w:r>
      <w:r w:rsidRPr="00712AFD">
        <w:rPr>
          <w:rFonts w:ascii="Times New Roman" w:hAnsi="Times New Roman"/>
          <w:sz w:val="24"/>
          <w:szCs w:val="24"/>
        </w:rPr>
        <w:t>сти (при необходимости);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в случаях, если стоимость определяется затратным методом – калькуляцией статей планируемых расходов, техническими характеристиками объекта закупки и иными стат</w:t>
      </w:r>
      <w:r w:rsidRPr="00712AFD">
        <w:rPr>
          <w:rFonts w:ascii="Times New Roman" w:hAnsi="Times New Roman"/>
          <w:sz w:val="24"/>
          <w:szCs w:val="24"/>
        </w:rPr>
        <w:t>и</w:t>
      </w:r>
      <w:r w:rsidRPr="00712AFD">
        <w:rPr>
          <w:rFonts w:ascii="Times New Roman" w:hAnsi="Times New Roman"/>
          <w:sz w:val="24"/>
          <w:szCs w:val="24"/>
        </w:rPr>
        <w:t>стическими данными.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Коммерческие предложения поставщиков (подрядчиков, исполнителей) должны с</w:t>
      </w:r>
      <w:r w:rsidRPr="00712AFD">
        <w:rPr>
          <w:rFonts w:ascii="Times New Roman" w:hAnsi="Times New Roman"/>
          <w:sz w:val="24"/>
          <w:szCs w:val="24"/>
        </w:rPr>
        <w:t>о</w:t>
      </w:r>
      <w:r w:rsidRPr="00712AFD">
        <w:rPr>
          <w:rFonts w:ascii="Times New Roman" w:hAnsi="Times New Roman"/>
          <w:sz w:val="24"/>
          <w:szCs w:val="24"/>
        </w:rPr>
        <w:t>держать цену единицы товара, работы, услуги и общую цену контракта на условиях, ук</w:t>
      </w:r>
      <w:r w:rsidRPr="00712AFD">
        <w:rPr>
          <w:rFonts w:ascii="Times New Roman" w:hAnsi="Times New Roman"/>
          <w:sz w:val="24"/>
          <w:szCs w:val="24"/>
        </w:rPr>
        <w:t>а</w:t>
      </w:r>
      <w:r w:rsidRPr="00712AFD">
        <w:rPr>
          <w:rFonts w:ascii="Times New Roman" w:hAnsi="Times New Roman"/>
          <w:sz w:val="24"/>
          <w:szCs w:val="24"/>
        </w:rPr>
        <w:t>занных в запросе учреждения, срок действия предлагаемой цены, обоснование такой цены с целью предупреждения намеренного завышения или занижения цен товаров, работ, услуг.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Расчет-обоснование целевой субсидии формируется учреждением с учетом требов</w:t>
      </w:r>
      <w:r w:rsidRPr="00712AFD">
        <w:rPr>
          <w:rFonts w:ascii="Times New Roman" w:hAnsi="Times New Roman"/>
          <w:sz w:val="24"/>
          <w:szCs w:val="24"/>
        </w:rPr>
        <w:t>а</w:t>
      </w:r>
      <w:r w:rsidRPr="00712AFD">
        <w:rPr>
          <w:rFonts w:ascii="Times New Roman" w:hAnsi="Times New Roman"/>
          <w:sz w:val="24"/>
          <w:szCs w:val="24"/>
        </w:rPr>
        <w:t>ний, установленных нормативными правовыми актами Российской Федерации и Чува</w:t>
      </w:r>
      <w:r w:rsidRPr="00712AFD">
        <w:rPr>
          <w:rFonts w:ascii="Times New Roman" w:hAnsi="Times New Roman"/>
          <w:sz w:val="24"/>
          <w:szCs w:val="24"/>
        </w:rPr>
        <w:t>ш</w:t>
      </w:r>
      <w:r w:rsidRPr="00712AFD">
        <w:rPr>
          <w:rFonts w:ascii="Times New Roman" w:hAnsi="Times New Roman"/>
          <w:sz w:val="24"/>
          <w:szCs w:val="24"/>
        </w:rPr>
        <w:t>ской Республики, требованиями технических регламентов, положениями стандартов, св</w:t>
      </w:r>
      <w:r w:rsidRPr="00712AFD">
        <w:rPr>
          <w:rFonts w:ascii="Times New Roman" w:hAnsi="Times New Roman"/>
          <w:sz w:val="24"/>
          <w:szCs w:val="24"/>
        </w:rPr>
        <w:t>о</w:t>
      </w:r>
      <w:r w:rsidRPr="00712AFD">
        <w:rPr>
          <w:rFonts w:ascii="Times New Roman" w:hAnsi="Times New Roman"/>
          <w:sz w:val="24"/>
          <w:szCs w:val="24"/>
        </w:rPr>
        <w:t>дами правил, порядками (при их наличии) и правоустанавливающими документами в з</w:t>
      </w:r>
      <w:r w:rsidRPr="00712AFD">
        <w:rPr>
          <w:rFonts w:ascii="Times New Roman" w:hAnsi="Times New Roman"/>
          <w:sz w:val="24"/>
          <w:szCs w:val="24"/>
        </w:rPr>
        <w:t>а</w:t>
      </w:r>
      <w:r w:rsidRPr="00712AFD">
        <w:rPr>
          <w:rFonts w:ascii="Times New Roman" w:hAnsi="Times New Roman"/>
          <w:sz w:val="24"/>
          <w:szCs w:val="24"/>
        </w:rPr>
        <w:t>висимости от цели предоставления целевой субсидии.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712AFD">
        <w:rPr>
          <w:rFonts w:ascii="Times New Roman" w:hAnsi="Times New Roman"/>
          <w:sz w:val="24"/>
          <w:szCs w:val="24"/>
        </w:rPr>
        <w:t>. Размер целевой субсидии определяется на основании документов, указанных в пунктах 6-24 настоящего Порядка, за исключением случаев, когда размер целевой субс</w:t>
      </w:r>
      <w:r w:rsidRPr="00712AFD">
        <w:rPr>
          <w:rFonts w:ascii="Times New Roman" w:hAnsi="Times New Roman"/>
          <w:sz w:val="24"/>
          <w:szCs w:val="24"/>
        </w:rPr>
        <w:t>и</w:t>
      </w:r>
      <w:r w:rsidRPr="00712AFD">
        <w:rPr>
          <w:rFonts w:ascii="Times New Roman" w:hAnsi="Times New Roman"/>
          <w:sz w:val="24"/>
          <w:szCs w:val="24"/>
        </w:rPr>
        <w:t>дии определен законом Чувашской Республики о республиканском бюджете Чувашской Республики на очередной финансовый год и плановый период, решениями Главы Чува</w:t>
      </w:r>
      <w:r w:rsidRPr="00712AFD">
        <w:rPr>
          <w:rFonts w:ascii="Times New Roman" w:hAnsi="Times New Roman"/>
          <w:sz w:val="24"/>
          <w:szCs w:val="24"/>
        </w:rPr>
        <w:t>ш</w:t>
      </w:r>
      <w:r w:rsidRPr="00712AFD">
        <w:rPr>
          <w:rFonts w:ascii="Times New Roman" w:hAnsi="Times New Roman"/>
          <w:sz w:val="24"/>
          <w:szCs w:val="24"/>
        </w:rPr>
        <w:t>ской Республики и (или) Кабинета Министров Чувашской Республики</w:t>
      </w:r>
      <w:r>
        <w:rPr>
          <w:rFonts w:ascii="Times New Roman" w:hAnsi="Times New Roman"/>
          <w:sz w:val="24"/>
          <w:szCs w:val="24"/>
        </w:rPr>
        <w:t>, Собрания депут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тов Козловского района Чувашской Республики</w:t>
      </w:r>
      <w:r w:rsidRPr="00712AFD">
        <w:rPr>
          <w:rFonts w:ascii="Times New Roman" w:hAnsi="Times New Roman"/>
          <w:sz w:val="24"/>
          <w:szCs w:val="24"/>
        </w:rPr>
        <w:t>.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Pr="00712AFD">
        <w:rPr>
          <w:rFonts w:ascii="Times New Roman" w:hAnsi="Times New Roman"/>
          <w:sz w:val="24"/>
          <w:szCs w:val="24"/>
        </w:rPr>
        <w:t>. Рассмотрение документов на предоставление целевой субсидии осущест</w:t>
      </w:r>
      <w:r w:rsidRPr="00712AFD">
        <w:rPr>
          <w:rFonts w:ascii="Times New Roman" w:hAnsi="Times New Roman"/>
          <w:sz w:val="24"/>
          <w:szCs w:val="24"/>
        </w:rPr>
        <w:t>в</w:t>
      </w:r>
      <w:r w:rsidRPr="00712AFD">
        <w:rPr>
          <w:rFonts w:ascii="Times New Roman" w:hAnsi="Times New Roman"/>
          <w:sz w:val="24"/>
          <w:szCs w:val="24"/>
        </w:rPr>
        <w:t xml:space="preserve">ляется в течение 10 рабочих дней со дня поступления в </w:t>
      </w:r>
      <w:r>
        <w:rPr>
          <w:rFonts w:ascii="Times New Roman" w:hAnsi="Times New Roman"/>
          <w:sz w:val="24"/>
          <w:szCs w:val="24"/>
        </w:rPr>
        <w:t>администрацию Козловского района</w:t>
      </w:r>
      <w:r w:rsidRPr="00712AFD">
        <w:rPr>
          <w:rFonts w:ascii="Times New Roman" w:hAnsi="Times New Roman"/>
          <w:sz w:val="24"/>
          <w:szCs w:val="24"/>
        </w:rPr>
        <w:t xml:space="preserve"> от учреждения документов, предусмотренных пунктами 6-24 настоящего Порядка. О прин</w:t>
      </w:r>
      <w:r w:rsidRPr="00712AFD">
        <w:rPr>
          <w:rFonts w:ascii="Times New Roman" w:hAnsi="Times New Roman"/>
          <w:sz w:val="24"/>
          <w:szCs w:val="24"/>
        </w:rPr>
        <w:t>я</w:t>
      </w:r>
      <w:r w:rsidRPr="00712AFD">
        <w:rPr>
          <w:rFonts w:ascii="Times New Roman" w:hAnsi="Times New Roman"/>
          <w:sz w:val="24"/>
          <w:szCs w:val="24"/>
        </w:rPr>
        <w:t xml:space="preserve">том решении </w:t>
      </w:r>
      <w:r>
        <w:rPr>
          <w:rFonts w:ascii="Times New Roman" w:hAnsi="Times New Roman"/>
          <w:sz w:val="24"/>
          <w:szCs w:val="24"/>
        </w:rPr>
        <w:t>администрация Козловского района</w:t>
      </w:r>
      <w:r w:rsidRPr="00712AFD">
        <w:rPr>
          <w:rFonts w:ascii="Times New Roman" w:hAnsi="Times New Roman"/>
          <w:sz w:val="24"/>
          <w:szCs w:val="24"/>
        </w:rPr>
        <w:t xml:space="preserve"> уведомляет учреждение письмом за подписью руководителя </w:t>
      </w:r>
      <w:r>
        <w:rPr>
          <w:rFonts w:ascii="Times New Roman" w:hAnsi="Times New Roman"/>
          <w:sz w:val="24"/>
          <w:szCs w:val="24"/>
        </w:rPr>
        <w:t>администрации Козловского района</w:t>
      </w:r>
      <w:r w:rsidRPr="00712AFD">
        <w:rPr>
          <w:rFonts w:ascii="Times New Roman" w:hAnsi="Times New Roman"/>
          <w:sz w:val="24"/>
          <w:szCs w:val="24"/>
        </w:rPr>
        <w:t xml:space="preserve"> (или лица, его замещающ</w:t>
      </w:r>
      <w:r w:rsidRPr="00712AFD">
        <w:rPr>
          <w:rFonts w:ascii="Times New Roman" w:hAnsi="Times New Roman"/>
          <w:sz w:val="24"/>
          <w:szCs w:val="24"/>
        </w:rPr>
        <w:t>е</w:t>
      </w:r>
      <w:r w:rsidRPr="00712AFD">
        <w:rPr>
          <w:rFonts w:ascii="Times New Roman" w:hAnsi="Times New Roman"/>
          <w:sz w:val="24"/>
          <w:szCs w:val="24"/>
        </w:rPr>
        <w:t xml:space="preserve">го) в течении 10 рабочих дней после согласования заявки </w:t>
      </w:r>
      <w:r>
        <w:rPr>
          <w:rFonts w:ascii="Times New Roman" w:hAnsi="Times New Roman"/>
          <w:sz w:val="24"/>
          <w:szCs w:val="24"/>
        </w:rPr>
        <w:t>администрацией Козловского рай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</w:t>
      </w:r>
      <w:r w:rsidRPr="00712AFD">
        <w:rPr>
          <w:rFonts w:ascii="Times New Roman" w:hAnsi="Times New Roman"/>
          <w:sz w:val="24"/>
          <w:szCs w:val="24"/>
        </w:rPr>
        <w:t xml:space="preserve"> о предоставлении целевой субсидии </w:t>
      </w:r>
      <w:proofErr w:type="gramStart"/>
      <w:r w:rsidRPr="00712AFD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финансовый отделом</w:t>
      </w:r>
      <w:proofErr w:type="gramEnd"/>
      <w:r w:rsidRPr="00712AFD">
        <w:rPr>
          <w:rFonts w:ascii="Times New Roman" w:hAnsi="Times New Roman"/>
          <w:sz w:val="24"/>
          <w:szCs w:val="24"/>
        </w:rPr>
        <w:t>.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</w:t>
      </w:r>
      <w:r w:rsidRPr="00712AFD">
        <w:rPr>
          <w:rFonts w:ascii="Times New Roman" w:hAnsi="Times New Roman"/>
          <w:sz w:val="24"/>
          <w:szCs w:val="24"/>
        </w:rPr>
        <w:t>. Основаниями для отказа в предоставлении учреждению целевой субсидии явл</w:t>
      </w:r>
      <w:r w:rsidRPr="00712AFD">
        <w:rPr>
          <w:rFonts w:ascii="Times New Roman" w:hAnsi="Times New Roman"/>
          <w:sz w:val="24"/>
          <w:szCs w:val="24"/>
        </w:rPr>
        <w:t>я</w:t>
      </w:r>
      <w:r w:rsidRPr="00712AFD">
        <w:rPr>
          <w:rFonts w:ascii="Times New Roman" w:hAnsi="Times New Roman"/>
          <w:sz w:val="24"/>
          <w:szCs w:val="24"/>
        </w:rPr>
        <w:t>ются: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а) несоответствие представленных учреждением документов требованиям, указа</w:t>
      </w:r>
      <w:r w:rsidRPr="00712AFD">
        <w:rPr>
          <w:rFonts w:ascii="Times New Roman" w:hAnsi="Times New Roman"/>
          <w:sz w:val="24"/>
          <w:szCs w:val="24"/>
        </w:rPr>
        <w:t>н</w:t>
      </w:r>
      <w:r w:rsidRPr="00712AFD">
        <w:rPr>
          <w:rFonts w:ascii="Times New Roman" w:hAnsi="Times New Roman"/>
          <w:sz w:val="24"/>
          <w:szCs w:val="24"/>
        </w:rPr>
        <w:t>ным в пунктах 6 – 24 настоящего Порядка, и (или) непредставление (пред</w:t>
      </w:r>
      <w:r w:rsidRPr="00712AFD">
        <w:rPr>
          <w:rFonts w:ascii="Times New Roman" w:hAnsi="Times New Roman"/>
          <w:sz w:val="24"/>
          <w:szCs w:val="24"/>
        </w:rPr>
        <w:t>о</w:t>
      </w:r>
      <w:r w:rsidRPr="00712AFD">
        <w:rPr>
          <w:rFonts w:ascii="Times New Roman" w:hAnsi="Times New Roman"/>
          <w:sz w:val="24"/>
          <w:szCs w:val="24"/>
        </w:rPr>
        <w:t>ставление не в полном объеме) указанных документов;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б) недостоверность информации, содержащейся в документах, представленных учреждением;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в) иные основания для отказа (указать перечень конкретных оснований).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Pr="00712AFD">
        <w:rPr>
          <w:rFonts w:ascii="Times New Roman" w:hAnsi="Times New Roman"/>
          <w:sz w:val="24"/>
          <w:szCs w:val="24"/>
        </w:rPr>
        <w:t>. Предоставление целевых субсидий осуществляется на основании соглашения, з</w:t>
      </w:r>
      <w:r w:rsidRPr="00712AFD">
        <w:rPr>
          <w:rFonts w:ascii="Times New Roman" w:hAnsi="Times New Roman"/>
          <w:sz w:val="24"/>
          <w:szCs w:val="24"/>
        </w:rPr>
        <w:t>а</w:t>
      </w:r>
      <w:r w:rsidRPr="00712AFD">
        <w:rPr>
          <w:rFonts w:ascii="Times New Roman" w:hAnsi="Times New Roman"/>
          <w:sz w:val="24"/>
          <w:szCs w:val="24"/>
        </w:rPr>
        <w:t xml:space="preserve">ключаемого между </w:t>
      </w:r>
      <w:r>
        <w:rPr>
          <w:rFonts w:ascii="Times New Roman" w:hAnsi="Times New Roman"/>
          <w:sz w:val="24"/>
          <w:szCs w:val="24"/>
        </w:rPr>
        <w:t>администрацией Козловского района</w:t>
      </w:r>
      <w:r w:rsidRPr="00712AFD">
        <w:rPr>
          <w:rFonts w:ascii="Times New Roman" w:hAnsi="Times New Roman"/>
          <w:sz w:val="24"/>
          <w:szCs w:val="24"/>
        </w:rPr>
        <w:t xml:space="preserve"> и учреждением (далее – Согл</w:t>
      </w:r>
      <w:r w:rsidRPr="00712AFD">
        <w:rPr>
          <w:rFonts w:ascii="Times New Roman" w:hAnsi="Times New Roman"/>
          <w:sz w:val="24"/>
          <w:szCs w:val="24"/>
        </w:rPr>
        <w:t>а</w:t>
      </w:r>
      <w:r w:rsidRPr="00712AFD">
        <w:rPr>
          <w:rFonts w:ascii="Times New Roman" w:hAnsi="Times New Roman"/>
          <w:sz w:val="24"/>
          <w:szCs w:val="24"/>
        </w:rPr>
        <w:t>шение) в соответствии с тип</w:t>
      </w:r>
      <w:r w:rsidRPr="00712AFD">
        <w:rPr>
          <w:rFonts w:ascii="Times New Roman" w:hAnsi="Times New Roman"/>
          <w:sz w:val="24"/>
          <w:szCs w:val="24"/>
        </w:rPr>
        <w:t>о</w:t>
      </w:r>
      <w:r w:rsidRPr="00712AFD">
        <w:rPr>
          <w:rFonts w:ascii="Times New Roman" w:hAnsi="Times New Roman"/>
          <w:sz w:val="24"/>
          <w:szCs w:val="24"/>
        </w:rPr>
        <w:t>вой формой, утвержденной Минфином Чувашии.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712AFD">
        <w:rPr>
          <w:rFonts w:ascii="Times New Roman" w:hAnsi="Times New Roman"/>
          <w:sz w:val="24"/>
          <w:szCs w:val="24"/>
        </w:rPr>
        <w:t xml:space="preserve">. Результатом предоставления целевой субсидии является достижение целей ее предоставления, указанных в </w:t>
      </w:r>
      <w:hyperlink r:id="rId5" w:history="1">
        <w:r w:rsidRPr="00712AFD">
          <w:rPr>
            <w:rFonts w:ascii="Times New Roman" w:hAnsi="Times New Roman"/>
            <w:sz w:val="24"/>
            <w:szCs w:val="24"/>
          </w:rPr>
          <w:t>пунктах 2.1-2.4</w:t>
        </w:r>
      </w:hyperlink>
      <w:r w:rsidRPr="00712AFD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Значения показателей, необходимых для достижения результатов предоставления целевой субсидий указываются в зависимости от целей ее предоставления.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В случае предоставления целевой субсидии в целях реализации регионального пр</w:t>
      </w:r>
      <w:r w:rsidRPr="00712AFD">
        <w:rPr>
          <w:rFonts w:ascii="Times New Roman" w:hAnsi="Times New Roman"/>
          <w:sz w:val="24"/>
          <w:szCs w:val="24"/>
        </w:rPr>
        <w:t>о</w:t>
      </w:r>
      <w:r w:rsidRPr="00712AFD">
        <w:rPr>
          <w:rFonts w:ascii="Times New Roman" w:hAnsi="Times New Roman"/>
          <w:sz w:val="24"/>
          <w:szCs w:val="24"/>
        </w:rPr>
        <w:t>екта, обеспечивающего достижение целей, показателей и результатов федерального пр</w:t>
      </w:r>
      <w:r w:rsidRPr="00712AFD">
        <w:rPr>
          <w:rFonts w:ascii="Times New Roman" w:hAnsi="Times New Roman"/>
          <w:sz w:val="24"/>
          <w:szCs w:val="24"/>
        </w:rPr>
        <w:t>о</w:t>
      </w:r>
      <w:r w:rsidRPr="00712AFD">
        <w:rPr>
          <w:rFonts w:ascii="Times New Roman" w:hAnsi="Times New Roman"/>
          <w:sz w:val="24"/>
          <w:szCs w:val="24"/>
        </w:rPr>
        <w:t>екта, входящего в состав соответствующего национальн</w:t>
      </w:r>
      <w:r w:rsidRPr="00712AFD">
        <w:rPr>
          <w:rFonts w:ascii="Times New Roman" w:hAnsi="Times New Roman"/>
          <w:sz w:val="24"/>
          <w:szCs w:val="24"/>
        </w:rPr>
        <w:t>о</w:t>
      </w:r>
      <w:r w:rsidRPr="00712AFD">
        <w:rPr>
          <w:rFonts w:ascii="Times New Roman" w:hAnsi="Times New Roman"/>
          <w:sz w:val="24"/>
          <w:szCs w:val="24"/>
        </w:rPr>
        <w:t>го проекта (программы) (далее – региональный проект), в Соглашении указываю</w:t>
      </w:r>
      <w:r w:rsidRPr="00712AFD">
        <w:rPr>
          <w:rFonts w:ascii="Times New Roman" w:hAnsi="Times New Roman"/>
          <w:sz w:val="24"/>
          <w:szCs w:val="24"/>
        </w:rPr>
        <w:t>т</w:t>
      </w:r>
      <w:r w:rsidRPr="00712AFD">
        <w:rPr>
          <w:rFonts w:ascii="Times New Roman" w:hAnsi="Times New Roman"/>
          <w:sz w:val="24"/>
          <w:szCs w:val="24"/>
        </w:rPr>
        <w:t>ся: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 xml:space="preserve">наименование национального проекта (программы), федерального </w:t>
      </w:r>
      <w:proofErr w:type="gramStart"/>
      <w:r w:rsidRPr="00712AFD">
        <w:rPr>
          <w:rFonts w:ascii="Times New Roman" w:hAnsi="Times New Roman"/>
          <w:sz w:val="24"/>
          <w:szCs w:val="24"/>
        </w:rPr>
        <w:t>проекта  и</w:t>
      </w:r>
      <w:proofErr w:type="gramEnd"/>
      <w:r w:rsidRPr="00712AFD">
        <w:rPr>
          <w:rFonts w:ascii="Times New Roman" w:hAnsi="Times New Roman"/>
          <w:sz w:val="24"/>
          <w:szCs w:val="24"/>
        </w:rPr>
        <w:t xml:space="preserve"> реги</w:t>
      </w:r>
      <w:r w:rsidRPr="00712AFD">
        <w:rPr>
          <w:rFonts w:ascii="Times New Roman" w:hAnsi="Times New Roman"/>
          <w:sz w:val="24"/>
          <w:szCs w:val="24"/>
        </w:rPr>
        <w:t>о</w:t>
      </w:r>
      <w:r w:rsidRPr="00712AFD">
        <w:rPr>
          <w:rFonts w:ascii="Times New Roman" w:hAnsi="Times New Roman"/>
          <w:sz w:val="24"/>
          <w:szCs w:val="24"/>
        </w:rPr>
        <w:t>нального проекта;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значения результатов предоставления целевой субсидии и показателей, необход</w:t>
      </w:r>
      <w:r w:rsidRPr="00712AFD">
        <w:rPr>
          <w:rFonts w:ascii="Times New Roman" w:hAnsi="Times New Roman"/>
          <w:sz w:val="24"/>
          <w:szCs w:val="24"/>
        </w:rPr>
        <w:t>и</w:t>
      </w:r>
      <w:r w:rsidRPr="00712AFD">
        <w:rPr>
          <w:rFonts w:ascii="Times New Roman" w:hAnsi="Times New Roman"/>
          <w:sz w:val="24"/>
          <w:szCs w:val="24"/>
        </w:rPr>
        <w:t>мых для достижения результатов предоставления целевой субсидии (при возможности т</w:t>
      </w:r>
      <w:r w:rsidRPr="00712AFD">
        <w:rPr>
          <w:rFonts w:ascii="Times New Roman" w:hAnsi="Times New Roman"/>
          <w:sz w:val="24"/>
          <w:szCs w:val="24"/>
        </w:rPr>
        <w:t>а</w:t>
      </w:r>
      <w:r w:rsidRPr="00712AFD">
        <w:rPr>
          <w:rFonts w:ascii="Times New Roman" w:hAnsi="Times New Roman"/>
          <w:sz w:val="24"/>
          <w:szCs w:val="24"/>
        </w:rPr>
        <w:t>кой детализации).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Результаты предоставления целевой субсидии предусматриваются Соглаш</w:t>
      </w:r>
      <w:r w:rsidRPr="00712AFD">
        <w:rPr>
          <w:rFonts w:ascii="Times New Roman" w:hAnsi="Times New Roman"/>
          <w:sz w:val="24"/>
          <w:szCs w:val="24"/>
        </w:rPr>
        <w:t>е</w:t>
      </w:r>
      <w:r w:rsidRPr="00712AFD">
        <w:rPr>
          <w:rFonts w:ascii="Times New Roman" w:hAnsi="Times New Roman"/>
          <w:sz w:val="24"/>
          <w:szCs w:val="24"/>
        </w:rPr>
        <w:t>нием.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712AFD">
        <w:rPr>
          <w:rFonts w:ascii="Times New Roman" w:hAnsi="Times New Roman"/>
          <w:sz w:val="24"/>
          <w:szCs w:val="24"/>
        </w:rPr>
        <w:t xml:space="preserve">. Изменение объема целевой субсидии, предоставляемой учреждению из </w:t>
      </w:r>
      <w:r>
        <w:rPr>
          <w:rFonts w:ascii="Times New Roman" w:hAnsi="Times New Roman"/>
          <w:sz w:val="24"/>
          <w:szCs w:val="24"/>
        </w:rPr>
        <w:t>районн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712AFD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 xml:space="preserve">Козловского района </w:t>
      </w:r>
      <w:r w:rsidRPr="00712AFD">
        <w:rPr>
          <w:rFonts w:ascii="Times New Roman" w:hAnsi="Times New Roman"/>
          <w:sz w:val="24"/>
          <w:szCs w:val="24"/>
        </w:rPr>
        <w:t xml:space="preserve">Чувашской Республики, осуществляется </w:t>
      </w:r>
      <w:r>
        <w:rPr>
          <w:rFonts w:ascii="Times New Roman" w:hAnsi="Times New Roman"/>
          <w:sz w:val="24"/>
          <w:szCs w:val="24"/>
        </w:rPr>
        <w:t>администрацией Козловского района</w:t>
      </w:r>
      <w:r w:rsidRPr="00712AFD">
        <w:rPr>
          <w:rFonts w:ascii="Times New Roman" w:hAnsi="Times New Roman"/>
          <w:sz w:val="24"/>
          <w:szCs w:val="24"/>
        </w:rPr>
        <w:t xml:space="preserve"> в сл</w:t>
      </w:r>
      <w:r w:rsidRPr="00712AFD">
        <w:rPr>
          <w:rFonts w:ascii="Times New Roman" w:hAnsi="Times New Roman"/>
          <w:sz w:val="24"/>
          <w:szCs w:val="24"/>
        </w:rPr>
        <w:t>у</w:t>
      </w:r>
      <w:r w:rsidRPr="00712AFD">
        <w:rPr>
          <w:rFonts w:ascii="Times New Roman" w:hAnsi="Times New Roman"/>
          <w:sz w:val="24"/>
          <w:szCs w:val="24"/>
        </w:rPr>
        <w:t>чаях: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 xml:space="preserve">внесения изменений в </w:t>
      </w:r>
      <w:r>
        <w:rPr>
          <w:rFonts w:ascii="Times New Roman" w:hAnsi="Times New Roman"/>
          <w:sz w:val="24"/>
          <w:szCs w:val="24"/>
        </w:rPr>
        <w:t>решение Собрания депутатов Козловского района</w:t>
      </w:r>
      <w:r w:rsidRPr="00712AFD">
        <w:rPr>
          <w:rFonts w:ascii="Times New Roman" w:hAnsi="Times New Roman"/>
          <w:sz w:val="24"/>
          <w:szCs w:val="24"/>
        </w:rPr>
        <w:t xml:space="preserve"> Чувашской Республики о </w:t>
      </w:r>
      <w:r>
        <w:rPr>
          <w:rFonts w:ascii="Times New Roman" w:hAnsi="Times New Roman"/>
          <w:sz w:val="24"/>
          <w:szCs w:val="24"/>
        </w:rPr>
        <w:t>районном</w:t>
      </w:r>
      <w:r w:rsidRPr="00712AFD">
        <w:rPr>
          <w:rFonts w:ascii="Times New Roman" w:hAnsi="Times New Roman"/>
          <w:sz w:val="24"/>
          <w:szCs w:val="24"/>
        </w:rPr>
        <w:t xml:space="preserve"> бюджете </w:t>
      </w:r>
      <w:r>
        <w:rPr>
          <w:rFonts w:ascii="Times New Roman" w:hAnsi="Times New Roman"/>
          <w:sz w:val="24"/>
          <w:szCs w:val="24"/>
        </w:rPr>
        <w:t>Козловского района</w:t>
      </w:r>
      <w:r w:rsidRPr="00712AFD">
        <w:rPr>
          <w:rFonts w:ascii="Times New Roman" w:hAnsi="Times New Roman"/>
          <w:sz w:val="24"/>
          <w:szCs w:val="24"/>
        </w:rPr>
        <w:t xml:space="preserve"> Чувашской Республики на текущий финансовый год и плановый период;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выявления необходимости перераспределения объемов целевых субсидий между учреждениями;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внесения изменений в нормативные правовые акты Российской Федерации и (или) нормативные правовые акты Чувашской Республики, устанавливающие размер обязател</w:t>
      </w:r>
      <w:r w:rsidRPr="00712AFD">
        <w:rPr>
          <w:rFonts w:ascii="Times New Roman" w:hAnsi="Times New Roman"/>
          <w:sz w:val="24"/>
          <w:szCs w:val="24"/>
        </w:rPr>
        <w:t>ь</w:t>
      </w:r>
      <w:r w:rsidRPr="00712AFD">
        <w:rPr>
          <w:rFonts w:ascii="Times New Roman" w:hAnsi="Times New Roman"/>
          <w:sz w:val="24"/>
          <w:szCs w:val="24"/>
        </w:rPr>
        <w:t>ства и (или) порядок определения размера обязательства, подлежащего исполнению учр</w:t>
      </w:r>
      <w:r w:rsidRPr="00712AFD">
        <w:rPr>
          <w:rFonts w:ascii="Times New Roman" w:hAnsi="Times New Roman"/>
          <w:sz w:val="24"/>
          <w:szCs w:val="24"/>
        </w:rPr>
        <w:t>е</w:t>
      </w:r>
      <w:r w:rsidRPr="00712AFD">
        <w:rPr>
          <w:rFonts w:ascii="Times New Roman" w:hAnsi="Times New Roman"/>
          <w:sz w:val="24"/>
          <w:szCs w:val="24"/>
        </w:rPr>
        <w:t>ждениями за счет целевых субсидий;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наличия экономии по результатам заключения договоров (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712AFD">
        <w:rPr>
          <w:rFonts w:ascii="Times New Roman" w:hAnsi="Times New Roman"/>
          <w:sz w:val="24"/>
          <w:szCs w:val="24"/>
        </w:rPr>
        <w:t xml:space="preserve"> контра</w:t>
      </w:r>
      <w:r w:rsidRPr="00712AFD">
        <w:rPr>
          <w:rFonts w:ascii="Times New Roman" w:hAnsi="Times New Roman"/>
          <w:sz w:val="24"/>
          <w:szCs w:val="24"/>
        </w:rPr>
        <w:t>к</w:t>
      </w:r>
      <w:r w:rsidRPr="00712AFD">
        <w:rPr>
          <w:rFonts w:ascii="Times New Roman" w:hAnsi="Times New Roman"/>
          <w:sz w:val="24"/>
          <w:szCs w:val="24"/>
        </w:rPr>
        <w:t>тов) о поставке товаров, выполнении работ и оказании услуг на сумму разницы между ц</w:t>
      </w:r>
      <w:r w:rsidRPr="00712AFD">
        <w:rPr>
          <w:rFonts w:ascii="Times New Roman" w:hAnsi="Times New Roman"/>
          <w:sz w:val="24"/>
          <w:szCs w:val="24"/>
        </w:rPr>
        <w:t>е</w:t>
      </w:r>
      <w:r w:rsidRPr="00712AFD">
        <w:rPr>
          <w:rFonts w:ascii="Times New Roman" w:hAnsi="Times New Roman"/>
          <w:sz w:val="24"/>
          <w:szCs w:val="24"/>
        </w:rPr>
        <w:t>ной договора (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712AFD">
        <w:rPr>
          <w:rFonts w:ascii="Times New Roman" w:hAnsi="Times New Roman"/>
          <w:sz w:val="24"/>
          <w:szCs w:val="24"/>
        </w:rPr>
        <w:t xml:space="preserve"> контракта) и начальной (максимальной) ценой договора (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712AFD">
        <w:rPr>
          <w:rFonts w:ascii="Times New Roman" w:hAnsi="Times New Roman"/>
          <w:sz w:val="24"/>
          <w:szCs w:val="24"/>
        </w:rPr>
        <w:t xml:space="preserve"> ко</w:t>
      </w:r>
      <w:r w:rsidRPr="00712AFD">
        <w:rPr>
          <w:rFonts w:ascii="Times New Roman" w:hAnsi="Times New Roman"/>
          <w:sz w:val="24"/>
          <w:szCs w:val="24"/>
        </w:rPr>
        <w:t>н</w:t>
      </w:r>
      <w:r w:rsidRPr="00712AFD">
        <w:rPr>
          <w:rFonts w:ascii="Times New Roman" w:hAnsi="Times New Roman"/>
          <w:sz w:val="24"/>
          <w:szCs w:val="24"/>
        </w:rPr>
        <w:t>тракта);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 xml:space="preserve">уменьшения </w:t>
      </w:r>
      <w:r>
        <w:rPr>
          <w:rFonts w:ascii="Times New Roman" w:hAnsi="Times New Roman"/>
          <w:sz w:val="24"/>
          <w:szCs w:val="24"/>
        </w:rPr>
        <w:t>администрацией Козловского района</w:t>
      </w:r>
      <w:r w:rsidRPr="00712AFD">
        <w:rPr>
          <w:rFonts w:ascii="Times New Roman" w:hAnsi="Times New Roman"/>
          <w:sz w:val="24"/>
          <w:szCs w:val="24"/>
        </w:rPr>
        <w:t xml:space="preserve"> ранее доведенных лимитов бю</w:t>
      </w:r>
      <w:r w:rsidRPr="00712AFD">
        <w:rPr>
          <w:rFonts w:ascii="Times New Roman" w:hAnsi="Times New Roman"/>
          <w:sz w:val="24"/>
          <w:szCs w:val="24"/>
        </w:rPr>
        <w:t>д</w:t>
      </w:r>
      <w:r w:rsidRPr="00712AFD">
        <w:rPr>
          <w:rFonts w:ascii="Times New Roman" w:hAnsi="Times New Roman"/>
          <w:sz w:val="24"/>
          <w:szCs w:val="24"/>
        </w:rPr>
        <w:t xml:space="preserve">жетных обязательств на предоставление целевой субсидии. 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</w:t>
      </w:r>
      <w:r w:rsidRPr="00712AFD">
        <w:rPr>
          <w:rFonts w:ascii="Times New Roman" w:hAnsi="Times New Roman"/>
          <w:sz w:val="24"/>
          <w:szCs w:val="24"/>
        </w:rPr>
        <w:t>. Перечисление целевой субсидии осуществляется в сроки и с периодичностью, установленные Соглашением, на отдельный лицевой счет учреждения, согласно сроку (графику) перечисления целевой субсидии, устанавлива</w:t>
      </w:r>
      <w:r w:rsidRPr="00712AFD">
        <w:rPr>
          <w:rFonts w:ascii="Times New Roman" w:hAnsi="Times New Roman"/>
          <w:sz w:val="24"/>
          <w:szCs w:val="24"/>
        </w:rPr>
        <w:t>е</w:t>
      </w:r>
      <w:r w:rsidRPr="00712AFD">
        <w:rPr>
          <w:rFonts w:ascii="Times New Roman" w:hAnsi="Times New Roman"/>
          <w:sz w:val="24"/>
          <w:szCs w:val="24"/>
        </w:rPr>
        <w:t>мому в Соглашении исходя из целей предоставления целевой су</w:t>
      </w:r>
      <w:r w:rsidRPr="00712AFD">
        <w:rPr>
          <w:rFonts w:ascii="Times New Roman" w:hAnsi="Times New Roman"/>
          <w:sz w:val="24"/>
          <w:szCs w:val="24"/>
        </w:rPr>
        <w:t>б</w:t>
      </w:r>
      <w:r w:rsidRPr="00712AFD">
        <w:rPr>
          <w:rFonts w:ascii="Times New Roman" w:hAnsi="Times New Roman"/>
          <w:sz w:val="24"/>
          <w:szCs w:val="24"/>
        </w:rPr>
        <w:t>сидии.</w:t>
      </w:r>
    </w:p>
    <w:p w:rsidR="008A7DB1" w:rsidRPr="00712AFD" w:rsidRDefault="008A7DB1" w:rsidP="008A7DB1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A7DB1" w:rsidRPr="00712AFD" w:rsidRDefault="008A7DB1" w:rsidP="008A7DB1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12AF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12AFD">
        <w:rPr>
          <w:rFonts w:ascii="Times New Roman" w:hAnsi="Times New Roman"/>
          <w:b/>
          <w:sz w:val="24"/>
          <w:szCs w:val="24"/>
        </w:rPr>
        <w:t>. Требования к отчетности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  <w:r w:rsidRPr="00712AFD">
        <w:rPr>
          <w:rFonts w:ascii="Times New Roman" w:hAnsi="Times New Roman"/>
          <w:sz w:val="24"/>
          <w:szCs w:val="24"/>
        </w:rPr>
        <w:t xml:space="preserve">. Учреждения в срок не позднее 5 рабочих дней месяца, следующего за отчетным периодом, представляют в </w:t>
      </w:r>
      <w:r>
        <w:rPr>
          <w:rFonts w:ascii="Times New Roman" w:hAnsi="Times New Roman"/>
          <w:sz w:val="24"/>
          <w:szCs w:val="24"/>
        </w:rPr>
        <w:t>администрацию Козловского района</w:t>
      </w:r>
      <w:r w:rsidRPr="00712AFD">
        <w:rPr>
          <w:rFonts w:ascii="Times New Roman" w:hAnsi="Times New Roman"/>
          <w:sz w:val="24"/>
          <w:szCs w:val="24"/>
        </w:rPr>
        <w:t xml:space="preserve"> по формам, установле</w:t>
      </w:r>
      <w:r w:rsidRPr="00712AFD">
        <w:rPr>
          <w:rFonts w:ascii="Times New Roman" w:hAnsi="Times New Roman"/>
          <w:sz w:val="24"/>
          <w:szCs w:val="24"/>
        </w:rPr>
        <w:t>н</w:t>
      </w:r>
      <w:r w:rsidRPr="00712AFD">
        <w:rPr>
          <w:rFonts w:ascii="Times New Roman" w:hAnsi="Times New Roman"/>
          <w:sz w:val="24"/>
          <w:szCs w:val="24"/>
        </w:rPr>
        <w:t>ным в С</w:t>
      </w:r>
      <w:r w:rsidRPr="00712AFD">
        <w:rPr>
          <w:rFonts w:ascii="Times New Roman" w:hAnsi="Times New Roman"/>
          <w:sz w:val="24"/>
          <w:szCs w:val="24"/>
        </w:rPr>
        <w:t>о</w:t>
      </w:r>
      <w:r w:rsidRPr="00712AFD">
        <w:rPr>
          <w:rFonts w:ascii="Times New Roman" w:hAnsi="Times New Roman"/>
          <w:sz w:val="24"/>
          <w:szCs w:val="24"/>
        </w:rPr>
        <w:t>глашении: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отчет о расходах, источником финансового обеспечения которых является целевая субсидия;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отчет о достижении значений результатов предоставления целевой субсидии (в сл</w:t>
      </w:r>
      <w:r w:rsidRPr="00712AFD">
        <w:rPr>
          <w:rFonts w:ascii="Times New Roman" w:hAnsi="Times New Roman"/>
          <w:sz w:val="24"/>
          <w:szCs w:val="24"/>
        </w:rPr>
        <w:t>у</w:t>
      </w:r>
      <w:r w:rsidRPr="00712AFD">
        <w:rPr>
          <w:rFonts w:ascii="Times New Roman" w:hAnsi="Times New Roman"/>
          <w:sz w:val="24"/>
          <w:szCs w:val="24"/>
        </w:rPr>
        <w:t>чае предоставления целевой субсидии в целях реализации регионального проекта);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иные отчеты (указываются в Соглашении).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 w:rsidRPr="00712AFD">
        <w:rPr>
          <w:rFonts w:ascii="Times New Roman" w:hAnsi="Times New Roman"/>
          <w:sz w:val="24"/>
          <w:szCs w:val="24"/>
        </w:rPr>
        <w:t>. Не использованные по состоянию на 1 января текущего финансового года оста</w:t>
      </w:r>
      <w:r w:rsidRPr="00712AFD">
        <w:rPr>
          <w:rFonts w:ascii="Times New Roman" w:hAnsi="Times New Roman"/>
          <w:sz w:val="24"/>
          <w:szCs w:val="24"/>
        </w:rPr>
        <w:t>т</w:t>
      </w:r>
      <w:r w:rsidRPr="00712AFD">
        <w:rPr>
          <w:rFonts w:ascii="Times New Roman" w:hAnsi="Times New Roman"/>
          <w:sz w:val="24"/>
          <w:szCs w:val="24"/>
        </w:rPr>
        <w:t xml:space="preserve">ки целевой субсидии, предоставленной учреждению из </w:t>
      </w:r>
      <w:r>
        <w:rPr>
          <w:rFonts w:ascii="Times New Roman" w:hAnsi="Times New Roman"/>
          <w:sz w:val="24"/>
          <w:szCs w:val="24"/>
        </w:rPr>
        <w:t>районного</w:t>
      </w:r>
      <w:r w:rsidRPr="00712AFD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 xml:space="preserve"> Козловского района</w:t>
      </w:r>
      <w:r w:rsidRPr="00712AFD">
        <w:rPr>
          <w:rFonts w:ascii="Times New Roman" w:hAnsi="Times New Roman"/>
          <w:sz w:val="24"/>
          <w:szCs w:val="24"/>
        </w:rPr>
        <w:t xml:space="preserve"> Чувашской Республики, подлежат возврату им в </w:t>
      </w:r>
      <w:r>
        <w:rPr>
          <w:rFonts w:ascii="Times New Roman" w:hAnsi="Times New Roman"/>
          <w:sz w:val="24"/>
          <w:szCs w:val="24"/>
        </w:rPr>
        <w:t>районный</w:t>
      </w:r>
      <w:r w:rsidRPr="00712AFD">
        <w:rPr>
          <w:rFonts w:ascii="Times New Roman" w:hAnsi="Times New Roman"/>
          <w:sz w:val="24"/>
          <w:szCs w:val="24"/>
        </w:rPr>
        <w:t xml:space="preserve"> бюджет</w:t>
      </w:r>
      <w:r>
        <w:rPr>
          <w:rFonts w:ascii="Times New Roman" w:hAnsi="Times New Roman"/>
          <w:sz w:val="24"/>
          <w:szCs w:val="24"/>
        </w:rPr>
        <w:t xml:space="preserve"> Козловского района</w:t>
      </w:r>
      <w:r w:rsidRPr="00712AFD">
        <w:rPr>
          <w:rFonts w:ascii="Times New Roman" w:hAnsi="Times New Roman"/>
          <w:sz w:val="24"/>
          <w:szCs w:val="24"/>
        </w:rPr>
        <w:t xml:space="preserve"> Чувашской Республики в очередном финансовом году в течении первые 15 раб</w:t>
      </w:r>
      <w:r w:rsidRPr="00712AFD">
        <w:rPr>
          <w:rFonts w:ascii="Times New Roman" w:hAnsi="Times New Roman"/>
          <w:sz w:val="24"/>
          <w:szCs w:val="24"/>
        </w:rPr>
        <w:t>о</w:t>
      </w:r>
      <w:r w:rsidRPr="00712AFD">
        <w:rPr>
          <w:rFonts w:ascii="Times New Roman" w:hAnsi="Times New Roman"/>
          <w:sz w:val="24"/>
          <w:szCs w:val="24"/>
        </w:rPr>
        <w:t>чих дней текущего финансового г</w:t>
      </w:r>
      <w:r w:rsidRPr="00712AFD">
        <w:rPr>
          <w:rFonts w:ascii="Times New Roman" w:hAnsi="Times New Roman"/>
          <w:sz w:val="24"/>
          <w:szCs w:val="24"/>
        </w:rPr>
        <w:t>о</w:t>
      </w:r>
      <w:r w:rsidRPr="00712AFD">
        <w:rPr>
          <w:rFonts w:ascii="Times New Roman" w:hAnsi="Times New Roman"/>
          <w:sz w:val="24"/>
          <w:szCs w:val="24"/>
        </w:rPr>
        <w:t>да.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 xml:space="preserve">Указанные остатки целевой субсидии, перечисленные учреждением в </w:t>
      </w:r>
      <w:r>
        <w:rPr>
          <w:rFonts w:ascii="Times New Roman" w:hAnsi="Times New Roman"/>
          <w:sz w:val="24"/>
          <w:szCs w:val="24"/>
        </w:rPr>
        <w:t>районный</w:t>
      </w:r>
      <w:r w:rsidRPr="00712AFD">
        <w:rPr>
          <w:rFonts w:ascii="Times New Roman" w:hAnsi="Times New Roman"/>
          <w:sz w:val="24"/>
          <w:szCs w:val="24"/>
        </w:rPr>
        <w:t xml:space="preserve"> бюджет </w:t>
      </w:r>
      <w:r>
        <w:rPr>
          <w:rFonts w:ascii="Times New Roman" w:hAnsi="Times New Roman"/>
          <w:sz w:val="24"/>
          <w:szCs w:val="24"/>
        </w:rPr>
        <w:t xml:space="preserve">Козловского района </w:t>
      </w:r>
      <w:r w:rsidRPr="00712AFD">
        <w:rPr>
          <w:rFonts w:ascii="Times New Roman" w:hAnsi="Times New Roman"/>
          <w:sz w:val="24"/>
          <w:szCs w:val="24"/>
        </w:rPr>
        <w:t>Чувашской Республики, могут использоваться им в очере</w:t>
      </w:r>
      <w:r w:rsidRPr="00712AFD">
        <w:rPr>
          <w:rFonts w:ascii="Times New Roman" w:hAnsi="Times New Roman"/>
          <w:sz w:val="24"/>
          <w:szCs w:val="24"/>
        </w:rPr>
        <w:t>д</w:t>
      </w:r>
      <w:r w:rsidRPr="00712AFD">
        <w:rPr>
          <w:rFonts w:ascii="Times New Roman" w:hAnsi="Times New Roman"/>
          <w:sz w:val="24"/>
          <w:szCs w:val="24"/>
        </w:rPr>
        <w:t>ном финансовом году при наличии потребности в направлении их на те же цели в соо</w:t>
      </w:r>
      <w:r w:rsidRPr="00712AFD">
        <w:rPr>
          <w:rFonts w:ascii="Times New Roman" w:hAnsi="Times New Roman"/>
          <w:sz w:val="24"/>
          <w:szCs w:val="24"/>
        </w:rPr>
        <w:t>т</w:t>
      </w:r>
      <w:r w:rsidRPr="00712AFD">
        <w:rPr>
          <w:rFonts w:ascii="Times New Roman" w:hAnsi="Times New Roman"/>
          <w:sz w:val="24"/>
          <w:szCs w:val="24"/>
        </w:rPr>
        <w:t xml:space="preserve">ветствии с решением </w:t>
      </w:r>
      <w:r>
        <w:rPr>
          <w:rFonts w:ascii="Times New Roman" w:hAnsi="Times New Roman"/>
          <w:sz w:val="24"/>
          <w:szCs w:val="24"/>
        </w:rPr>
        <w:t>администрации Козловского района</w:t>
      </w:r>
      <w:r w:rsidRPr="00712AFD">
        <w:rPr>
          <w:rFonts w:ascii="Times New Roman" w:hAnsi="Times New Roman"/>
          <w:sz w:val="24"/>
          <w:szCs w:val="24"/>
        </w:rPr>
        <w:t xml:space="preserve"> по согласованию с </w:t>
      </w:r>
      <w:r>
        <w:rPr>
          <w:rFonts w:ascii="Times New Roman" w:hAnsi="Times New Roman"/>
          <w:sz w:val="24"/>
          <w:szCs w:val="24"/>
        </w:rPr>
        <w:t>финансовым отделом</w:t>
      </w:r>
      <w:r w:rsidRPr="00712AFD">
        <w:rPr>
          <w:rFonts w:ascii="Times New Roman" w:hAnsi="Times New Roman"/>
          <w:sz w:val="24"/>
          <w:szCs w:val="24"/>
        </w:rPr>
        <w:t>.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Заявка (обращение) о подтверждении наличия потребности в не использова</w:t>
      </w:r>
      <w:r w:rsidRPr="00712AFD">
        <w:rPr>
          <w:rFonts w:ascii="Times New Roman" w:hAnsi="Times New Roman"/>
          <w:sz w:val="24"/>
          <w:szCs w:val="24"/>
        </w:rPr>
        <w:t>н</w:t>
      </w:r>
      <w:r w:rsidRPr="00712AFD">
        <w:rPr>
          <w:rFonts w:ascii="Times New Roman" w:hAnsi="Times New Roman"/>
          <w:sz w:val="24"/>
          <w:szCs w:val="24"/>
        </w:rPr>
        <w:t>ных на 1 января очередного финансового года остатках целевой субсидии направляется учрежд</w:t>
      </w:r>
      <w:r w:rsidRPr="00712AFD">
        <w:rPr>
          <w:rFonts w:ascii="Times New Roman" w:hAnsi="Times New Roman"/>
          <w:sz w:val="24"/>
          <w:szCs w:val="24"/>
        </w:rPr>
        <w:t>е</w:t>
      </w:r>
      <w:r w:rsidRPr="00712AFD">
        <w:rPr>
          <w:rFonts w:ascii="Times New Roman" w:hAnsi="Times New Roman"/>
          <w:sz w:val="24"/>
          <w:szCs w:val="24"/>
        </w:rPr>
        <w:t xml:space="preserve">нием в адрес </w:t>
      </w:r>
      <w:r>
        <w:rPr>
          <w:rFonts w:ascii="Times New Roman" w:hAnsi="Times New Roman"/>
          <w:sz w:val="24"/>
          <w:szCs w:val="24"/>
        </w:rPr>
        <w:t>администрации Козловского района</w:t>
      </w:r>
      <w:r w:rsidRPr="00712AFD">
        <w:rPr>
          <w:rFonts w:ascii="Times New Roman" w:hAnsi="Times New Roman"/>
          <w:sz w:val="24"/>
          <w:szCs w:val="24"/>
        </w:rPr>
        <w:t xml:space="preserve"> не позднее 15 февраля текущего фина</w:t>
      </w:r>
      <w:r w:rsidRPr="00712AFD">
        <w:rPr>
          <w:rFonts w:ascii="Times New Roman" w:hAnsi="Times New Roman"/>
          <w:sz w:val="24"/>
          <w:szCs w:val="24"/>
        </w:rPr>
        <w:t>н</w:t>
      </w:r>
      <w:r w:rsidRPr="00712AFD">
        <w:rPr>
          <w:rFonts w:ascii="Times New Roman" w:hAnsi="Times New Roman"/>
          <w:sz w:val="24"/>
          <w:szCs w:val="24"/>
        </w:rPr>
        <w:t>сового года.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Козловского района</w:t>
      </w:r>
      <w:r w:rsidRPr="00712AFD">
        <w:rPr>
          <w:rFonts w:ascii="Times New Roman" w:hAnsi="Times New Roman"/>
          <w:sz w:val="24"/>
          <w:szCs w:val="24"/>
        </w:rPr>
        <w:t xml:space="preserve"> не позднее 10 рабочих дней со дня получения от учреждений документов, обосновывающих указанную потребность, но не позднее 1 марта т</w:t>
      </w:r>
      <w:r w:rsidRPr="00712AFD">
        <w:rPr>
          <w:rFonts w:ascii="Times New Roman" w:hAnsi="Times New Roman"/>
          <w:sz w:val="24"/>
          <w:szCs w:val="24"/>
        </w:rPr>
        <w:t>е</w:t>
      </w:r>
      <w:r w:rsidRPr="00712AFD">
        <w:rPr>
          <w:rFonts w:ascii="Times New Roman" w:hAnsi="Times New Roman"/>
          <w:sz w:val="24"/>
          <w:szCs w:val="24"/>
        </w:rPr>
        <w:t xml:space="preserve">кущего финансового года направляет в </w:t>
      </w:r>
      <w:r>
        <w:rPr>
          <w:rFonts w:ascii="Times New Roman" w:hAnsi="Times New Roman"/>
          <w:sz w:val="24"/>
          <w:szCs w:val="24"/>
        </w:rPr>
        <w:t>финансовый отдел</w:t>
      </w:r>
      <w:r w:rsidRPr="00712AFD">
        <w:rPr>
          <w:rFonts w:ascii="Times New Roman" w:hAnsi="Times New Roman"/>
          <w:sz w:val="24"/>
          <w:szCs w:val="24"/>
        </w:rPr>
        <w:t>: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для согласования решение о наличии (об отсутствии) потребности в дальнейшем и</w:t>
      </w:r>
      <w:r w:rsidRPr="00712AFD">
        <w:rPr>
          <w:rFonts w:ascii="Times New Roman" w:hAnsi="Times New Roman"/>
          <w:sz w:val="24"/>
          <w:szCs w:val="24"/>
        </w:rPr>
        <w:t>с</w:t>
      </w:r>
      <w:r w:rsidRPr="00712AFD">
        <w:rPr>
          <w:rFonts w:ascii="Times New Roman" w:hAnsi="Times New Roman"/>
          <w:sz w:val="24"/>
          <w:szCs w:val="24"/>
        </w:rPr>
        <w:t>пользов</w:t>
      </w:r>
      <w:r w:rsidRPr="00712AFD">
        <w:rPr>
          <w:rFonts w:ascii="Times New Roman" w:hAnsi="Times New Roman"/>
          <w:sz w:val="24"/>
          <w:szCs w:val="24"/>
        </w:rPr>
        <w:t>а</w:t>
      </w:r>
      <w:r w:rsidRPr="00712AFD">
        <w:rPr>
          <w:rFonts w:ascii="Times New Roman" w:hAnsi="Times New Roman"/>
          <w:sz w:val="24"/>
          <w:szCs w:val="24"/>
        </w:rPr>
        <w:t>нии остатков целевых субсидий;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предложения по использованию остатков целевых субсидий, потребность в дал</w:t>
      </w:r>
      <w:r w:rsidRPr="00712AFD">
        <w:rPr>
          <w:rFonts w:ascii="Times New Roman" w:hAnsi="Times New Roman"/>
          <w:sz w:val="24"/>
          <w:szCs w:val="24"/>
        </w:rPr>
        <w:t>ь</w:t>
      </w:r>
      <w:r w:rsidRPr="00712AFD">
        <w:rPr>
          <w:rFonts w:ascii="Times New Roman" w:hAnsi="Times New Roman"/>
          <w:sz w:val="24"/>
          <w:szCs w:val="24"/>
        </w:rPr>
        <w:t>нейшем использовании которых не подтверждена.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7DB1" w:rsidRPr="00712AFD" w:rsidRDefault="008A7DB1" w:rsidP="008A7DB1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12AFD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12AFD">
        <w:rPr>
          <w:rFonts w:ascii="Times New Roman" w:hAnsi="Times New Roman"/>
          <w:b/>
          <w:sz w:val="24"/>
          <w:szCs w:val="24"/>
        </w:rPr>
        <w:t xml:space="preserve">. Порядок </w:t>
      </w:r>
      <w:proofErr w:type="gramStart"/>
      <w:r w:rsidRPr="00712AFD">
        <w:rPr>
          <w:rFonts w:ascii="Times New Roman" w:hAnsi="Times New Roman"/>
          <w:b/>
          <w:sz w:val="24"/>
          <w:szCs w:val="24"/>
        </w:rPr>
        <w:t>осуществления  контроля</w:t>
      </w:r>
      <w:proofErr w:type="gramEnd"/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4</w:t>
      </w:r>
      <w:r w:rsidRPr="00712AFD">
        <w:rPr>
          <w:rFonts w:ascii="Times New Roman" w:hAnsi="Times New Roman"/>
          <w:sz w:val="24"/>
          <w:szCs w:val="24"/>
        </w:rPr>
        <w:t xml:space="preserve">. Контроль за соблюдением условий, установленных при предоставлении целевой субсидии, осуществляется </w:t>
      </w:r>
      <w:r>
        <w:rPr>
          <w:rFonts w:ascii="Times New Roman" w:hAnsi="Times New Roman"/>
          <w:sz w:val="24"/>
          <w:szCs w:val="24"/>
        </w:rPr>
        <w:t>администрацией Козловского района</w:t>
      </w:r>
      <w:r w:rsidRPr="00712AFD">
        <w:rPr>
          <w:rFonts w:ascii="Times New Roman" w:hAnsi="Times New Roman"/>
          <w:sz w:val="24"/>
          <w:szCs w:val="24"/>
        </w:rPr>
        <w:t>, органами государстве</w:t>
      </w:r>
      <w:r w:rsidRPr="00712AFD">
        <w:rPr>
          <w:rFonts w:ascii="Times New Roman" w:hAnsi="Times New Roman"/>
          <w:sz w:val="24"/>
          <w:szCs w:val="24"/>
        </w:rPr>
        <w:t>н</w:t>
      </w:r>
      <w:r w:rsidRPr="00712AFD">
        <w:rPr>
          <w:rFonts w:ascii="Times New Roman" w:hAnsi="Times New Roman"/>
          <w:sz w:val="24"/>
          <w:szCs w:val="24"/>
        </w:rPr>
        <w:t>ного</w:t>
      </w:r>
      <w:r>
        <w:rPr>
          <w:rFonts w:ascii="Times New Roman" w:hAnsi="Times New Roman"/>
          <w:sz w:val="24"/>
          <w:szCs w:val="24"/>
        </w:rPr>
        <w:t xml:space="preserve"> (муниципального)</w:t>
      </w:r>
      <w:r w:rsidRPr="00712AFD">
        <w:rPr>
          <w:rFonts w:ascii="Times New Roman" w:hAnsi="Times New Roman"/>
          <w:sz w:val="24"/>
          <w:szCs w:val="24"/>
        </w:rPr>
        <w:t xml:space="preserve"> финансового контроля в соответствии с законодательством Ро</w:t>
      </w:r>
      <w:r w:rsidRPr="00712AFD">
        <w:rPr>
          <w:rFonts w:ascii="Times New Roman" w:hAnsi="Times New Roman"/>
          <w:sz w:val="24"/>
          <w:szCs w:val="24"/>
        </w:rPr>
        <w:t>с</w:t>
      </w:r>
      <w:r w:rsidRPr="00712AFD">
        <w:rPr>
          <w:rFonts w:ascii="Times New Roman" w:hAnsi="Times New Roman"/>
          <w:sz w:val="24"/>
          <w:szCs w:val="24"/>
        </w:rPr>
        <w:t>сийской Федерации и законодательством Чува</w:t>
      </w:r>
      <w:r w:rsidRPr="00712AFD">
        <w:rPr>
          <w:rFonts w:ascii="Times New Roman" w:hAnsi="Times New Roman"/>
          <w:sz w:val="24"/>
          <w:szCs w:val="24"/>
        </w:rPr>
        <w:t>ш</w:t>
      </w:r>
      <w:r w:rsidRPr="00712AFD">
        <w:rPr>
          <w:rFonts w:ascii="Times New Roman" w:hAnsi="Times New Roman"/>
          <w:sz w:val="24"/>
          <w:szCs w:val="24"/>
        </w:rPr>
        <w:t>ской Республики.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</w:t>
      </w:r>
      <w:r w:rsidRPr="00712AFD">
        <w:rPr>
          <w:rFonts w:ascii="Times New Roman" w:hAnsi="Times New Roman"/>
          <w:sz w:val="24"/>
          <w:szCs w:val="24"/>
        </w:rPr>
        <w:t xml:space="preserve">. В случае установления по результатам проверок, проведенных </w:t>
      </w:r>
      <w:r>
        <w:rPr>
          <w:rFonts w:ascii="Times New Roman" w:hAnsi="Times New Roman"/>
          <w:sz w:val="24"/>
          <w:szCs w:val="24"/>
        </w:rPr>
        <w:t>администрацией Козловского района</w:t>
      </w:r>
      <w:r w:rsidRPr="00712AFD">
        <w:rPr>
          <w:rFonts w:ascii="Times New Roman" w:hAnsi="Times New Roman"/>
          <w:sz w:val="24"/>
          <w:szCs w:val="24"/>
        </w:rPr>
        <w:t xml:space="preserve"> и (или) уполномоченными органами государственного </w:t>
      </w:r>
      <w:r>
        <w:rPr>
          <w:rFonts w:ascii="Times New Roman" w:hAnsi="Times New Roman"/>
          <w:sz w:val="24"/>
          <w:szCs w:val="24"/>
        </w:rPr>
        <w:t>(муниципал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ного) </w:t>
      </w:r>
      <w:r w:rsidRPr="00712AFD">
        <w:rPr>
          <w:rFonts w:ascii="Times New Roman" w:hAnsi="Times New Roman"/>
          <w:sz w:val="24"/>
          <w:szCs w:val="24"/>
        </w:rPr>
        <w:t>финансового контроля, фактов несоблюдения учреждением целей и условий пред</w:t>
      </w:r>
      <w:r w:rsidRPr="00712AFD">
        <w:rPr>
          <w:rFonts w:ascii="Times New Roman" w:hAnsi="Times New Roman"/>
          <w:sz w:val="24"/>
          <w:szCs w:val="24"/>
        </w:rPr>
        <w:t>о</w:t>
      </w:r>
      <w:r w:rsidRPr="00712AFD">
        <w:rPr>
          <w:rFonts w:ascii="Times New Roman" w:hAnsi="Times New Roman"/>
          <w:sz w:val="24"/>
          <w:szCs w:val="24"/>
        </w:rPr>
        <w:t>ставления целевых субсидий, установленных настоящим Порядком и Соглашением, соо</w:t>
      </w:r>
      <w:r w:rsidRPr="00712AFD">
        <w:rPr>
          <w:rFonts w:ascii="Times New Roman" w:hAnsi="Times New Roman"/>
          <w:sz w:val="24"/>
          <w:szCs w:val="24"/>
        </w:rPr>
        <w:t>т</w:t>
      </w:r>
      <w:r w:rsidRPr="00712AFD">
        <w:rPr>
          <w:rFonts w:ascii="Times New Roman" w:hAnsi="Times New Roman"/>
          <w:sz w:val="24"/>
          <w:szCs w:val="24"/>
        </w:rPr>
        <w:t xml:space="preserve">ветствующие средства подлежат возврату в </w:t>
      </w:r>
      <w:r>
        <w:rPr>
          <w:rFonts w:ascii="Times New Roman" w:hAnsi="Times New Roman"/>
          <w:sz w:val="24"/>
          <w:szCs w:val="24"/>
        </w:rPr>
        <w:t>районный</w:t>
      </w:r>
      <w:r w:rsidRPr="00712AFD">
        <w:rPr>
          <w:rFonts w:ascii="Times New Roman" w:hAnsi="Times New Roman"/>
          <w:sz w:val="24"/>
          <w:szCs w:val="24"/>
        </w:rPr>
        <w:t xml:space="preserve"> бюджет </w:t>
      </w:r>
      <w:r>
        <w:rPr>
          <w:rFonts w:ascii="Times New Roman" w:hAnsi="Times New Roman"/>
          <w:sz w:val="24"/>
          <w:szCs w:val="24"/>
        </w:rPr>
        <w:t xml:space="preserve">Козловского района </w:t>
      </w:r>
      <w:r w:rsidRPr="00712AFD">
        <w:rPr>
          <w:rFonts w:ascii="Times New Roman" w:hAnsi="Times New Roman"/>
          <w:sz w:val="24"/>
          <w:szCs w:val="24"/>
        </w:rPr>
        <w:t>Ч</w:t>
      </w:r>
      <w:r w:rsidRPr="00712AFD">
        <w:rPr>
          <w:rFonts w:ascii="Times New Roman" w:hAnsi="Times New Roman"/>
          <w:sz w:val="24"/>
          <w:szCs w:val="24"/>
        </w:rPr>
        <w:t>у</w:t>
      </w:r>
      <w:r w:rsidRPr="00712AFD">
        <w:rPr>
          <w:rFonts w:ascii="Times New Roman" w:hAnsi="Times New Roman"/>
          <w:sz w:val="24"/>
          <w:szCs w:val="24"/>
        </w:rPr>
        <w:t>вашской Республики: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 xml:space="preserve">а) на основании требования </w:t>
      </w:r>
      <w:r>
        <w:rPr>
          <w:rFonts w:ascii="Times New Roman" w:hAnsi="Times New Roman"/>
          <w:sz w:val="24"/>
          <w:szCs w:val="24"/>
        </w:rPr>
        <w:t>администрации Козловского района</w:t>
      </w:r>
      <w:r w:rsidRPr="00712AFD">
        <w:rPr>
          <w:rFonts w:ascii="Times New Roman" w:hAnsi="Times New Roman"/>
          <w:sz w:val="24"/>
          <w:szCs w:val="24"/>
        </w:rPr>
        <w:t>, выданного руков</w:t>
      </w:r>
      <w:r w:rsidRPr="00712AFD">
        <w:rPr>
          <w:rFonts w:ascii="Times New Roman" w:hAnsi="Times New Roman"/>
          <w:sz w:val="24"/>
          <w:szCs w:val="24"/>
        </w:rPr>
        <w:t>о</w:t>
      </w:r>
      <w:r w:rsidRPr="00712AFD">
        <w:rPr>
          <w:rFonts w:ascii="Times New Roman" w:hAnsi="Times New Roman"/>
          <w:sz w:val="24"/>
          <w:szCs w:val="24"/>
        </w:rPr>
        <w:t>дителю (или лицу, его замещающему) под роспись, или направленного заказным почт</w:t>
      </w:r>
      <w:r w:rsidRPr="00712AFD">
        <w:rPr>
          <w:rFonts w:ascii="Times New Roman" w:hAnsi="Times New Roman"/>
          <w:sz w:val="24"/>
          <w:szCs w:val="24"/>
        </w:rPr>
        <w:t>о</w:t>
      </w:r>
      <w:r w:rsidRPr="00712AFD">
        <w:rPr>
          <w:rFonts w:ascii="Times New Roman" w:hAnsi="Times New Roman"/>
          <w:sz w:val="24"/>
          <w:szCs w:val="24"/>
        </w:rPr>
        <w:t>вым отправлением с уведомлением о вручении, – не позднее 10 рабочих дней со дня пол</w:t>
      </w:r>
      <w:r w:rsidRPr="00712AFD">
        <w:rPr>
          <w:rFonts w:ascii="Times New Roman" w:hAnsi="Times New Roman"/>
          <w:sz w:val="24"/>
          <w:szCs w:val="24"/>
        </w:rPr>
        <w:t>у</w:t>
      </w:r>
      <w:r w:rsidRPr="00712AFD">
        <w:rPr>
          <w:rFonts w:ascii="Times New Roman" w:hAnsi="Times New Roman"/>
          <w:sz w:val="24"/>
          <w:szCs w:val="24"/>
        </w:rPr>
        <w:t>чения соответствующего требования учреждением;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б) на основании представления и (или) предписания уполномоченного органа гос</w:t>
      </w:r>
      <w:r w:rsidRPr="00712AFD">
        <w:rPr>
          <w:rFonts w:ascii="Times New Roman" w:hAnsi="Times New Roman"/>
          <w:sz w:val="24"/>
          <w:szCs w:val="24"/>
        </w:rPr>
        <w:t>у</w:t>
      </w:r>
      <w:r w:rsidRPr="00712AFD">
        <w:rPr>
          <w:rFonts w:ascii="Times New Roman" w:hAnsi="Times New Roman"/>
          <w:sz w:val="24"/>
          <w:szCs w:val="24"/>
        </w:rPr>
        <w:t>дарственного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мунципального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712AFD">
        <w:rPr>
          <w:rFonts w:ascii="Times New Roman" w:hAnsi="Times New Roman"/>
          <w:sz w:val="24"/>
          <w:szCs w:val="24"/>
        </w:rPr>
        <w:t xml:space="preserve"> финансового контроля – в срок, установленный в соотве</w:t>
      </w:r>
      <w:r w:rsidRPr="00712AFD">
        <w:rPr>
          <w:rFonts w:ascii="Times New Roman" w:hAnsi="Times New Roman"/>
          <w:sz w:val="24"/>
          <w:szCs w:val="24"/>
        </w:rPr>
        <w:t>т</w:t>
      </w:r>
      <w:r w:rsidRPr="00712AFD">
        <w:rPr>
          <w:rFonts w:ascii="Times New Roman" w:hAnsi="Times New Roman"/>
          <w:sz w:val="24"/>
          <w:szCs w:val="24"/>
        </w:rPr>
        <w:t>ствии с бюджетным законодательством Российской Федерации.</w:t>
      </w:r>
    </w:p>
    <w:p w:rsidR="008A7DB1" w:rsidRPr="00712AFD" w:rsidRDefault="008A7DB1" w:rsidP="008A7DB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7DB1" w:rsidRPr="00712AFD" w:rsidRDefault="008A7DB1" w:rsidP="008A7DB1">
      <w:pPr>
        <w:rPr>
          <w:rFonts w:ascii="Times New Roman" w:hAnsi="Times New Roman"/>
          <w:sz w:val="24"/>
          <w:szCs w:val="24"/>
        </w:rPr>
      </w:pPr>
    </w:p>
    <w:p w:rsidR="008A7DB1" w:rsidRPr="00712AFD" w:rsidRDefault="008A7DB1" w:rsidP="008A7DB1">
      <w:pPr>
        <w:jc w:val="center"/>
        <w:rPr>
          <w:rFonts w:ascii="Times New Roman" w:hAnsi="Times New Roman"/>
          <w:sz w:val="24"/>
          <w:szCs w:val="24"/>
        </w:rPr>
      </w:pPr>
      <w:r w:rsidRPr="00712AFD">
        <w:rPr>
          <w:rFonts w:ascii="Times New Roman" w:hAnsi="Times New Roman"/>
          <w:sz w:val="24"/>
          <w:szCs w:val="24"/>
        </w:rPr>
        <w:t>_____________</w:t>
      </w:r>
    </w:p>
    <w:p w:rsidR="008A7DB1" w:rsidRPr="00712AFD" w:rsidRDefault="008A7DB1" w:rsidP="008A7D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1"/>
    <w:p w:rsidR="002C246C" w:rsidRDefault="002C246C" w:rsidP="008A7DB1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sectPr w:rsidR="002C246C" w:rsidSect="007A31F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B5"/>
    <w:rsid w:val="00011FF0"/>
    <w:rsid w:val="000167F7"/>
    <w:rsid w:val="00062185"/>
    <w:rsid w:val="00081C98"/>
    <w:rsid w:val="00087620"/>
    <w:rsid w:val="00094B59"/>
    <w:rsid w:val="000A2558"/>
    <w:rsid w:val="000E58D4"/>
    <w:rsid w:val="00141342"/>
    <w:rsid w:val="00176E99"/>
    <w:rsid w:val="001B59D5"/>
    <w:rsid w:val="001F46EE"/>
    <w:rsid w:val="001F71D9"/>
    <w:rsid w:val="002773A0"/>
    <w:rsid w:val="0029176E"/>
    <w:rsid w:val="002A322E"/>
    <w:rsid w:val="002B6D0E"/>
    <w:rsid w:val="002C246C"/>
    <w:rsid w:val="002E48B9"/>
    <w:rsid w:val="002E4A07"/>
    <w:rsid w:val="002F2979"/>
    <w:rsid w:val="003423C1"/>
    <w:rsid w:val="00370A58"/>
    <w:rsid w:val="003840FA"/>
    <w:rsid w:val="003D1C1E"/>
    <w:rsid w:val="003D3886"/>
    <w:rsid w:val="003D3C1F"/>
    <w:rsid w:val="00411EE4"/>
    <w:rsid w:val="004336EF"/>
    <w:rsid w:val="004868E3"/>
    <w:rsid w:val="00487AB0"/>
    <w:rsid w:val="004D39FC"/>
    <w:rsid w:val="005542C3"/>
    <w:rsid w:val="0055592D"/>
    <w:rsid w:val="00557B15"/>
    <w:rsid w:val="005730B5"/>
    <w:rsid w:val="00575168"/>
    <w:rsid w:val="005A5058"/>
    <w:rsid w:val="005F3516"/>
    <w:rsid w:val="00670A52"/>
    <w:rsid w:val="006D4A6F"/>
    <w:rsid w:val="006E69C0"/>
    <w:rsid w:val="007448DD"/>
    <w:rsid w:val="007A18F1"/>
    <w:rsid w:val="007B5F9A"/>
    <w:rsid w:val="007F6C14"/>
    <w:rsid w:val="008049BF"/>
    <w:rsid w:val="00810373"/>
    <w:rsid w:val="00814057"/>
    <w:rsid w:val="00850587"/>
    <w:rsid w:val="008522FF"/>
    <w:rsid w:val="008539BD"/>
    <w:rsid w:val="008867B1"/>
    <w:rsid w:val="008A7DB1"/>
    <w:rsid w:val="008B7DC3"/>
    <w:rsid w:val="008C5735"/>
    <w:rsid w:val="00932E74"/>
    <w:rsid w:val="0093459C"/>
    <w:rsid w:val="00937A5B"/>
    <w:rsid w:val="00963354"/>
    <w:rsid w:val="00973CBC"/>
    <w:rsid w:val="00987457"/>
    <w:rsid w:val="009876A0"/>
    <w:rsid w:val="009B6C9A"/>
    <w:rsid w:val="009D6993"/>
    <w:rsid w:val="00A47915"/>
    <w:rsid w:val="00A868A2"/>
    <w:rsid w:val="00AD3F24"/>
    <w:rsid w:val="00AE4A3B"/>
    <w:rsid w:val="00B134CA"/>
    <w:rsid w:val="00B333B4"/>
    <w:rsid w:val="00B34F68"/>
    <w:rsid w:val="00B764DB"/>
    <w:rsid w:val="00BA550E"/>
    <w:rsid w:val="00BC4919"/>
    <w:rsid w:val="00BE3AE7"/>
    <w:rsid w:val="00C47024"/>
    <w:rsid w:val="00C67658"/>
    <w:rsid w:val="00C80381"/>
    <w:rsid w:val="00C869AF"/>
    <w:rsid w:val="00CA54F1"/>
    <w:rsid w:val="00CC1DD2"/>
    <w:rsid w:val="00D32C80"/>
    <w:rsid w:val="00D367D2"/>
    <w:rsid w:val="00D43E08"/>
    <w:rsid w:val="00D979E0"/>
    <w:rsid w:val="00E25A2F"/>
    <w:rsid w:val="00E26909"/>
    <w:rsid w:val="00E30ABB"/>
    <w:rsid w:val="00E76C42"/>
    <w:rsid w:val="00EB6BD7"/>
    <w:rsid w:val="00F54641"/>
    <w:rsid w:val="00F6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B5A8"/>
  <w15:docId w15:val="{92C33462-2EDC-4063-8D64-4D72BF17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AE4A3B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AE4A3B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AE4A3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E4A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A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3A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b">
    <w:name w:val="Table Grid"/>
    <w:basedOn w:val="a1"/>
    <w:uiPriority w:val="59"/>
    <w:rsid w:val="00081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A5058"/>
    <w:pPr>
      <w:ind w:left="720"/>
      <w:contextualSpacing/>
    </w:pPr>
  </w:style>
  <w:style w:type="paragraph" w:customStyle="1" w:styleId="s1">
    <w:name w:val="s_1"/>
    <w:basedOn w:val="a"/>
    <w:rsid w:val="008A7D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3CF77F5E8612F8183188E6EC7411F4E60C7D05A7148D3AF91FA5F34B17C7BF312E5B776EF554151A9CC4F68266D2586D49B4C5682F5E1913q6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3964</Words>
  <Characters>22598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kozlov_finance3 Т.Н.. Манюкова</cp:lastModifiedBy>
  <cp:revision>7</cp:revision>
  <cp:lastPrinted>2020-08-07T12:31:00Z</cp:lastPrinted>
  <dcterms:created xsi:type="dcterms:W3CDTF">2020-11-06T07:47:00Z</dcterms:created>
  <dcterms:modified xsi:type="dcterms:W3CDTF">2020-12-01T07:21:00Z</dcterms:modified>
</cp:coreProperties>
</file>