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1D1AEA" w:rsidP="005730B5">
      <w:pPr>
        <w:pStyle w:val="a3"/>
        <w:jc w:val="left"/>
        <w:rPr>
          <w:rFonts w:cs="Times New Roman"/>
          <w:sz w:val="24"/>
          <w:szCs w:val="24"/>
        </w:rPr>
      </w:pPr>
      <w:r w:rsidRPr="001D1AE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3D08CA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567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515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1D1AEA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3D08CA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567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.2020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515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1D1A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1D1AEA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1D1AEA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1D1AEA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7429" w:rsidRPr="00567429" w:rsidRDefault="00567429" w:rsidP="00567429">
      <w:pPr>
        <w:pStyle w:val="1"/>
        <w:spacing w:line="233" w:lineRule="auto"/>
        <w:ind w:right="5385"/>
        <w:jc w:val="both"/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</w:pP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О внесении изменений в постановление администрации Козловского района Чувашской  Республики  от  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31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 декабря  201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9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г.  № 6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55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</w:t>
      </w:r>
    </w:p>
    <w:p w:rsidR="00567429" w:rsidRDefault="00567429" w:rsidP="00567429">
      <w:pPr>
        <w:spacing w:line="233" w:lineRule="auto"/>
        <w:ind w:firstLine="709"/>
        <w:rPr>
          <w:sz w:val="26"/>
          <w:szCs w:val="28"/>
        </w:rPr>
      </w:pPr>
    </w:p>
    <w:p w:rsidR="00567429" w:rsidRPr="00567429" w:rsidRDefault="00567429" w:rsidP="004557B8">
      <w:pPr>
        <w:widowControl w:val="0"/>
        <w:tabs>
          <w:tab w:val="left" w:pos="993"/>
        </w:tabs>
        <w:suppressAutoHyphens/>
        <w:autoSpaceDE w:val="0"/>
        <w:ind w:right="14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sub_1"/>
      <w:proofErr w:type="gramStart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Внести в </w:t>
      </w:r>
      <w:bookmarkEnd w:id="0"/>
      <w:r w:rsidRPr="00567429">
        <w:rPr>
          <w:rFonts w:ascii="Times New Roman" w:hAnsi="Times New Roman" w:cs="Times New Roman"/>
          <w:sz w:val="24"/>
          <w:szCs w:val="24"/>
          <w:lang w:eastAsia="ar-SA"/>
        </w:rPr>
        <w:t>предельную численность и фонд оплаты труда работников органов исполнительной власти Козловского района Чувашской Республики на 20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годов, утвержденные постановлением администрации Козловского района Чувашской Республики от 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31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декабря 201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г. № 6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55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предельной численности и фонда оплаты труда работников органов </w:t>
      </w:r>
      <w:r w:rsidR="0016485E">
        <w:rPr>
          <w:rFonts w:ascii="Times New Roman" w:hAnsi="Times New Roman" w:cs="Times New Roman"/>
          <w:sz w:val="24"/>
          <w:szCs w:val="24"/>
          <w:lang w:eastAsia="ar-SA"/>
        </w:rPr>
        <w:t xml:space="preserve">местного самоуправления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</w:t>
      </w:r>
      <w:proofErr w:type="gramEnd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на плановый период 202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изменения согласно приложению к настоящему постановлению.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4557B8">
      <w:pPr>
        <w:widowControl w:val="0"/>
        <w:tabs>
          <w:tab w:val="left" w:pos="993"/>
        </w:tabs>
        <w:suppressAutoHyphens/>
        <w:autoSpaceDE w:val="0"/>
        <w:ind w:right="1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4557B8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Ф.Р.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Искандаров</w:t>
      </w:r>
      <w:proofErr w:type="spellEnd"/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6485E" w:rsidRDefault="0016485E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16485E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D17066" w:rsidRPr="0016485E" w:rsidRDefault="0016485E" w:rsidP="00D17066">
      <w:pPr>
        <w:pStyle w:val="a6"/>
        <w:tabs>
          <w:tab w:val="left" w:pos="4680"/>
        </w:tabs>
        <w:ind w:left="5220" w:firstLine="12"/>
        <w:jc w:val="left"/>
        <w:rPr>
          <w:b w:val="0"/>
          <w:bCs w:val="0"/>
          <w:kern w:val="32"/>
        </w:rPr>
      </w:pPr>
      <w:r>
        <w:rPr>
          <w:b w:val="0"/>
          <w:bCs w:val="0"/>
          <w:kern w:val="32"/>
        </w:rPr>
        <w:lastRenderedPageBreak/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 w:rsidR="00D17066" w:rsidRPr="0016485E">
        <w:rPr>
          <w:b w:val="0"/>
          <w:bCs w:val="0"/>
          <w:kern w:val="32"/>
        </w:rPr>
        <w:t xml:space="preserve">Приложение к постановлению </w:t>
      </w:r>
    </w:p>
    <w:p w:rsidR="00D17066" w:rsidRPr="0016485E" w:rsidRDefault="00D17066" w:rsidP="00D17066">
      <w:pPr>
        <w:pStyle w:val="a6"/>
        <w:tabs>
          <w:tab w:val="left" w:pos="4680"/>
        </w:tabs>
        <w:ind w:left="5220" w:firstLine="12"/>
        <w:jc w:val="left"/>
        <w:rPr>
          <w:b w:val="0"/>
          <w:bCs w:val="0"/>
          <w:kern w:val="32"/>
        </w:rPr>
      </w:pP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>администрации Козловского района</w:t>
      </w:r>
    </w:p>
    <w:p w:rsidR="00D17066" w:rsidRPr="0016485E" w:rsidRDefault="00D17066" w:rsidP="00D17066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    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ab/>
        <w:t xml:space="preserve">    </w:t>
      </w:r>
      <w:r w:rsidR="0016485E">
        <w:rPr>
          <w:rFonts w:ascii="Times New Roman" w:hAnsi="Times New Roman" w:cs="Times New Roman"/>
          <w:kern w:val="32"/>
          <w:sz w:val="24"/>
          <w:szCs w:val="24"/>
        </w:rPr>
        <w:tab/>
      </w:r>
      <w:r w:rsidR="0016485E">
        <w:rPr>
          <w:rFonts w:ascii="Times New Roman" w:hAnsi="Times New Roman" w:cs="Times New Roman"/>
          <w:kern w:val="32"/>
          <w:sz w:val="24"/>
          <w:szCs w:val="24"/>
        </w:rPr>
        <w:tab/>
        <w:t xml:space="preserve"> </w:t>
      </w:r>
      <w:r w:rsidR="002C1D71">
        <w:rPr>
          <w:rFonts w:ascii="Times New Roman" w:hAnsi="Times New Roman" w:cs="Times New Roman"/>
          <w:kern w:val="32"/>
          <w:sz w:val="24"/>
          <w:szCs w:val="24"/>
        </w:rPr>
        <w:t xml:space="preserve">    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Чувашской Республики </w:t>
      </w:r>
    </w:p>
    <w:p w:rsidR="00D17066" w:rsidRDefault="00D17066" w:rsidP="00D17066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                    </w:t>
      </w:r>
      <w:r w:rsidR="0016485E">
        <w:rPr>
          <w:rFonts w:ascii="Times New Roman" w:hAnsi="Times New Roman" w:cs="Times New Roman"/>
          <w:kern w:val="32"/>
          <w:sz w:val="24"/>
          <w:szCs w:val="24"/>
        </w:rPr>
        <w:tab/>
        <w:t xml:space="preserve">   </w:t>
      </w:r>
      <w:r w:rsidR="002C1D71">
        <w:rPr>
          <w:rFonts w:ascii="Times New Roman" w:hAnsi="Times New Roman" w:cs="Times New Roman"/>
          <w:kern w:val="32"/>
          <w:sz w:val="24"/>
          <w:szCs w:val="24"/>
        </w:rPr>
        <w:t xml:space="preserve">    </w:t>
      </w:r>
      <w:r w:rsidR="003D08CA">
        <w:rPr>
          <w:rFonts w:ascii="Times New Roman" w:hAnsi="Times New Roman" w:cs="Times New Roman"/>
          <w:kern w:val="32"/>
          <w:sz w:val="24"/>
          <w:szCs w:val="24"/>
        </w:rPr>
        <w:t xml:space="preserve">       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от </w:t>
      </w:r>
      <w:r w:rsidR="003D08CA">
        <w:rPr>
          <w:rFonts w:ascii="Times New Roman" w:hAnsi="Times New Roman" w:cs="Times New Roman"/>
          <w:kern w:val="32"/>
          <w:sz w:val="24"/>
          <w:szCs w:val="24"/>
        </w:rPr>
        <w:t>10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 декабря 20</w:t>
      </w:r>
      <w:r w:rsidR="0016485E">
        <w:rPr>
          <w:rFonts w:ascii="Times New Roman" w:hAnsi="Times New Roman" w:cs="Times New Roman"/>
          <w:kern w:val="32"/>
          <w:sz w:val="24"/>
          <w:szCs w:val="24"/>
        </w:rPr>
        <w:t>20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 г.  № </w:t>
      </w:r>
      <w:r w:rsidR="003D08CA">
        <w:rPr>
          <w:rFonts w:ascii="Times New Roman" w:hAnsi="Times New Roman" w:cs="Times New Roman"/>
          <w:kern w:val="32"/>
          <w:sz w:val="24"/>
          <w:szCs w:val="24"/>
        </w:rPr>
        <w:t>515</w:t>
      </w:r>
    </w:p>
    <w:p w:rsidR="0016485E" w:rsidRDefault="0016485E" w:rsidP="00D17066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Изменения,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вносимые в предельную численность и фонд </w:t>
      </w:r>
      <w:proofErr w:type="gramStart"/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оплаты труда работников органов исполнительной власти</w:t>
      </w:r>
      <w:proofErr w:type="gramEnd"/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Козловского района Чувашской Республики на 20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20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годов, 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proofErr w:type="gramStart"/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утвержденны</w:t>
      </w:r>
      <w:r w:rsidR="008D2403">
        <w:rPr>
          <w:rFonts w:ascii="Times New Roman" w:hAnsi="Times New Roman" w:cs="Times New Roman"/>
          <w:b/>
          <w:kern w:val="32"/>
          <w:sz w:val="24"/>
          <w:szCs w:val="24"/>
        </w:rPr>
        <w:t>й</w:t>
      </w:r>
      <w:proofErr w:type="gramEnd"/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постановлением администрации Козловского района Чувашской Республики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от 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31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декабря 20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19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г. № 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655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«Об утверждении предельной численности и фонда оплаты труда 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работников органов 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местного самоуправления 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Козловского района Чувашской Республики</w:t>
      </w:r>
    </w:p>
    <w:p w:rsidR="00D17066" w:rsidRDefault="00D17066" w:rsidP="002C1D71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на 20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20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годов»</w:t>
      </w:r>
    </w:p>
    <w:p w:rsidR="002C1D71" w:rsidRPr="0016485E" w:rsidRDefault="002C1D71" w:rsidP="002C1D71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kern w:val="32"/>
          <w:sz w:val="24"/>
          <w:szCs w:val="24"/>
        </w:rPr>
      </w:pPr>
    </w:p>
    <w:tbl>
      <w:tblPr>
        <w:tblW w:w="15888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"/>
        <w:gridCol w:w="7410"/>
        <w:gridCol w:w="1398"/>
        <w:gridCol w:w="12"/>
        <w:gridCol w:w="1362"/>
        <w:gridCol w:w="6"/>
        <w:gridCol w:w="1464"/>
        <w:gridCol w:w="6"/>
        <w:gridCol w:w="1362"/>
        <w:gridCol w:w="12"/>
        <w:gridCol w:w="1380"/>
        <w:gridCol w:w="6"/>
        <w:gridCol w:w="1452"/>
      </w:tblGrid>
      <w:tr w:rsidR="00D17066" w:rsidRPr="00D205A2" w:rsidTr="00D955CA">
        <w:trPr>
          <w:gridBefore w:val="1"/>
          <w:wBefore w:w="18" w:type="dxa"/>
          <w:cantSplit/>
        </w:trPr>
        <w:tc>
          <w:tcPr>
            <w:tcW w:w="7410" w:type="dxa"/>
            <w:vMerge w:val="restart"/>
            <w:tcBorders>
              <w:left w:val="nil"/>
              <w:bottom w:val="nil"/>
            </w:tcBorders>
            <w:vAlign w:val="center"/>
          </w:tcPr>
          <w:p w:rsidR="00D17066" w:rsidRPr="0016485E" w:rsidRDefault="00D17066" w:rsidP="00D955C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Наименование органов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br/>
            </w:r>
            <w:r w:rsidR="000B521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местного самоуправления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Козловского района </w:t>
            </w:r>
          </w:p>
          <w:p w:rsidR="00D17066" w:rsidRPr="0016485E" w:rsidRDefault="00D17066" w:rsidP="00D955C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Чувашской Республики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br/>
              <w:t xml:space="preserve"> и организаций</w:t>
            </w:r>
          </w:p>
        </w:tc>
        <w:tc>
          <w:tcPr>
            <w:tcW w:w="4242" w:type="dxa"/>
            <w:gridSpan w:val="5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D955CA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Предельная численность, единиц</w:t>
            </w:r>
          </w:p>
        </w:tc>
        <w:tc>
          <w:tcPr>
            <w:tcW w:w="421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7E245A" w:rsidRDefault="007E245A" w:rsidP="007E245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Увеличение, уменьшение</w:t>
            </w:r>
            <w:proofErr w:type="gramStart"/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(-) </w:t>
            </w:r>
            <w:proofErr w:type="gramEnd"/>
          </w:p>
          <w:p w:rsidR="00D17066" w:rsidRPr="0016485E" w:rsidRDefault="007E245A" w:rsidP="007E245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фонда оплаты труда</w:t>
            </w:r>
          </w:p>
        </w:tc>
      </w:tr>
      <w:tr w:rsidR="00D17066" w:rsidRPr="00D205A2" w:rsidTr="00D955CA">
        <w:trPr>
          <w:gridBefore w:val="1"/>
          <w:wBefore w:w="18" w:type="dxa"/>
          <w:cantSplit/>
          <w:trHeight w:val="308"/>
        </w:trPr>
        <w:tc>
          <w:tcPr>
            <w:tcW w:w="7410" w:type="dxa"/>
            <w:vMerge/>
            <w:tcBorders>
              <w:left w:val="nil"/>
              <w:bottom w:val="nil"/>
            </w:tcBorders>
            <w:vAlign w:val="center"/>
          </w:tcPr>
          <w:p w:rsidR="00D17066" w:rsidRPr="0016485E" w:rsidRDefault="00D17066" w:rsidP="00D955CA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D17066" w:rsidRPr="0016485E" w:rsidRDefault="00D17066" w:rsidP="0016485E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:rsidR="00D17066" w:rsidRPr="0016485E" w:rsidRDefault="00D17066" w:rsidP="0016485E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D17066" w:rsidRPr="0016485E" w:rsidRDefault="00D17066" w:rsidP="00D955CA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22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380" w:type="dxa"/>
            <w:gridSpan w:val="3"/>
            <w:tcBorders>
              <w:bottom w:val="nil"/>
            </w:tcBorders>
            <w:vAlign w:val="center"/>
          </w:tcPr>
          <w:p w:rsidR="00D17066" w:rsidRPr="0016485E" w:rsidRDefault="00D17066" w:rsidP="000B5211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0B521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:rsidR="00D17066" w:rsidRPr="0016485E" w:rsidRDefault="00D17066" w:rsidP="000B5211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0B521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58" w:type="dxa"/>
            <w:gridSpan w:val="2"/>
            <w:tcBorders>
              <w:bottom w:val="nil"/>
              <w:right w:val="nil"/>
            </w:tcBorders>
            <w:vAlign w:val="center"/>
          </w:tcPr>
          <w:p w:rsidR="00D17066" w:rsidRPr="0016485E" w:rsidRDefault="00D17066" w:rsidP="000B5211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0B521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D17066" w:rsidRPr="00D205A2" w:rsidTr="00D955CA">
        <w:trPr>
          <w:trHeight w:val="249"/>
          <w:tblHeader/>
        </w:trPr>
        <w:tc>
          <w:tcPr>
            <w:tcW w:w="742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3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  <w:right w:val="nil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7</w:t>
            </w:r>
          </w:p>
        </w:tc>
      </w:tr>
      <w:tr w:rsidR="00D17066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B5211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ОБЩЕГОСУДАРСТВЕННЫЕ ВОПРОСЫ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- всего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7D64" w:rsidRDefault="00167D64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67D6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432,4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7D64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67D6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7D64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67D6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D17066" w:rsidRPr="00D205A2" w:rsidTr="00D955CA">
        <w:trPr>
          <w:trHeight w:val="336"/>
        </w:trPr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17066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0B5211" w:rsidRDefault="00D17066" w:rsidP="00D955CA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0B5211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7D64" w:rsidRDefault="00C23319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713,0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7D64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167D64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7D64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167D64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</w:tr>
      <w:tr w:rsidR="00D17066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из них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17066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Администрация Козловского района Чувашской Республики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B36C2D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713,0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D17066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0B5211" w:rsidRDefault="00D17066" w:rsidP="00D955CA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0B5211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7D64" w:rsidRDefault="00167D64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167D64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-280,6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7D64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167D64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7D64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167D64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</w:tr>
      <w:tr w:rsidR="00D17066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из них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17066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Собрание депутатов Козловского района Чувашской Республики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E86858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-270,6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D17066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Финансовый отдел администрации Козловского района Чувашской Республики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E86858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-10,0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</w:tbl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17066" w:rsidSect="00827A8B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1FF0"/>
    <w:rsid w:val="000521E0"/>
    <w:rsid w:val="00062185"/>
    <w:rsid w:val="00087620"/>
    <w:rsid w:val="00093CD0"/>
    <w:rsid w:val="000A63B8"/>
    <w:rsid w:val="000B5211"/>
    <w:rsid w:val="000E5712"/>
    <w:rsid w:val="000E58D4"/>
    <w:rsid w:val="000F0F52"/>
    <w:rsid w:val="0015089F"/>
    <w:rsid w:val="00151347"/>
    <w:rsid w:val="0016485E"/>
    <w:rsid w:val="00167D64"/>
    <w:rsid w:val="00176E99"/>
    <w:rsid w:val="001B59D5"/>
    <w:rsid w:val="001D1AEA"/>
    <w:rsid w:val="001F46EE"/>
    <w:rsid w:val="001F6D3C"/>
    <w:rsid w:val="001F71D9"/>
    <w:rsid w:val="00236E51"/>
    <w:rsid w:val="00247DD2"/>
    <w:rsid w:val="002773A0"/>
    <w:rsid w:val="0029176E"/>
    <w:rsid w:val="00292531"/>
    <w:rsid w:val="002A62D3"/>
    <w:rsid w:val="002B531A"/>
    <w:rsid w:val="002B6D0E"/>
    <w:rsid w:val="002C1D71"/>
    <w:rsid w:val="002C246C"/>
    <w:rsid w:val="002E48B9"/>
    <w:rsid w:val="002E4A07"/>
    <w:rsid w:val="002F1305"/>
    <w:rsid w:val="002F2979"/>
    <w:rsid w:val="002F743D"/>
    <w:rsid w:val="00316240"/>
    <w:rsid w:val="003301D1"/>
    <w:rsid w:val="003310FD"/>
    <w:rsid w:val="003423C1"/>
    <w:rsid w:val="003649AD"/>
    <w:rsid w:val="00371104"/>
    <w:rsid w:val="003840FA"/>
    <w:rsid w:val="003D08CA"/>
    <w:rsid w:val="003D1C1E"/>
    <w:rsid w:val="003D3886"/>
    <w:rsid w:val="003E09F9"/>
    <w:rsid w:val="00411EE4"/>
    <w:rsid w:val="00413458"/>
    <w:rsid w:val="004336EF"/>
    <w:rsid w:val="004557B8"/>
    <w:rsid w:val="004730D7"/>
    <w:rsid w:val="004868E3"/>
    <w:rsid w:val="004A1C86"/>
    <w:rsid w:val="004A421D"/>
    <w:rsid w:val="004A6582"/>
    <w:rsid w:val="004B5601"/>
    <w:rsid w:val="004D39FC"/>
    <w:rsid w:val="004E2C3C"/>
    <w:rsid w:val="00514E6E"/>
    <w:rsid w:val="005322D9"/>
    <w:rsid w:val="00553626"/>
    <w:rsid w:val="005542C3"/>
    <w:rsid w:val="0055592D"/>
    <w:rsid w:val="00557B15"/>
    <w:rsid w:val="00564950"/>
    <w:rsid w:val="00567429"/>
    <w:rsid w:val="005730B5"/>
    <w:rsid w:val="00585C30"/>
    <w:rsid w:val="00592FD7"/>
    <w:rsid w:val="005C25DD"/>
    <w:rsid w:val="005E2C22"/>
    <w:rsid w:val="005F3516"/>
    <w:rsid w:val="00652789"/>
    <w:rsid w:val="006A7D7B"/>
    <w:rsid w:val="006D4A6F"/>
    <w:rsid w:val="006E1345"/>
    <w:rsid w:val="007955A3"/>
    <w:rsid w:val="007A18F1"/>
    <w:rsid w:val="007A31FB"/>
    <w:rsid w:val="007B0914"/>
    <w:rsid w:val="007B5F9A"/>
    <w:rsid w:val="007D4C00"/>
    <w:rsid w:val="007E245A"/>
    <w:rsid w:val="007F6C14"/>
    <w:rsid w:val="00804D3C"/>
    <w:rsid w:val="00810373"/>
    <w:rsid w:val="008255D7"/>
    <w:rsid w:val="00825F6E"/>
    <w:rsid w:val="00827A8B"/>
    <w:rsid w:val="008548ED"/>
    <w:rsid w:val="008841BB"/>
    <w:rsid w:val="008A6B83"/>
    <w:rsid w:val="008B7DC3"/>
    <w:rsid w:val="008C5735"/>
    <w:rsid w:val="008D2403"/>
    <w:rsid w:val="008D293A"/>
    <w:rsid w:val="008E6E0A"/>
    <w:rsid w:val="008F6B26"/>
    <w:rsid w:val="00932E74"/>
    <w:rsid w:val="0093459C"/>
    <w:rsid w:val="00937A5B"/>
    <w:rsid w:val="009413E2"/>
    <w:rsid w:val="00987457"/>
    <w:rsid w:val="009876A0"/>
    <w:rsid w:val="009B6C9A"/>
    <w:rsid w:val="009D6993"/>
    <w:rsid w:val="00A47915"/>
    <w:rsid w:val="00A849CC"/>
    <w:rsid w:val="00A868A2"/>
    <w:rsid w:val="00AD3F24"/>
    <w:rsid w:val="00B134CA"/>
    <w:rsid w:val="00B21AE7"/>
    <w:rsid w:val="00B24B65"/>
    <w:rsid w:val="00B2513D"/>
    <w:rsid w:val="00B36C2D"/>
    <w:rsid w:val="00B42D48"/>
    <w:rsid w:val="00B6645C"/>
    <w:rsid w:val="00BB4C46"/>
    <w:rsid w:val="00BC4919"/>
    <w:rsid w:val="00C02825"/>
    <w:rsid w:val="00C16946"/>
    <w:rsid w:val="00C23319"/>
    <w:rsid w:val="00C47EDB"/>
    <w:rsid w:val="00C5720A"/>
    <w:rsid w:val="00C61E81"/>
    <w:rsid w:val="00C67658"/>
    <w:rsid w:val="00C80381"/>
    <w:rsid w:val="00C869AF"/>
    <w:rsid w:val="00CA1B99"/>
    <w:rsid w:val="00CA6255"/>
    <w:rsid w:val="00CE311F"/>
    <w:rsid w:val="00D17066"/>
    <w:rsid w:val="00D32C80"/>
    <w:rsid w:val="00D37478"/>
    <w:rsid w:val="00D43E08"/>
    <w:rsid w:val="00D47227"/>
    <w:rsid w:val="00D83FC4"/>
    <w:rsid w:val="00D853B6"/>
    <w:rsid w:val="00D95468"/>
    <w:rsid w:val="00D979E0"/>
    <w:rsid w:val="00DE1047"/>
    <w:rsid w:val="00DE17D1"/>
    <w:rsid w:val="00E26909"/>
    <w:rsid w:val="00E30ABB"/>
    <w:rsid w:val="00E76C42"/>
    <w:rsid w:val="00E86858"/>
    <w:rsid w:val="00EB1E5B"/>
    <w:rsid w:val="00EB6BD7"/>
    <w:rsid w:val="00EE0ED1"/>
    <w:rsid w:val="00F452B3"/>
    <w:rsid w:val="00F54641"/>
    <w:rsid w:val="00F8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170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17066"/>
    <w:rPr>
      <w:rFonts w:eastAsia="Times New Roman" w:cs="Calibri"/>
      <w:sz w:val="22"/>
      <w:szCs w:val="22"/>
    </w:rPr>
  </w:style>
  <w:style w:type="paragraph" w:styleId="a8">
    <w:name w:val="header"/>
    <w:basedOn w:val="a"/>
    <w:link w:val="a9"/>
    <w:rsid w:val="00D170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1706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56</cp:revision>
  <cp:lastPrinted>2020-12-09T12:38:00Z</cp:lastPrinted>
  <dcterms:created xsi:type="dcterms:W3CDTF">2020-04-06T10:57:00Z</dcterms:created>
  <dcterms:modified xsi:type="dcterms:W3CDTF">2020-12-11T06:01:00Z</dcterms:modified>
</cp:coreProperties>
</file>