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0" w:rsidRDefault="005B1EB0" w:rsidP="005B1EB0">
      <w:pPr>
        <w:jc w:val="right"/>
      </w:pPr>
    </w:p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5B1EB0" w:rsidRPr="00894369" w:rsidTr="00953FE3">
        <w:trPr>
          <w:trHeight w:val="1058"/>
        </w:trPr>
        <w:tc>
          <w:tcPr>
            <w:tcW w:w="3888" w:type="dxa"/>
          </w:tcPr>
          <w:p w:rsidR="005B1EB0" w:rsidRPr="00894369" w:rsidRDefault="005B1EB0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5B1EB0" w:rsidRPr="00894369" w:rsidRDefault="005B1EB0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5B1EB0" w:rsidRPr="00894369" w:rsidRDefault="005B1EB0" w:rsidP="00953FE3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5B1EB0" w:rsidRPr="00894369" w:rsidRDefault="005B1EB0" w:rsidP="00953FE3">
            <w:pPr>
              <w:jc w:val="both"/>
              <w:rPr>
                <w:b/>
              </w:rPr>
            </w:pPr>
          </w:p>
          <w:p w:rsidR="005B1EB0" w:rsidRPr="00894369" w:rsidRDefault="005B1EB0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5B1EB0" w:rsidRPr="00894369" w:rsidRDefault="005B1EB0" w:rsidP="00953FE3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637F3548" wp14:editId="222BE77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5B1EB0" w:rsidRPr="00894369" w:rsidRDefault="005B1EB0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5B1EB0" w:rsidRPr="00894369" w:rsidRDefault="005B1EB0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5B1EB0" w:rsidRPr="00894369" w:rsidRDefault="005B1EB0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5B1EB0" w:rsidRPr="00894369" w:rsidRDefault="005B1EB0" w:rsidP="00953FE3">
            <w:pPr>
              <w:jc w:val="center"/>
              <w:rPr>
                <w:b/>
              </w:rPr>
            </w:pPr>
          </w:p>
          <w:p w:rsidR="005B1EB0" w:rsidRPr="00894369" w:rsidRDefault="005B1EB0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5B1EB0" w:rsidRPr="00894369" w:rsidTr="00953FE3">
        <w:trPr>
          <w:trHeight w:val="439"/>
        </w:trPr>
        <w:tc>
          <w:tcPr>
            <w:tcW w:w="3888" w:type="dxa"/>
          </w:tcPr>
          <w:p w:rsidR="005B1EB0" w:rsidRPr="00894369" w:rsidRDefault="005B1EB0" w:rsidP="00953FE3">
            <w:pPr>
              <w:jc w:val="center"/>
            </w:pPr>
          </w:p>
          <w:p w:rsidR="005B1EB0" w:rsidRPr="00894369" w:rsidRDefault="005B1EB0" w:rsidP="00953FE3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5B1EB0" w:rsidRPr="00894369" w:rsidRDefault="005B1EB0" w:rsidP="00953FE3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5B1EB0" w:rsidRPr="00894369" w:rsidRDefault="005B1EB0" w:rsidP="00953FE3"/>
          <w:p w:rsidR="005B1EB0" w:rsidRPr="00894369" w:rsidRDefault="005B1EB0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B1EB0" w:rsidRPr="00894369" w:rsidRDefault="005B1EB0" w:rsidP="00953FE3">
            <w:pPr>
              <w:jc w:val="center"/>
            </w:pPr>
          </w:p>
          <w:p w:rsidR="005B1EB0" w:rsidRPr="00894369" w:rsidRDefault="00065A2E" w:rsidP="00065A2E">
            <w:pPr>
              <w:jc w:val="center"/>
            </w:pPr>
            <w:r>
              <w:t>02.12.</w:t>
            </w:r>
            <w:r w:rsidR="005B1EB0" w:rsidRPr="00894369">
              <w:t>2020  №</w:t>
            </w:r>
            <w:r>
              <w:t>501</w:t>
            </w:r>
          </w:p>
        </w:tc>
      </w:tr>
      <w:tr w:rsidR="005B1EB0" w:rsidRPr="00894369" w:rsidTr="00953FE3">
        <w:trPr>
          <w:trHeight w:val="122"/>
        </w:trPr>
        <w:tc>
          <w:tcPr>
            <w:tcW w:w="3888" w:type="dxa"/>
          </w:tcPr>
          <w:p w:rsidR="005B1EB0" w:rsidRPr="00894369" w:rsidRDefault="005B1EB0" w:rsidP="00953FE3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5B1EB0" w:rsidRPr="00894369" w:rsidRDefault="005B1EB0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B1EB0" w:rsidRPr="00894369" w:rsidRDefault="005B1EB0" w:rsidP="00953FE3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5B1EB0" w:rsidRPr="00894369" w:rsidRDefault="005B1EB0" w:rsidP="005B1EB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3"/>
        <w:gridCol w:w="4652"/>
      </w:tblGrid>
      <w:tr w:rsidR="005B1EB0" w:rsidRPr="00655808" w:rsidTr="00953FE3">
        <w:tc>
          <w:tcPr>
            <w:tcW w:w="4785" w:type="dxa"/>
          </w:tcPr>
          <w:p w:rsidR="005B1EB0" w:rsidRPr="00655808" w:rsidRDefault="005B1EB0" w:rsidP="00953F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1EB0" w:rsidRPr="00655808" w:rsidRDefault="005B1EB0" w:rsidP="005B1E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8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Pr="0065580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 </w:t>
            </w:r>
            <w:hyperlink r:id="rId5" w:history="1">
              <w:r w:rsidRPr="00655808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65580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администрации Козловск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ого района от 18.05.2020 №206 «Об обеспечении бесплатным двухразовым питанием детей с ограниченными возможностями здоровья в муниципальных дошкольных образовательных учреждениях Козловского района Чувашской Республики»</w:t>
            </w:r>
          </w:p>
        </w:tc>
        <w:tc>
          <w:tcPr>
            <w:tcW w:w="4785" w:type="dxa"/>
          </w:tcPr>
          <w:p w:rsidR="005B1EB0" w:rsidRPr="00655808" w:rsidRDefault="005B1EB0" w:rsidP="00953FE3">
            <w:pPr>
              <w:jc w:val="both"/>
            </w:pPr>
          </w:p>
        </w:tc>
      </w:tr>
    </w:tbl>
    <w:p w:rsidR="005B1EB0" w:rsidRPr="00655808" w:rsidRDefault="005B1EB0" w:rsidP="005B1EB0">
      <w:pPr>
        <w:jc w:val="both"/>
      </w:pPr>
      <w:bookmarkStart w:id="0" w:name="sub_3"/>
    </w:p>
    <w:bookmarkEnd w:id="0"/>
    <w:p w:rsidR="005B1EB0" w:rsidRPr="00655808" w:rsidRDefault="005B1EB0" w:rsidP="005B1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808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Российской Федерации от 10.02.2020 №114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РФ» администрация Козловского района Чувашской Республики п о с т а н о в л я е т:</w:t>
      </w:r>
    </w:p>
    <w:p w:rsidR="005B1EB0" w:rsidRPr="00655808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1. Внести в </w:t>
      </w:r>
      <w:r>
        <w:rPr>
          <w:rFonts w:eastAsiaTheme="minorHAnsi"/>
          <w:lang w:eastAsia="en-US"/>
        </w:rPr>
        <w:t xml:space="preserve">Положение об </w:t>
      </w:r>
      <w:r w:rsidRPr="005B1EB0">
        <w:rPr>
          <w:rFonts w:eastAsiaTheme="minorHAnsi"/>
          <w:lang w:eastAsia="en-US"/>
        </w:rPr>
        <w:t>обеспечении бесплатным двухразовым питанием детей с ограниченными возможностями здоровья в муниципальных дошкольных образовательных учреждениях Козловского района Чувашской Республики</w:t>
      </w:r>
      <w:r>
        <w:rPr>
          <w:rFonts w:eastAsiaTheme="minorHAnsi"/>
          <w:lang w:eastAsia="en-US"/>
        </w:rPr>
        <w:t>, утвержденн</w:t>
      </w:r>
      <w:r w:rsidR="00C15BD1">
        <w:rPr>
          <w:rFonts w:eastAsiaTheme="minorHAnsi"/>
          <w:lang w:eastAsia="en-US"/>
        </w:rPr>
        <w:t>ое</w:t>
      </w:r>
      <w:r>
        <w:rPr>
          <w:rFonts w:eastAsiaTheme="minorHAnsi"/>
          <w:lang w:eastAsia="en-US"/>
        </w:rPr>
        <w:t xml:space="preserve"> </w:t>
      </w:r>
      <w:r w:rsidRPr="005B1EB0">
        <w:rPr>
          <w:rFonts w:eastAsiaTheme="minorHAnsi"/>
          <w:lang w:eastAsia="en-US"/>
        </w:rPr>
        <w:t xml:space="preserve"> </w:t>
      </w:r>
      <w:hyperlink r:id="rId6" w:history="1">
        <w:r w:rsidRPr="005B1EB0"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>м</w:t>
      </w:r>
      <w:r w:rsidRPr="005B1EB0">
        <w:rPr>
          <w:rFonts w:eastAsiaTheme="minorHAnsi"/>
          <w:lang w:eastAsia="en-US"/>
        </w:rPr>
        <w:t xml:space="preserve"> администрации Козловского района от 18.05.2020 №206 </w:t>
      </w:r>
      <w:r w:rsidRPr="00655808">
        <w:rPr>
          <w:rFonts w:eastAsiaTheme="minorHAnsi"/>
          <w:lang w:eastAsia="en-US"/>
        </w:rPr>
        <w:t xml:space="preserve"> (далее -</w:t>
      </w:r>
      <w:r>
        <w:rPr>
          <w:rFonts w:eastAsiaTheme="minorHAnsi"/>
          <w:lang w:eastAsia="en-US"/>
        </w:rPr>
        <w:t xml:space="preserve"> Положение</w:t>
      </w:r>
      <w:r w:rsidRPr="00655808">
        <w:rPr>
          <w:rFonts w:eastAsiaTheme="minorHAnsi"/>
          <w:lang w:eastAsia="en-US"/>
        </w:rPr>
        <w:t>) следующие изменения:</w:t>
      </w:r>
    </w:p>
    <w:p w:rsidR="005B1EB0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1.1. В </w:t>
      </w:r>
      <w:r>
        <w:rPr>
          <w:rFonts w:eastAsiaTheme="minorHAnsi"/>
          <w:lang w:eastAsia="en-US"/>
        </w:rPr>
        <w:t>пункте 2.6.</w:t>
      </w:r>
      <w:r w:rsidRPr="006558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Положения</w:t>
      </w:r>
      <w:r w:rsidRPr="00655808">
        <w:rPr>
          <w:rFonts w:eastAsiaTheme="minorHAnsi"/>
          <w:lang w:eastAsia="en-US"/>
        </w:rPr>
        <w:t xml:space="preserve"> исключить абзац </w:t>
      </w:r>
      <w:r>
        <w:rPr>
          <w:rFonts w:eastAsiaTheme="minorHAnsi"/>
          <w:lang w:eastAsia="en-US"/>
        </w:rPr>
        <w:t>третий и пятнадцатый.</w:t>
      </w:r>
    </w:p>
    <w:p w:rsidR="005B1EB0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Дополнить пунктом 2.6.1 следующего содержания:</w:t>
      </w:r>
    </w:p>
    <w:p w:rsidR="005B1EB0" w:rsidRPr="00655808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2.6.1. Учреждение</w:t>
      </w:r>
      <w:r w:rsidRPr="00655808">
        <w:rPr>
          <w:rFonts w:eastAsiaTheme="minorHAnsi"/>
          <w:lang w:eastAsia="en-US"/>
        </w:rPr>
        <w:t xml:space="preserve"> запрашивает в</w:t>
      </w:r>
      <w:r w:rsidR="002D4EC6">
        <w:rPr>
          <w:rFonts w:eastAsiaTheme="minorHAnsi"/>
          <w:lang w:eastAsia="en-US"/>
        </w:rPr>
        <w:t xml:space="preserve"> </w:t>
      </w:r>
      <w:r w:rsidR="002D4EC6" w:rsidRPr="00655808">
        <w:rPr>
          <w:rFonts w:eastAsiaTheme="minorHAnsi"/>
          <w:lang w:eastAsia="en-US"/>
        </w:rPr>
        <w:t>порядке межведомственного информационного взаимодействия сведения, подтверждающие факт установления гражданину инвалидности</w:t>
      </w:r>
      <w:r w:rsidR="002D4EC6">
        <w:rPr>
          <w:rFonts w:eastAsiaTheme="minorHAnsi"/>
          <w:lang w:eastAsia="en-US"/>
        </w:rPr>
        <w:t xml:space="preserve"> </w:t>
      </w:r>
      <w:r w:rsidR="002D4EC6">
        <w:rPr>
          <w:rFonts w:eastAsiaTheme="minorHAnsi"/>
          <w:lang w:eastAsia="en-US"/>
        </w:rPr>
        <w:t xml:space="preserve">в администрации Козловского района Чувашской Республики, которая в </w:t>
      </w:r>
      <w:r w:rsidR="004400F7">
        <w:rPr>
          <w:rFonts w:eastAsiaTheme="minorHAnsi"/>
          <w:lang w:eastAsia="en-US"/>
        </w:rPr>
        <w:t>свою очередь</w:t>
      </w:r>
      <w:r w:rsidRPr="00655808">
        <w:rPr>
          <w:rFonts w:eastAsiaTheme="minorHAnsi"/>
          <w:lang w:eastAsia="en-US"/>
        </w:rPr>
        <w:t xml:space="preserve"> </w:t>
      </w:r>
      <w:r w:rsidR="002D4EC6">
        <w:rPr>
          <w:rFonts w:eastAsiaTheme="minorHAnsi"/>
          <w:lang w:eastAsia="en-US"/>
        </w:rPr>
        <w:t xml:space="preserve">в </w:t>
      </w:r>
      <w:r w:rsidRPr="00655808">
        <w:rPr>
          <w:rFonts w:eastAsiaTheme="minorHAnsi"/>
          <w:lang w:eastAsia="en-US"/>
        </w:rPr>
        <w:t xml:space="preserve">порядке межведомственного информационного взаимодействия </w:t>
      </w:r>
      <w:r w:rsidR="002D4EC6">
        <w:rPr>
          <w:rFonts w:eastAsiaTheme="minorHAnsi"/>
          <w:lang w:eastAsia="en-US"/>
        </w:rPr>
        <w:t xml:space="preserve">запрашивает </w:t>
      </w:r>
      <w:r w:rsidRPr="00655808">
        <w:rPr>
          <w:rFonts w:eastAsiaTheme="minorHAnsi"/>
          <w:lang w:eastAsia="en-US"/>
        </w:rPr>
        <w:t>сведения, подтверждающие факт установления гражданину инвалидности</w:t>
      </w:r>
      <w:r w:rsidR="002D4EC6">
        <w:rPr>
          <w:rFonts w:eastAsiaTheme="minorHAnsi"/>
          <w:lang w:eastAsia="en-US"/>
        </w:rPr>
        <w:t xml:space="preserve"> в Федера</w:t>
      </w:r>
      <w:r w:rsidR="004400F7">
        <w:rPr>
          <w:rFonts w:eastAsiaTheme="minorHAnsi"/>
          <w:lang w:eastAsia="en-US"/>
        </w:rPr>
        <w:t>льной государственной информационной системе «Федеральный реестр инвалидов»</w:t>
      </w:r>
      <w:r w:rsidRPr="00655808">
        <w:rPr>
          <w:rFonts w:eastAsiaTheme="minorHAnsi"/>
          <w:lang w:eastAsia="en-US"/>
        </w:rPr>
        <w:t>.».</w:t>
      </w:r>
    </w:p>
    <w:p w:rsidR="005B1EB0" w:rsidRPr="00655808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>2. Настоящее постановление вступает в силу после его официального опубликования.</w:t>
      </w:r>
    </w:p>
    <w:p w:rsidR="005B1EB0" w:rsidRPr="00655808" w:rsidRDefault="005B1EB0" w:rsidP="005B1E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5B1EB0" w:rsidRPr="00655808" w:rsidTr="00953FE3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0" w:rsidRPr="00655808" w:rsidRDefault="005B1EB0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5B1EB0" w:rsidRPr="00655808" w:rsidRDefault="005B1EB0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0" w:rsidRPr="00655808" w:rsidRDefault="005B1EB0" w:rsidP="00953F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655808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5B1EB0" w:rsidRPr="00655808" w:rsidRDefault="005B1EB0" w:rsidP="005B1EB0"/>
    <w:p w:rsidR="005B1EB0" w:rsidRDefault="005B1EB0" w:rsidP="005B1EB0"/>
    <w:p w:rsidR="005B1EB0" w:rsidRDefault="005B1EB0" w:rsidP="005B1EB0"/>
    <w:p w:rsidR="005B1EB0" w:rsidRDefault="005B1EB0" w:rsidP="005B1EB0"/>
    <w:p w:rsidR="005B1EB0" w:rsidRDefault="005B1EB0" w:rsidP="005B1EB0">
      <w:bookmarkStart w:id="1" w:name="_GoBack"/>
      <w:bookmarkEnd w:id="1"/>
    </w:p>
    <w:p w:rsidR="005A78E8" w:rsidRDefault="005A78E8"/>
    <w:sectPr w:rsidR="005A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0"/>
    <w:rsid w:val="00065A2E"/>
    <w:rsid w:val="002D4EC6"/>
    <w:rsid w:val="004400F7"/>
    <w:rsid w:val="005A78E8"/>
    <w:rsid w:val="005B1EB0"/>
    <w:rsid w:val="00746063"/>
    <w:rsid w:val="00C15BD1"/>
    <w:rsid w:val="00E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D1D"/>
  <w15:chartTrackingRefBased/>
  <w15:docId w15:val="{FE3AA695-1E53-41D6-8DC0-C29DEF3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B1E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5B1E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B1E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0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9F4E98A6A4CE76C9566EF8B5B3DF75DA3413E031FC14EA9891D44B851134F9AB00A763145A515B621780987BBF2B4Ez5YAL" TargetMode="External"/><Relationship Id="rId5" Type="http://schemas.openxmlformats.org/officeDocument/2006/relationships/hyperlink" Target="consultantplus://offline/ref=B2109F4E98A6A4CE76C9566EF8B5B3DF75DA3413E031FC14EA9891D44B851134F9AB00A763145A515B621780987BBF2B4Ez5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2020-12-04T06:46:00Z</cp:lastPrinted>
  <dcterms:created xsi:type="dcterms:W3CDTF">2020-12-15T07:41:00Z</dcterms:created>
  <dcterms:modified xsi:type="dcterms:W3CDTF">2020-12-15T07:41:00Z</dcterms:modified>
</cp:coreProperties>
</file>