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C04ADE" w:rsidRPr="007D29BE" w:rsidTr="008910E5">
        <w:trPr>
          <w:cantSplit/>
          <w:trHeight w:val="362"/>
        </w:trPr>
        <w:tc>
          <w:tcPr>
            <w:tcW w:w="4161" w:type="dxa"/>
          </w:tcPr>
          <w:p w:rsidR="00C04ADE" w:rsidRPr="007D29BE" w:rsidRDefault="002209B1" w:rsidP="00B17F49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ADE" w:rsidRPr="007D29BE">
              <w:rPr>
                <w:b/>
                <w:bCs/>
                <w:noProof/>
                <w:color w:val="000000"/>
              </w:rPr>
              <w:t>Ч</w:t>
            </w:r>
            <w:r w:rsidR="00C04ADE" w:rsidRPr="007D29BE">
              <w:rPr>
                <w:b/>
              </w:rPr>
              <w:t>Ᾰ</w:t>
            </w:r>
            <w:r w:rsidR="00C04ADE" w:rsidRPr="007D29BE">
              <w:rPr>
                <w:b/>
                <w:bCs/>
                <w:noProof/>
                <w:color w:val="000000"/>
              </w:rPr>
              <w:t>ВАШ</w:t>
            </w:r>
            <w:r w:rsidR="00C04ADE" w:rsidRPr="007D29B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="00C04ADE" w:rsidRPr="007D29BE">
              <w:rPr>
                <w:b/>
                <w:bCs/>
                <w:noProof/>
                <w:color w:val="000000"/>
              </w:rPr>
              <w:t>РЕСПУБЛИКИ</w:t>
            </w:r>
          </w:p>
          <w:p w:rsidR="00C04ADE" w:rsidRPr="007D29BE" w:rsidRDefault="00C04ADE" w:rsidP="00B17F49">
            <w:pPr>
              <w:spacing w:line="276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КУСЛАВККА РАЙОНĔ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4ADE" w:rsidRPr="007D29BE" w:rsidRDefault="00C04ADE" w:rsidP="008910E5">
            <w:pPr>
              <w:jc w:val="center"/>
            </w:pPr>
          </w:p>
        </w:tc>
        <w:tc>
          <w:tcPr>
            <w:tcW w:w="4184" w:type="dxa"/>
          </w:tcPr>
          <w:p w:rsidR="00C04ADE" w:rsidRPr="007D29BE" w:rsidRDefault="00C04ADE" w:rsidP="008910E5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7D29B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C04ADE" w:rsidRPr="007D29BE" w:rsidRDefault="00C04ADE" w:rsidP="008910E5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КОЗЛОВСКИЙ РАЙОН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</w:tr>
      <w:tr w:rsidR="00C04ADE" w:rsidRPr="007D29BE" w:rsidTr="008910E5">
        <w:trPr>
          <w:cantSplit/>
          <w:trHeight w:val="1725"/>
        </w:trPr>
        <w:tc>
          <w:tcPr>
            <w:tcW w:w="4161" w:type="dxa"/>
          </w:tcPr>
          <w:p w:rsidR="00C04ADE" w:rsidRPr="007D29BE" w:rsidRDefault="00C04ADE" w:rsidP="00B17F49">
            <w:pPr>
              <w:pStyle w:val="3"/>
              <w:spacing w:line="276" w:lineRule="auto"/>
              <w:rPr>
                <w:b w:val="0"/>
                <w:bCs w:val="0"/>
                <w:sz w:val="24"/>
              </w:rPr>
            </w:pPr>
            <w:r w:rsidRPr="007D29BE">
              <w:rPr>
                <w:sz w:val="24"/>
              </w:rPr>
              <w:t>КУСЛАВККА РАЙОН</w:t>
            </w:r>
            <w:r w:rsidRPr="007D29BE">
              <w:rPr>
                <w:b w:val="0"/>
                <w:bCs w:val="0"/>
                <w:sz w:val="24"/>
              </w:rPr>
              <w:t>Ĕ</w:t>
            </w:r>
            <w:r w:rsidRPr="007D29BE">
              <w:rPr>
                <w:sz w:val="24"/>
              </w:rPr>
              <w:t>Н</w:t>
            </w:r>
          </w:p>
          <w:p w:rsidR="00C04ADE" w:rsidRPr="007D29BE" w:rsidRDefault="00C04ADE" w:rsidP="00B17F49">
            <w:pPr>
              <w:spacing w:line="276" w:lineRule="auto"/>
              <w:jc w:val="center"/>
              <w:rPr>
                <w:rStyle w:val="a3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ДЕПУТАТСЕН ПУХᾸВĔ</w:t>
            </w:r>
            <w:r w:rsidRPr="007D29BE">
              <w:rPr>
                <w:rStyle w:val="a3"/>
                <w:noProof/>
                <w:color w:val="000000"/>
              </w:rPr>
              <w:t xml:space="preserve"> </w:t>
            </w:r>
          </w:p>
          <w:p w:rsidR="00C04ADE" w:rsidRPr="007D29BE" w:rsidRDefault="00C04ADE" w:rsidP="00B17F49">
            <w:pPr>
              <w:spacing w:line="276" w:lineRule="auto"/>
            </w:pPr>
          </w:p>
          <w:p w:rsidR="00C04ADE" w:rsidRPr="007D29BE" w:rsidRDefault="00C04ADE" w:rsidP="00B17F49">
            <w:pPr>
              <w:pStyle w:val="2"/>
              <w:spacing w:line="276" w:lineRule="auto"/>
              <w:rPr>
                <w:rFonts w:ascii="Antiqua Chv" w:hAnsi="Antiqua Chv"/>
                <w:sz w:val="24"/>
              </w:rPr>
            </w:pPr>
            <w:r w:rsidRPr="007D29BE">
              <w:rPr>
                <w:rFonts w:ascii="Antiqua Chv" w:hAnsi="Antiqua Chv"/>
                <w:sz w:val="24"/>
              </w:rPr>
              <w:t>ЙЫШ</w:t>
            </w:r>
            <w:r w:rsidRPr="007D29BE">
              <w:rPr>
                <w:sz w:val="24"/>
              </w:rPr>
              <w:t>Ᾰ</w:t>
            </w:r>
            <w:r w:rsidRPr="007D29BE">
              <w:rPr>
                <w:rFonts w:ascii="Antiqua Chv" w:hAnsi="Antiqua Chv"/>
                <w:sz w:val="24"/>
              </w:rPr>
              <w:t>НУ</w:t>
            </w:r>
          </w:p>
          <w:p w:rsidR="00C04ADE" w:rsidRPr="007D29BE" w:rsidRDefault="00C04ADE" w:rsidP="00B17F49">
            <w:pPr>
              <w:spacing w:line="276" w:lineRule="auto"/>
              <w:rPr>
                <w:noProof/>
                <w:color w:val="000000"/>
              </w:rPr>
            </w:pPr>
          </w:p>
          <w:p w:rsidR="00C04ADE" w:rsidRPr="007D29BE" w:rsidRDefault="00902B0B" w:rsidP="00B17F49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20.05.</w:t>
            </w:r>
            <w:r w:rsidR="00C04ADE" w:rsidRPr="007D29BE">
              <w:rPr>
                <w:noProof/>
                <w:color w:val="000000"/>
              </w:rPr>
              <w:t xml:space="preserve">2020 </w:t>
            </w:r>
            <w:r w:rsidR="00C04ADE" w:rsidRPr="00687B17">
              <w:rPr>
                <w:bCs/>
                <w:sz w:val="20"/>
                <w:szCs w:val="20"/>
              </w:rPr>
              <w:t>Ç</w:t>
            </w:r>
            <w:r w:rsidR="00C04ADE" w:rsidRPr="007D29BE">
              <w:rPr>
                <w:b/>
                <w:bCs/>
              </w:rPr>
              <w:t xml:space="preserve"> </w:t>
            </w:r>
            <w:r>
              <w:rPr>
                <w:noProof/>
                <w:color w:val="000000"/>
              </w:rPr>
              <w:t>4/336</w:t>
            </w:r>
            <w:r w:rsidR="00C04ADE" w:rsidRPr="007D29BE">
              <w:rPr>
                <w:noProof/>
                <w:color w:val="000000"/>
              </w:rPr>
              <w:t xml:space="preserve"> №</w:t>
            </w:r>
          </w:p>
          <w:p w:rsidR="00C04ADE" w:rsidRPr="007D29BE" w:rsidRDefault="00C04ADE" w:rsidP="00B17F49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C04ADE" w:rsidRPr="007D29BE" w:rsidRDefault="00C04ADE" w:rsidP="008910E5">
            <w:pPr>
              <w:jc w:val="center"/>
            </w:pPr>
          </w:p>
        </w:tc>
        <w:tc>
          <w:tcPr>
            <w:tcW w:w="4184" w:type="dxa"/>
          </w:tcPr>
          <w:p w:rsidR="00C04ADE" w:rsidRPr="007D29BE" w:rsidRDefault="00C04ADE" w:rsidP="008910E5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C04ADE" w:rsidRPr="007D29BE" w:rsidRDefault="00C04ADE" w:rsidP="008910E5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КОЗЛОВСКОГО РАЙОНА</w:t>
            </w:r>
            <w:r w:rsidRPr="007D29BE">
              <w:rPr>
                <w:noProof/>
                <w:color w:val="000000"/>
              </w:rPr>
              <w:t xml:space="preserve"> </w:t>
            </w:r>
          </w:p>
          <w:p w:rsidR="00C04ADE" w:rsidRPr="007D29BE" w:rsidRDefault="00C04ADE" w:rsidP="008910E5"/>
          <w:p w:rsidR="00C04ADE" w:rsidRPr="007D29BE" w:rsidRDefault="00C04ADE" w:rsidP="008910E5">
            <w:pPr>
              <w:pStyle w:val="2"/>
              <w:spacing w:line="192" w:lineRule="auto"/>
              <w:rPr>
                <w:sz w:val="24"/>
              </w:rPr>
            </w:pPr>
            <w:r w:rsidRPr="007D29BE">
              <w:rPr>
                <w:sz w:val="24"/>
              </w:rPr>
              <w:t>РЕШЕНИЕ</w:t>
            </w:r>
          </w:p>
          <w:p w:rsidR="00C04ADE" w:rsidRPr="007D29BE" w:rsidRDefault="00C04ADE" w:rsidP="008910E5">
            <w:pPr>
              <w:pStyle w:val="a4"/>
              <w:tabs>
                <w:tab w:val="clear" w:pos="4677"/>
                <w:tab w:val="clear" w:pos="9355"/>
              </w:tabs>
            </w:pPr>
          </w:p>
          <w:p w:rsidR="00C04ADE" w:rsidRPr="007D29BE" w:rsidRDefault="00902B0B" w:rsidP="008910E5">
            <w:pPr>
              <w:jc w:val="center"/>
            </w:pPr>
            <w:r>
              <w:t>20</w:t>
            </w:r>
            <w:r w:rsidR="00687B17">
              <w:t>.05.</w:t>
            </w:r>
            <w:r>
              <w:t>2020 № 4/336</w:t>
            </w:r>
          </w:p>
          <w:p w:rsidR="00C04ADE" w:rsidRPr="007D29BE" w:rsidRDefault="00C04ADE" w:rsidP="008910E5">
            <w:pPr>
              <w:jc w:val="center"/>
              <w:rPr>
                <w:noProof/>
                <w:color w:val="000000"/>
              </w:rPr>
            </w:pPr>
            <w:r w:rsidRPr="007D29BE">
              <w:t>город Козловка</w:t>
            </w:r>
          </w:p>
        </w:tc>
      </w:tr>
    </w:tbl>
    <w:p w:rsidR="00C04ADE" w:rsidRPr="007D29BE" w:rsidRDefault="00C04ADE" w:rsidP="00C04ADE"/>
    <w:p w:rsidR="00C04ADE" w:rsidRPr="007D29BE" w:rsidRDefault="00C04ADE" w:rsidP="00C04ADE">
      <w:pPr>
        <w:pStyle w:val="2"/>
        <w:spacing w:line="192" w:lineRule="auto"/>
        <w:rPr>
          <w:b w:val="0"/>
          <w:bCs w:val="0"/>
          <w:sz w:val="24"/>
        </w:rPr>
      </w:pPr>
    </w:p>
    <w:p w:rsidR="00C04ADE" w:rsidRPr="007D29BE" w:rsidRDefault="00B538F1" w:rsidP="00C04ADE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64</w:t>
      </w:r>
      <w:r w:rsidR="00C04ADE" w:rsidRPr="007D29BE">
        <w:rPr>
          <w:b w:val="0"/>
          <w:bCs w:val="0"/>
          <w:sz w:val="24"/>
        </w:rPr>
        <w:t xml:space="preserve"> ЗАСЕДАНИЕ 6 СОЗЫВА</w:t>
      </w:r>
    </w:p>
    <w:p w:rsidR="00C04ADE" w:rsidRPr="007D29BE" w:rsidRDefault="00C04ADE" w:rsidP="00C04ADE">
      <w:pPr>
        <w:jc w:val="center"/>
      </w:pPr>
    </w:p>
    <w:tbl>
      <w:tblPr>
        <w:tblStyle w:val="a6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4"/>
        <w:gridCol w:w="4838"/>
      </w:tblGrid>
      <w:tr w:rsidR="00C04ADE" w:rsidRPr="007D29BE" w:rsidTr="008910E5">
        <w:tc>
          <w:tcPr>
            <w:tcW w:w="5344" w:type="dxa"/>
          </w:tcPr>
          <w:p w:rsidR="00C04ADE" w:rsidRPr="007D29BE" w:rsidRDefault="00C04ADE" w:rsidP="008910E5">
            <w:pPr>
              <w:ind w:firstLine="0"/>
            </w:pPr>
            <w:r w:rsidRPr="007D29BE">
              <w:t>О внесении изменений в решение Собрания депутатов Козловского района Чувашской Республики от 24.10.2012 № 1/135 «Об утверждении Положения «О порядке предоставления права на пенсию за выслугу лет муниципальным служащим»</w:t>
            </w:r>
          </w:p>
        </w:tc>
        <w:tc>
          <w:tcPr>
            <w:tcW w:w="4838" w:type="dxa"/>
          </w:tcPr>
          <w:p w:rsidR="00C04ADE" w:rsidRPr="007D29BE" w:rsidRDefault="00C04ADE" w:rsidP="008910E5">
            <w:pPr>
              <w:pStyle w:val="1"/>
              <w:ind w:left="0" w:firstLine="0"/>
              <w:outlineLvl w:val="0"/>
              <w:rPr>
                <w:b w:val="0"/>
              </w:rPr>
            </w:pPr>
          </w:p>
        </w:tc>
      </w:tr>
    </w:tbl>
    <w:p w:rsidR="00C04ADE" w:rsidRPr="007D29BE" w:rsidRDefault="00C04ADE" w:rsidP="00C04ADE">
      <w:pPr>
        <w:pStyle w:val="1"/>
        <w:rPr>
          <w:b w:val="0"/>
        </w:rPr>
      </w:pPr>
    </w:p>
    <w:p w:rsidR="00C04ADE" w:rsidRPr="007D29BE" w:rsidRDefault="00C04ADE" w:rsidP="00C04ADE">
      <w:pPr>
        <w:autoSpaceDE w:val="0"/>
        <w:autoSpaceDN w:val="0"/>
        <w:adjustRightInd w:val="0"/>
        <w:ind w:left="21" w:firstLine="540"/>
        <w:jc w:val="both"/>
      </w:pPr>
    </w:p>
    <w:p w:rsidR="00C04ADE" w:rsidRPr="007D29BE" w:rsidRDefault="00C04ADE" w:rsidP="00C04ADE">
      <w:pPr>
        <w:ind w:firstLine="561"/>
        <w:jc w:val="both"/>
      </w:pPr>
      <w:r w:rsidRPr="007D29BE">
        <w:t xml:space="preserve">В соответствии </w:t>
      </w:r>
      <w:r w:rsidR="007D29BE">
        <w:t>с Законом Чувашской Р</w:t>
      </w:r>
      <w:r w:rsidRPr="007D29BE">
        <w:t>еспублики от 05.10.2007 №62 «О муниципальной службе в Чувашской Республике» Собрание депутатов Козловского района Чувашской Республики</w:t>
      </w:r>
    </w:p>
    <w:p w:rsidR="00C04ADE" w:rsidRPr="007D29BE" w:rsidRDefault="00C04ADE" w:rsidP="00C04ADE">
      <w:pPr>
        <w:ind w:firstLine="720"/>
        <w:jc w:val="both"/>
      </w:pPr>
    </w:p>
    <w:p w:rsidR="00C04ADE" w:rsidRPr="007D29BE" w:rsidRDefault="00C04ADE" w:rsidP="00C04ADE">
      <w:pPr>
        <w:jc w:val="center"/>
      </w:pPr>
      <w:r w:rsidRPr="007D29BE">
        <w:t>РЕШИЛО:</w:t>
      </w:r>
    </w:p>
    <w:p w:rsidR="00C04ADE" w:rsidRPr="007D29BE" w:rsidRDefault="00C04ADE" w:rsidP="00C04ADE">
      <w:pPr>
        <w:ind w:firstLine="561"/>
        <w:jc w:val="both"/>
      </w:pPr>
      <w:bookmarkStart w:id="0" w:name="sub_1"/>
    </w:p>
    <w:p w:rsidR="00C04ADE" w:rsidRPr="007D29BE" w:rsidRDefault="00C04ADE" w:rsidP="00C04ADE">
      <w:pPr>
        <w:ind w:firstLine="561"/>
        <w:jc w:val="both"/>
      </w:pPr>
      <w:bookmarkStart w:id="1" w:name="sub_2"/>
      <w:r w:rsidRPr="007D29BE">
        <w:t>1. Внести в Положение «О порядке предоставления права на пенсию за выслугу лет муниципальным служащим Козловского района Чувашской Республики», утвержденное решением Собрания депутатов Козловского района Чувашской Республики от 24.10.2012 №1/135 (с изменениями от 26.04.2013 № 7/176, от 18.10.2013 № 7/199) (далее – Положение) следующие изменения:</w:t>
      </w:r>
    </w:p>
    <w:p w:rsidR="00C04ADE" w:rsidRPr="007D29BE" w:rsidRDefault="00C04ADE" w:rsidP="00C04ADE">
      <w:pPr>
        <w:ind w:firstLine="561"/>
        <w:jc w:val="both"/>
      </w:pPr>
      <w:bookmarkStart w:id="2" w:name="sub_3"/>
      <w:bookmarkEnd w:id="1"/>
      <w:r w:rsidRPr="007D29BE">
        <w:t>1) Приложение №1 к Положению изложить в новой редакции согласно приложению №1 к настоящему решению.</w:t>
      </w:r>
    </w:p>
    <w:p w:rsidR="00C04ADE" w:rsidRPr="007D29BE" w:rsidRDefault="00C04ADE" w:rsidP="00C04ADE">
      <w:pPr>
        <w:ind w:firstLine="561"/>
        <w:jc w:val="both"/>
      </w:pPr>
      <w:r w:rsidRPr="007D29BE">
        <w:t>2. Настоящее решение вступает в силу со дня его официального опубликования в периодическом печатном издании «Козловский вестник».</w:t>
      </w:r>
    </w:p>
    <w:p w:rsidR="00C04ADE" w:rsidRPr="007D29BE" w:rsidRDefault="00C04ADE" w:rsidP="00C04ADE">
      <w:pPr>
        <w:ind w:firstLine="561"/>
        <w:jc w:val="both"/>
      </w:pPr>
      <w:r w:rsidRPr="007D29BE">
        <w:t xml:space="preserve">3. Контроль за выполнением настоящего решения возложить на постоянную комиссию Собрания депутатов Козловского района </w:t>
      </w:r>
      <w:r w:rsidRPr="007D29BE">
        <w:rPr>
          <w:bCs/>
        </w:rPr>
        <w:t>по бюджету, экономике, финансам, налогам и сборам (председатель Агниашвили А.И.)</w:t>
      </w:r>
      <w:r w:rsidRPr="007D29BE">
        <w:t>.</w:t>
      </w:r>
    </w:p>
    <w:p w:rsidR="00C04ADE" w:rsidRPr="007D29BE" w:rsidRDefault="00C04ADE" w:rsidP="00C04ADE">
      <w:pPr>
        <w:ind w:firstLine="561"/>
        <w:jc w:val="both"/>
      </w:pPr>
    </w:p>
    <w:bookmarkEnd w:id="0"/>
    <w:bookmarkEnd w:id="2"/>
    <w:p w:rsidR="00C04ADE" w:rsidRPr="007D29BE" w:rsidRDefault="00C04ADE" w:rsidP="00C04ADE">
      <w:pPr>
        <w:jc w:val="both"/>
      </w:pPr>
    </w:p>
    <w:p w:rsidR="00C04ADE" w:rsidRPr="007D29BE" w:rsidRDefault="00C04ADE" w:rsidP="00C04ADE">
      <w:r w:rsidRPr="007D29BE">
        <w:t xml:space="preserve">Глава Козловского района </w:t>
      </w:r>
    </w:p>
    <w:p w:rsidR="00C04ADE" w:rsidRPr="007D29BE" w:rsidRDefault="00C04ADE" w:rsidP="00C04ADE">
      <w:r w:rsidRPr="007D29BE">
        <w:t xml:space="preserve">Чувашской Республики </w:t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  <w:t>Ю.А. Петров</w:t>
      </w:r>
    </w:p>
    <w:p w:rsidR="00C04ADE" w:rsidRPr="007D29BE" w:rsidRDefault="00C04ADE" w:rsidP="00C04ADE"/>
    <w:p w:rsidR="00C04ADE" w:rsidRPr="007D29BE" w:rsidRDefault="00C04ADE" w:rsidP="00C04ADE"/>
    <w:p w:rsidR="00C04ADE" w:rsidRPr="007D29BE" w:rsidRDefault="00C04ADE" w:rsidP="00C04ADE"/>
    <w:p w:rsidR="00C04ADE" w:rsidRPr="007D29BE" w:rsidRDefault="00C04ADE" w:rsidP="00C04ADE"/>
    <w:p w:rsidR="00C04ADE" w:rsidRDefault="00C04ADE" w:rsidP="00C04ADE"/>
    <w:p w:rsidR="007D29BE" w:rsidRDefault="007D29BE" w:rsidP="00C04ADE"/>
    <w:p w:rsidR="007D29BE" w:rsidRDefault="007D29BE" w:rsidP="00C04ADE"/>
    <w:p w:rsidR="007D29BE" w:rsidRPr="007D29BE" w:rsidRDefault="007D29BE" w:rsidP="00C04ADE"/>
    <w:p w:rsidR="00C04ADE" w:rsidRPr="007D29BE" w:rsidRDefault="00C04ADE" w:rsidP="00C04ADE">
      <w:pPr>
        <w:jc w:val="right"/>
      </w:pPr>
      <w:r w:rsidRPr="007D29BE">
        <w:lastRenderedPageBreak/>
        <w:t>Приложение №1</w:t>
      </w:r>
    </w:p>
    <w:p w:rsidR="00C04ADE" w:rsidRPr="007D29BE" w:rsidRDefault="00C04ADE" w:rsidP="00C04ADE">
      <w:pPr>
        <w:jc w:val="right"/>
      </w:pPr>
      <w:r w:rsidRPr="007D29BE">
        <w:t>к решению Собранию депутатов</w:t>
      </w:r>
    </w:p>
    <w:p w:rsidR="00C04ADE" w:rsidRPr="007D29BE" w:rsidRDefault="00C04ADE" w:rsidP="00C04ADE">
      <w:pPr>
        <w:jc w:val="right"/>
      </w:pPr>
      <w:r w:rsidRPr="007D29BE">
        <w:t xml:space="preserve"> Козловского района </w:t>
      </w:r>
    </w:p>
    <w:p w:rsidR="00C04ADE" w:rsidRPr="007D29BE" w:rsidRDefault="00687B17" w:rsidP="00C04ADE">
      <w:pPr>
        <w:jc w:val="right"/>
      </w:pPr>
      <w:r>
        <w:t xml:space="preserve">от       </w:t>
      </w:r>
      <w:r w:rsidR="00902B0B">
        <w:t>20.</w:t>
      </w:r>
      <w:r>
        <w:t>05.</w:t>
      </w:r>
      <w:r w:rsidR="00902B0B">
        <w:t>2020 №4/336</w:t>
      </w:r>
    </w:p>
    <w:p w:rsidR="00C04ADE" w:rsidRPr="007D29BE" w:rsidRDefault="00C04ADE" w:rsidP="00C04ADE">
      <w:pPr>
        <w:pStyle w:val="ConsPlusNormal"/>
        <w:jc w:val="right"/>
        <w:outlineLvl w:val="1"/>
        <w:rPr>
          <w:sz w:val="24"/>
          <w:szCs w:val="24"/>
        </w:rPr>
      </w:pPr>
    </w:p>
    <w:p w:rsidR="00C04ADE" w:rsidRPr="007D29BE" w:rsidRDefault="00C04ADE" w:rsidP="00C04A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«Приложение N 1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 Положению об условиях предоставления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права на пенсию за выслугу лет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3888" w:rsidRPr="007D29BE" w:rsidRDefault="00583888" w:rsidP="00583888">
      <w:pPr>
        <w:pStyle w:val="ConsPlusNormal"/>
        <w:ind w:firstLine="540"/>
        <w:jc w:val="both"/>
        <w:rPr>
          <w:sz w:val="24"/>
          <w:szCs w:val="24"/>
        </w:rPr>
      </w:pP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ПЕРЕЧЕНЬ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ДОЛЖНОСТЕЙ, ПЕРИОДЫ СЛУЖБЫ (РАБОТЫ) В КОТОРЫХ ВКЛЮЧАЮТСЯ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ПЕНСИИ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ЗА ВЫСЛУГУ ЛЕТ МУНИЦИПАЛЬНЫМ СЛУЖАЩИМ КОЗЛОВСКОГО РАЙОНА ЧУВАШСКОЙ РЕСПУБЛИКИ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 стаж муниципальной службы в Козловском районе Чувашской Республике для назначения пенсии за выслугу лет муниципальным служащим включаются (засчитываются) периоды замещения следующих должностей: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1) должности муниципальной службы (муниципальные должности муниципальной службы);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2) муниципальные должности, замещаемые на постоянной (штатной) основе (должности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3) государственные должности Российской Федерации и государственные должности Чувашской Республики и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4) государственные должности федеральных государственных служащих, которые были предусмотрены </w:t>
      </w:r>
      <w:hyperlink r:id="rId7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5)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</w:t>
      </w:r>
      <w:hyperlink r:id="rId8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государственной службы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6) должности федеральной государственной гражданской службы, предусмотренные </w:t>
      </w:r>
      <w:hyperlink r:id="rId9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7) государственные должности государственной службы Чувашской Республики, которые были предусмотрены </w:t>
      </w:r>
      <w:hyperlink r:id="rId10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и государственные должности государственной службы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8) должности государственной гражданской службы Чувашской Республики, предусмотренные </w:t>
      </w:r>
      <w:hyperlink r:id="rId11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Чувашской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Республики, утвержденным Указом Президента Чувашской Республики от 1 сентября 2006 года N 73 "О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9) должности прокурорских работников, определяемых в соответствии с Федеральным </w:t>
      </w:r>
      <w:hyperlink r:id="rId12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9.1) должности сотрудников Следственного комитета Российской Федерации, определяемых в соответствии с Федеральным </w:t>
      </w:r>
      <w:hyperlink r:id="rId13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28 декабря 2010 года N 403-ФЗ "О Следственном комитете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9.2) должности (воинские должности), прохождение службы (военной службы) в которых засчитывается в соответствии с законодательством Российской Федерации за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9.3) должности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9.4) должности сотрудников таможенных органов Российской Федерации, определяемых в соответствии с Федеральным </w:t>
      </w:r>
      <w:hyperlink r:id="rId14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21 июля 1997 года N 114-ФЗ "О службе в таможенных органах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10) должности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15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16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Сводного </w:t>
      </w:r>
      <w:hyperlink r:id="rId17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Чувашской Республики и </w:t>
      </w:r>
      <w:hyperlink r:id="rId18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государственной службы Чувашской Республики, утвержденных Указом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перечней государственных должностей государственной службы других субъектов Российской Федерации:</w:t>
      </w:r>
      <w:r w:rsidRPr="007D29BE">
        <w:rPr>
          <w:rFonts w:ascii="Times New Roman" w:hAnsi="Times New Roman" w:cs="Times New Roman"/>
          <w:sz w:val="24"/>
          <w:szCs w:val="24"/>
        </w:rPr>
        <w:tab/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Федерации, Администрации Президента Чувашской Республики;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б) в Совете Безопасности Российской Федерации и его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исполнительной власти;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е) в Центральной избирательной комиссии Российской Федерации и ее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ж) в Счетной палате Российской Федерации и ее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з) в органах государственной власти Чувашской Республики и других субъектов Российской Федерации и иных государственных органах, образованных в соответствии с </w:t>
      </w:r>
      <w:hyperlink r:id="rId19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Чувашской Республики, конституциями (уставами) других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 и органах местного самоуправления;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- в соответствии с законодательством Российской Федерации в порядке, определяемом Правительством Российской Федерации;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аппаратах-представительствах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11) должности, занимаемые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должности, замещаемые на постоянной профессиональной основе в органах Союзного государства и их аппаратах;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11.1) должности в международных (межгосударственных, межправительственных) организациях, в которые граждане Российской Федерации были направлены для временной работы в соответствии со </w:t>
      </w:r>
      <w:hyperlink r:id="rId20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12) должности в профсоюзных органах, занимаемые работниками, освобожденными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 xml:space="preserve">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</w:t>
      </w:r>
      <w:hyperlink r:id="rId21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12 января 1996 года N 10-ФЗ "О профессиональных союзах, их правах и гарантиях деятельности";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13) должности, включая замещенные на постоянной основе выборные должности,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ж) в советах народного хозяйства всех уровней;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Кабинетом Министров Чувашской Республики;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л) в центральных профсоюзных органах СССР, профсоюзных органах союзных и автономных республик, краев, областей, городов, районов, районов в городах и их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аппаратах, в профкомах органов государственной власти и управления, не включая время работы в профкомах на предприятиях, в организациях и учреждениях;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14)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года (дня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14.1) должности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15) должности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территорией.».</w:t>
      </w:r>
    </w:p>
    <w:p w:rsidR="00583888" w:rsidRPr="007D29BE" w:rsidRDefault="00583888" w:rsidP="00583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jc w:val="both"/>
        <w:rPr>
          <w:sz w:val="24"/>
          <w:szCs w:val="24"/>
        </w:rPr>
      </w:pPr>
    </w:p>
    <w:p w:rsidR="00583888" w:rsidRPr="007D29BE" w:rsidRDefault="00583888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513D" w:rsidRPr="007D29BE" w:rsidRDefault="007E13AB" w:rsidP="00C04ADE">
      <w:pPr>
        <w:jc w:val="right"/>
      </w:pPr>
    </w:p>
    <w:sectPr w:rsidR="00B2513D" w:rsidRPr="007D29BE" w:rsidSect="009C6DE2">
      <w:headerReference w:type="even" r:id="rId22"/>
      <w:headerReference w:type="default" r:id="rId23"/>
      <w:headerReference w:type="first" r:id="rId24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AB" w:rsidRDefault="007E13AB" w:rsidP="009C6DE2">
      <w:r>
        <w:separator/>
      </w:r>
    </w:p>
  </w:endnote>
  <w:endnote w:type="continuationSeparator" w:id="0">
    <w:p w:rsidR="007E13AB" w:rsidRDefault="007E13AB" w:rsidP="009C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AB" w:rsidRDefault="007E13AB" w:rsidP="009C6DE2">
      <w:r>
        <w:separator/>
      </w:r>
    </w:p>
  </w:footnote>
  <w:footnote w:type="continuationSeparator" w:id="0">
    <w:p w:rsidR="007E13AB" w:rsidRDefault="007E13AB" w:rsidP="009C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3A6753" w:rsidP="00E07C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29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9BE">
      <w:rPr>
        <w:rStyle w:val="a7"/>
        <w:noProof/>
      </w:rPr>
      <w:t>10</w:t>
    </w:r>
    <w:r>
      <w:rPr>
        <w:rStyle w:val="a7"/>
      </w:rPr>
      <w:fldChar w:fldCharType="end"/>
    </w:r>
  </w:p>
  <w:p w:rsidR="001471E3" w:rsidRDefault="007E13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7E13AB" w:rsidP="00E07C5D">
    <w:pPr>
      <w:pStyle w:val="a4"/>
      <w:framePr w:wrap="around" w:vAnchor="text" w:hAnchor="margin" w:xAlign="center" w:y="1"/>
      <w:rPr>
        <w:rStyle w:val="a7"/>
      </w:rPr>
    </w:pPr>
  </w:p>
  <w:p w:rsidR="001471E3" w:rsidRPr="00B11268" w:rsidRDefault="007E13AB" w:rsidP="00E07C5D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7E13AB" w:rsidP="00E07C5D">
    <w:pPr>
      <w:pStyle w:val="a4"/>
      <w:jc w:val="right"/>
    </w:pPr>
  </w:p>
  <w:p w:rsidR="001471E3" w:rsidRDefault="007E13AB" w:rsidP="00E07C5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DE"/>
    <w:rsid w:val="00062185"/>
    <w:rsid w:val="00087620"/>
    <w:rsid w:val="000E58D4"/>
    <w:rsid w:val="00105CF4"/>
    <w:rsid w:val="00176E99"/>
    <w:rsid w:val="001B59D5"/>
    <w:rsid w:val="001E44C1"/>
    <w:rsid w:val="001F71D9"/>
    <w:rsid w:val="002209B1"/>
    <w:rsid w:val="0023713A"/>
    <w:rsid w:val="002773A0"/>
    <w:rsid w:val="0029176E"/>
    <w:rsid w:val="002B6D0E"/>
    <w:rsid w:val="002C1ACC"/>
    <w:rsid w:val="002E4A07"/>
    <w:rsid w:val="002F2979"/>
    <w:rsid w:val="003423C1"/>
    <w:rsid w:val="003840FA"/>
    <w:rsid w:val="003A6753"/>
    <w:rsid w:val="003D1C1E"/>
    <w:rsid w:val="003D3886"/>
    <w:rsid w:val="00411EE4"/>
    <w:rsid w:val="004336EF"/>
    <w:rsid w:val="0046622F"/>
    <w:rsid w:val="004868E3"/>
    <w:rsid w:val="004D39FC"/>
    <w:rsid w:val="005542C3"/>
    <w:rsid w:val="00557B15"/>
    <w:rsid w:val="00583888"/>
    <w:rsid w:val="005F3516"/>
    <w:rsid w:val="00687B17"/>
    <w:rsid w:val="006D4A6F"/>
    <w:rsid w:val="00702E25"/>
    <w:rsid w:val="007D29BE"/>
    <w:rsid w:val="007E13AB"/>
    <w:rsid w:val="007F6C14"/>
    <w:rsid w:val="008B7DC3"/>
    <w:rsid w:val="008C5735"/>
    <w:rsid w:val="00902B0B"/>
    <w:rsid w:val="00905B6D"/>
    <w:rsid w:val="00932E74"/>
    <w:rsid w:val="0093459C"/>
    <w:rsid w:val="00937A5B"/>
    <w:rsid w:val="00987457"/>
    <w:rsid w:val="009876A0"/>
    <w:rsid w:val="009C6DE2"/>
    <w:rsid w:val="009D6993"/>
    <w:rsid w:val="00A020C2"/>
    <w:rsid w:val="00A47915"/>
    <w:rsid w:val="00A868A2"/>
    <w:rsid w:val="00AD3F24"/>
    <w:rsid w:val="00AF7FEC"/>
    <w:rsid w:val="00B17F49"/>
    <w:rsid w:val="00B538F1"/>
    <w:rsid w:val="00BC4919"/>
    <w:rsid w:val="00C04ADE"/>
    <w:rsid w:val="00C175DD"/>
    <w:rsid w:val="00C673B5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AD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4AD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04AD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AD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4AD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C04AD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C04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C04A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04A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4ADE"/>
  </w:style>
  <w:style w:type="paragraph" w:customStyle="1" w:styleId="a8">
    <w:name w:val="Знак Знак Знак Знак"/>
    <w:basedOn w:val="a"/>
    <w:semiHidden/>
    <w:rsid w:val="00C04AD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04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13" Type="http://schemas.openxmlformats.org/officeDocument/2006/relationships/hyperlink" Target="consultantplus://offline/ref=37CBF9CA688EB4A7D0A1A2CD528BE4C7DA5AD04803B73DFB99306921214280EE365C43D19EDEDAC4ABC747B6F1D8h1N" TargetMode="External"/><Relationship Id="rId18" Type="http://schemas.openxmlformats.org/officeDocument/2006/relationships/hyperlink" Target="consultantplus://offline/ref=37CBF9CA688EB4A7D0A1BCC044E7BAC3D1558C4507B135AAC36F327C764B8AB96313429FDADBC5C4AFDB4CB7F8D527148662DFDB49C6077C633329DAh6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CBF9CA688EB4A7D0A1A2CD528BE4C7DB5ED34800BF3DFB99306921214280EE365C43D19EDEDAC4ABC747B6F1D8h1N" TargetMode="External"/><Relationship Id="rId7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12" Type="http://schemas.openxmlformats.org/officeDocument/2006/relationships/hyperlink" Target="consultantplus://offline/ref=37CBF9CA688EB4A7D0A1A2CD528BE4C7DA5AD64002B43DFB99306921214280EE365C43D19EDEDAC4ABC747B6F1D8h1N" TargetMode="External"/><Relationship Id="rId17" Type="http://schemas.openxmlformats.org/officeDocument/2006/relationships/hyperlink" Target="consultantplus://offline/ref=37CBF9CA688EB4A7D0A1BCC044E7BAC3D1558C4507B135AAC36F327C764B8AB96313429FDADBC5C4AFDD47B2F8D527148662DFDB49C6077C633329DAh6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20" Type="http://schemas.openxmlformats.org/officeDocument/2006/relationships/hyperlink" Target="consultantplus://offline/ref=37CBF9CA688EB4A7D0A1A2CD528BE4C7D856D54800B73DFB99306921214280EE245C1BDD9ED6C4C0AED211E7B7D47B50DB71DFD749C40360D6h1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CBF9CA688EB4A7D0A1BCC044E7BAC3D1558C4507B532ADC46D6F767E1286BB641C1D88DD92C9C5AFD945B3F18A2201973AD2D35FD803667F312BA4DAh3N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BF9CA688EB4A7D0A1A2CD528BE4C7DA5AD14D04B53DFB99306921214280EE245C1BDD9ED6C4C5ACD211E7B7D47B50DB71DFD749C40360D6h1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7CBF9CA688EB4A7D0A1BCC044E7BAC3D1558C4507B135AAC36F327C764B8AB96313428DDA83C9C4A7C745B2ED837652DDh3N" TargetMode="External"/><Relationship Id="rId19" Type="http://schemas.openxmlformats.org/officeDocument/2006/relationships/hyperlink" Target="consultantplus://offline/ref=37CBF9CA688EB4A7D0A1BCC044E7BAC3D1558C4507B734ABC6676F767E1286BB641C1D88CF9291C9AFD15BB6F79F7450D1D6h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CBF9CA688EB4A7D0A1A2CD528BE4C7DA5AD64D02B73DFB99306921214280EE245C1BDD9ED6C4C7ACD211E7B7D47B50DB71DFD749C40360D6h1N" TargetMode="External"/><Relationship Id="rId14" Type="http://schemas.openxmlformats.org/officeDocument/2006/relationships/hyperlink" Target="consultantplus://offline/ref=37CBF9CA688EB4A7D0A1A2CD528BE4C7DA5DD64D05B53DFB99306921214280EE245C1BDD9ED6C4C6AFD211E7B7D47B50DB71DFD749C40360D6h1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10</cp:revision>
  <cp:lastPrinted>2020-04-17T06:39:00Z</cp:lastPrinted>
  <dcterms:created xsi:type="dcterms:W3CDTF">2020-05-22T07:39:00Z</dcterms:created>
  <dcterms:modified xsi:type="dcterms:W3CDTF">2020-05-22T07:44:00Z</dcterms:modified>
</cp:coreProperties>
</file>