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7B0475" w:rsidTr="00101104">
        <w:trPr>
          <w:trHeight w:val="1058"/>
        </w:trPr>
        <w:tc>
          <w:tcPr>
            <w:tcW w:w="3888" w:type="dxa"/>
          </w:tcPr>
          <w:p w:rsidR="007B0475" w:rsidRPr="007B0475" w:rsidRDefault="007B0475" w:rsidP="00101104">
            <w:pPr>
              <w:jc w:val="center"/>
              <w:rPr>
                <w:rFonts w:ascii="Antiqua Chv" w:hAnsi="Antiqua Chv"/>
                <w:b/>
                <w:caps/>
              </w:rPr>
            </w:pPr>
            <w:r w:rsidRPr="007B0475">
              <w:rPr>
                <w:rFonts w:ascii="Antiqua Chv" w:hAnsi="Antiqua Chv"/>
                <w:b/>
                <w:caps/>
              </w:rPr>
              <w:t>Ч</w:t>
            </w:r>
            <w:r w:rsidRPr="007B0475">
              <w:rPr>
                <w:b/>
                <w:caps/>
              </w:rPr>
              <w:t>Ᾰ</w:t>
            </w:r>
            <w:r w:rsidRPr="007B0475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7B0475" w:rsidRPr="007B0475" w:rsidRDefault="007B0475" w:rsidP="00101104">
            <w:pPr>
              <w:jc w:val="center"/>
              <w:rPr>
                <w:rFonts w:ascii="Antiqua Chv" w:hAnsi="Antiqua Chv"/>
                <w:b/>
                <w:caps/>
              </w:rPr>
            </w:pPr>
            <w:r w:rsidRPr="007B0475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7B0475" w:rsidRPr="007B0475" w:rsidRDefault="007B0475" w:rsidP="00101104">
            <w:pPr>
              <w:jc w:val="center"/>
              <w:rPr>
                <w:rFonts w:ascii="Antiqua Chv" w:hAnsi="Antiqua Chv"/>
                <w:b/>
              </w:rPr>
            </w:pPr>
            <w:r w:rsidRPr="007B0475">
              <w:rPr>
                <w:rFonts w:ascii="Antiqua Chv" w:hAnsi="Antiqua Chv"/>
                <w:b/>
                <w:caps/>
              </w:rPr>
              <w:t>Администраций</w:t>
            </w:r>
            <w:r w:rsidRPr="007B0475">
              <w:rPr>
                <w:b/>
                <w:caps/>
              </w:rPr>
              <w:t>Ĕ</w:t>
            </w:r>
          </w:p>
          <w:p w:rsidR="007B0475" w:rsidRPr="007B0475" w:rsidRDefault="007B0475" w:rsidP="00101104">
            <w:pPr>
              <w:jc w:val="both"/>
              <w:rPr>
                <w:b/>
              </w:rPr>
            </w:pPr>
          </w:p>
          <w:p w:rsidR="007B0475" w:rsidRPr="007B0475" w:rsidRDefault="007B0475" w:rsidP="00101104">
            <w:pPr>
              <w:jc w:val="center"/>
              <w:rPr>
                <w:b/>
              </w:rPr>
            </w:pPr>
            <w:r w:rsidRPr="007B0475">
              <w:rPr>
                <w:b/>
              </w:rPr>
              <w:t>ЙЫШ</w:t>
            </w:r>
            <w:r w:rsidRPr="007B0475">
              <w:rPr>
                <w:b/>
                <w:snapToGrid w:val="0"/>
              </w:rPr>
              <w:t>Ă</w:t>
            </w:r>
            <w:r w:rsidRPr="007B0475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7B0475" w:rsidRPr="007B0475" w:rsidRDefault="007B0475" w:rsidP="0010110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7B0475" w:rsidRPr="007B0475" w:rsidRDefault="007B0475" w:rsidP="00101104">
            <w:pPr>
              <w:jc w:val="center"/>
              <w:rPr>
                <w:b/>
                <w:caps/>
              </w:rPr>
            </w:pPr>
            <w:r w:rsidRPr="007B0475">
              <w:rPr>
                <w:b/>
                <w:caps/>
              </w:rPr>
              <w:t>Чувашская республика</w:t>
            </w:r>
          </w:p>
          <w:p w:rsidR="007B0475" w:rsidRPr="007B0475" w:rsidRDefault="007B0475" w:rsidP="00101104">
            <w:pPr>
              <w:jc w:val="center"/>
              <w:rPr>
                <w:b/>
                <w:caps/>
              </w:rPr>
            </w:pPr>
            <w:r w:rsidRPr="007B0475">
              <w:rPr>
                <w:b/>
                <w:caps/>
              </w:rPr>
              <w:t>АДМИНИСТРАЦИЯ</w:t>
            </w:r>
          </w:p>
          <w:p w:rsidR="007B0475" w:rsidRPr="007B0475" w:rsidRDefault="007B0475" w:rsidP="00101104">
            <w:pPr>
              <w:jc w:val="center"/>
              <w:rPr>
                <w:b/>
                <w:caps/>
              </w:rPr>
            </w:pPr>
            <w:r w:rsidRPr="007B0475">
              <w:rPr>
                <w:b/>
                <w:caps/>
              </w:rPr>
              <w:t>Козловского района</w:t>
            </w:r>
          </w:p>
          <w:p w:rsidR="007B0475" w:rsidRPr="007B0475" w:rsidRDefault="007B0475" w:rsidP="00101104">
            <w:pPr>
              <w:jc w:val="center"/>
              <w:rPr>
                <w:b/>
              </w:rPr>
            </w:pPr>
          </w:p>
          <w:p w:rsidR="007B0475" w:rsidRPr="007B0475" w:rsidRDefault="007B0475" w:rsidP="00101104">
            <w:pPr>
              <w:jc w:val="center"/>
              <w:rPr>
                <w:b/>
              </w:rPr>
            </w:pPr>
            <w:r w:rsidRPr="007B0475">
              <w:rPr>
                <w:b/>
              </w:rPr>
              <w:t>ПОСТАНОВЛЕНИЕ</w:t>
            </w:r>
          </w:p>
        </w:tc>
      </w:tr>
      <w:tr w:rsidR="007B0475" w:rsidTr="00101104">
        <w:trPr>
          <w:trHeight w:val="439"/>
        </w:trPr>
        <w:tc>
          <w:tcPr>
            <w:tcW w:w="3888" w:type="dxa"/>
          </w:tcPr>
          <w:p w:rsidR="007B0475" w:rsidRPr="007B0475" w:rsidRDefault="007B0475" w:rsidP="00101104">
            <w:pPr>
              <w:jc w:val="center"/>
            </w:pPr>
          </w:p>
          <w:p w:rsidR="007B0475" w:rsidRPr="007B0475" w:rsidRDefault="003F2951" w:rsidP="00101104">
            <w:pPr>
              <w:jc w:val="center"/>
            </w:pPr>
            <w:r>
              <w:t>20.05.</w:t>
            </w:r>
            <w:r w:rsidR="007B0475" w:rsidRPr="007B0475">
              <w:t xml:space="preserve">2020 </w:t>
            </w:r>
            <w:r w:rsidR="007B0475" w:rsidRPr="007B0475">
              <w:rPr>
                <w:bCs/>
              </w:rPr>
              <w:t xml:space="preserve"> </w:t>
            </w:r>
            <w:r w:rsidR="007B0475" w:rsidRPr="007B0475">
              <w:t xml:space="preserve"> </w:t>
            </w:r>
            <w:r>
              <w:t>210</w:t>
            </w:r>
            <w:r w:rsidR="007B0475" w:rsidRPr="007B0475">
              <w:rPr>
                <w:lang w:val="en-US"/>
              </w:rPr>
              <w:t xml:space="preserve"> </w:t>
            </w:r>
            <w:r w:rsidR="007B0475" w:rsidRPr="007B0475">
              <w:rPr>
                <w:bCs/>
              </w:rPr>
              <w:t>№</w:t>
            </w:r>
          </w:p>
          <w:p w:rsidR="007B0475" w:rsidRPr="007B0475" w:rsidRDefault="007B0475" w:rsidP="00101104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7B0475" w:rsidRPr="007B0475" w:rsidRDefault="007B0475" w:rsidP="00101104">
            <w:pPr>
              <w:rPr>
                <w:rFonts w:ascii="Journal Chv" w:hAnsi="Journal Chv"/>
              </w:rPr>
            </w:pPr>
          </w:p>
          <w:p w:rsidR="007B0475" w:rsidRPr="007B0475" w:rsidRDefault="007B0475" w:rsidP="00101104">
            <w:pPr>
              <w:jc w:val="both"/>
              <w:rPr>
                <w:rFonts w:ascii="Journal Chv" w:hAnsi="Journal Chv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B0475" w:rsidRPr="007B0475" w:rsidRDefault="007B0475" w:rsidP="00101104">
            <w:pPr>
              <w:jc w:val="center"/>
            </w:pPr>
          </w:p>
          <w:p w:rsidR="007B0475" w:rsidRPr="007B0475" w:rsidRDefault="003F2951" w:rsidP="003F2951">
            <w:pPr>
              <w:jc w:val="center"/>
            </w:pPr>
            <w:r>
              <w:t>20.05.</w:t>
            </w:r>
            <w:r w:rsidR="007B0475" w:rsidRPr="007B0475">
              <w:t>2020  №</w:t>
            </w:r>
            <w:r>
              <w:t>210</w:t>
            </w:r>
          </w:p>
        </w:tc>
      </w:tr>
      <w:tr w:rsidR="007B0475" w:rsidTr="00101104">
        <w:trPr>
          <w:trHeight w:val="122"/>
        </w:trPr>
        <w:tc>
          <w:tcPr>
            <w:tcW w:w="3888" w:type="dxa"/>
          </w:tcPr>
          <w:p w:rsidR="007B0475" w:rsidRPr="007B0475" w:rsidRDefault="007B0475" w:rsidP="00101104">
            <w:pPr>
              <w:jc w:val="center"/>
            </w:pPr>
            <w:proofErr w:type="spellStart"/>
            <w:r w:rsidRPr="007B0475">
              <w:t>Куславкка</w:t>
            </w:r>
            <w:proofErr w:type="spellEnd"/>
            <w:r w:rsidRPr="007B0475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7B0475" w:rsidRPr="007B0475" w:rsidRDefault="007B0475" w:rsidP="00101104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7B0475" w:rsidRPr="007B0475" w:rsidRDefault="007B0475" w:rsidP="00101104">
            <w:pPr>
              <w:jc w:val="center"/>
            </w:pPr>
            <w:r w:rsidRPr="007B0475">
              <w:t xml:space="preserve">г. </w:t>
            </w:r>
            <w:proofErr w:type="spellStart"/>
            <w:r w:rsidRPr="007B0475">
              <w:t>Козловка</w:t>
            </w:r>
            <w:proofErr w:type="spellEnd"/>
          </w:p>
        </w:tc>
      </w:tr>
    </w:tbl>
    <w:p w:rsidR="007B0475" w:rsidRPr="0095743F" w:rsidRDefault="007B0475" w:rsidP="007B047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-87630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7B0475" w:rsidRPr="007B0475" w:rsidTr="007B0475">
        <w:tc>
          <w:tcPr>
            <w:tcW w:w="4785" w:type="dxa"/>
          </w:tcPr>
          <w:p w:rsidR="007B0475" w:rsidRPr="007B0475" w:rsidRDefault="007B0475" w:rsidP="007B0475">
            <w:pPr>
              <w:jc w:val="both"/>
            </w:pPr>
            <w:r w:rsidRPr="00E15422">
              <w:rPr>
                <w:bCs/>
              </w:rPr>
              <w:t>О специализированном ящике «Для обращений граждан по вопросам коррупции» и о порядке его вскрытия</w:t>
            </w:r>
          </w:p>
        </w:tc>
        <w:tc>
          <w:tcPr>
            <w:tcW w:w="4785" w:type="dxa"/>
            <w:tcBorders>
              <w:left w:val="nil"/>
            </w:tcBorders>
          </w:tcPr>
          <w:p w:rsidR="007B0475" w:rsidRPr="007B0475" w:rsidRDefault="007B0475" w:rsidP="00101104">
            <w:pPr>
              <w:jc w:val="both"/>
            </w:pPr>
          </w:p>
        </w:tc>
      </w:tr>
    </w:tbl>
    <w:p w:rsidR="007B0475" w:rsidRPr="00E15422" w:rsidRDefault="007B0475" w:rsidP="007B0475">
      <w:pPr>
        <w:jc w:val="both"/>
      </w:pPr>
    </w:p>
    <w:p w:rsidR="007B0475" w:rsidRPr="00E15422" w:rsidRDefault="007B0475" w:rsidP="007B0475">
      <w:pPr>
        <w:ind w:firstLine="567"/>
        <w:jc w:val="both"/>
      </w:pPr>
    </w:p>
    <w:p w:rsidR="0032389B" w:rsidRDefault="007B0475" w:rsidP="0032389B">
      <w:pPr>
        <w:ind w:firstLine="567"/>
        <w:jc w:val="both"/>
      </w:pPr>
      <w:r>
        <w:t>В соответствии с Ф</w:t>
      </w:r>
      <w:r w:rsidRPr="00E15422">
        <w:t>едеральным закон</w:t>
      </w:r>
      <w:r>
        <w:t xml:space="preserve">ом </w:t>
      </w:r>
      <w:r w:rsidRPr="00E15422">
        <w:t>от 25.12.2008 № 273-ФЗ «О противодействии коррупции», Указом Президента РФ от 19.05.2008 №815 «О мерах по противодействию коррупции» администрация Козловского района Чувашской Республики постановляет:</w:t>
      </w:r>
    </w:p>
    <w:p w:rsidR="0032389B" w:rsidRDefault="0032389B" w:rsidP="0032389B">
      <w:pPr>
        <w:ind w:firstLine="567"/>
        <w:jc w:val="both"/>
      </w:pPr>
      <w:r>
        <w:rPr>
          <w:rFonts w:eastAsiaTheme="minorHAnsi"/>
          <w:lang w:eastAsia="en-US"/>
        </w:rPr>
        <w:t>1. Установить специализированный ящик для обращений граждан по вопросам коррупции в здании администрации Козловского района Чувашской Республики.</w:t>
      </w:r>
    </w:p>
    <w:p w:rsidR="0032389B" w:rsidRDefault="0032389B" w:rsidP="0032389B">
      <w:pPr>
        <w:ind w:firstLine="567"/>
        <w:jc w:val="both"/>
      </w:pPr>
      <w:r>
        <w:rPr>
          <w:rFonts w:eastAsiaTheme="minorHAnsi"/>
          <w:lang w:eastAsia="en-US"/>
        </w:rPr>
        <w:t>2. Утвердить:</w:t>
      </w:r>
    </w:p>
    <w:p w:rsidR="00771E15" w:rsidRDefault="0032389B" w:rsidP="0032389B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r w:rsidR="00771E15">
        <w:rPr>
          <w:rFonts w:eastAsiaTheme="minorHAnsi"/>
          <w:lang w:eastAsia="en-US"/>
        </w:rPr>
        <w:t xml:space="preserve">Состав рабочей группы по выемке обращений граждан из специализированного ящика для обращений граждан по вопросам коррупции </w:t>
      </w:r>
      <w:r w:rsidR="00917C0B">
        <w:t>согласно приложению №1 к настоящему постановлению</w:t>
      </w:r>
      <w:r w:rsidR="00771E15">
        <w:rPr>
          <w:rFonts w:eastAsiaTheme="minorHAnsi"/>
          <w:lang w:eastAsia="en-US"/>
        </w:rPr>
        <w:t>.</w:t>
      </w:r>
    </w:p>
    <w:p w:rsidR="0032389B" w:rsidRDefault="00771E15" w:rsidP="0032389B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</w:t>
      </w:r>
      <w:r w:rsidR="0032389B">
        <w:rPr>
          <w:rFonts w:eastAsiaTheme="minorHAnsi"/>
          <w:lang w:eastAsia="en-US"/>
        </w:rPr>
        <w:t>Порядок вскрытия специализированного ящика для обращений граждан по вопросам коррупции и рассмотрения обращений граждан по во</w:t>
      </w:r>
      <w:r>
        <w:rPr>
          <w:rFonts w:eastAsiaTheme="minorHAnsi"/>
          <w:lang w:eastAsia="en-US"/>
        </w:rPr>
        <w:t xml:space="preserve">просам коррупции </w:t>
      </w:r>
      <w:r w:rsidR="00917C0B">
        <w:t>согласно приложению №2 к настоящему постановлению</w:t>
      </w:r>
      <w:r w:rsidR="0032389B">
        <w:rPr>
          <w:rFonts w:eastAsiaTheme="minorHAnsi"/>
          <w:lang w:eastAsia="en-US"/>
        </w:rPr>
        <w:t>.</w:t>
      </w:r>
    </w:p>
    <w:p w:rsidR="00917C0B" w:rsidRDefault="00917C0B" w:rsidP="0032389B">
      <w:pPr>
        <w:ind w:firstLine="567"/>
        <w:jc w:val="both"/>
      </w:pPr>
      <w:r>
        <w:rPr>
          <w:rFonts w:eastAsiaTheme="minorHAnsi"/>
          <w:lang w:eastAsia="en-US"/>
        </w:rPr>
        <w:t xml:space="preserve">3.  Признать утратившим силу постановление администрации Козловского района от 30.08.2017 №375 «О </w:t>
      </w:r>
      <w:r w:rsidRPr="00E15422">
        <w:rPr>
          <w:bCs/>
        </w:rPr>
        <w:t>специализированном ящике «Для обращений граждан по вопросам коррупции» и о порядке его вскрытия</w:t>
      </w:r>
      <w:r>
        <w:rPr>
          <w:bCs/>
        </w:rPr>
        <w:t>».</w:t>
      </w:r>
    </w:p>
    <w:p w:rsidR="0032389B" w:rsidRPr="00E15422" w:rsidRDefault="00917C0B" w:rsidP="0032389B">
      <w:pPr>
        <w:ind w:firstLine="567"/>
        <w:jc w:val="both"/>
      </w:pPr>
      <w:r>
        <w:t>4</w:t>
      </w:r>
      <w:r w:rsidR="0032389B" w:rsidRPr="00E15422">
        <w:t>. Отделу организационной, правовой и кадровой работы администрации района обеспечить размещение настоящего постановления на официальном сайте Козловского района Чувашской Республики в информационно-телекоммуникационной сети «Интернет».</w:t>
      </w:r>
    </w:p>
    <w:p w:rsidR="0032389B" w:rsidRPr="00E15422" w:rsidRDefault="00917C0B" w:rsidP="0032389B">
      <w:pPr>
        <w:ind w:firstLine="567"/>
        <w:jc w:val="both"/>
      </w:pPr>
      <w:r>
        <w:t>5</w:t>
      </w:r>
      <w:r w:rsidR="0032389B" w:rsidRPr="00E15422">
        <w:t xml:space="preserve">. Настоящее постановление </w:t>
      </w:r>
      <w:r>
        <w:t xml:space="preserve">вступает в силу после </w:t>
      </w:r>
      <w:r w:rsidR="00787D7F">
        <w:t xml:space="preserve">его </w:t>
      </w:r>
      <w:r>
        <w:t>опубликования</w:t>
      </w:r>
      <w:r w:rsidR="0032389B" w:rsidRPr="00E15422">
        <w:t xml:space="preserve"> в периодическом печатном издании «Козловский вестник».</w:t>
      </w:r>
    </w:p>
    <w:p w:rsidR="0032389B" w:rsidRPr="00E15422" w:rsidRDefault="00917C0B" w:rsidP="0032389B">
      <w:pPr>
        <w:ind w:firstLine="567"/>
        <w:jc w:val="both"/>
      </w:pPr>
      <w:r>
        <w:t>6</w:t>
      </w:r>
      <w:r w:rsidR="0032389B" w:rsidRPr="00E15422">
        <w:t xml:space="preserve">. </w:t>
      </w:r>
      <w:proofErr w:type="gramStart"/>
      <w:r w:rsidR="0032389B" w:rsidRPr="00E15422">
        <w:t>Контроль за</w:t>
      </w:r>
      <w:proofErr w:type="gramEnd"/>
      <w:r w:rsidR="0032389B" w:rsidRPr="00E15422">
        <w:t xml:space="preserve"> исполнением настоящего постановления возложить на заместителя главы администрации</w:t>
      </w:r>
      <w:r w:rsidR="0032389B">
        <w:t xml:space="preserve"> </w:t>
      </w:r>
      <w:r w:rsidR="0032389B" w:rsidRPr="00E15422">
        <w:t xml:space="preserve">– начальника отдела организационно-контрольной, правовой и кадровой работы </w:t>
      </w:r>
      <w:r w:rsidR="0032389B">
        <w:t xml:space="preserve"> Дмитриева Е.Ю.</w:t>
      </w:r>
    </w:p>
    <w:p w:rsidR="0032389B" w:rsidRPr="00E15422" w:rsidRDefault="0032389B" w:rsidP="007B0475">
      <w:pPr>
        <w:ind w:firstLine="567"/>
        <w:jc w:val="both"/>
      </w:pPr>
    </w:p>
    <w:p w:rsidR="007B0475" w:rsidRPr="00E15422" w:rsidRDefault="007B0475" w:rsidP="007B0475">
      <w:pPr>
        <w:ind w:firstLine="720"/>
        <w:jc w:val="both"/>
      </w:pPr>
    </w:p>
    <w:tbl>
      <w:tblPr>
        <w:tblW w:w="0" w:type="auto"/>
        <w:tblLook w:val="0000"/>
      </w:tblPr>
      <w:tblGrid>
        <w:gridCol w:w="6369"/>
        <w:gridCol w:w="3201"/>
      </w:tblGrid>
      <w:tr w:rsidR="007B0475" w:rsidRPr="00E15422" w:rsidTr="0010110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475" w:rsidRPr="00E15422" w:rsidRDefault="007B0475" w:rsidP="00101104">
            <w:pPr>
              <w:pStyle w:val="a6"/>
              <w:rPr>
                <w:rFonts w:ascii="Times New Roman" w:hAnsi="Times New Roman" w:cs="Times New Roman"/>
              </w:rPr>
            </w:pPr>
            <w:r w:rsidRPr="00E15422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7B0475" w:rsidRPr="00E15422" w:rsidRDefault="007B0475" w:rsidP="00101104">
            <w:pPr>
              <w:pStyle w:val="a6"/>
              <w:rPr>
                <w:rFonts w:ascii="Times New Roman" w:hAnsi="Times New Roman" w:cs="Times New Roman"/>
              </w:rPr>
            </w:pPr>
            <w:r w:rsidRPr="00E15422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475" w:rsidRPr="00E15422" w:rsidRDefault="007B0475" w:rsidP="0010110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15422">
              <w:rPr>
                <w:rFonts w:ascii="Times New Roman" w:hAnsi="Times New Roman" w:cs="Times New Roman"/>
              </w:rPr>
              <w:t xml:space="preserve">            А.И. Васильев</w:t>
            </w:r>
          </w:p>
        </w:tc>
      </w:tr>
    </w:tbl>
    <w:p w:rsidR="007B0475" w:rsidRDefault="007B0475" w:rsidP="007B0475">
      <w:pPr>
        <w:ind w:firstLine="720"/>
        <w:jc w:val="both"/>
      </w:pPr>
    </w:p>
    <w:p w:rsidR="007B0475" w:rsidRDefault="007B0475" w:rsidP="007B0475">
      <w:pPr>
        <w:ind w:firstLine="720"/>
        <w:jc w:val="both"/>
      </w:pPr>
    </w:p>
    <w:p w:rsidR="007B0475" w:rsidRDefault="007B0475" w:rsidP="007B0475">
      <w:pPr>
        <w:ind w:firstLine="720"/>
        <w:jc w:val="both"/>
      </w:pPr>
    </w:p>
    <w:p w:rsidR="0032389B" w:rsidRDefault="0032389B" w:rsidP="007B0475">
      <w:pPr>
        <w:ind w:firstLine="720"/>
        <w:jc w:val="both"/>
      </w:pPr>
    </w:p>
    <w:p w:rsidR="0032389B" w:rsidRDefault="0032389B" w:rsidP="007B0475">
      <w:pPr>
        <w:ind w:firstLine="720"/>
        <w:jc w:val="both"/>
      </w:pPr>
    </w:p>
    <w:p w:rsidR="0032389B" w:rsidRDefault="0032389B" w:rsidP="007B0475">
      <w:pPr>
        <w:ind w:firstLine="720"/>
        <w:jc w:val="both"/>
      </w:pPr>
    </w:p>
    <w:p w:rsidR="0032389B" w:rsidRDefault="0032389B" w:rsidP="0099444F">
      <w:pPr>
        <w:jc w:val="both"/>
      </w:pPr>
    </w:p>
    <w:p w:rsidR="00917C0B" w:rsidRDefault="00917C0B" w:rsidP="003F2951"/>
    <w:p w:rsidR="007B0475" w:rsidRPr="00E15422" w:rsidRDefault="007B0475" w:rsidP="007B0475">
      <w:pPr>
        <w:jc w:val="right"/>
      </w:pPr>
      <w:r w:rsidRPr="00E15422">
        <w:lastRenderedPageBreak/>
        <w:t>Приложение №</w:t>
      </w:r>
      <w:r>
        <w:t>1</w:t>
      </w:r>
    </w:p>
    <w:p w:rsidR="007B0475" w:rsidRDefault="007B0475" w:rsidP="007B0475">
      <w:pPr>
        <w:jc w:val="right"/>
      </w:pPr>
      <w:r>
        <w:t>Утвержден</w:t>
      </w:r>
    </w:p>
    <w:p w:rsidR="007B0475" w:rsidRDefault="007B0475" w:rsidP="007B0475">
      <w:pPr>
        <w:jc w:val="right"/>
      </w:pPr>
      <w:r w:rsidRPr="00E15422">
        <w:t>постановлением администрации</w:t>
      </w:r>
      <w:r>
        <w:t xml:space="preserve"> </w:t>
      </w:r>
    </w:p>
    <w:p w:rsidR="007B0475" w:rsidRPr="00E15422" w:rsidRDefault="007B0475" w:rsidP="007B0475">
      <w:pPr>
        <w:jc w:val="right"/>
      </w:pPr>
      <w:r>
        <w:t>Козловского</w:t>
      </w:r>
      <w:r w:rsidRPr="00E15422">
        <w:t xml:space="preserve"> района</w:t>
      </w:r>
    </w:p>
    <w:p w:rsidR="007B0475" w:rsidRDefault="007B0475" w:rsidP="007B0475">
      <w:pPr>
        <w:jc w:val="right"/>
      </w:pPr>
      <w:r>
        <w:t>Чувашской Республики</w:t>
      </w:r>
    </w:p>
    <w:p w:rsidR="007B0475" w:rsidRDefault="0032389B" w:rsidP="007B0475">
      <w:pPr>
        <w:jc w:val="right"/>
      </w:pPr>
      <w:r>
        <w:t xml:space="preserve">от  _________2020 </w:t>
      </w:r>
      <w:r w:rsidR="007B0475" w:rsidRPr="00E15422">
        <w:t xml:space="preserve"> № </w:t>
      </w:r>
      <w:r>
        <w:t>______</w:t>
      </w: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center"/>
      </w:pPr>
      <w:r>
        <w:t xml:space="preserve">Состав </w:t>
      </w:r>
    </w:p>
    <w:p w:rsidR="007B0475" w:rsidRDefault="007B0475" w:rsidP="007B0475">
      <w:pPr>
        <w:jc w:val="center"/>
      </w:pPr>
      <w:r>
        <w:t xml:space="preserve">рабочей группы по выемке обращения граждан из специализированного ящика </w:t>
      </w:r>
    </w:p>
    <w:p w:rsidR="007B0475" w:rsidRDefault="007B0475" w:rsidP="007B0475">
      <w:pPr>
        <w:jc w:val="center"/>
      </w:pPr>
      <w:r>
        <w:t>«</w:t>
      </w:r>
      <w:r w:rsidRPr="00E15422">
        <w:t>Для обращений граждан по вопросам коррупции»</w:t>
      </w:r>
    </w:p>
    <w:p w:rsidR="007B0475" w:rsidRDefault="007B0475" w:rsidP="007B0475">
      <w:pPr>
        <w:jc w:val="center"/>
      </w:pPr>
    </w:p>
    <w:tbl>
      <w:tblPr>
        <w:tblW w:w="0" w:type="auto"/>
        <w:tblLook w:val="04A0"/>
      </w:tblPr>
      <w:tblGrid>
        <w:gridCol w:w="2093"/>
        <w:gridCol w:w="320"/>
        <w:gridCol w:w="7051"/>
      </w:tblGrid>
      <w:tr w:rsidR="007B0475" w:rsidTr="00101104">
        <w:tc>
          <w:tcPr>
            <w:tcW w:w="2093" w:type="dxa"/>
          </w:tcPr>
          <w:p w:rsidR="007B0475" w:rsidRPr="00452671" w:rsidRDefault="0032389B" w:rsidP="00101104">
            <w:r>
              <w:t>Дмитриев Е.Ю.</w:t>
            </w:r>
          </w:p>
        </w:tc>
        <w:tc>
          <w:tcPr>
            <w:tcW w:w="320" w:type="dxa"/>
          </w:tcPr>
          <w:p w:rsidR="007B0475" w:rsidRPr="00452671" w:rsidRDefault="007B0475" w:rsidP="00101104">
            <w:r w:rsidRPr="00452671">
              <w:t>-</w:t>
            </w:r>
          </w:p>
        </w:tc>
        <w:tc>
          <w:tcPr>
            <w:tcW w:w="7051" w:type="dxa"/>
          </w:tcPr>
          <w:p w:rsidR="007B0475" w:rsidRPr="00452671" w:rsidRDefault="007B0475" w:rsidP="0032389B">
            <w:pPr>
              <w:jc w:val="both"/>
            </w:pPr>
            <w:r w:rsidRPr="00452671">
              <w:t>заместитель главы администрации – начальник отдела организационно-контрольной, правовой и кадровой работы, председатель рабочей группы</w:t>
            </w:r>
            <w:r>
              <w:t>;</w:t>
            </w:r>
          </w:p>
        </w:tc>
      </w:tr>
      <w:tr w:rsidR="007B0475" w:rsidTr="00101104">
        <w:tc>
          <w:tcPr>
            <w:tcW w:w="2093" w:type="dxa"/>
          </w:tcPr>
          <w:p w:rsidR="007B0475" w:rsidRPr="00452671" w:rsidRDefault="007B0475" w:rsidP="00101104"/>
        </w:tc>
        <w:tc>
          <w:tcPr>
            <w:tcW w:w="320" w:type="dxa"/>
          </w:tcPr>
          <w:p w:rsidR="007B0475" w:rsidRPr="00452671" w:rsidRDefault="007B0475" w:rsidP="00101104"/>
        </w:tc>
        <w:tc>
          <w:tcPr>
            <w:tcW w:w="7051" w:type="dxa"/>
          </w:tcPr>
          <w:p w:rsidR="007B0475" w:rsidRPr="00452671" w:rsidRDefault="007B0475" w:rsidP="00101104">
            <w:pPr>
              <w:jc w:val="both"/>
            </w:pPr>
          </w:p>
        </w:tc>
      </w:tr>
      <w:tr w:rsidR="007B0475" w:rsidTr="00101104">
        <w:tc>
          <w:tcPr>
            <w:tcW w:w="2093" w:type="dxa"/>
          </w:tcPr>
          <w:p w:rsidR="007B0475" w:rsidRPr="00452671" w:rsidRDefault="007B0475" w:rsidP="00101104">
            <w:r w:rsidRPr="00452671">
              <w:t>Пушков Г.М.</w:t>
            </w:r>
          </w:p>
        </w:tc>
        <w:tc>
          <w:tcPr>
            <w:tcW w:w="320" w:type="dxa"/>
          </w:tcPr>
          <w:p w:rsidR="007B0475" w:rsidRPr="00452671" w:rsidRDefault="007B0475" w:rsidP="00101104">
            <w:r w:rsidRPr="00452671">
              <w:t>-</w:t>
            </w:r>
          </w:p>
        </w:tc>
        <w:tc>
          <w:tcPr>
            <w:tcW w:w="7051" w:type="dxa"/>
          </w:tcPr>
          <w:p w:rsidR="007B0475" w:rsidRPr="00452671" w:rsidRDefault="007B0475" w:rsidP="00101104">
            <w:pPr>
              <w:jc w:val="both"/>
            </w:pPr>
            <w:r w:rsidRPr="00452671">
              <w:t>начальник отдела экономического развития, промышленности, торговли и имущественных отношений администрации Козловского района</w:t>
            </w:r>
            <w:r>
              <w:t>, заместитель п</w:t>
            </w:r>
            <w:r w:rsidRPr="00452671">
              <w:t>редседателя рабочей группы</w:t>
            </w:r>
            <w:r>
              <w:t>;</w:t>
            </w:r>
          </w:p>
        </w:tc>
      </w:tr>
      <w:tr w:rsidR="007B0475" w:rsidTr="00101104">
        <w:tc>
          <w:tcPr>
            <w:tcW w:w="2093" w:type="dxa"/>
          </w:tcPr>
          <w:p w:rsidR="007B0475" w:rsidRPr="00452671" w:rsidRDefault="007B0475" w:rsidP="00101104"/>
        </w:tc>
        <w:tc>
          <w:tcPr>
            <w:tcW w:w="320" w:type="dxa"/>
          </w:tcPr>
          <w:p w:rsidR="007B0475" w:rsidRPr="00452671" w:rsidRDefault="007B0475" w:rsidP="00101104"/>
        </w:tc>
        <w:tc>
          <w:tcPr>
            <w:tcW w:w="7051" w:type="dxa"/>
          </w:tcPr>
          <w:p w:rsidR="007B0475" w:rsidRPr="00452671" w:rsidRDefault="007B0475" w:rsidP="00101104">
            <w:pPr>
              <w:jc w:val="both"/>
            </w:pPr>
          </w:p>
        </w:tc>
      </w:tr>
      <w:tr w:rsidR="007B0475" w:rsidTr="00101104">
        <w:tc>
          <w:tcPr>
            <w:tcW w:w="2093" w:type="dxa"/>
          </w:tcPr>
          <w:p w:rsidR="007B0475" w:rsidRPr="00452671" w:rsidRDefault="007B0475" w:rsidP="00101104">
            <w:r w:rsidRPr="00452671">
              <w:t xml:space="preserve">Васильева Т.Л. </w:t>
            </w:r>
          </w:p>
        </w:tc>
        <w:tc>
          <w:tcPr>
            <w:tcW w:w="320" w:type="dxa"/>
          </w:tcPr>
          <w:p w:rsidR="007B0475" w:rsidRPr="00452671" w:rsidRDefault="007B0475" w:rsidP="00101104">
            <w:r w:rsidRPr="00452671">
              <w:t>-</w:t>
            </w:r>
          </w:p>
        </w:tc>
        <w:tc>
          <w:tcPr>
            <w:tcW w:w="7051" w:type="dxa"/>
          </w:tcPr>
          <w:p w:rsidR="007B0475" w:rsidRPr="00452671" w:rsidRDefault="00917C0B" w:rsidP="00101104">
            <w:pPr>
              <w:jc w:val="both"/>
            </w:pPr>
            <w:r>
              <w:t>з</w:t>
            </w:r>
            <w:r w:rsidR="00771E15">
              <w:t>аместитель начальника</w:t>
            </w:r>
            <w:r w:rsidR="007B0475" w:rsidRPr="00452671">
              <w:t xml:space="preserve"> отдела организационно-контрольной, правовой и кадровой работы администрации Козловского района, секретарь рабочей группы</w:t>
            </w:r>
            <w:r w:rsidR="007B0475">
              <w:t>;</w:t>
            </w:r>
          </w:p>
        </w:tc>
      </w:tr>
      <w:tr w:rsidR="007B0475" w:rsidTr="00101104">
        <w:tc>
          <w:tcPr>
            <w:tcW w:w="2093" w:type="dxa"/>
          </w:tcPr>
          <w:p w:rsidR="007B0475" w:rsidRPr="00452671" w:rsidRDefault="007B0475" w:rsidP="00101104"/>
        </w:tc>
        <w:tc>
          <w:tcPr>
            <w:tcW w:w="320" w:type="dxa"/>
          </w:tcPr>
          <w:p w:rsidR="007B0475" w:rsidRPr="00452671" w:rsidRDefault="007B0475" w:rsidP="00101104"/>
        </w:tc>
        <w:tc>
          <w:tcPr>
            <w:tcW w:w="7051" w:type="dxa"/>
          </w:tcPr>
          <w:p w:rsidR="007B0475" w:rsidRPr="00452671" w:rsidRDefault="007B0475" w:rsidP="00101104">
            <w:pPr>
              <w:jc w:val="both"/>
            </w:pPr>
          </w:p>
        </w:tc>
      </w:tr>
      <w:tr w:rsidR="007B0475" w:rsidTr="00101104">
        <w:tc>
          <w:tcPr>
            <w:tcW w:w="2093" w:type="dxa"/>
          </w:tcPr>
          <w:p w:rsidR="007B0475" w:rsidRPr="00452671" w:rsidRDefault="0032389B" w:rsidP="00101104">
            <w:r>
              <w:t>Матушкина Е.Е.</w:t>
            </w:r>
          </w:p>
        </w:tc>
        <w:tc>
          <w:tcPr>
            <w:tcW w:w="320" w:type="dxa"/>
          </w:tcPr>
          <w:p w:rsidR="007B0475" w:rsidRPr="00452671" w:rsidRDefault="007B0475" w:rsidP="00101104">
            <w:r w:rsidRPr="00452671">
              <w:t>-</w:t>
            </w:r>
          </w:p>
        </w:tc>
        <w:tc>
          <w:tcPr>
            <w:tcW w:w="7051" w:type="dxa"/>
          </w:tcPr>
          <w:p w:rsidR="007B0475" w:rsidRPr="00452671" w:rsidRDefault="0032389B" w:rsidP="00101104">
            <w:pPr>
              <w:jc w:val="both"/>
            </w:pPr>
            <w:r>
              <w:t xml:space="preserve">и.о. </w:t>
            </w:r>
            <w:r w:rsidR="007B0475">
              <w:t>н</w:t>
            </w:r>
            <w:r w:rsidR="007B0475" w:rsidRPr="00452671">
              <w:t>ачальник</w:t>
            </w:r>
            <w:r>
              <w:t>а</w:t>
            </w:r>
            <w:r w:rsidR="007B0475" w:rsidRPr="00452671">
              <w:t xml:space="preserve"> финансового отдела администрации Козловского района</w:t>
            </w:r>
            <w:r w:rsidR="007B0475">
              <w:t>;</w:t>
            </w:r>
          </w:p>
        </w:tc>
      </w:tr>
      <w:tr w:rsidR="007B0475" w:rsidTr="00101104">
        <w:tc>
          <w:tcPr>
            <w:tcW w:w="2093" w:type="dxa"/>
          </w:tcPr>
          <w:p w:rsidR="007B0475" w:rsidRPr="00452671" w:rsidRDefault="007B0475" w:rsidP="00101104"/>
        </w:tc>
        <w:tc>
          <w:tcPr>
            <w:tcW w:w="320" w:type="dxa"/>
          </w:tcPr>
          <w:p w:rsidR="007B0475" w:rsidRPr="00452671" w:rsidRDefault="007B0475" w:rsidP="00101104"/>
        </w:tc>
        <w:tc>
          <w:tcPr>
            <w:tcW w:w="7051" w:type="dxa"/>
          </w:tcPr>
          <w:p w:rsidR="007B0475" w:rsidRPr="00452671" w:rsidRDefault="007B0475" w:rsidP="00101104">
            <w:pPr>
              <w:jc w:val="both"/>
            </w:pPr>
          </w:p>
        </w:tc>
      </w:tr>
      <w:tr w:rsidR="007B0475" w:rsidTr="00101104">
        <w:tc>
          <w:tcPr>
            <w:tcW w:w="2093" w:type="dxa"/>
          </w:tcPr>
          <w:p w:rsidR="007B0475" w:rsidRPr="00452671" w:rsidRDefault="0032389B" w:rsidP="00101104">
            <w:r>
              <w:t>Гаврилов С.Л.</w:t>
            </w:r>
          </w:p>
        </w:tc>
        <w:tc>
          <w:tcPr>
            <w:tcW w:w="320" w:type="dxa"/>
          </w:tcPr>
          <w:p w:rsidR="007B0475" w:rsidRPr="00452671" w:rsidRDefault="007B0475" w:rsidP="00101104">
            <w:r w:rsidRPr="00452671">
              <w:t>-</w:t>
            </w:r>
          </w:p>
        </w:tc>
        <w:tc>
          <w:tcPr>
            <w:tcW w:w="7051" w:type="dxa"/>
          </w:tcPr>
          <w:p w:rsidR="007B0475" w:rsidRPr="00452671" w:rsidRDefault="0032389B" w:rsidP="00101104">
            <w:pPr>
              <w:jc w:val="both"/>
            </w:pPr>
            <w:r>
              <w:t>начальник</w:t>
            </w:r>
            <w:r w:rsidR="007B0475" w:rsidRPr="00452671">
              <w:t xml:space="preserve"> отдела информационных ресурсов администрации Козловского района</w:t>
            </w:r>
            <w:r w:rsidR="007B0475">
              <w:t>.</w:t>
            </w:r>
          </w:p>
        </w:tc>
      </w:tr>
    </w:tbl>
    <w:p w:rsidR="007B0475" w:rsidRDefault="007B0475" w:rsidP="007B0475">
      <w:pPr>
        <w:jc w:val="both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71E15" w:rsidRDefault="00771E1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Pr="00E15422" w:rsidRDefault="007B0475" w:rsidP="007B0475">
      <w:pPr>
        <w:jc w:val="right"/>
      </w:pPr>
      <w:r w:rsidRPr="00E15422">
        <w:lastRenderedPageBreak/>
        <w:t>Приложение №</w:t>
      </w:r>
      <w:r>
        <w:t>2</w:t>
      </w:r>
    </w:p>
    <w:p w:rsidR="007B0475" w:rsidRDefault="007B0475" w:rsidP="007B0475">
      <w:pPr>
        <w:jc w:val="right"/>
      </w:pPr>
      <w:r>
        <w:t>Утвержден</w:t>
      </w:r>
    </w:p>
    <w:p w:rsidR="007B0475" w:rsidRDefault="007B0475" w:rsidP="007B0475">
      <w:pPr>
        <w:jc w:val="right"/>
      </w:pPr>
      <w:r w:rsidRPr="00E15422">
        <w:t>постановлением администрации</w:t>
      </w:r>
      <w:r>
        <w:t xml:space="preserve"> </w:t>
      </w:r>
    </w:p>
    <w:p w:rsidR="007B0475" w:rsidRPr="00E15422" w:rsidRDefault="007B0475" w:rsidP="007B0475">
      <w:pPr>
        <w:jc w:val="right"/>
      </w:pPr>
      <w:r>
        <w:t>Козловского</w:t>
      </w:r>
      <w:r w:rsidRPr="00E15422">
        <w:t xml:space="preserve"> района</w:t>
      </w:r>
    </w:p>
    <w:p w:rsidR="007B0475" w:rsidRDefault="007B0475" w:rsidP="007B0475">
      <w:pPr>
        <w:jc w:val="right"/>
      </w:pPr>
      <w:r>
        <w:t>Чувашской Республики</w:t>
      </w:r>
    </w:p>
    <w:p w:rsidR="007B0475" w:rsidRPr="00E15422" w:rsidRDefault="007B0475" w:rsidP="007B0475">
      <w:pPr>
        <w:jc w:val="right"/>
      </w:pPr>
      <w:r w:rsidRPr="00E15422">
        <w:t xml:space="preserve">от </w:t>
      </w:r>
      <w:r w:rsidR="00771E15">
        <w:t>_________</w:t>
      </w:r>
      <w:r>
        <w:t xml:space="preserve"> </w:t>
      </w:r>
      <w:r w:rsidR="00771E15">
        <w:t>2020</w:t>
      </w:r>
      <w:r w:rsidR="0032389B">
        <w:t xml:space="preserve"> </w:t>
      </w:r>
      <w:r w:rsidRPr="00E15422">
        <w:t xml:space="preserve">№ </w:t>
      </w:r>
      <w:r w:rsidR="00771E15">
        <w:t>______</w:t>
      </w:r>
    </w:p>
    <w:p w:rsidR="007B0475" w:rsidRPr="00E15422" w:rsidRDefault="007B0475" w:rsidP="007B0475">
      <w:pPr>
        <w:jc w:val="both"/>
      </w:pPr>
    </w:p>
    <w:p w:rsidR="00771E15" w:rsidRPr="00771E15" w:rsidRDefault="00771E15" w:rsidP="00771E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71E15">
        <w:rPr>
          <w:rFonts w:eastAsiaTheme="minorHAnsi"/>
          <w:b/>
          <w:bCs/>
          <w:lang w:eastAsia="en-US"/>
        </w:rPr>
        <w:t>ПОРЯДОК</w:t>
      </w:r>
    </w:p>
    <w:p w:rsidR="00771E15" w:rsidRPr="00771E15" w:rsidRDefault="00771E15" w:rsidP="00771E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71E15">
        <w:rPr>
          <w:rFonts w:eastAsiaTheme="minorHAnsi"/>
          <w:b/>
          <w:bCs/>
          <w:lang w:eastAsia="en-US"/>
        </w:rPr>
        <w:t>ВСКРЫТИЯ СПЕЦИАЛИЗИРОВАННОГО ЯЩИКА</w:t>
      </w:r>
    </w:p>
    <w:p w:rsidR="00771E15" w:rsidRPr="00771E15" w:rsidRDefault="00771E15" w:rsidP="00771E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71E15">
        <w:rPr>
          <w:rFonts w:eastAsiaTheme="minorHAnsi"/>
          <w:b/>
          <w:bCs/>
          <w:lang w:eastAsia="en-US"/>
        </w:rPr>
        <w:t>ДЛЯ ОБРАЩЕНИЙ ГРАЖДАН ПО ВОПРОСАМ КОРРУПЦИИ</w:t>
      </w:r>
    </w:p>
    <w:p w:rsidR="00771E15" w:rsidRPr="00771E15" w:rsidRDefault="00771E15" w:rsidP="00771E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71E15">
        <w:rPr>
          <w:rFonts w:eastAsiaTheme="minorHAnsi"/>
          <w:b/>
          <w:bCs/>
          <w:lang w:eastAsia="en-US"/>
        </w:rPr>
        <w:t>И РАССМОТРЕНИЯ ОБРАЩЕНИЙ ГРАЖДАН ПО ВОПРОСАМ КОРРУПЦИИ</w:t>
      </w:r>
    </w:p>
    <w:p w:rsidR="00771E15" w:rsidRPr="00771E15" w:rsidRDefault="00771E15" w:rsidP="00771E1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771E15" w:rsidRDefault="00771E15" w:rsidP="00771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1E15">
        <w:rPr>
          <w:rFonts w:eastAsiaTheme="minorHAnsi"/>
          <w:lang w:eastAsia="en-US"/>
        </w:rPr>
        <w:t>1. Специализированный ящик для обращений граждан по вопросам коррупции</w:t>
      </w:r>
      <w:r w:rsidR="00917C0B">
        <w:rPr>
          <w:rFonts w:eastAsiaTheme="minorHAnsi"/>
          <w:lang w:eastAsia="en-US"/>
        </w:rPr>
        <w:t xml:space="preserve"> (далее – </w:t>
      </w:r>
      <w:r w:rsidRPr="00771E15">
        <w:rPr>
          <w:rFonts w:eastAsiaTheme="minorHAnsi"/>
          <w:lang w:eastAsia="en-US"/>
        </w:rPr>
        <w:t>специализированный ящик) устанавливается, в здании администрации К</w:t>
      </w:r>
      <w:r>
        <w:rPr>
          <w:rFonts w:eastAsiaTheme="minorHAnsi"/>
          <w:lang w:eastAsia="en-US"/>
        </w:rPr>
        <w:t>озловского</w:t>
      </w:r>
      <w:r w:rsidRPr="00771E15">
        <w:rPr>
          <w:rFonts w:eastAsiaTheme="minorHAnsi"/>
          <w:lang w:eastAsia="en-US"/>
        </w:rPr>
        <w:t xml:space="preserve"> района Чувашской Республики на 1 этаже в доступном для граждан месте и предназначается, для письменных обращений о фактах и признаках коррупции.</w:t>
      </w:r>
    </w:p>
    <w:p w:rsidR="00771E15" w:rsidRDefault="00771E15" w:rsidP="00771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1E15">
        <w:rPr>
          <w:rFonts w:eastAsiaTheme="minorHAnsi"/>
          <w:lang w:eastAsia="en-US"/>
        </w:rPr>
        <w:t>2. Специализированный ящик закрывается на замок и опечатывается, печатью администрации К</w:t>
      </w:r>
      <w:r>
        <w:rPr>
          <w:rFonts w:eastAsiaTheme="minorHAnsi"/>
          <w:lang w:eastAsia="en-US"/>
        </w:rPr>
        <w:t>озловского</w:t>
      </w:r>
      <w:r w:rsidRPr="00771E15">
        <w:rPr>
          <w:rFonts w:eastAsiaTheme="minorHAnsi"/>
          <w:lang w:eastAsia="en-US"/>
        </w:rPr>
        <w:t xml:space="preserve"> района Чувашской Республики, членами рабочей группы по выемке обращений граждан из специализированного ящика (ключи хранятся у секретаря рабочей группы).</w:t>
      </w:r>
    </w:p>
    <w:p w:rsidR="00771E15" w:rsidRDefault="00771E15" w:rsidP="00771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1E15">
        <w:rPr>
          <w:rFonts w:eastAsiaTheme="minorHAnsi"/>
          <w:lang w:eastAsia="en-US"/>
        </w:rPr>
        <w:t>Специализированный ящик вскрывается после проверки целостности печати на нем.</w:t>
      </w:r>
    </w:p>
    <w:p w:rsidR="00771E15" w:rsidRDefault="00771E15" w:rsidP="00771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1E15">
        <w:rPr>
          <w:rFonts w:eastAsiaTheme="minorHAnsi"/>
          <w:lang w:eastAsia="en-US"/>
        </w:rPr>
        <w:t xml:space="preserve">3. Выемка обращений граждан из специализированного ящика производится не реже одного раза в месяц (последний рабочий день каждого месяца) членами Рабочей группы в количестве не менее 3-х человек и оформляется </w:t>
      </w:r>
      <w:hyperlink w:anchor="Par27" w:history="1">
        <w:r w:rsidRPr="00771E15">
          <w:rPr>
            <w:rFonts w:eastAsiaTheme="minorHAnsi"/>
            <w:color w:val="0000FF"/>
            <w:lang w:eastAsia="en-US"/>
          </w:rPr>
          <w:t>актом</w:t>
        </w:r>
      </w:hyperlink>
      <w:r w:rsidRPr="00771E15">
        <w:rPr>
          <w:rFonts w:eastAsiaTheme="minorHAnsi"/>
          <w:lang w:eastAsia="en-US"/>
        </w:rPr>
        <w:t xml:space="preserve"> (приложение N 1 к настоящему Порядку).</w:t>
      </w:r>
    </w:p>
    <w:p w:rsidR="00771E15" w:rsidRDefault="00771E15" w:rsidP="00771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1E15">
        <w:rPr>
          <w:rFonts w:eastAsiaTheme="minorHAnsi"/>
          <w:lang w:eastAsia="en-US"/>
        </w:rPr>
        <w:t>4. Обращения, содержащие нецензурные либо оскорбительные выражения, содержащие угрозы жизни, здоровью и имуществу должностных лиц, а также членам их семьи, и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:rsidR="00771E15" w:rsidRDefault="00771E15" w:rsidP="00771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1E15">
        <w:rPr>
          <w:rFonts w:eastAsiaTheme="minorHAnsi"/>
          <w:lang w:eastAsia="en-US"/>
        </w:rPr>
        <w:t xml:space="preserve">5. В случае повреждения конверта, приложений к нему или их </w:t>
      </w:r>
      <w:proofErr w:type="spellStart"/>
      <w:r w:rsidRPr="00771E15">
        <w:rPr>
          <w:rFonts w:eastAsiaTheme="minorHAnsi"/>
          <w:lang w:eastAsia="en-US"/>
        </w:rPr>
        <w:t>недовложении</w:t>
      </w:r>
      <w:proofErr w:type="spellEnd"/>
      <w:r w:rsidRPr="00771E15">
        <w:rPr>
          <w:rFonts w:eastAsiaTheme="minorHAnsi"/>
          <w:lang w:eastAsia="en-US"/>
        </w:rPr>
        <w:t>, в акте делается соответствующая запись. Об обнаружении отсутствия приложений отправитель уведомляется письменно в течение пяти рабочих дней.</w:t>
      </w:r>
    </w:p>
    <w:p w:rsidR="00771E15" w:rsidRDefault="00771E15" w:rsidP="00771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1E15">
        <w:rPr>
          <w:rFonts w:eastAsiaTheme="minorHAnsi"/>
          <w:lang w:eastAsia="en-US"/>
        </w:rPr>
        <w:t xml:space="preserve">6. После вскрытия специализированного ящика обращения граждан регистрируются в </w:t>
      </w:r>
      <w:hyperlink w:anchor="Par72" w:history="1">
        <w:r w:rsidRPr="00771E15">
          <w:rPr>
            <w:rFonts w:eastAsiaTheme="minorHAnsi"/>
            <w:color w:val="0000FF"/>
            <w:lang w:eastAsia="en-US"/>
          </w:rPr>
          <w:t>журнале</w:t>
        </w:r>
      </w:hyperlink>
      <w:r w:rsidRPr="00771E15">
        <w:rPr>
          <w:rFonts w:eastAsiaTheme="minorHAnsi"/>
          <w:lang w:eastAsia="en-US"/>
        </w:rPr>
        <w:t xml:space="preserve"> регистрации обращений граждан о фактах и признаках коррупции (приложение N 2 к настоящему Порядку).</w:t>
      </w:r>
    </w:p>
    <w:p w:rsidR="00771E15" w:rsidRDefault="00771E15" w:rsidP="00771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1E15">
        <w:rPr>
          <w:rFonts w:eastAsiaTheme="minorHAnsi"/>
          <w:lang w:eastAsia="en-US"/>
        </w:rPr>
        <w:t>7. Зарегистрированные обращения граждан, передаются главе администрации К</w:t>
      </w:r>
      <w:r w:rsidR="00917C0B">
        <w:rPr>
          <w:rFonts w:eastAsiaTheme="minorHAnsi"/>
          <w:lang w:eastAsia="en-US"/>
        </w:rPr>
        <w:t>озловского</w:t>
      </w:r>
      <w:r w:rsidRPr="00771E15">
        <w:rPr>
          <w:rFonts w:eastAsiaTheme="minorHAnsi"/>
          <w:lang w:eastAsia="en-US"/>
        </w:rPr>
        <w:t xml:space="preserve"> района или лицу, временно исполняющему его обязанности, для рассмотрения в соответствии с действующим законодательством.</w:t>
      </w:r>
    </w:p>
    <w:p w:rsidR="00771E15" w:rsidRDefault="00771E15" w:rsidP="00771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1E15">
        <w:rPr>
          <w:rFonts w:eastAsiaTheme="minorHAnsi"/>
          <w:lang w:eastAsia="en-US"/>
        </w:rPr>
        <w:t>8. По сообщениям о фактах коррупции главой администрации К</w:t>
      </w:r>
      <w:r w:rsidR="00917C0B">
        <w:rPr>
          <w:rFonts w:eastAsiaTheme="minorHAnsi"/>
          <w:lang w:eastAsia="en-US"/>
        </w:rPr>
        <w:t>озловского</w:t>
      </w:r>
      <w:r w:rsidRPr="00771E15">
        <w:rPr>
          <w:rFonts w:eastAsiaTheme="minorHAnsi"/>
          <w:lang w:eastAsia="en-US"/>
        </w:rPr>
        <w:t xml:space="preserve"> района принимается решение о проведении проверки, о чем издается распоряжение не позднее 5 рабочих дней со дня поступления обращения. В случае подтверждения фактов коррупции, данные сведения направляются в соответствующие правоохранительные органы.</w:t>
      </w:r>
    </w:p>
    <w:p w:rsidR="00771E15" w:rsidRDefault="00771E15" w:rsidP="00771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1E15">
        <w:rPr>
          <w:rFonts w:eastAsiaTheme="minorHAnsi"/>
          <w:lang w:eastAsia="en-US"/>
        </w:rPr>
        <w:t>9. Обращения, содержащие сведения о фактах и признаках коррупции, подлежат тщательной проверке, в необходимых случаях проводятся дополнительные встречи с заявителем.</w:t>
      </w:r>
    </w:p>
    <w:p w:rsidR="00771E15" w:rsidRPr="00771E15" w:rsidRDefault="00771E15" w:rsidP="00771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1E15">
        <w:rPr>
          <w:rFonts w:eastAsiaTheme="minorHAnsi"/>
          <w:lang w:eastAsia="en-US"/>
        </w:rPr>
        <w:t>10. Специализированный ящик после каждой выемки обращений граждан закрывается и опечатывается членами Рабочей группы.</w:t>
      </w:r>
    </w:p>
    <w:p w:rsidR="007B0475" w:rsidRDefault="007B0475" w:rsidP="00771E15">
      <w:pPr>
        <w:rPr>
          <w:rFonts w:eastAsiaTheme="minorHAnsi"/>
          <w:lang w:eastAsia="en-US"/>
        </w:rPr>
      </w:pPr>
    </w:p>
    <w:p w:rsidR="00771E15" w:rsidRDefault="00771E15" w:rsidP="00771E15"/>
    <w:p w:rsidR="00917C0B" w:rsidRDefault="00917C0B" w:rsidP="00771E15"/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  <w:r>
        <w:lastRenderedPageBreak/>
        <w:t xml:space="preserve">Приложение №1 </w:t>
      </w:r>
    </w:p>
    <w:p w:rsidR="00771E15" w:rsidRDefault="00771E15" w:rsidP="00771E1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Порядку вскрытия</w:t>
      </w:r>
    </w:p>
    <w:p w:rsidR="00771E15" w:rsidRDefault="00771E15" w:rsidP="00771E1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специализированного ящика </w:t>
      </w:r>
      <w:proofErr w:type="gramStart"/>
      <w:r>
        <w:rPr>
          <w:rFonts w:eastAsiaTheme="minorHAnsi"/>
          <w:bCs/>
          <w:lang w:eastAsia="en-US"/>
        </w:rPr>
        <w:t>для</w:t>
      </w:r>
      <w:proofErr w:type="gramEnd"/>
    </w:p>
    <w:p w:rsidR="00771E15" w:rsidRDefault="00771E15" w:rsidP="00771E15">
      <w:pPr>
        <w:autoSpaceDE w:val="0"/>
        <w:autoSpaceDN w:val="0"/>
        <w:adjustRightInd w:val="0"/>
        <w:ind w:left="3540"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обращений граждан по вопросам коррупции</w:t>
      </w:r>
    </w:p>
    <w:p w:rsidR="00771E15" w:rsidRDefault="00771E15" w:rsidP="00771E15">
      <w:pPr>
        <w:autoSpaceDE w:val="0"/>
        <w:autoSpaceDN w:val="0"/>
        <w:adjustRightInd w:val="0"/>
        <w:ind w:left="3540"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и рассмотрения  обращений граждан по</w:t>
      </w:r>
    </w:p>
    <w:p w:rsidR="00771E15" w:rsidRDefault="00771E15" w:rsidP="00771E15">
      <w:pPr>
        <w:autoSpaceDE w:val="0"/>
        <w:autoSpaceDN w:val="0"/>
        <w:adjustRightInd w:val="0"/>
        <w:ind w:left="3540"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вопросам коррупции</w:t>
      </w:r>
    </w:p>
    <w:p w:rsidR="00771E15" w:rsidRDefault="00771E15" w:rsidP="00771E1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Default="007B0475" w:rsidP="007B0475">
      <w:pPr>
        <w:jc w:val="right"/>
      </w:pPr>
    </w:p>
    <w:p w:rsidR="007B0475" w:rsidRPr="00C45865" w:rsidRDefault="007B0475" w:rsidP="007B0475">
      <w:pPr>
        <w:jc w:val="center"/>
        <w:rPr>
          <w:b/>
        </w:rPr>
      </w:pPr>
      <w:r w:rsidRPr="00C45865">
        <w:rPr>
          <w:b/>
        </w:rPr>
        <w:t xml:space="preserve">Акт </w:t>
      </w:r>
    </w:p>
    <w:p w:rsidR="007B0475" w:rsidRPr="00C45865" w:rsidRDefault="007B0475" w:rsidP="007B0475">
      <w:pPr>
        <w:jc w:val="center"/>
        <w:rPr>
          <w:b/>
        </w:rPr>
      </w:pPr>
      <w:r w:rsidRPr="00C45865">
        <w:rPr>
          <w:b/>
        </w:rPr>
        <w:t xml:space="preserve">выемки обращений граждан из специализированного ящика </w:t>
      </w:r>
    </w:p>
    <w:p w:rsidR="007B0475" w:rsidRDefault="007B0475" w:rsidP="007B0475">
      <w:pPr>
        <w:jc w:val="center"/>
        <w:rPr>
          <w:b/>
        </w:rPr>
      </w:pPr>
      <w:r w:rsidRPr="00C45865">
        <w:rPr>
          <w:b/>
        </w:rPr>
        <w:t xml:space="preserve">«Для обращений граждан по вопросам коррупции» </w:t>
      </w:r>
    </w:p>
    <w:p w:rsidR="007B0475" w:rsidRDefault="007B0475" w:rsidP="007B0475">
      <w:pPr>
        <w:jc w:val="center"/>
        <w:rPr>
          <w:b/>
        </w:rPr>
      </w:pPr>
    </w:p>
    <w:p w:rsidR="007B0475" w:rsidRDefault="007B0475" w:rsidP="007B0475">
      <w:r>
        <w:t xml:space="preserve">г. </w:t>
      </w:r>
      <w:proofErr w:type="spellStart"/>
      <w:r>
        <w:t>Козловка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«____»_______20__г.</w:t>
      </w:r>
    </w:p>
    <w:p w:rsidR="007B0475" w:rsidRDefault="007B0475" w:rsidP="007B0475"/>
    <w:p w:rsidR="007B0475" w:rsidRDefault="007B0475" w:rsidP="007B0475"/>
    <w:p w:rsidR="007B0475" w:rsidRDefault="007B0475" w:rsidP="007B0475">
      <w:pPr>
        <w:ind w:firstLine="567"/>
        <w:jc w:val="both"/>
      </w:pPr>
      <w:r>
        <w:t xml:space="preserve">В соответствии с Порядком </w:t>
      </w:r>
      <w:r w:rsidRPr="00C45865">
        <w:t>вскрытия специализированного ящика</w:t>
      </w:r>
      <w:r>
        <w:t xml:space="preserve"> </w:t>
      </w:r>
      <w:r w:rsidRPr="00C45865">
        <w:t>«Для обращений граждан по вопросам коррупции»</w:t>
      </w:r>
      <w:r>
        <w:t xml:space="preserve"> рабочая группа в составе:</w:t>
      </w:r>
    </w:p>
    <w:p w:rsidR="007B0475" w:rsidRDefault="007B0475" w:rsidP="007B0475">
      <w:pPr>
        <w:ind w:firstLine="567"/>
        <w:jc w:val="both"/>
      </w:pPr>
      <w:r>
        <w:t>1. __________________________________________________</w:t>
      </w:r>
    </w:p>
    <w:p w:rsidR="007B0475" w:rsidRDefault="007B0475" w:rsidP="007B0475">
      <w:pPr>
        <w:ind w:firstLine="567"/>
        <w:jc w:val="both"/>
      </w:pPr>
      <w:r>
        <w:t>2. __________________________________________________</w:t>
      </w:r>
    </w:p>
    <w:p w:rsidR="007B0475" w:rsidRDefault="007B0475" w:rsidP="007B0475">
      <w:pPr>
        <w:ind w:firstLine="567"/>
        <w:jc w:val="both"/>
      </w:pPr>
      <w:r>
        <w:t>3. __________________________________________________</w:t>
      </w:r>
    </w:p>
    <w:p w:rsidR="007B0475" w:rsidRDefault="007B0475" w:rsidP="007B0475">
      <w:pPr>
        <w:jc w:val="both"/>
      </w:pPr>
      <w:r>
        <w:t>«____»_____________ 20__ г. в _____ ч. _____ мин. произвела вскрытие специализированного ящика «Для обращений о фактах и признаках коррупции, расположенного в здании администрации Козловского района Чувашской Республики на 1 этаже.</w:t>
      </w:r>
    </w:p>
    <w:p w:rsidR="007B0475" w:rsidRDefault="007B0475" w:rsidP="007B0475">
      <w:pPr>
        <w:jc w:val="both"/>
      </w:pPr>
    </w:p>
    <w:p w:rsidR="007B0475" w:rsidRDefault="007B0475" w:rsidP="007B0475">
      <w:pPr>
        <w:ind w:firstLine="567"/>
        <w:jc w:val="both"/>
      </w:pPr>
      <w:r>
        <w:t>Установлено</w:t>
      </w:r>
    </w:p>
    <w:p w:rsidR="007B0475" w:rsidRPr="00C45865" w:rsidRDefault="007B0475" w:rsidP="007B047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475" w:rsidRDefault="007B0475" w:rsidP="007B0475">
      <w:pPr>
        <w:rPr>
          <w:sz w:val="20"/>
          <w:szCs w:val="20"/>
        </w:rPr>
      </w:pPr>
      <w:r w:rsidRPr="00C45865">
        <w:rPr>
          <w:sz w:val="20"/>
          <w:szCs w:val="20"/>
        </w:rPr>
        <w:t>(наличие или отсутствие механических повреждений замка почтового ящика, наличие обращений граждан)</w:t>
      </w:r>
    </w:p>
    <w:p w:rsidR="007B0475" w:rsidRDefault="007B0475" w:rsidP="007B0475">
      <w:pPr>
        <w:rPr>
          <w:sz w:val="20"/>
          <w:szCs w:val="20"/>
        </w:rPr>
      </w:pPr>
    </w:p>
    <w:p w:rsidR="007B0475" w:rsidRPr="00C45865" w:rsidRDefault="007B0475" w:rsidP="007B0475">
      <w:r w:rsidRPr="00C45865">
        <w:t>Акт составлен на _________ страницах в 2-х экземплярах.</w:t>
      </w:r>
    </w:p>
    <w:p w:rsidR="007B0475" w:rsidRPr="00C45865" w:rsidRDefault="007B0475" w:rsidP="007B0475"/>
    <w:p w:rsidR="007B0475" w:rsidRPr="00C45865" w:rsidRDefault="007B0475" w:rsidP="007B0475">
      <w:r w:rsidRPr="00C45865">
        <w:t>Подписи членов рабочей группы</w:t>
      </w:r>
      <w:r>
        <w:t>:</w:t>
      </w:r>
      <w:r w:rsidRPr="00C45865">
        <w:t xml:space="preserve"> </w:t>
      </w:r>
    </w:p>
    <w:p w:rsidR="007B0475" w:rsidRPr="00C45865" w:rsidRDefault="007B0475" w:rsidP="007B0475"/>
    <w:p w:rsidR="007B0475" w:rsidRPr="00C45865" w:rsidRDefault="007B0475" w:rsidP="007B0475">
      <w:r w:rsidRPr="00C45865">
        <w:t>____________________/________________________/</w:t>
      </w:r>
    </w:p>
    <w:p w:rsidR="007B0475" w:rsidRPr="00C45865" w:rsidRDefault="007B0475" w:rsidP="007B0475"/>
    <w:p w:rsidR="007B0475" w:rsidRPr="00C45865" w:rsidRDefault="007B0475" w:rsidP="007B0475">
      <w:r w:rsidRPr="00C45865">
        <w:t>____________________/________________________/</w:t>
      </w:r>
    </w:p>
    <w:p w:rsidR="007B0475" w:rsidRPr="00C45865" w:rsidRDefault="007B0475" w:rsidP="007B0475"/>
    <w:p w:rsidR="007B0475" w:rsidRPr="00C45865" w:rsidRDefault="007B0475" w:rsidP="007B0475">
      <w:r w:rsidRPr="00C45865">
        <w:t>____________________/________________________/</w:t>
      </w:r>
    </w:p>
    <w:p w:rsidR="007B0475" w:rsidRDefault="007B0475" w:rsidP="007B0475"/>
    <w:p w:rsidR="007B0475" w:rsidRDefault="007B0475" w:rsidP="007B0475"/>
    <w:p w:rsidR="007B0475" w:rsidRDefault="007B0475" w:rsidP="007B0475"/>
    <w:p w:rsidR="007B0475" w:rsidRDefault="007B0475" w:rsidP="007B0475"/>
    <w:p w:rsidR="007B0475" w:rsidRDefault="007B0475" w:rsidP="007B0475"/>
    <w:p w:rsidR="007B0475" w:rsidRDefault="007B0475" w:rsidP="007B0475"/>
    <w:p w:rsidR="007B0475" w:rsidRDefault="007B0475" w:rsidP="007B0475"/>
    <w:p w:rsidR="007B0475" w:rsidRDefault="00771E15" w:rsidP="007B0475">
      <w:pPr>
        <w:jc w:val="right"/>
      </w:pPr>
      <w:r>
        <w:lastRenderedPageBreak/>
        <w:t>Приложение №2</w:t>
      </w:r>
      <w:r w:rsidR="007B0475">
        <w:t xml:space="preserve"> </w:t>
      </w:r>
    </w:p>
    <w:p w:rsidR="00771E15" w:rsidRDefault="00771E15" w:rsidP="00771E1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Порядку вскрытия</w:t>
      </w:r>
    </w:p>
    <w:p w:rsidR="00771E15" w:rsidRDefault="00771E15" w:rsidP="00771E1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специализированного ящика </w:t>
      </w:r>
      <w:proofErr w:type="gramStart"/>
      <w:r>
        <w:rPr>
          <w:rFonts w:eastAsiaTheme="minorHAnsi"/>
          <w:bCs/>
          <w:lang w:eastAsia="en-US"/>
        </w:rPr>
        <w:t>для</w:t>
      </w:r>
      <w:proofErr w:type="gramEnd"/>
    </w:p>
    <w:p w:rsidR="00771E15" w:rsidRDefault="00771E15" w:rsidP="00771E15">
      <w:pPr>
        <w:autoSpaceDE w:val="0"/>
        <w:autoSpaceDN w:val="0"/>
        <w:adjustRightInd w:val="0"/>
        <w:ind w:left="3540"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обращений граждан по вопросам коррупции</w:t>
      </w:r>
    </w:p>
    <w:p w:rsidR="00771E15" w:rsidRDefault="00771E15" w:rsidP="00771E15">
      <w:pPr>
        <w:autoSpaceDE w:val="0"/>
        <w:autoSpaceDN w:val="0"/>
        <w:adjustRightInd w:val="0"/>
        <w:ind w:left="3540" w:firstLine="708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и рассмотрения  обращений граждан по</w:t>
      </w:r>
    </w:p>
    <w:p w:rsidR="007B0475" w:rsidRDefault="00771E15" w:rsidP="00771E15">
      <w:pPr>
        <w:jc w:val="right"/>
        <w:rPr>
          <w:sz w:val="20"/>
          <w:szCs w:val="20"/>
        </w:rPr>
      </w:pPr>
      <w:r>
        <w:rPr>
          <w:rFonts w:eastAsiaTheme="minorHAnsi"/>
          <w:bCs/>
          <w:lang w:eastAsia="en-US"/>
        </w:rPr>
        <w:t>вопросам коррупции</w:t>
      </w:r>
    </w:p>
    <w:p w:rsidR="007B0475" w:rsidRDefault="007B0475" w:rsidP="007B0475">
      <w:pPr>
        <w:jc w:val="center"/>
        <w:rPr>
          <w:b/>
        </w:rPr>
      </w:pPr>
    </w:p>
    <w:p w:rsidR="007B0475" w:rsidRDefault="007B0475" w:rsidP="007B0475">
      <w:pPr>
        <w:jc w:val="center"/>
        <w:rPr>
          <w:b/>
        </w:rPr>
      </w:pPr>
    </w:p>
    <w:p w:rsidR="007B0475" w:rsidRPr="002D4766" w:rsidRDefault="007B0475" w:rsidP="007B0475">
      <w:pPr>
        <w:jc w:val="center"/>
        <w:rPr>
          <w:b/>
        </w:rPr>
      </w:pPr>
      <w:r w:rsidRPr="002D4766">
        <w:rPr>
          <w:b/>
        </w:rPr>
        <w:t xml:space="preserve">Журнал </w:t>
      </w:r>
    </w:p>
    <w:p w:rsidR="007B0475" w:rsidRPr="002D4766" w:rsidRDefault="007B0475" w:rsidP="007B0475">
      <w:pPr>
        <w:jc w:val="center"/>
        <w:rPr>
          <w:b/>
        </w:rPr>
      </w:pPr>
      <w:r w:rsidRPr="002D4766">
        <w:rPr>
          <w:b/>
        </w:rPr>
        <w:t>регистрации обращений граждан о фактах и признаках коррупции</w:t>
      </w:r>
    </w:p>
    <w:p w:rsidR="007B0475" w:rsidRDefault="007B0475" w:rsidP="007B0475">
      <w:pPr>
        <w:jc w:val="center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1559"/>
        <w:gridCol w:w="2126"/>
        <w:gridCol w:w="1595"/>
        <w:gridCol w:w="1595"/>
      </w:tblGrid>
      <w:tr w:rsidR="007B0475" w:rsidTr="00101104">
        <w:tc>
          <w:tcPr>
            <w:tcW w:w="675" w:type="dxa"/>
          </w:tcPr>
          <w:p w:rsidR="007B0475" w:rsidRPr="002D4766" w:rsidRDefault="007B0475" w:rsidP="00101104">
            <w:pPr>
              <w:jc w:val="center"/>
            </w:pPr>
            <w:proofErr w:type="spellStart"/>
            <w:r w:rsidRPr="002D4766">
              <w:t>Вх</w:t>
            </w:r>
            <w:proofErr w:type="spellEnd"/>
            <w:r w:rsidRPr="002D4766">
              <w:t>. №</w:t>
            </w:r>
          </w:p>
        </w:tc>
        <w:tc>
          <w:tcPr>
            <w:tcW w:w="1985" w:type="dxa"/>
          </w:tcPr>
          <w:p w:rsidR="007B0475" w:rsidRPr="002D4766" w:rsidRDefault="007B0475" w:rsidP="00101104">
            <w:pPr>
              <w:jc w:val="center"/>
            </w:pPr>
            <w:r w:rsidRPr="002D4766">
              <w:t>ФИО заявителя</w:t>
            </w:r>
          </w:p>
        </w:tc>
        <w:tc>
          <w:tcPr>
            <w:tcW w:w="1559" w:type="dxa"/>
          </w:tcPr>
          <w:p w:rsidR="007B0475" w:rsidRPr="002D4766" w:rsidRDefault="007B0475" w:rsidP="00101104">
            <w:pPr>
              <w:jc w:val="center"/>
            </w:pPr>
            <w:r w:rsidRPr="002D4766">
              <w:t>Адрес заявителя</w:t>
            </w:r>
          </w:p>
        </w:tc>
        <w:tc>
          <w:tcPr>
            <w:tcW w:w="2126" w:type="dxa"/>
          </w:tcPr>
          <w:p w:rsidR="007B0475" w:rsidRPr="002D4766" w:rsidRDefault="007B0475" w:rsidP="00101104">
            <w:pPr>
              <w:jc w:val="center"/>
            </w:pPr>
            <w:r w:rsidRPr="002D4766">
              <w:t>Краткое содержание</w:t>
            </w:r>
          </w:p>
        </w:tc>
        <w:tc>
          <w:tcPr>
            <w:tcW w:w="1595" w:type="dxa"/>
          </w:tcPr>
          <w:p w:rsidR="007B0475" w:rsidRPr="002D4766" w:rsidRDefault="007B0475" w:rsidP="00101104">
            <w:pPr>
              <w:jc w:val="center"/>
            </w:pPr>
            <w:r w:rsidRPr="002D4766">
              <w:t>Исполнитель</w:t>
            </w:r>
          </w:p>
        </w:tc>
        <w:tc>
          <w:tcPr>
            <w:tcW w:w="1595" w:type="dxa"/>
          </w:tcPr>
          <w:p w:rsidR="007B0475" w:rsidRPr="002D4766" w:rsidRDefault="007B0475" w:rsidP="00101104">
            <w:pPr>
              <w:jc w:val="center"/>
            </w:pPr>
            <w:r w:rsidRPr="002D4766">
              <w:t>Примечание</w:t>
            </w:r>
          </w:p>
        </w:tc>
      </w:tr>
      <w:tr w:rsidR="007B0475" w:rsidTr="00101104">
        <w:tc>
          <w:tcPr>
            <w:tcW w:w="675" w:type="dxa"/>
          </w:tcPr>
          <w:p w:rsidR="007B0475" w:rsidRPr="002D4766" w:rsidRDefault="007B0475" w:rsidP="00101104">
            <w:pPr>
              <w:jc w:val="center"/>
            </w:pPr>
          </w:p>
        </w:tc>
        <w:tc>
          <w:tcPr>
            <w:tcW w:w="1985" w:type="dxa"/>
          </w:tcPr>
          <w:p w:rsidR="007B0475" w:rsidRPr="002D4766" w:rsidRDefault="007B0475" w:rsidP="00101104">
            <w:pPr>
              <w:jc w:val="center"/>
            </w:pPr>
          </w:p>
        </w:tc>
        <w:tc>
          <w:tcPr>
            <w:tcW w:w="1559" w:type="dxa"/>
          </w:tcPr>
          <w:p w:rsidR="007B0475" w:rsidRPr="002D4766" w:rsidRDefault="007B0475" w:rsidP="00101104">
            <w:pPr>
              <w:jc w:val="center"/>
            </w:pPr>
          </w:p>
        </w:tc>
        <w:tc>
          <w:tcPr>
            <w:tcW w:w="2126" w:type="dxa"/>
          </w:tcPr>
          <w:p w:rsidR="007B0475" w:rsidRPr="002D4766" w:rsidRDefault="007B0475" w:rsidP="00101104">
            <w:pPr>
              <w:jc w:val="center"/>
            </w:pPr>
          </w:p>
        </w:tc>
        <w:tc>
          <w:tcPr>
            <w:tcW w:w="1595" w:type="dxa"/>
          </w:tcPr>
          <w:p w:rsidR="007B0475" w:rsidRPr="002D4766" w:rsidRDefault="007B0475" w:rsidP="00101104">
            <w:pPr>
              <w:jc w:val="center"/>
            </w:pPr>
          </w:p>
        </w:tc>
        <w:tc>
          <w:tcPr>
            <w:tcW w:w="1595" w:type="dxa"/>
          </w:tcPr>
          <w:p w:rsidR="007B0475" w:rsidRPr="002D4766" w:rsidRDefault="007B0475" w:rsidP="00101104">
            <w:pPr>
              <w:jc w:val="center"/>
            </w:pPr>
          </w:p>
        </w:tc>
      </w:tr>
      <w:tr w:rsidR="007B0475" w:rsidTr="00101104">
        <w:tc>
          <w:tcPr>
            <w:tcW w:w="675" w:type="dxa"/>
          </w:tcPr>
          <w:p w:rsidR="007B0475" w:rsidRPr="002D4766" w:rsidRDefault="007B0475" w:rsidP="00101104">
            <w:pPr>
              <w:jc w:val="both"/>
            </w:pPr>
          </w:p>
        </w:tc>
        <w:tc>
          <w:tcPr>
            <w:tcW w:w="1985" w:type="dxa"/>
          </w:tcPr>
          <w:p w:rsidR="007B0475" w:rsidRPr="002D4766" w:rsidRDefault="007B0475" w:rsidP="00101104">
            <w:pPr>
              <w:jc w:val="both"/>
            </w:pPr>
          </w:p>
        </w:tc>
        <w:tc>
          <w:tcPr>
            <w:tcW w:w="1559" w:type="dxa"/>
          </w:tcPr>
          <w:p w:rsidR="007B0475" w:rsidRPr="002D4766" w:rsidRDefault="007B0475" w:rsidP="00101104">
            <w:pPr>
              <w:jc w:val="both"/>
            </w:pPr>
          </w:p>
        </w:tc>
        <w:tc>
          <w:tcPr>
            <w:tcW w:w="2126" w:type="dxa"/>
          </w:tcPr>
          <w:p w:rsidR="007B0475" w:rsidRPr="002D4766" w:rsidRDefault="007B0475" w:rsidP="00101104">
            <w:pPr>
              <w:jc w:val="both"/>
            </w:pPr>
          </w:p>
        </w:tc>
        <w:tc>
          <w:tcPr>
            <w:tcW w:w="1595" w:type="dxa"/>
          </w:tcPr>
          <w:p w:rsidR="007B0475" w:rsidRPr="002D4766" w:rsidRDefault="007B0475" w:rsidP="00101104">
            <w:pPr>
              <w:jc w:val="both"/>
            </w:pPr>
          </w:p>
        </w:tc>
        <w:tc>
          <w:tcPr>
            <w:tcW w:w="1595" w:type="dxa"/>
          </w:tcPr>
          <w:p w:rsidR="007B0475" w:rsidRPr="002D4766" w:rsidRDefault="007B0475" w:rsidP="00101104">
            <w:pPr>
              <w:jc w:val="both"/>
            </w:pPr>
          </w:p>
        </w:tc>
      </w:tr>
    </w:tbl>
    <w:p w:rsidR="007B0475" w:rsidRDefault="007B0475" w:rsidP="007B0475">
      <w:pPr>
        <w:jc w:val="both"/>
      </w:pPr>
    </w:p>
    <w:p w:rsidR="007B0475" w:rsidRDefault="007B0475" w:rsidP="007B0475">
      <w:pPr>
        <w:jc w:val="both"/>
      </w:pPr>
    </w:p>
    <w:p w:rsidR="007B0475" w:rsidRDefault="007B0475" w:rsidP="007B0475">
      <w:pPr>
        <w:jc w:val="both"/>
      </w:pPr>
      <w:r>
        <w:t>Примечание.</w:t>
      </w:r>
    </w:p>
    <w:p w:rsidR="007B0475" w:rsidRDefault="007B0475" w:rsidP="007B0475">
      <w:pPr>
        <w:jc w:val="both"/>
      </w:pPr>
    </w:p>
    <w:p w:rsidR="007B0475" w:rsidRPr="002D4766" w:rsidRDefault="007B0475" w:rsidP="007B0475">
      <w:pPr>
        <w:jc w:val="both"/>
      </w:pPr>
      <w:r>
        <w:t>Страницы журнала нумеруются, прошиваются и скрепляются подписью председателя Рабочей группы ил его заместителем.</w:t>
      </w:r>
    </w:p>
    <w:p w:rsidR="00B2513D" w:rsidRDefault="003F2951"/>
    <w:sectPr w:rsidR="00B2513D" w:rsidSect="00D51A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475"/>
    <w:rsid w:val="000232F5"/>
    <w:rsid w:val="00062185"/>
    <w:rsid w:val="00087620"/>
    <w:rsid w:val="000E58D4"/>
    <w:rsid w:val="00176E99"/>
    <w:rsid w:val="00192708"/>
    <w:rsid w:val="001B59D5"/>
    <w:rsid w:val="001F71D9"/>
    <w:rsid w:val="002666E0"/>
    <w:rsid w:val="002773A0"/>
    <w:rsid w:val="0029176E"/>
    <w:rsid w:val="002B6D0E"/>
    <w:rsid w:val="002E4A07"/>
    <w:rsid w:val="002F2979"/>
    <w:rsid w:val="0032389B"/>
    <w:rsid w:val="003423C1"/>
    <w:rsid w:val="003840FA"/>
    <w:rsid w:val="003D1C1E"/>
    <w:rsid w:val="003D3886"/>
    <w:rsid w:val="003F2951"/>
    <w:rsid w:val="00411EE4"/>
    <w:rsid w:val="004336EF"/>
    <w:rsid w:val="004832F4"/>
    <w:rsid w:val="004868E3"/>
    <w:rsid w:val="004D39FC"/>
    <w:rsid w:val="005542C3"/>
    <w:rsid w:val="00557B15"/>
    <w:rsid w:val="005F3516"/>
    <w:rsid w:val="006D4A6F"/>
    <w:rsid w:val="00771E15"/>
    <w:rsid w:val="00787D7F"/>
    <w:rsid w:val="007B0475"/>
    <w:rsid w:val="007F6C14"/>
    <w:rsid w:val="008B7DC3"/>
    <w:rsid w:val="008C5735"/>
    <w:rsid w:val="00917C0B"/>
    <w:rsid w:val="00932E74"/>
    <w:rsid w:val="0093459C"/>
    <w:rsid w:val="00937A5B"/>
    <w:rsid w:val="00987457"/>
    <w:rsid w:val="009876A0"/>
    <w:rsid w:val="0099444F"/>
    <w:rsid w:val="009D6993"/>
    <w:rsid w:val="00A47915"/>
    <w:rsid w:val="00A625B6"/>
    <w:rsid w:val="00A868A2"/>
    <w:rsid w:val="00AD3F24"/>
    <w:rsid w:val="00BC4919"/>
    <w:rsid w:val="00C16919"/>
    <w:rsid w:val="00C67658"/>
    <w:rsid w:val="00C869AF"/>
    <w:rsid w:val="00D1335A"/>
    <w:rsid w:val="00D32C80"/>
    <w:rsid w:val="00D43E08"/>
    <w:rsid w:val="00D979E0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475"/>
    <w:pPr>
      <w:spacing w:after="120"/>
    </w:pPr>
  </w:style>
  <w:style w:type="character" w:customStyle="1" w:styleId="a4">
    <w:name w:val="Основной текст Знак"/>
    <w:basedOn w:val="a0"/>
    <w:link w:val="a3"/>
    <w:rsid w:val="007B0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7B04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7B0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7B04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5</cp:revision>
  <cp:lastPrinted>2020-05-18T11:53:00Z</cp:lastPrinted>
  <dcterms:created xsi:type="dcterms:W3CDTF">2020-05-18T11:10:00Z</dcterms:created>
  <dcterms:modified xsi:type="dcterms:W3CDTF">2020-05-21T11:13:00Z</dcterms:modified>
</cp:coreProperties>
</file>