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0" w:rsidRPr="00ED18A3" w:rsidRDefault="00B268E0" w:rsidP="00B268E0">
      <w:pPr>
        <w:spacing w:line="288" w:lineRule="auto"/>
        <w:rPr>
          <w:rFonts w:ascii="Times New Roman" w:hAnsi="Times New Roman"/>
          <w:b/>
          <w:noProof/>
          <w:sz w:val="24"/>
          <w:szCs w:val="24"/>
        </w:rPr>
      </w:pPr>
      <w:r w:rsidRPr="00ED18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F51" w:rsidRPr="00D53F5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61312;visibility:visible;mso-position-horizontal-relative:text;mso-position-vertical-relative:text" filled="f" stroked="f">
            <v:textbox>
              <w:txbxContent>
                <w:p w:rsidR="00B268E0" w:rsidRPr="001D585B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8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B268E0" w:rsidRPr="00B21AE7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B268E0" w:rsidRPr="00B21AE7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B268E0" w:rsidRPr="00BB4C46" w:rsidRDefault="00B268E0" w:rsidP="00B268E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B268E0" w:rsidRPr="00D47227" w:rsidRDefault="006F33E9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28.08.2020 </w:t>
                  </w:r>
                  <w:r w:rsidR="00B268E0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359</w:t>
                  </w:r>
                </w:p>
                <w:p w:rsidR="00B268E0" w:rsidRDefault="00B268E0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68E0" w:rsidRPr="008548ED" w:rsidRDefault="00B268E0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B268E0" w:rsidRPr="00D47227" w:rsidRDefault="00B268E0" w:rsidP="00B268E0"/>
              </w:txbxContent>
            </v:textbox>
          </v:shape>
        </w:pict>
      </w:r>
    </w:p>
    <w:p w:rsidR="00B268E0" w:rsidRPr="00ED18A3" w:rsidRDefault="00D53F51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D53F51">
        <w:rPr>
          <w:rFonts w:ascii="Times New Roman" w:hAnsi="Times New Roman"/>
          <w:sz w:val="24"/>
          <w:szCs w:val="24"/>
        </w:rPr>
        <w:pict>
          <v:shape id="Text Box 3" o:spid="_x0000_s1027" type="#_x0000_t202" style="position:absolute;left:0;text-align:left;margin-left:-22.05pt;margin-top:2.85pt;width:219.75pt;height:126pt;z-index:251662336;visibility:visible" stroked="f">
            <v:textbox style="mso-next-textbox:#Text Box 3">
              <w:txbxContent>
                <w:p w:rsidR="00B268E0" w:rsidRPr="00D47227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B268E0" w:rsidRPr="00D47227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B268E0" w:rsidRPr="00D47227" w:rsidRDefault="00B268E0" w:rsidP="00B26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B268E0" w:rsidRDefault="00B268E0" w:rsidP="00B268E0">
                  <w:pPr>
                    <w:rPr>
                      <w:b/>
                    </w:rPr>
                  </w:pPr>
                </w:p>
                <w:p w:rsidR="00B268E0" w:rsidRDefault="00B268E0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268E0" w:rsidRPr="00D47227" w:rsidRDefault="006F33E9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28.08.2020</w:t>
                  </w:r>
                  <w:r w:rsidR="00B268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359</w:t>
                  </w:r>
                  <w:r w:rsidR="00B268E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B268E0" w:rsidRDefault="00B268E0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68E0" w:rsidRPr="008548ED" w:rsidRDefault="00B268E0" w:rsidP="00B268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B268E0" w:rsidRPr="00D47227" w:rsidRDefault="00B268E0" w:rsidP="00B268E0"/>
              </w:txbxContent>
            </v:textbox>
          </v:shape>
        </w:pict>
      </w: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68E0" w:rsidRPr="00ED18A3" w:rsidRDefault="00B268E0" w:rsidP="00B268E0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</w:p>
    <w:tbl>
      <w:tblPr>
        <w:tblW w:w="9690" w:type="dxa"/>
        <w:tblLook w:val="01E0"/>
      </w:tblPr>
      <w:tblGrid>
        <w:gridCol w:w="4845"/>
        <w:gridCol w:w="4845"/>
      </w:tblGrid>
      <w:tr w:rsidR="00B268E0" w:rsidRPr="00ED18A3" w:rsidTr="00B268E0">
        <w:trPr>
          <w:trHeight w:val="2155"/>
        </w:trPr>
        <w:tc>
          <w:tcPr>
            <w:tcW w:w="4845" w:type="dxa"/>
          </w:tcPr>
          <w:p w:rsidR="00B268E0" w:rsidRPr="00ED18A3" w:rsidRDefault="00B268E0" w:rsidP="00B26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8A3">
              <w:rPr>
                <w:rFonts w:ascii="Times New Roman" w:hAnsi="Times New Roman"/>
                <w:sz w:val="24"/>
                <w:szCs w:val="24"/>
              </w:rPr>
              <w:t xml:space="preserve">Об определении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помещения, предоставляемого </w:t>
            </w:r>
            <w:r w:rsidRPr="00ED18A3">
              <w:rPr>
                <w:rFonts w:ascii="Times New Roman" w:hAnsi="Times New Roman"/>
                <w:sz w:val="24"/>
                <w:szCs w:val="24"/>
              </w:rPr>
              <w:t xml:space="preserve">администрацией Козловского района Чувашской Республики для проведения встреч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кандидатов на должность Главы Чувашской Республики с избирателями </w:t>
            </w:r>
          </w:p>
        </w:tc>
        <w:tc>
          <w:tcPr>
            <w:tcW w:w="4845" w:type="dxa"/>
          </w:tcPr>
          <w:p w:rsidR="00B268E0" w:rsidRPr="00ED18A3" w:rsidRDefault="00B268E0" w:rsidP="00D83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8E0" w:rsidRPr="00ED18A3" w:rsidRDefault="00B268E0" w:rsidP="00B268E0">
      <w:pPr>
        <w:jc w:val="both"/>
        <w:rPr>
          <w:rFonts w:ascii="Times New Roman" w:hAnsi="Times New Roman"/>
          <w:sz w:val="24"/>
          <w:szCs w:val="24"/>
        </w:rPr>
      </w:pPr>
    </w:p>
    <w:p w:rsidR="00B268E0" w:rsidRDefault="00B268E0" w:rsidP="00B268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B268E0">
        <w:rPr>
          <w:rFonts w:ascii="Times New Roman" w:hAnsi="Times New Roman"/>
          <w:sz w:val="24"/>
          <w:szCs w:val="24"/>
        </w:rPr>
        <w:t>с  Федеральным законом от 06 октября 2003 года  №131-Ф3 «Об общих принципах организации местного самоуправления в Российской Федерации», Законом Чувашской Республики от 05 октября 2007 года №62 «О муниципальной службе в Чувашской Республике»,</w:t>
      </w:r>
      <w:r>
        <w:rPr>
          <w:rFonts w:ascii="Times New Roman" w:hAnsi="Times New Roman"/>
          <w:sz w:val="24"/>
          <w:szCs w:val="24"/>
        </w:rPr>
        <w:t xml:space="preserve"> Законом Чувашской Республики от 05 июня 2012 года №38 «О выборах Главы Чувашской Республики»,</w:t>
      </w:r>
      <w:r w:rsidRPr="00B268E0">
        <w:rPr>
          <w:rFonts w:ascii="Times New Roman" w:hAnsi="Times New Roman"/>
          <w:sz w:val="24"/>
          <w:szCs w:val="24"/>
        </w:rPr>
        <w:t xml:space="preserve"> Уставом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администрация Козловского района Чувашской Республики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в л я е т:</w:t>
      </w:r>
    </w:p>
    <w:p w:rsidR="00B268E0" w:rsidRPr="00F55A31" w:rsidRDefault="00F55A31" w:rsidP="00B268E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68E0" w:rsidRPr="00F55A31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актовый </w:t>
      </w:r>
      <w:r w:rsidR="00B268E0" w:rsidRPr="00F55A31">
        <w:rPr>
          <w:rFonts w:ascii="Times New Roman" w:hAnsi="Times New Roman"/>
          <w:sz w:val="24"/>
          <w:szCs w:val="24"/>
        </w:rPr>
        <w:t xml:space="preserve">зал вместимостью </w:t>
      </w:r>
      <w:r>
        <w:rPr>
          <w:rFonts w:ascii="Times New Roman" w:hAnsi="Times New Roman"/>
          <w:sz w:val="24"/>
          <w:szCs w:val="24"/>
        </w:rPr>
        <w:t>257</w:t>
      </w:r>
      <w:r w:rsidR="00B268E0" w:rsidRPr="00F55A31">
        <w:rPr>
          <w:rFonts w:ascii="Times New Roman" w:hAnsi="Times New Roman"/>
          <w:sz w:val="24"/>
          <w:szCs w:val="24"/>
        </w:rPr>
        <w:t xml:space="preserve"> посадочных мест, находящегося в здании </w:t>
      </w:r>
      <w:r>
        <w:rPr>
          <w:rFonts w:ascii="Times New Roman" w:hAnsi="Times New Roman"/>
          <w:sz w:val="24"/>
          <w:szCs w:val="24"/>
        </w:rPr>
        <w:t>районного Дома культуры</w:t>
      </w:r>
      <w:r w:rsidR="00B268E0" w:rsidRPr="00F55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МАУК «Центр развития культуры, библиотечно</w:t>
      </w:r>
      <w:r w:rsidR="00B26BFC">
        <w:rPr>
          <w:rFonts w:ascii="Times New Roman" w:hAnsi="Times New Roman"/>
          <w:sz w:val="24"/>
          <w:szCs w:val="24"/>
        </w:rPr>
        <w:t>го обслуживания и архивного дела</w:t>
      </w:r>
      <w:r>
        <w:rPr>
          <w:rFonts w:ascii="Times New Roman" w:hAnsi="Times New Roman"/>
          <w:sz w:val="24"/>
          <w:szCs w:val="24"/>
        </w:rPr>
        <w:t>» Козловского района Чувашской Республики</w:t>
      </w:r>
      <w:r w:rsidR="00B268E0" w:rsidRPr="00F55A31">
        <w:rPr>
          <w:rFonts w:ascii="Times New Roman" w:hAnsi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B268E0" w:rsidRPr="00F55A31">
        <w:rPr>
          <w:rFonts w:ascii="Times New Roman" w:hAnsi="Times New Roman"/>
          <w:sz w:val="24"/>
          <w:szCs w:val="24"/>
        </w:rPr>
        <w:t>г</w:t>
      </w:r>
      <w:proofErr w:type="gramStart"/>
      <w:r w:rsidR="00B268E0" w:rsidRPr="00F55A31">
        <w:rPr>
          <w:rFonts w:ascii="Times New Roman" w:hAnsi="Times New Roman"/>
          <w:sz w:val="24"/>
          <w:szCs w:val="24"/>
        </w:rPr>
        <w:t>.К</w:t>
      </w:r>
      <w:proofErr w:type="gramEnd"/>
      <w:r w:rsidR="00B268E0" w:rsidRPr="00F55A31">
        <w:rPr>
          <w:rFonts w:ascii="Times New Roman" w:hAnsi="Times New Roman"/>
          <w:sz w:val="24"/>
          <w:szCs w:val="24"/>
        </w:rPr>
        <w:t>озловка</w:t>
      </w:r>
      <w:proofErr w:type="spellEnd"/>
      <w:r w:rsidR="00B268E0" w:rsidRPr="00F55A31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Карла Маркса, д.</w:t>
      </w:r>
      <w:r w:rsidR="00B268E0" w:rsidRPr="00F55A31">
        <w:rPr>
          <w:rFonts w:ascii="Times New Roman" w:hAnsi="Times New Roman"/>
          <w:sz w:val="24"/>
          <w:szCs w:val="24"/>
        </w:rPr>
        <w:t xml:space="preserve">9, помещением, предоставляемым администрацией Козловского района Чувашской Республики для проведения встреч </w:t>
      </w:r>
      <w:r>
        <w:rPr>
          <w:rFonts w:ascii="Times New Roman" w:hAnsi="Times New Roman"/>
          <w:sz w:val="24"/>
          <w:szCs w:val="24"/>
        </w:rPr>
        <w:t xml:space="preserve">кандидатов на должность Главы Чувашской Республики </w:t>
      </w:r>
      <w:r w:rsidR="00B268E0" w:rsidRPr="00F55A31">
        <w:rPr>
          <w:rFonts w:ascii="Times New Roman" w:hAnsi="Times New Roman"/>
          <w:sz w:val="24"/>
          <w:szCs w:val="24"/>
        </w:rPr>
        <w:t>с избирателями</w:t>
      </w:r>
    </w:p>
    <w:p w:rsidR="00B268E0" w:rsidRPr="00F55A31" w:rsidRDefault="00D4171A" w:rsidP="00B268E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8E0" w:rsidRPr="00F55A31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B524F">
        <w:rPr>
          <w:rFonts w:ascii="Times New Roman" w:hAnsi="Times New Roman"/>
          <w:sz w:val="24"/>
          <w:szCs w:val="24"/>
        </w:rPr>
        <w:t>после</w:t>
      </w:r>
      <w:r w:rsidR="00B268E0" w:rsidRPr="00F55A31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268E0" w:rsidRPr="000A1A09" w:rsidRDefault="00B268E0" w:rsidP="00B268E0">
      <w:pPr>
        <w:ind w:firstLine="567"/>
        <w:jc w:val="both"/>
      </w:pPr>
    </w:p>
    <w:p w:rsidR="00B268E0" w:rsidRPr="000A1A09" w:rsidRDefault="00B268E0" w:rsidP="00B268E0">
      <w:pPr>
        <w:ind w:firstLine="720"/>
        <w:jc w:val="both"/>
      </w:pPr>
    </w:p>
    <w:tbl>
      <w:tblPr>
        <w:tblW w:w="0" w:type="auto"/>
        <w:tblLook w:val="0000"/>
      </w:tblPr>
      <w:tblGrid>
        <w:gridCol w:w="6377"/>
        <w:gridCol w:w="3194"/>
      </w:tblGrid>
      <w:tr w:rsidR="00B268E0" w:rsidRPr="000A1A09" w:rsidTr="00D838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8E0" w:rsidRPr="000A1A09" w:rsidRDefault="00F55A31" w:rsidP="00D838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268E0" w:rsidRPr="000A1A09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B268E0" w:rsidRPr="000A1A09" w:rsidRDefault="00B268E0" w:rsidP="00D838E6">
            <w:pPr>
              <w:pStyle w:val="a6"/>
              <w:rPr>
                <w:rFonts w:ascii="Times New Roman" w:hAnsi="Times New Roman" w:cs="Times New Roman"/>
              </w:rPr>
            </w:pPr>
            <w:r w:rsidRPr="000A1A0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8E0" w:rsidRPr="000A1A09" w:rsidRDefault="00F55A31" w:rsidP="00D838E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Рожков</w:t>
            </w:r>
          </w:p>
        </w:tc>
      </w:tr>
    </w:tbl>
    <w:p w:rsidR="00B268E0" w:rsidRPr="00ED18A3" w:rsidRDefault="00B268E0" w:rsidP="00F55A31">
      <w:pPr>
        <w:jc w:val="both"/>
        <w:rPr>
          <w:rFonts w:ascii="Times New Roman" w:hAnsi="Times New Roman"/>
          <w:sz w:val="24"/>
          <w:szCs w:val="24"/>
        </w:rPr>
      </w:pPr>
    </w:p>
    <w:p w:rsidR="00B2513D" w:rsidRDefault="00310E2D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E0"/>
    <w:rsid w:val="00062185"/>
    <w:rsid w:val="00087620"/>
    <w:rsid w:val="000B524F"/>
    <w:rsid w:val="000E58D4"/>
    <w:rsid w:val="00101CAB"/>
    <w:rsid w:val="00176E99"/>
    <w:rsid w:val="001B59D5"/>
    <w:rsid w:val="001F71D9"/>
    <w:rsid w:val="002773A0"/>
    <w:rsid w:val="0029176E"/>
    <w:rsid w:val="002B6D0E"/>
    <w:rsid w:val="002E4A07"/>
    <w:rsid w:val="002F2979"/>
    <w:rsid w:val="00310E2D"/>
    <w:rsid w:val="003423C1"/>
    <w:rsid w:val="003840FA"/>
    <w:rsid w:val="003D1C1E"/>
    <w:rsid w:val="003D3886"/>
    <w:rsid w:val="00411EE4"/>
    <w:rsid w:val="004336EF"/>
    <w:rsid w:val="004501C6"/>
    <w:rsid w:val="004832F4"/>
    <w:rsid w:val="004868E3"/>
    <w:rsid w:val="004D39FC"/>
    <w:rsid w:val="00523837"/>
    <w:rsid w:val="005542C3"/>
    <w:rsid w:val="00557B15"/>
    <w:rsid w:val="005F3516"/>
    <w:rsid w:val="006D4A6F"/>
    <w:rsid w:val="006F33E9"/>
    <w:rsid w:val="007F6C14"/>
    <w:rsid w:val="00861FC1"/>
    <w:rsid w:val="008B7DC3"/>
    <w:rsid w:val="008C5735"/>
    <w:rsid w:val="00932E74"/>
    <w:rsid w:val="0093459C"/>
    <w:rsid w:val="00937A5B"/>
    <w:rsid w:val="009564EC"/>
    <w:rsid w:val="00987457"/>
    <w:rsid w:val="009876A0"/>
    <w:rsid w:val="009D6993"/>
    <w:rsid w:val="00A47915"/>
    <w:rsid w:val="00A625B6"/>
    <w:rsid w:val="00A868A2"/>
    <w:rsid w:val="00AD3F24"/>
    <w:rsid w:val="00B114DC"/>
    <w:rsid w:val="00B268E0"/>
    <w:rsid w:val="00B26BFC"/>
    <w:rsid w:val="00BC4919"/>
    <w:rsid w:val="00C07041"/>
    <w:rsid w:val="00C67658"/>
    <w:rsid w:val="00C869AF"/>
    <w:rsid w:val="00D32C80"/>
    <w:rsid w:val="00D4171A"/>
    <w:rsid w:val="00D43E08"/>
    <w:rsid w:val="00D53F51"/>
    <w:rsid w:val="00D979E0"/>
    <w:rsid w:val="00E26909"/>
    <w:rsid w:val="00E30ABB"/>
    <w:rsid w:val="00E76C42"/>
    <w:rsid w:val="00EB6BD7"/>
    <w:rsid w:val="00F0182C"/>
    <w:rsid w:val="00F337B0"/>
    <w:rsid w:val="00F54641"/>
    <w:rsid w:val="00F5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6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268E0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68E0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B268E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268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B26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dcterms:created xsi:type="dcterms:W3CDTF">2020-08-25T07:24:00Z</dcterms:created>
  <dcterms:modified xsi:type="dcterms:W3CDTF">2020-09-01T11:29:00Z</dcterms:modified>
</cp:coreProperties>
</file>