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6C" w:rsidRPr="00526BE0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Pr="00526BE0" w:rsidRDefault="004A2787" w:rsidP="00AE4A3B">
      <w:pPr>
        <w:ind w:left="3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4A2787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4" type="#_x0000_t202" style="position:absolute;left:0;text-align:left;margin-left:266.7pt;margin-top:16.95pt;width:212.25pt;height:11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Jd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kNj6DL1Owe2+B0czwjn4Oq66v5PlV42EXDVUbNmNUnJoGK0gv9De9M+u&#10;TjjagmyGD7KCOHRnpAMaa9XZ4kE5EKBDnx5PvbG5lHAYxeFlMANTCbZwHgTQfReDpsfrvdLmHZMd&#10;sosMK2i+g6f7O21sOjQ9uthoQha8bZ0AWvHsABynEwgOV63NpuH6+SMJknW8jolHovnaI0GeezfF&#10;injzIlzM8st8tcrDnzZuSNKGVxUTNsxRWyH5s94dVD6p4qQuLVteWTibklbbzapVaE9B24X7DgU5&#10;c/Ofp+GKAFxeUAojEtxGiVfM44VHCjLzkkUQe0GY3CbzgCQkL55TuuOC/TslNGQ4mUWzSU2/5Ra4&#10;7zU3mnbcwPRoeZfh+OREU6vBtahcaw3l7bQ+K4VN/6kU0O5jo51irUgnuZpxM7rHsbDRrZo3snoE&#10;CSsJAgMxwuSDRSPVd4wGmCIZ1t92VDGM2vcCnkESEmLHjtuQ2SKCjTq3bM4tVJQAlWGD0bRcmWlU&#10;7XrFtw1Emh6ekDfwdGruRP2U1eHBwaRw3A5TzY6i873zepq9y18AAAD//wMAUEsDBBQABgAIAAAA&#10;IQAj+6fT3gAAAAoBAAAPAAAAZHJzL2Rvd25yZXYueG1sTI/BTsMwEETvSP0Ha5G4UZuotEmIU1Ug&#10;riBaqNSbG2+TiHgdxW4T/p7lRI87O5qZV6wn14kLDqH1pOFhrkAgVd62VGv43L3epyBCNGRN5wk1&#10;/GCAdTm7KUxu/UgfeNnGWnAIhdxoaGLscylD1aAzYe57JP6d/OBM5HOopR3MyOGuk4lSS+lMS9zQ&#10;mB6fG6y+t2en4evtdNgv1Hv94h770U9Kksuk1ne30+YJRMQp/pvhbz5Ph5I3Hf2ZbBCdhkW6ZJao&#10;IVGMwIYsyVg4srBKUpBlIa8Ryl8AAAD//wMAUEsBAi0AFAAGAAgAAAAhALaDOJL+AAAA4QEAABMA&#10;AAAAAAAAAAAAAAAAAAAAAFtDb250ZW50X1R5cGVzXS54bWxQSwECLQAUAAYACAAAACEAOP0h/9YA&#10;AACUAQAACwAAAAAAAAAAAAAAAAAvAQAAX3JlbHMvLnJlbHNQSwECLQAUAAYACAAAACEA3G/yXbkC&#10;AADDBQAADgAAAAAAAAAAAAAAAAAuAgAAZHJzL2Uyb0RvYy54bWxQSwECLQAUAAYACAAAACEAI/un&#10;094AAAAKAQAADwAAAAAAAAAAAAAAAAATBQAAZHJzL2Rvd25yZXYueG1sUEsFBgAAAAAEAAQA8wAA&#10;AB4GAAAAAA==&#10;" filled="f" stroked="f">
            <v:textbox style="mso-next-textbox:#Text Box 14"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BB4C46" w:rsidRDefault="002C246C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2C246C" w:rsidRDefault="00665226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07.08.2020 № 320</w:t>
                  </w:r>
                </w:p>
                <w:p w:rsidR="002C246C" w:rsidRPr="0004063E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</w:p>
                <w:p w:rsidR="002C246C" w:rsidRPr="00D47227" w:rsidRDefault="002C246C" w:rsidP="002C246C"/>
                <w:p w:rsidR="002C246C" w:rsidRPr="00B21AE7" w:rsidRDefault="002C246C" w:rsidP="002C246C"/>
              </w:txbxContent>
            </v:textbox>
          </v:shape>
        </w:pict>
      </w:r>
      <w:r w:rsidR="009B6C9A" w:rsidRPr="00526BE0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9525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Pr="00526BE0" w:rsidRDefault="004A2787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4A2787">
        <w:rPr>
          <w:rFonts w:ascii="Times New Roman" w:hAnsi="Times New Roman"/>
          <w:noProof w:val="0"/>
        </w:rPr>
        <w:pict>
          <v:shape id="Text Box 15" o:spid="_x0000_s1035" type="#_x0000_t202" style="position:absolute;left:0;text-align:left;margin-left:-22.8pt;margin-top:3.15pt;width:228.3pt;height:11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/x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5Rgp&#10;0gFHD3zw6FoPKJuG/vTGVeB2b8DRD7APvrFWZ+40/eyQ0jctUVt+Za3uW04Y5JeFk8nZ0RHHBZBN&#10;/04ziEN2XkegobFdaB60AwE68PR44ibkQmHzVVqU+RxMFGzZLE2B/RiDVMfjxjr/husOhUmNLZAf&#10;4cn+zvmQDqmOLiGa01KwtZAyLux2cyMt2hMQyjp+B/RnblIFZ6XDsRFx3IEsIUawhXwj8d/KLC/S&#10;67ycrGeL+aRYF9NJOU8XkzQrr8sZlFPcrr+HBLOiagVjXN0JxY8izIq/I/lwHUb5RBmivsblNJ+O&#10;HP2xyDR+vyuyEx7upBRdjRcnJ1IFZl8rBmWTyhMhx3nyPP3YZejB8R+7EnUQqB9F4IfNECU3C9GD&#10;RjaaPYIwrAbagGJ4T2DSavsVox7uZo3dlx2xHCP5VoG4yqwowmWOi2I6z2Fhzy2bcwtRFKBq7DEa&#10;pzd+fAB2xoptC5FGOSt9BYJsRJTKU1YHGcP9izUd3opwwc/X0evpRVv9AAAA//8DAFBLAwQUAAYA&#10;CAAAACEAYooSYuAAAAALAQAADwAAAGRycy9kb3ducmV2LnhtbEyPQU7DMBBF90jcwRokNqi1m0KT&#10;hjgVIIHYtvQAk3iaRMR2FLtNenuGFSxH8/X/e8Vutr240Bg67zSslgoEudqbzjUajl/viwxEiOgM&#10;9t6RhisF2JW3NwXmxk9uT5dDbASXuJCjhjbGIZcy1C1ZDEs/kOPfyY8WI59jI82IE5fbXiZKbaTF&#10;zvFCiwO9tVR/H85Ww+lzenjaTtVHPKb7x80rdmnlr1rf380vzyAizfEvDL/4jA4lM1X+7EwQvYbF&#10;SmUsEzWsM3bgxDpNEhCVhmSrMpBlIf87lD8AAAD//wMAUEsBAi0AFAAGAAgAAAAhALaDOJL+AAAA&#10;4QEAABMAAAAAAAAAAAAAAAAAAAAAAFtDb250ZW50X1R5cGVzXS54bWxQSwECLQAUAAYACAAAACEA&#10;OP0h/9YAAACUAQAACwAAAAAAAAAAAAAAAAAvAQAAX3JlbHMvLnJlbHNQSwECLQAUAAYACAAAACEA&#10;YJZP8YQCAAAZBQAADgAAAAAAAAAAAAAAAAAuAgAAZHJzL2Uyb0RvYy54bWxQSwECLQAUAAYACAAA&#10;ACEAYooSYuAAAAALAQAADwAAAAAAAAAAAAAAAADeBAAAZHJzL2Rvd25yZXYueG1sUEsFBgAAAAAE&#10;AAQA8wAAAOsFAAAAAA==&#10;" stroked="f">
            <v:textbox style="mso-next-textbox:#Text Box 15">
              <w:txbxContent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C246C" w:rsidRDefault="002C246C" w:rsidP="002C246C">
                  <w:pPr>
                    <w:rPr>
                      <w:b/>
                    </w:rPr>
                  </w:pPr>
                </w:p>
                <w:p w:rsidR="002C246C" w:rsidRPr="00BB4C46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</w:p>
                <w:p w:rsidR="002C246C" w:rsidRDefault="00AE4A3B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="002C246C" w:rsidRPr="0004063E">
                    <w:rPr>
                      <w:rFonts w:ascii="Times New Roman" w:hAnsi="Times New Roman"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2C246C" w:rsidRPr="0004063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 w:rsidR="002C246C" w:rsidRPr="0004063E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</w:p>
                <w:p w:rsidR="002C246C" w:rsidRPr="0004063E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 хули</w:t>
                  </w:r>
                </w:p>
                <w:p w:rsidR="002C246C" w:rsidRPr="00B21AE7" w:rsidRDefault="002C246C" w:rsidP="002C246C"/>
              </w:txbxContent>
            </v:textbox>
          </v:shape>
        </w:pict>
      </w:r>
    </w:p>
    <w:p w:rsidR="002C246C" w:rsidRPr="00526BE0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526BE0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B6C9A" w:rsidRPr="00526BE0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Pr="00526BE0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Pr="00526BE0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Pr="00526BE0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526BE0" w:rsidRDefault="002C246C" w:rsidP="002C246C">
      <w:pPr>
        <w:spacing w:line="288" w:lineRule="auto"/>
        <w:rPr>
          <w:rFonts w:ascii="Times New Roman" w:hAnsi="Times New Roman"/>
          <w:bCs/>
          <w:iCs/>
          <w:noProof/>
          <w:sz w:val="24"/>
          <w:szCs w:val="24"/>
        </w:rPr>
      </w:pPr>
    </w:p>
    <w:p w:rsidR="00AE4A3B" w:rsidRPr="00526BE0" w:rsidRDefault="002C246C" w:rsidP="002C246C">
      <w:pPr>
        <w:spacing w:line="288" w:lineRule="auto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526BE0">
        <w:rPr>
          <w:rFonts w:ascii="Times New Roman" w:hAnsi="Times New Roman"/>
          <w:bCs/>
          <w:iCs/>
          <w:noProof/>
          <w:sz w:val="24"/>
          <w:szCs w:val="24"/>
        </w:rPr>
        <w:tab/>
      </w:r>
    </w:p>
    <w:p w:rsidR="00AE4A3B" w:rsidRPr="00526BE0" w:rsidRDefault="00AE4A3B" w:rsidP="00AE4A3B">
      <w:pPr>
        <w:suppressAutoHyphens/>
        <w:ind w:right="4818"/>
        <w:jc w:val="both"/>
        <w:rPr>
          <w:rFonts w:ascii="Times New Roman" w:hAnsi="Times New Roman"/>
          <w:sz w:val="24"/>
          <w:szCs w:val="24"/>
        </w:rPr>
      </w:pPr>
      <w:r w:rsidRPr="00526BE0">
        <w:rPr>
          <w:rFonts w:ascii="Times New Roman" w:hAnsi="Times New Roman"/>
          <w:sz w:val="24"/>
          <w:szCs w:val="24"/>
          <w:lang w:eastAsia="ar-SA"/>
        </w:rPr>
        <w:t xml:space="preserve">Об утверждении </w:t>
      </w:r>
      <w:r w:rsidRPr="00526BE0">
        <w:rPr>
          <w:rFonts w:ascii="Times New Roman" w:hAnsi="Times New Roman"/>
          <w:sz w:val="24"/>
          <w:szCs w:val="24"/>
        </w:rPr>
        <w:t>Правил предоставления иных межбюджетных трансфертов из районного бюджета Козловского района Чувашской Республики бюджетам поселений</w:t>
      </w:r>
      <w:r w:rsidRPr="00526BE0">
        <w:rPr>
          <w:rFonts w:ascii="Times New Roman" w:hAnsi="Times New Roman"/>
        </w:rPr>
        <w:t xml:space="preserve"> </w:t>
      </w:r>
      <w:r w:rsidR="00526BE0" w:rsidRPr="00526BE0">
        <w:rPr>
          <w:rFonts w:ascii="Times New Roman" w:hAnsi="Times New Roman"/>
          <w:sz w:val="24"/>
          <w:szCs w:val="24"/>
        </w:rPr>
        <w:t>на поощрение победителей регионального этапа Всероссийского конкурса "Лучшая муниципальная практика"</w:t>
      </w:r>
    </w:p>
    <w:p w:rsidR="00AE4A3B" w:rsidRPr="00526BE0" w:rsidRDefault="00AE4A3B" w:rsidP="002C246C">
      <w:pPr>
        <w:spacing w:line="288" w:lineRule="auto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</w:p>
    <w:p w:rsidR="00B764DB" w:rsidRPr="00526BE0" w:rsidRDefault="00AE4A3B" w:rsidP="002C246C">
      <w:pPr>
        <w:spacing w:line="288" w:lineRule="auto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526BE0">
        <w:rPr>
          <w:rFonts w:ascii="Times New Roman" w:hAnsi="Times New Roman"/>
          <w:bCs/>
          <w:iCs/>
          <w:noProof/>
          <w:sz w:val="24"/>
          <w:szCs w:val="24"/>
        </w:rPr>
        <w:tab/>
      </w:r>
    </w:p>
    <w:p w:rsidR="002C246C" w:rsidRPr="00526BE0" w:rsidRDefault="00B764DB" w:rsidP="00B764DB">
      <w:pPr>
        <w:jc w:val="both"/>
        <w:rPr>
          <w:rFonts w:ascii="Times New Roman" w:hAnsi="Times New Roman"/>
          <w:sz w:val="24"/>
          <w:szCs w:val="24"/>
        </w:rPr>
      </w:pPr>
      <w:r w:rsidRPr="00526BE0">
        <w:rPr>
          <w:rFonts w:ascii="Times New Roman" w:hAnsi="Times New Roman"/>
          <w:bCs/>
          <w:iCs/>
          <w:noProof/>
          <w:sz w:val="24"/>
          <w:szCs w:val="24"/>
        </w:rPr>
        <w:tab/>
      </w:r>
      <w:r w:rsidR="002C246C" w:rsidRPr="00526BE0">
        <w:rPr>
          <w:rFonts w:ascii="Times New Roman" w:hAnsi="Times New Roman"/>
          <w:sz w:val="24"/>
          <w:szCs w:val="24"/>
        </w:rPr>
        <w:t xml:space="preserve">В соответствии с </w:t>
      </w:r>
      <w:r w:rsidR="00AE4A3B" w:rsidRPr="00526BE0">
        <w:rPr>
          <w:rFonts w:ascii="Times New Roman" w:hAnsi="Times New Roman"/>
          <w:sz w:val="24"/>
          <w:szCs w:val="24"/>
        </w:rPr>
        <w:t xml:space="preserve">постановлением </w:t>
      </w:r>
      <w:r w:rsidR="002C246C" w:rsidRPr="00526BE0">
        <w:rPr>
          <w:rFonts w:ascii="Times New Roman" w:hAnsi="Times New Roman"/>
          <w:sz w:val="24"/>
          <w:szCs w:val="24"/>
        </w:rPr>
        <w:t>Кабинета Министров Чувашской Республи</w:t>
      </w:r>
      <w:r w:rsidR="009B6C9A" w:rsidRPr="00526BE0">
        <w:rPr>
          <w:rFonts w:ascii="Times New Roman" w:hAnsi="Times New Roman"/>
          <w:sz w:val="24"/>
          <w:szCs w:val="24"/>
        </w:rPr>
        <w:t xml:space="preserve">ки </w:t>
      </w:r>
      <w:r w:rsidR="00526BE0" w:rsidRPr="00526BE0">
        <w:rPr>
          <w:rFonts w:ascii="Times New Roman" w:hAnsi="Times New Roman"/>
          <w:sz w:val="24"/>
          <w:szCs w:val="24"/>
        </w:rPr>
        <w:t>от 30 ноября 2017 г. N 475</w:t>
      </w:r>
      <w:r w:rsidR="00526BE0">
        <w:rPr>
          <w:rFonts w:ascii="Times New Roman" w:hAnsi="Times New Roman"/>
          <w:sz w:val="24"/>
          <w:szCs w:val="24"/>
        </w:rPr>
        <w:t xml:space="preserve"> </w:t>
      </w:r>
      <w:r w:rsidR="00526BE0" w:rsidRPr="00526BE0">
        <w:rPr>
          <w:rFonts w:ascii="Times New Roman" w:hAnsi="Times New Roman"/>
          <w:sz w:val="24"/>
          <w:szCs w:val="24"/>
        </w:rPr>
        <w:t>"Об утверждении Правил предоставления иных межбюджетных трансфертов из республиканского бюджета Чувашской Республики бюджетам муниципальных районов и бюджетам городских округов на поощрение победителей регионального этапа Всероссийского конкурса "Лучшая муниципальная практика"</w:t>
      </w:r>
      <w:r w:rsidR="009B6C9A" w:rsidRPr="00526BE0">
        <w:rPr>
          <w:rFonts w:ascii="Times New Roman" w:hAnsi="Times New Roman"/>
          <w:sz w:val="24"/>
          <w:szCs w:val="24"/>
        </w:rPr>
        <w:t xml:space="preserve"> а</w:t>
      </w:r>
      <w:r w:rsidR="002C246C" w:rsidRPr="00526BE0">
        <w:rPr>
          <w:rFonts w:ascii="Times New Roman" w:hAnsi="Times New Roman"/>
          <w:sz w:val="24"/>
          <w:szCs w:val="24"/>
        </w:rPr>
        <w:t>дминистрация Козловского района п о с т а н о в л я е т:</w:t>
      </w:r>
    </w:p>
    <w:p w:rsidR="002C246C" w:rsidRPr="00526BE0" w:rsidRDefault="002C246C" w:rsidP="00AE4A3B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526BE0">
        <w:rPr>
          <w:rFonts w:ascii="Times New Roman" w:hAnsi="Times New Roman"/>
          <w:bCs/>
          <w:iCs/>
          <w:noProof/>
          <w:sz w:val="24"/>
          <w:szCs w:val="24"/>
        </w:rPr>
        <w:tab/>
        <w:t>1. Утвердить</w:t>
      </w:r>
      <w:r w:rsidR="00AE4A3B" w:rsidRPr="00526BE0">
        <w:rPr>
          <w:rFonts w:ascii="Times New Roman" w:hAnsi="Times New Roman"/>
          <w:bCs/>
          <w:iCs/>
          <w:noProof/>
          <w:sz w:val="24"/>
          <w:szCs w:val="24"/>
        </w:rPr>
        <w:t xml:space="preserve"> прилагаемые</w:t>
      </w:r>
      <w:r w:rsidRPr="00526BE0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AE4A3B" w:rsidRPr="00526BE0">
        <w:rPr>
          <w:rFonts w:ascii="Times New Roman" w:hAnsi="Times New Roman"/>
          <w:sz w:val="24"/>
          <w:szCs w:val="24"/>
        </w:rPr>
        <w:t>Правила предоставления иных межбюджетных трансфертов из районного бюджета Козловского района Чувашской Республики бюджетам поселений</w:t>
      </w:r>
      <w:r w:rsidR="00AE4A3B" w:rsidRPr="00526BE0">
        <w:rPr>
          <w:rFonts w:ascii="Times New Roman" w:hAnsi="Times New Roman"/>
        </w:rPr>
        <w:t xml:space="preserve"> </w:t>
      </w:r>
      <w:r w:rsidR="00BE3AE7" w:rsidRPr="00526BE0">
        <w:rPr>
          <w:rFonts w:ascii="Times New Roman" w:hAnsi="Times New Roman"/>
          <w:bCs/>
          <w:iCs/>
          <w:noProof/>
          <w:sz w:val="24"/>
          <w:szCs w:val="24"/>
        </w:rPr>
        <w:t>Козловского района Чувашской Республики</w:t>
      </w:r>
      <w:r w:rsidR="00B764DB" w:rsidRPr="00526BE0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526BE0" w:rsidRPr="00526BE0">
        <w:rPr>
          <w:rFonts w:ascii="Times New Roman" w:hAnsi="Times New Roman"/>
          <w:sz w:val="24"/>
          <w:szCs w:val="24"/>
        </w:rPr>
        <w:t>на поощрение победителей регионального этапа Всероссийского конкурса "Лучшая муниципальная практика"</w:t>
      </w:r>
      <w:r w:rsidRPr="00526BE0">
        <w:rPr>
          <w:rFonts w:ascii="Times New Roman" w:hAnsi="Times New Roman"/>
          <w:bCs/>
          <w:iCs/>
          <w:noProof/>
          <w:sz w:val="24"/>
          <w:szCs w:val="24"/>
        </w:rPr>
        <w:t>.</w:t>
      </w:r>
    </w:p>
    <w:p w:rsidR="00AE4A3B" w:rsidRPr="00526BE0" w:rsidRDefault="002C246C" w:rsidP="00AE4A3B">
      <w:pPr>
        <w:rPr>
          <w:rFonts w:ascii="Times New Roman" w:hAnsi="Times New Roman"/>
          <w:sz w:val="24"/>
          <w:szCs w:val="24"/>
        </w:rPr>
      </w:pPr>
      <w:r w:rsidRPr="00526BE0">
        <w:rPr>
          <w:rFonts w:ascii="Times New Roman" w:hAnsi="Times New Roman"/>
          <w:bCs/>
          <w:iCs/>
          <w:noProof/>
          <w:sz w:val="24"/>
          <w:szCs w:val="24"/>
        </w:rPr>
        <w:tab/>
      </w:r>
      <w:r w:rsidR="00AE4A3B" w:rsidRPr="00526BE0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</w:t>
      </w:r>
      <w:hyperlink r:id="rId5" w:anchor="/document/73440662/entry/0" w:history="1">
        <w:r w:rsidR="00AE4A3B" w:rsidRPr="00526BE0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="00AE4A3B" w:rsidRPr="00526BE0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1 января 2020 года.</w:t>
      </w:r>
    </w:p>
    <w:p w:rsidR="002C246C" w:rsidRPr="00526BE0" w:rsidRDefault="002C246C" w:rsidP="00AE4A3B">
      <w:pPr>
        <w:spacing w:line="288" w:lineRule="auto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526BE0">
        <w:rPr>
          <w:rFonts w:ascii="Times New Roman" w:hAnsi="Times New Roman"/>
          <w:bCs/>
          <w:iCs/>
          <w:noProof/>
          <w:sz w:val="24"/>
          <w:szCs w:val="24"/>
        </w:rPr>
        <w:t xml:space="preserve">  </w:t>
      </w:r>
    </w:p>
    <w:p w:rsidR="002C246C" w:rsidRPr="00526BE0" w:rsidRDefault="002C246C" w:rsidP="002C246C">
      <w:pPr>
        <w:spacing w:line="288" w:lineRule="auto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526BE0" w:rsidRDefault="00AE4A3B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526BE0">
        <w:rPr>
          <w:rFonts w:ascii="Times New Roman" w:hAnsi="Times New Roman"/>
          <w:bCs/>
          <w:iCs/>
          <w:noProof/>
          <w:sz w:val="24"/>
          <w:szCs w:val="24"/>
        </w:rPr>
        <w:t>И.о. главы</w:t>
      </w:r>
      <w:r w:rsidR="002C246C" w:rsidRPr="00526BE0">
        <w:rPr>
          <w:rFonts w:ascii="Times New Roman" w:hAnsi="Times New Roman"/>
          <w:bCs/>
          <w:iCs/>
          <w:noProof/>
          <w:sz w:val="24"/>
          <w:szCs w:val="24"/>
        </w:rPr>
        <w:t xml:space="preserve"> администрации</w:t>
      </w:r>
    </w:p>
    <w:p w:rsidR="002C246C" w:rsidRPr="00526BE0" w:rsidRDefault="002C246C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526BE0">
        <w:rPr>
          <w:rFonts w:ascii="Times New Roman" w:hAnsi="Times New Roman"/>
          <w:bCs/>
          <w:iCs/>
          <w:noProof/>
          <w:sz w:val="24"/>
          <w:szCs w:val="24"/>
        </w:rPr>
        <w:t xml:space="preserve">Козловского района </w:t>
      </w:r>
      <w:r w:rsidR="00AE4A3B" w:rsidRPr="00526BE0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</w:t>
      </w:r>
      <w:r w:rsidRPr="00526BE0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                      </w:t>
      </w:r>
      <w:r w:rsidR="00AE4A3B" w:rsidRPr="00526BE0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И.В. Рожков</w:t>
      </w:r>
    </w:p>
    <w:p w:rsidR="002C246C" w:rsidRPr="00526BE0" w:rsidRDefault="002C246C" w:rsidP="002C246C">
      <w:pPr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526BE0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526BE0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526BE0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526BE0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526BE0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526BE0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526BE0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2C246C" w:rsidRPr="00526BE0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2C246C" w:rsidRPr="00526BE0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2C246C" w:rsidRPr="00526BE0" w:rsidRDefault="002C246C" w:rsidP="002C246C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B6C9A" w:rsidRPr="00526BE0" w:rsidRDefault="009B6C9A" w:rsidP="002C246C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6C9A" w:rsidRPr="00526BE0" w:rsidRDefault="009B6C9A" w:rsidP="002C246C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6C9A" w:rsidRPr="00526BE0" w:rsidRDefault="009B6C9A" w:rsidP="002C246C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6C9A" w:rsidRPr="00526BE0" w:rsidRDefault="009B6C9A" w:rsidP="002C246C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64DB" w:rsidRPr="00526BE0" w:rsidRDefault="00B764DB" w:rsidP="00B764DB">
      <w:pPr>
        <w:ind w:left="5398" w:firstLine="2"/>
        <w:jc w:val="center"/>
        <w:rPr>
          <w:rFonts w:ascii="Times New Roman" w:hAnsi="Times New Roman"/>
          <w:sz w:val="24"/>
          <w:szCs w:val="24"/>
        </w:rPr>
      </w:pPr>
      <w:r w:rsidRPr="00526BE0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764DB" w:rsidRPr="00526BE0" w:rsidRDefault="00B764DB" w:rsidP="00B764DB">
      <w:pPr>
        <w:ind w:left="5398" w:firstLine="2"/>
        <w:jc w:val="center"/>
        <w:rPr>
          <w:rFonts w:ascii="Times New Roman" w:hAnsi="Times New Roman"/>
          <w:sz w:val="24"/>
          <w:szCs w:val="24"/>
        </w:rPr>
      </w:pPr>
      <w:r w:rsidRPr="00526BE0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B764DB" w:rsidRPr="00526BE0" w:rsidRDefault="00B764DB" w:rsidP="00B764DB">
      <w:pPr>
        <w:ind w:left="5398" w:firstLine="2"/>
        <w:jc w:val="center"/>
        <w:rPr>
          <w:rFonts w:ascii="Times New Roman" w:hAnsi="Times New Roman"/>
          <w:sz w:val="24"/>
          <w:szCs w:val="24"/>
        </w:rPr>
      </w:pPr>
      <w:r w:rsidRPr="00526BE0">
        <w:rPr>
          <w:rFonts w:ascii="Times New Roman" w:hAnsi="Times New Roman"/>
          <w:sz w:val="24"/>
          <w:szCs w:val="24"/>
        </w:rPr>
        <w:t>Козловского района</w:t>
      </w:r>
    </w:p>
    <w:p w:rsidR="00B764DB" w:rsidRPr="00526BE0" w:rsidRDefault="00B764DB" w:rsidP="00B764DB">
      <w:pPr>
        <w:ind w:left="5398" w:firstLine="2"/>
        <w:jc w:val="center"/>
        <w:rPr>
          <w:rFonts w:ascii="Times New Roman" w:hAnsi="Times New Roman"/>
          <w:sz w:val="24"/>
          <w:szCs w:val="24"/>
        </w:rPr>
      </w:pPr>
      <w:r w:rsidRPr="00526BE0">
        <w:rPr>
          <w:rFonts w:ascii="Times New Roman" w:hAnsi="Times New Roman"/>
          <w:sz w:val="24"/>
          <w:szCs w:val="24"/>
        </w:rPr>
        <w:t>Чувашской Республики</w:t>
      </w:r>
    </w:p>
    <w:p w:rsidR="00B764DB" w:rsidRPr="00526BE0" w:rsidRDefault="00B764DB" w:rsidP="00B764DB">
      <w:pPr>
        <w:ind w:left="5398" w:firstLine="2"/>
        <w:jc w:val="center"/>
        <w:rPr>
          <w:rFonts w:ascii="Times New Roman" w:hAnsi="Times New Roman"/>
          <w:sz w:val="24"/>
          <w:szCs w:val="24"/>
        </w:rPr>
      </w:pPr>
      <w:r w:rsidRPr="00526BE0">
        <w:rPr>
          <w:rFonts w:ascii="Times New Roman" w:hAnsi="Times New Roman"/>
          <w:sz w:val="24"/>
          <w:szCs w:val="24"/>
        </w:rPr>
        <w:t>от</w:t>
      </w:r>
      <w:r w:rsidR="00665226">
        <w:rPr>
          <w:rFonts w:ascii="Times New Roman" w:hAnsi="Times New Roman"/>
          <w:sz w:val="24"/>
          <w:szCs w:val="24"/>
        </w:rPr>
        <w:t xml:space="preserve"> 07 </w:t>
      </w:r>
      <w:r w:rsidRPr="00526BE0">
        <w:rPr>
          <w:rFonts w:ascii="Times New Roman" w:hAnsi="Times New Roman"/>
          <w:sz w:val="24"/>
          <w:szCs w:val="24"/>
        </w:rPr>
        <w:t xml:space="preserve">августа 2020 г.  № </w:t>
      </w:r>
      <w:r w:rsidR="00665226">
        <w:rPr>
          <w:rFonts w:ascii="Times New Roman" w:hAnsi="Times New Roman"/>
          <w:sz w:val="24"/>
          <w:szCs w:val="24"/>
        </w:rPr>
        <w:t>320</w:t>
      </w:r>
    </w:p>
    <w:p w:rsidR="002C246C" w:rsidRPr="00526BE0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26BE0" w:rsidRPr="00526BE0" w:rsidRDefault="00526BE0" w:rsidP="00526BE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6BE0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Pr="00526BE0">
        <w:rPr>
          <w:rFonts w:ascii="Times New Roman" w:hAnsi="Times New Roman" w:cs="Times New Roman"/>
          <w:color w:val="auto"/>
          <w:sz w:val="24"/>
          <w:szCs w:val="24"/>
        </w:rPr>
        <w:br/>
        <w:t>предоставления иных межбюджетных трансфертов из районного бюджета Козловского района Чувашской Республики бюджетам поселений на поощрение победителей регионального этапа Всероссийского конкурса "Лучшая муниципальная практика"</w:t>
      </w:r>
    </w:p>
    <w:p w:rsidR="00526BE0" w:rsidRPr="00526BE0" w:rsidRDefault="00526BE0" w:rsidP="00526BE0">
      <w:pPr>
        <w:rPr>
          <w:rFonts w:ascii="Times New Roman" w:hAnsi="Times New Roman"/>
        </w:rPr>
      </w:pPr>
    </w:p>
    <w:p w:rsidR="00526BE0" w:rsidRPr="00526BE0" w:rsidRDefault="00526BE0" w:rsidP="00526BE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1"/>
      <w:r w:rsidRPr="00526BE0">
        <w:rPr>
          <w:rFonts w:ascii="Times New Roman" w:hAnsi="Times New Roman" w:cs="Times New Roman"/>
          <w:color w:val="auto"/>
          <w:sz w:val="24"/>
          <w:szCs w:val="24"/>
        </w:rPr>
        <w:t>I. Общие положения</w:t>
      </w:r>
    </w:p>
    <w:bookmarkEnd w:id="0"/>
    <w:p w:rsidR="00526BE0" w:rsidRPr="00526BE0" w:rsidRDefault="00526BE0" w:rsidP="00526BE0">
      <w:pPr>
        <w:rPr>
          <w:rFonts w:ascii="Times New Roman" w:hAnsi="Times New Roman"/>
        </w:rPr>
      </w:pPr>
    </w:p>
    <w:p w:rsidR="00526BE0" w:rsidRPr="00526BE0" w:rsidRDefault="00526BE0" w:rsidP="00526B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26BE0">
        <w:rPr>
          <w:rFonts w:ascii="Times New Roman" w:hAnsi="Times New Roman"/>
          <w:sz w:val="24"/>
          <w:szCs w:val="24"/>
        </w:rPr>
        <w:t xml:space="preserve">1.1. Настоящие Правила определяют порядок предоставления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526BE0">
        <w:rPr>
          <w:rFonts w:ascii="Times New Roman" w:hAnsi="Times New Roman"/>
          <w:sz w:val="24"/>
          <w:szCs w:val="24"/>
        </w:rPr>
        <w:t xml:space="preserve">районного бюджета Козловского района Чувашской Республики иных межбюджетных трансфертов бюджетам </w:t>
      </w:r>
      <w:r>
        <w:rPr>
          <w:rFonts w:ascii="Times New Roman" w:hAnsi="Times New Roman"/>
          <w:sz w:val="24"/>
          <w:szCs w:val="24"/>
        </w:rPr>
        <w:t>поселений Козловского района Чувашской Республики</w:t>
      </w:r>
      <w:r w:rsidRPr="00526BE0">
        <w:rPr>
          <w:rFonts w:ascii="Times New Roman" w:hAnsi="Times New Roman"/>
          <w:sz w:val="24"/>
          <w:szCs w:val="24"/>
        </w:rPr>
        <w:t xml:space="preserve"> на поощрение победителей регионального этапа Всероссийского конкурса "Лучшая муниципальная практика" (далее - иные межбюджетные трансферты), проводимого в соответствии с </w:t>
      </w:r>
      <w:hyperlink r:id="rId6" w:history="1">
        <w:r w:rsidRPr="00526BE0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526BE0">
        <w:rPr>
          <w:rFonts w:ascii="Times New Roman" w:hAnsi="Times New Roman"/>
          <w:sz w:val="24"/>
          <w:szCs w:val="24"/>
        </w:rPr>
        <w:t xml:space="preserve"> Кабинета Министров Чувашской Республики от 8 февраля 2017 г. N 30 "О проведении регионального этапа Всероссийского конкурса "Лучшая муниципальная практика" (далее - конкурс), в рамках реализации </w:t>
      </w:r>
      <w:hyperlink r:id="rId7" w:history="1">
        <w:r w:rsidRPr="00526BE0">
          <w:rPr>
            <w:rFonts w:ascii="Times New Roman" w:hAnsi="Times New Roman"/>
            <w:bCs/>
            <w:sz w:val="24"/>
            <w:szCs w:val="24"/>
          </w:rPr>
          <w:t>муниципальной программы</w:t>
        </w:r>
      </w:hyperlink>
      <w:r w:rsidRPr="00526BE0">
        <w:rPr>
          <w:rFonts w:ascii="Times New Roman" w:hAnsi="Times New Roman"/>
          <w:sz w:val="24"/>
          <w:szCs w:val="24"/>
        </w:rPr>
        <w:t xml:space="preserve"> Козловского района Чувашской Республики "Развитие потенциала муниципального управления", утвержденной </w:t>
      </w:r>
      <w:hyperlink r:id="rId8" w:history="1">
        <w:r w:rsidRPr="00526BE0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526BE0">
        <w:rPr>
          <w:rFonts w:ascii="Times New Roman" w:hAnsi="Times New Roman"/>
          <w:sz w:val="24"/>
          <w:szCs w:val="24"/>
        </w:rPr>
        <w:t xml:space="preserve"> администрации Козловского района Чувашской Республики от 07.03.2019 № 96.</w:t>
      </w:r>
    </w:p>
    <w:p w:rsidR="00526BE0" w:rsidRPr="00526BE0" w:rsidRDefault="0068590E" w:rsidP="00526B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6BE0" w:rsidRPr="00526BE0">
        <w:rPr>
          <w:rFonts w:ascii="Times New Roman" w:hAnsi="Times New Roman"/>
          <w:sz w:val="24"/>
          <w:szCs w:val="24"/>
        </w:rPr>
        <w:t xml:space="preserve">1.2. Иные межбюджетные трансферты предоставляются </w:t>
      </w:r>
      <w:r>
        <w:rPr>
          <w:rFonts w:ascii="Times New Roman" w:hAnsi="Times New Roman"/>
          <w:sz w:val="24"/>
          <w:szCs w:val="24"/>
        </w:rPr>
        <w:t xml:space="preserve">поселениям </w:t>
      </w:r>
      <w:r w:rsidR="00526BE0" w:rsidRPr="00526BE0">
        <w:rPr>
          <w:rFonts w:ascii="Times New Roman" w:hAnsi="Times New Roman"/>
          <w:sz w:val="24"/>
          <w:szCs w:val="24"/>
        </w:rPr>
        <w:t xml:space="preserve">- победителям конкурса, занявшим призовые места в каждой из номинаций конкурса по каждой категории, в целях стимулирования органов местного самоуправления в </w:t>
      </w:r>
      <w:r>
        <w:rPr>
          <w:rFonts w:ascii="Times New Roman" w:hAnsi="Times New Roman"/>
          <w:sz w:val="24"/>
          <w:szCs w:val="24"/>
        </w:rPr>
        <w:t xml:space="preserve">Козловском районе </w:t>
      </w:r>
      <w:r w:rsidR="00526BE0" w:rsidRPr="00526BE0">
        <w:rPr>
          <w:rFonts w:ascii="Times New Roman" w:hAnsi="Times New Roman"/>
          <w:sz w:val="24"/>
          <w:szCs w:val="24"/>
        </w:rPr>
        <w:t xml:space="preserve">Чувашской Республике в решении задач социально-экономического развития поселений </w:t>
      </w:r>
      <w:r>
        <w:rPr>
          <w:rFonts w:ascii="Times New Roman" w:hAnsi="Times New Roman"/>
          <w:sz w:val="24"/>
          <w:szCs w:val="24"/>
        </w:rPr>
        <w:t xml:space="preserve">Козловского района </w:t>
      </w:r>
      <w:r w:rsidR="00526BE0" w:rsidRPr="00526BE0">
        <w:rPr>
          <w:rFonts w:ascii="Times New Roman" w:hAnsi="Times New Roman"/>
          <w:sz w:val="24"/>
          <w:szCs w:val="24"/>
        </w:rPr>
        <w:t>Чувашской Республики (далее - муниципальное образование).</w:t>
      </w:r>
    </w:p>
    <w:p w:rsidR="00526BE0" w:rsidRPr="00526BE0" w:rsidRDefault="0068590E" w:rsidP="00526BE0">
      <w:pPr>
        <w:jc w:val="both"/>
        <w:rPr>
          <w:rFonts w:ascii="Times New Roman" w:hAnsi="Times New Roman"/>
          <w:sz w:val="24"/>
          <w:szCs w:val="24"/>
        </w:rPr>
      </w:pPr>
      <w:bookmarkStart w:id="1" w:name="sub_13"/>
      <w:r>
        <w:rPr>
          <w:rFonts w:ascii="Times New Roman" w:hAnsi="Times New Roman"/>
          <w:sz w:val="24"/>
          <w:szCs w:val="24"/>
        </w:rPr>
        <w:tab/>
      </w:r>
      <w:r w:rsidR="00526BE0" w:rsidRPr="00526BE0">
        <w:rPr>
          <w:rFonts w:ascii="Times New Roman" w:hAnsi="Times New Roman"/>
          <w:sz w:val="24"/>
          <w:szCs w:val="24"/>
        </w:rPr>
        <w:t>1.3. Иные межбюджетные трансферты носят целевой характер и могут расходоваться на:</w:t>
      </w:r>
    </w:p>
    <w:p w:rsidR="00526BE0" w:rsidRPr="00526BE0" w:rsidRDefault="00526BE0" w:rsidP="00526BE0">
      <w:pPr>
        <w:jc w:val="both"/>
        <w:rPr>
          <w:rFonts w:ascii="Times New Roman" w:hAnsi="Times New Roman"/>
          <w:sz w:val="24"/>
          <w:szCs w:val="24"/>
        </w:rPr>
      </w:pPr>
      <w:bookmarkStart w:id="2" w:name="sub_131"/>
      <w:bookmarkEnd w:id="1"/>
      <w:r w:rsidRPr="00526BE0">
        <w:rPr>
          <w:rFonts w:ascii="Times New Roman" w:hAnsi="Times New Roman"/>
          <w:sz w:val="24"/>
          <w:szCs w:val="24"/>
        </w:rPr>
        <w:t>1) повышение благоустроенности муниципального образования;</w:t>
      </w:r>
    </w:p>
    <w:p w:rsidR="00526BE0" w:rsidRPr="00526BE0" w:rsidRDefault="00526BE0" w:rsidP="00526BE0">
      <w:pPr>
        <w:jc w:val="both"/>
        <w:rPr>
          <w:rFonts w:ascii="Times New Roman" w:hAnsi="Times New Roman"/>
          <w:sz w:val="24"/>
          <w:szCs w:val="24"/>
        </w:rPr>
      </w:pPr>
      <w:bookmarkStart w:id="3" w:name="sub_132"/>
      <w:bookmarkEnd w:id="2"/>
      <w:r w:rsidRPr="00526BE0">
        <w:rPr>
          <w:rFonts w:ascii="Times New Roman" w:hAnsi="Times New Roman"/>
          <w:sz w:val="24"/>
          <w:szCs w:val="24"/>
        </w:rPr>
        <w:t>2) уменьшение кредиторской задолженности муниципального образования;</w:t>
      </w:r>
    </w:p>
    <w:p w:rsidR="00526BE0" w:rsidRPr="00526BE0" w:rsidRDefault="00526BE0" w:rsidP="00526BE0">
      <w:pPr>
        <w:jc w:val="both"/>
        <w:rPr>
          <w:rFonts w:ascii="Times New Roman" w:hAnsi="Times New Roman"/>
          <w:sz w:val="24"/>
          <w:szCs w:val="24"/>
        </w:rPr>
      </w:pPr>
      <w:bookmarkStart w:id="4" w:name="sub_133"/>
      <w:bookmarkEnd w:id="3"/>
      <w:r w:rsidRPr="00526BE0">
        <w:rPr>
          <w:rFonts w:ascii="Times New Roman" w:hAnsi="Times New Roman"/>
          <w:sz w:val="24"/>
          <w:szCs w:val="24"/>
        </w:rPr>
        <w:t>3) развитие и поддержку территориального общественного самоуправления;</w:t>
      </w:r>
    </w:p>
    <w:bookmarkEnd w:id="4"/>
    <w:p w:rsidR="00526BE0" w:rsidRPr="00526BE0" w:rsidRDefault="00526BE0" w:rsidP="00526BE0">
      <w:pPr>
        <w:jc w:val="both"/>
        <w:rPr>
          <w:rFonts w:ascii="Times New Roman" w:hAnsi="Times New Roman"/>
          <w:sz w:val="24"/>
          <w:szCs w:val="24"/>
        </w:rPr>
      </w:pPr>
      <w:r w:rsidRPr="00526BE0">
        <w:rPr>
          <w:rFonts w:ascii="Times New Roman" w:hAnsi="Times New Roman"/>
          <w:sz w:val="24"/>
          <w:szCs w:val="24"/>
        </w:rPr>
        <w:t>4) гармонизацию национальных и межнациональных (межэтнических) отношений.</w:t>
      </w:r>
    </w:p>
    <w:p w:rsidR="00526BE0" w:rsidRPr="00526BE0" w:rsidRDefault="00526BE0" w:rsidP="00526B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26BE0">
        <w:rPr>
          <w:rFonts w:ascii="Times New Roman" w:hAnsi="Times New Roman"/>
          <w:sz w:val="24"/>
          <w:szCs w:val="24"/>
        </w:rPr>
        <w:t xml:space="preserve">1.4. Иные межбюджетные трансферты предоставляются на основании соглашений о предоставлении иных межбюджетных трансфертов, заключаемых между </w:t>
      </w:r>
      <w:r w:rsidR="0068590E">
        <w:rPr>
          <w:rFonts w:ascii="Times New Roman" w:hAnsi="Times New Roman"/>
          <w:sz w:val="24"/>
          <w:szCs w:val="24"/>
        </w:rPr>
        <w:t>Администрацией Козловского района Чувашской республики</w:t>
      </w:r>
      <w:r w:rsidRPr="00526BE0">
        <w:rPr>
          <w:rFonts w:ascii="Times New Roman" w:hAnsi="Times New Roman"/>
          <w:sz w:val="24"/>
          <w:szCs w:val="24"/>
        </w:rPr>
        <w:t xml:space="preserve"> (далее - </w:t>
      </w:r>
      <w:r w:rsidR="0068590E">
        <w:rPr>
          <w:rFonts w:ascii="Times New Roman" w:hAnsi="Times New Roman"/>
          <w:sz w:val="24"/>
          <w:szCs w:val="24"/>
        </w:rPr>
        <w:t>администрация района</w:t>
      </w:r>
      <w:r w:rsidRPr="00526BE0">
        <w:rPr>
          <w:rFonts w:ascii="Times New Roman" w:hAnsi="Times New Roman"/>
          <w:sz w:val="24"/>
          <w:szCs w:val="24"/>
        </w:rPr>
        <w:t xml:space="preserve">) и администрациями </w:t>
      </w:r>
      <w:r w:rsidR="0068590E">
        <w:rPr>
          <w:rFonts w:ascii="Times New Roman" w:hAnsi="Times New Roman"/>
          <w:sz w:val="24"/>
          <w:szCs w:val="24"/>
        </w:rPr>
        <w:t>поселений</w:t>
      </w:r>
      <w:r w:rsidRPr="00526BE0">
        <w:rPr>
          <w:rFonts w:ascii="Times New Roman" w:hAnsi="Times New Roman"/>
          <w:sz w:val="24"/>
          <w:szCs w:val="24"/>
        </w:rPr>
        <w:t xml:space="preserve"> (далее соответственно - соглашение, получатель иных межбюджетных трансфертов), в которых предусматриваются:</w:t>
      </w:r>
    </w:p>
    <w:p w:rsidR="00526BE0" w:rsidRPr="00526BE0" w:rsidRDefault="00526BE0" w:rsidP="00526B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26BE0">
        <w:rPr>
          <w:rFonts w:ascii="Times New Roman" w:hAnsi="Times New Roman"/>
          <w:sz w:val="24"/>
          <w:szCs w:val="24"/>
        </w:rPr>
        <w:t>цель, сроки, порядок и размер предоставления иных межбюджетных трансфертов;</w:t>
      </w:r>
    </w:p>
    <w:p w:rsidR="00526BE0" w:rsidRPr="00526BE0" w:rsidRDefault="00526BE0" w:rsidP="00526B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26BE0">
        <w:rPr>
          <w:rFonts w:ascii="Times New Roman" w:hAnsi="Times New Roman"/>
          <w:sz w:val="24"/>
          <w:szCs w:val="24"/>
        </w:rPr>
        <w:t>направления использования иных межбюджетных трансфертов;</w:t>
      </w:r>
    </w:p>
    <w:p w:rsidR="00526BE0" w:rsidRPr="00526BE0" w:rsidRDefault="00526BE0" w:rsidP="00526BE0">
      <w:pPr>
        <w:jc w:val="both"/>
        <w:rPr>
          <w:rFonts w:ascii="Times New Roman" w:hAnsi="Times New Roman"/>
          <w:sz w:val="24"/>
          <w:szCs w:val="24"/>
        </w:rPr>
      </w:pPr>
      <w:bookmarkStart w:id="5" w:name="sub_144"/>
      <w:r>
        <w:rPr>
          <w:rFonts w:ascii="Times New Roman" w:hAnsi="Times New Roman"/>
          <w:sz w:val="24"/>
          <w:szCs w:val="24"/>
        </w:rPr>
        <w:tab/>
      </w:r>
      <w:r w:rsidRPr="00526BE0">
        <w:rPr>
          <w:rFonts w:ascii="Times New Roman" w:hAnsi="Times New Roman"/>
          <w:sz w:val="24"/>
          <w:szCs w:val="24"/>
        </w:rPr>
        <w:t xml:space="preserve">сроки и порядок проверки </w:t>
      </w:r>
      <w:r w:rsidR="0068590E">
        <w:rPr>
          <w:rFonts w:ascii="Times New Roman" w:hAnsi="Times New Roman"/>
          <w:sz w:val="24"/>
          <w:szCs w:val="24"/>
        </w:rPr>
        <w:t>администрацией района</w:t>
      </w:r>
      <w:r w:rsidRPr="00526BE0">
        <w:rPr>
          <w:rFonts w:ascii="Times New Roman" w:hAnsi="Times New Roman"/>
          <w:sz w:val="24"/>
          <w:szCs w:val="24"/>
        </w:rPr>
        <w:t xml:space="preserve"> выполнения получателями иных межбюджетных трансфертов обязательств, предусмотренных соглашением;</w:t>
      </w:r>
    </w:p>
    <w:bookmarkEnd w:id="5"/>
    <w:p w:rsidR="00526BE0" w:rsidRPr="00526BE0" w:rsidRDefault="00526BE0" w:rsidP="00526B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26BE0">
        <w:rPr>
          <w:rFonts w:ascii="Times New Roman" w:hAnsi="Times New Roman"/>
          <w:sz w:val="24"/>
          <w:szCs w:val="24"/>
        </w:rPr>
        <w:t>порядок возврата не использованных получателем иных межбюджетных трансфертов остатков иных межбюджетных трансфертов;</w:t>
      </w:r>
    </w:p>
    <w:p w:rsidR="00526BE0" w:rsidRPr="00526BE0" w:rsidRDefault="00526BE0" w:rsidP="00526BE0">
      <w:pPr>
        <w:jc w:val="both"/>
        <w:rPr>
          <w:rFonts w:ascii="Times New Roman" w:hAnsi="Times New Roman"/>
          <w:sz w:val="24"/>
          <w:szCs w:val="24"/>
        </w:rPr>
      </w:pPr>
      <w:bookmarkStart w:id="6" w:name="sub_146"/>
      <w:r>
        <w:rPr>
          <w:rFonts w:ascii="Times New Roman" w:hAnsi="Times New Roman"/>
          <w:sz w:val="24"/>
          <w:szCs w:val="24"/>
        </w:rPr>
        <w:tab/>
      </w:r>
      <w:r w:rsidRPr="00526BE0">
        <w:rPr>
          <w:rFonts w:ascii="Times New Roman" w:hAnsi="Times New Roman"/>
          <w:sz w:val="24"/>
          <w:szCs w:val="24"/>
        </w:rPr>
        <w:t xml:space="preserve">порядок возврата иных межбюджетных трансфертов в случаях выявления </w:t>
      </w:r>
      <w:r w:rsidR="0068590E">
        <w:rPr>
          <w:rFonts w:ascii="Times New Roman" w:hAnsi="Times New Roman"/>
          <w:sz w:val="24"/>
          <w:szCs w:val="24"/>
        </w:rPr>
        <w:t>администрацией района</w:t>
      </w:r>
      <w:r w:rsidR="0068590E" w:rsidRPr="00526BE0">
        <w:rPr>
          <w:rFonts w:ascii="Times New Roman" w:hAnsi="Times New Roman"/>
          <w:sz w:val="24"/>
          <w:szCs w:val="24"/>
        </w:rPr>
        <w:t xml:space="preserve"> </w:t>
      </w:r>
      <w:r w:rsidRPr="00526BE0">
        <w:rPr>
          <w:rFonts w:ascii="Times New Roman" w:hAnsi="Times New Roman"/>
          <w:sz w:val="24"/>
          <w:szCs w:val="24"/>
        </w:rPr>
        <w:t xml:space="preserve">или органами </w:t>
      </w:r>
      <w:r w:rsidR="0068590E">
        <w:rPr>
          <w:rFonts w:ascii="Times New Roman" w:hAnsi="Times New Roman"/>
          <w:sz w:val="24"/>
          <w:szCs w:val="24"/>
        </w:rPr>
        <w:t xml:space="preserve">муниципального </w:t>
      </w:r>
      <w:r w:rsidRPr="00526BE0">
        <w:rPr>
          <w:rFonts w:ascii="Times New Roman" w:hAnsi="Times New Roman"/>
          <w:sz w:val="24"/>
          <w:szCs w:val="24"/>
        </w:rPr>
        <w:t>финансового контроля фактов нарушения цели предоставления иных межбюджетных трансфертов;</w:t>
      </w:r>
    </w:p>
    <w:bookmarkEnd w:id="6"/>
    <w:p w:rsidR="00526BE0" w:rsidRPr="00526BE0" w:rsidRDefault="00526BE0" w:rsidP="00526B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26BE0">
        <w:rPr>
          <w:rFonts w:ascii="Times New Roman" w:hAnsi="Times New Roman"/>
          <w:sz w:val="24"/>
          <w:szCs w:val="24"/>
        </w:rPr>
        <w:t>порядок, сроки и формы представления отчетности об использовании иных межбюджетных трансфертов.</w:t>
      </w:r>
    </w:p>
    <w:p w:rsidR="00526BE0" w:rsidRPr="00526BE0" w:rsidRDefault="00526BE0" w:rsidP="00526BE0">
      <w:pPr>
        <w:rPr>
          <w:rFonts w:ascii="Times New Roman" w:hAnsi="Times New Roman"/>
        </w:rPr>
      </w:pPr>
    </w:p>
    <w:p w:rsidR="002022B0" w:rsidRDefault="002022B0" w:rsidP="00526BE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1002"/>
    </w:p>
    <w:p w:rsidR="00526BE0" w:rsidRPr="00526BE0" w:rsidRDefault="00526BE0" w:rsidP="00526BE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6BE0">
        <w:rPr>
          <w:rFonts w:ascii="Times New Roman" w:hAnsi="Times New Roman" w:cs="Times New Roman"/>
          <w:color w:val="auto"/>
          <w:sz w:val="24"/>
          <w:szCs w:val="24"/>
        </w:rPr>
        <w:t>II. Порядок финансирования</w:t>
      </w:r>
    </w:p>
    <w:bookmarkEnd w:id="7"/>
    <w:p w:rsidR="00526BE0" w:rsidRPr="00526BE0" w:rsidRDefault="00526BE0" w:rsidP="00526BE0">
      <w:pPr>
        <w:rPr>
          <w:rFonts w:ascii="Times New Roman" w:hAnsi="Times New Roman"/>
        </w:rPr>
      </w:pPr>
    </w:p>
    <w:p w:rsidR="00526BE0" w:rsidRPr="00526BE0" w:rsidRDefault="00526BE0" w:rsidP="00526B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26BE0">
        <w:rPr>
          <w:rFonts w:ascii="Times New Roman" w:hAnsi="Times New Roman"/>
          <w:sz w:val="24"/>
          <w:szCs w:val="24"/>
        </w:rPr>
        <w:t xml:space="preserve">2.1. Предоставление иных межбюджетных трансфертов осуществляется по разделу 1400 "Межбюджетные трансферты общего характера бюджетам </w:t>
      </w:r>
      <w:r w:rsidR="0068590E">
        <w:rPr>
          <w:rFonts w:ascii="Times New Roman" w:hAnsi="Times New Roman"/>
          <w:sz w:val="24"/>
          <w:szCs w:val="24"/>
        </w:rPr>
        <w:t xml:space="preserve">бюджетной системы </w:t>
      </w:r>
      <w:r w:rsidRPr="00526BE0">
        <w:rPr>
          <w:rFonts w:ascii="Times New Roman" w:hAnsi="Times New Roman"/>
          <w:sz w:val="24"/>
          <w:szCs w:val="24"/>
        </w:rPr>
        <w:t>Россий</w:t>
      </w:r>
      <w:r w:rsidR="0068590E">
        <w:rPr>
          <w:rFonts w:ascii="Times New Roman" w:hAnsi="Times New Roman"/>
          <w:sz w:val="24"/>
          <w:szCs w:val="24"/>
        </w:rPr>
        <w:t>ской Федерации</w:t>
      </w:r>
      <w:r w:rsidRPr="00526BE0">
        <w:rPr>
          <w:rFonts w:ascii="Times New Roman" w:hAnsi="Times New Roman"/>
          <w:sz w:val="24"/>
          <w:szCs w:val="24"/>
        </w:rPr>
        <w:t xml:space="preserve">", </w:t>
      </w:r>
      <w:hyperlink r:id="rId9" w:history="1">
        <w:r w:rsidRPr="0068590E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подразделу 1403</w:t>
        </w:r>
      </w:hyperlink>
      <w:r w:rsidRPr="0068590E">
        <w:rPr>
          <w:rFonts w:ascii="Times New Roman" w:hAnsi="Times New Roman"/>
          <w:sz w:val="24"/>
          <w:szCs w:val="24"/>
        </w:rPr>
        <w:t xml:space="preserve"> "Прочие межбюджетные трансферты общего характера", в соответствии со сводной бюджетной</w:t>
      </w:r>
      <w:r w:rsidRPr="00526BE0">
        <w:rPr>
          <w:rFonts w:ascii="Times New Roman" w:hAnsi="Times New Roman"/>
          <w:sz w:val="24"/>
          <w:szCs w:val="24"/>
        </w:rPr>
        <w:t xml:space="preserve"> росписью </w:t>
      </w:r>
      <w:r w:rsidR="0068590E">
        <w:rPr>
          <w:rFonts w:ascii="Times New Roman" w:hAnsi="Times New Roman"/>
          <w:sz w:val="24"/>
          <w:szCs w:val="24"/>
        </w:rPr>
        <w:t xml:space="preserve">районного </w:t>
      </w:r>
      <w:r w:rsidRPr="00526BE0">
        <w:rPr>
          <w:rFonts w:ascii="Times New Roman" w:hAnsi="Times New Roman"/>
          <w:sz w:val="24"/>
          <w:szCs w:val="24"/>
        </w:rPr>
        <w:t>бюджета</w:t>
      </w:r>
      <w:r w:rsidR="0068590E">
        <w:rPr>
          <w:rFonts w:ascii="Times New Roman" w:hAnsi="Times New Roman"/>
          <w:sz w:val="24"/>
          <w:szCs w:val="24"/>
        </w:rPr>
        <w:t xml:space="preserve"> Козловского района</w:t>
      </w:r>
      <w:r w:rsidRPr="00526BE0">
        <w:rPr>
          <w:rFonts w:ascii="Times New Roman" w:hAnsi="Times New Roman"/>
          <w:sz w:val="24"/>
          <w:szCs w:val="24"/>
        </w:rPr>
        <w:t xml:space="preserve"> Чувашской Республики в пределах лимитов бюджетных обязательств, утвержденных в установленном порядке главному распорядителю средств </w:t>
      </w:r>
      <w:r w:rsidR="0068590E">
        <w:rPr>
          <w:rFonts w:ascii="Times New Roman" w:hAnsi="Times New Roman"/>
          <w:sz w:val="24"/>
          <w:szCs w:val="24"/>
        </w:rPr>
        <w:t xml:space="preserve">районного </w:t>
      </w:r>
      <w:r w:rsidR="0068590E" w:rsidRPr="00526BE0">
        <w:rPr>
          <w:rFonts w:ascii="Times New Roman" w:hAnsi="Times New Roman"/>
          <w:sz w:val="24"/>
          <w:szCs w:val="24"/>
        </w:rPr>
        <w:t>бюджета</w:t>
      </w:r>
      <w:r w:rsidR="0068590E">
        <w:rPr>
          <w:rFonts w:ascii="Times New Roman" w:hAnsi="Times New Roman"/>
          <w:sz w:val="24"/>
          <w:szCs w:val="24"/>
        </w:rPr>
        <w:t xml:space="preserve"> Козловского района</w:t>
      </w:r>
      <w:r w:rsidR="0068590E" w:rsidRPr="00526BE0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Pr="00526BE0">
        <w:rPr>
          <w:rFonts w:ascii="Times New Roman" w:hAnsi="Times New Roman"/>
          <w:sz w:val="24"/>
          <w:szCs w:val="24"/>
        </w:rPr>
        <w:t xml:space="preserve">- </w:t>
      </w:r>
      <w:r w:rsidR="0068590E">
        <w:rPr>
          <w:rFonts w:ascii="Times New Roman" w:hAnsi="Times New Roman"/>
          <w:sz w:val="24"/>
          <w:szCs w:val="24"/>
        </w:rPr>
        <w:t xml:space="preserve">финансовому отделу администрации Козловского района </w:t>
      </w:r>
      <w:r w:rsidR="0068590E" w:rsidRPr="00AE4A3B">
        <w:rPr>
          <w:rFonts w:ascii="Times New Roman" w:hAnsi="Times New Roman"/>
          <w:sz w:val="24"/>
          <w:szCs w:val="24"/>
        </w:rPr>
        <w:t xml:space="preserve">Чувашской Республики (далее - </w:t>
      </w:r>
      <w:r w:rsidR="0068590E">
        <w:rPr>
          <w:rFonts w:ascii="Times New Roman" w:hAnsi="Times New Roman"/>
          <w:sz w:val="24"/>
          <w:szCs w:val="24"/>
        </w:rPr>
        <w:t xml:space="preserve">Козловский </w:t>
      </w:r>
      <w:proofErr w:type="spellStart"/>
      <w:r w:rsidR="0068590E">
        <w:rPr>
          <w:rFonts w:ascii="Times New Roman" w:hAnsi="Times New Roman"/>
          <w:sz w:val="24"/>
          <w:szCs w:val="24"/>
        </w:rPr>
        <w:t>райфинотдел</w:t>
      </w:r>
      <w:proofErr w:type="spellEnd"/>
      <w:r w:rsidR="0068590E" w:rsidRPr="00AE4A3B">
        <w:rPr>
          <w:rFonts w:ascii="Times New Roman" w:hAnsi="Times New Roman"/>
          <w:sz w:val="24"/>
          <w:szCs w:val="24"/>
        </w:rPr>
        <w:t>)</w:t>
      </w:r>
      <w:r w:rsidRPr="00526BE0">
        <w:rPr>
          <w:rFonts w:ascii="Times New Roman" w:hAnsi="Times New Roman"/>
          <w:sz w:val="24"/>
          <w:szCs w:val="24"/>
        </w:rPr>
        <w:t>.</w:t>
      </w:r>
    </w:p>
    <w:p w:rsidR="00526BE0" w:rsidRPr="00526BE0" w:rsidRDefault="0068590E" w:rsidP="00526B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Козловский </w:t>
      </w:r>
      <w:proofErr w:type="spellStart"/>
      <w:r>
        <w:rPr>
          <w:rFonts w:ascii="Times New Roman" w:hAnsi="Times New Roman"/>
          <w:sz w:val="24"/>
          <w:szCs w:val="24"/>
        </w:rPr>
        <w:t>райфинотдел</w:t>
      </w:r>
      <w:proofErr w:type="spellEnd"/>
      <w:r w:rsidRPr="00526BE0">
        <w:rPr>
          <w:rFonts w:ascii="Times New Roman" w:hAnsi="Times New Roman"/>
          <w:sz w:val="24"/>
          <w:szCs w:val="24"/>
        </w:rPr>
        <w:t xml:space="preserve"> </w:t>
      </w:r>
      <w:r w:rsidR="00526BE0" w:rsidRPr="00526BE0">
        <w:rPr>
          <w:rFonts w:ascii="Times New Roman" w:hAnsi="Times New Roman"/>
          <w:sz w:val="24"/>
          <w:szCs w:val="24"/>
        </w:rPr>
        <w:t xml:space="preserve">обеспечивает </w:t>
      </w:r>
      <w:proofErr w:type="spellStart"/>
      <w:r w:rsidR="00526BE0" w:rsidRPr="00526BE0">
        <w:rPr>
          <w:rFonts w:ascii="Times New Roman" w:hAnsi="Times New Roman"/>
          <w:sz w:val="24"/>
          <w:szCs w:val="24"/>
        </w:rPr>
        <w:t>адресность</w:t>
      </w:r>
      <w:proofErr w:type="spellEnd"/>
      <w:r w:rsidR="00526BE0" w:rsidRPr="00526BE0">
        <w:rPr>
          <w:rFonts w:ascii="Times New Roman" w:hAnsi="Times New Roman"/>
          <w:sz w:val="24"/>
          <w:szCs w:val="24"/>
        </w:rPr>
        <w:t xml:space="preserve"> и целевой характер использования иных межбюджетных трансфертов в соответствии с утвержденными бюджетными ассигнованиями и лимитами бюджетных обязательств.</w:t>
      </w:r>
    </w:p>
    <w:p w:rsidR="0068590E" w:rsidRDefault="00526BE0" w:rsidP="00526BE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ab/>
      </w:r>
      <w:r w:rsidRPr="00526BE0">
        <w:rPr>
          <w:rFonts w:ascii="Times New Roman" w:hAnsi="Times New Roman"/>
          <w:sz w:val="24"/>
          <w:szCs w:val="24"/>
        </w:rPr>
        <w:t xml:space="preserve">2.2. Перечисление иных межбюджетных трансфертов на цели, указанные в </w:t>
      </w:r>
      <w:hyperlink w:anchor="sub_13" w:history="1">
        <w:r w:rsidRPr="0068590E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пункте 1.3</w:t>
        </w:r>
      </w:hyperlink>
      <w:r w:rsidRPr="0068590E">
        <w:rPr>
          <w:rFonts w:ascii="Times New Roman" w:hAnsi="Times New Roman"/>
          <w:b/>
          <w:sz w:val="24"/>
          <w:szCs w:val="24"/>
        </w:rPr>
        <w:t xml:space="preserve"> </w:t>
      </w:r>
      <w:r w:rsidRPr="00526BE0">
        <w:rPr>
          <w:rFonts w:ascii="Times New Roman" w:hAnsi="Times New Roman"/>
          <w:sz w:val="24"/>
          <w:szCs w:val="24"/>
        </w:rPr>
        <w:t xml:space="preserve">настоящих Правил, осуществляется </w:t>
      </w:r>
      <w:bookmarkStart w:id="8" w:name="sub_23"/>
      <w:r w:rsidR="0068590E" w:rsidRPr="004E67E8">
        <w:rPr>
          <w:rFonts w:ascii="Times New Roman" w:hAnsi="Times New Roman"/>
          <w:bCs/>
          <w:sz w:val="24"/>
          <w:szCs w:val="24"/>
        </w:rPr>
        <w:t xml:space="preserve">с лицевого счета получателя средств районного бюджета Козловского района Чувашской Республики - Козловского </w:t>
      </w:r>
      <w:proofErr w:type="spellStart"/>
      <w:r w:rsidR="0068590E" w:rsidRPr="004E67E8">
        <w:rPr>
          <w:rFonts w:ascii="Times New Roman" w:hAnsi="Times New Roman"/>
          <w:bCs/>
          <w:sz w:val="24"/>
          <w:szCs w:val="24"/>
        </w:rPr>
        <w:t>райфинотдела</w:t>
      </w:r>
      <w:proofErr w:type="spellEnd"/>
      <w:r w:rsidR="0068590E" w:rsidRPr="004E67E8">
        <w:rPr>
          <w:rFonts w:ascii="Times New Roman" w:hAnsi="Times New Roman"/>
          <w:bCs/>
          <w:sz w:val="24"/>
          <w:szCs w:val="24"/>
        </w:rPr>
        <w:t>, открытого в Управлении Федерального казначейства по Чувашской Республике, на счет Управления Федерального казначейства по Чувашской Республике, открытого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поселений.</w:t>
      </w:r>
    </w:p>
    <w:p w:rsidR="00526BE0" w:rsidRPr="00526BE0" w:rsidRDefault="00526BE0" w:rsidP="00526B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End w:id="8"/>
      <w:r w:rsidR="0068590E">
        <w:rPr>
          <w:rFonts w:ascii="Times New Roman" w:hAnsi="Times New Roman"/>
          <w:sz w:val="24"/>
          <w:szCs w:val="24"/>
        </w:rPr>
        <w:t>2.3</w:t>
      </w:r>
      <w:r w:rsidRPr="00526BE0">
        <w:rPr>
          <w:rFonts w:ascii="Times New Roman" w:hAnsi="Times New Roman"/>
          <w:sz w:val="24"/>
          <w:szCs w:val="24"/>
        </w:rPr>
        <w:t xml:space="preserve">. Получатели иных межбюджетных трансфертов представляют </w:t>
      </w:r>
      <w:r w:rsidRPr="0068590E">
        <w:rPr>
          <w:rFonts w:ascii="Times New Roman" w:hAnsi="Times New Roman"/>
          <w:bCs/>
          <w:sz w:val="24"/>
          <w:szCs w:val="24"/>
        </w:rPr>
        <w:t xml:space="preserve">в </w:t>
      </w:r>
      <w:r w:rsidR="0068590E" w:rsidRPr="0068590E">
        <w:rPr>
          <w:rFonts w:ascii="Times New Roman" w:hAnsi="Times New Roman"/>
          <w:bCs/>
          <w:sz w:val="24"/>
          <w:szCs w:val="24"/>
        </w:rPr>
        <w:t>Государственную службу Чувашской Республики по делам юстиции</w:t>
      </w:r>
      <w:r w:rsidRPr="0068590E">
        <w:rPr>
          <w:rFonts w:ascii="Times New Roman" w:hAnsi="Times New Roman"/>
          <w:bCs/>
          <w:sz w:val="24"/>
          <w:szCs w:val="24"/>
        </w:rPr>
        <w:t xml:space="preserve"> отчет об использовании иных межбюджетных трансфертов ежеквартально не позднее 15 числа месяца, следующего за отчетным</w:t>
      </w:r>
      <w:r w:rsidRPr="00526BE0">
        <w:rPr>
          <w:rFonts w:ascii="Times New Roman" w:hAnsi="Times New Roman"/>
          <w:sz w:val="24"/>
          <w:szCs w:val="24"/>
        </w:rPr>
        <w:t xml:space="preserve"> кварталом, по форме согласно </w:t>
      </w:r>
      <w:hyperlink w:anchor="sub_10000" w:history="1">
        <w:r w:rsidRPr="0068590E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приложению</w:t>
        </w:r>
      </w:hyperlink>
      <w:r w:rsidRPr="0068590E">
        <w:rPr>
          <w:rFonts w:ascii="Times New Roman" w:hAnsi="Times New Roman"/>
          <w:b/>
          <w:sz w:val="24"/>
          <w:szCs w:val="24"/>
        </w:rPr>
        <w:t xml:space="preserve"> </w:t>
      </w:r>
      <w:r w:rsidRPr="00526BE0">
        <w:rPr>
          <w:rFonts w:ascii="Times New Roman" w:hAnsi="Times New Roman"/>
          <w:sz w:val="24"/>
          <w:szCs w:val="24"/>
        </w:rPr>
        <w:t>к настоящим Правилам.</w:t>
      </w:r>
    </w:p>
    <w:p w:rsidR="00526BE0" w:rsidRPr="00526BE0" w:rsidRDefault="0068590E" w:rsidP="00526BE0">
      <w:pPr>
        <w:jc w:val="both"/>
        <w:rPr>
          <w:rFonts w:ascii="Times New Roman" w:hAnsi="Times New Roman"/>
          <w:sz w:val="24"/>
          <w:szCs w:val="24"/>
        </w:rPr>
      </w:pPr>
      <w:bookmarkStart w:id="9" w:name="sub_25"/>
      <w:r>
        <w:rPr>
          <w:rFonts w:ascii="Times New Roman" w:hAnsi="Times New Roman"/>
          <w:sz w:val="24"/>
          <w:szCs w:val="24"/>
        </w:rPr>
        <w:tab/>
      </w:r>
      <w:r w:rsidR="00526BE0" w:rsidRPr="00526BE0">
        <w:rPr>
          <w:rFonts w:ascii="Times New Roman" w:hAnsi="Times New Roman"/>
          <w:sz w:val="24"/>
          <w:szCs w:val="24"/>
        </w:rPr>
        <w:t>2.5. Получатели иных межбюджетных трансфертов в соответствии с законодательством Российской Федерации и законодательством Чувашской Республики несут ответственность за целевое использование иных межбюджетных трансфертов и достоверность сведений, содержащихся в представляемых отчетах.</w:t>
      </w:r>
    </w:p>
    <w:bookmarkEnd w:id="9"/>
    <w:p w:rsidR="00526BE0" w:rsidRPr="00526BE0" w:rsidRDefault="00526BE0" w:rsidP="00526BE0">
      <w:pPr>
        <w:rPr>
          <w:rFonts w:ascii="Times New Roman" w:hAnsi="Times New Roman"/>
        </w:rPr>
      </w:pPr>
    </w:p>
    <w:p w:rsidR="00526BE0" w:rsidRPr="00526BE0" w:rsidRDefault="00526BE0" w:rsidP="00526BE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sub_1003"/>
      <w:r w:rsidRPr="00526BE0">
        <w:rPr>
          <w:rFonts w:ascii="Times New Roman" w:hAnsi="Times New Roman" w:cs="Times New Roman"/>
          <w:color w:val="auto"/>
          <w:sz w:val="24"/>
          <w:szCs w:val="24"/>
        </w:rPr>
        <w:t>III. Порядок возврата иных межбюджетных трансфертов</w:t>
      </w:r>
    </w:p>
    <w:bookmarkEnd w:id="10"/>
    <w:p w:rsidR="00526BE0" w:rsidRPr="00526BE0" w:rsidRDefault="00526BE0" w:rsidP="00526BE0">
      <w:pPr>
        <w:rPr>
          <w:rFonts w:ascii="Times New Roman" w:hAnsi="Times New Roman"/>
        </w:rPr>
      </w:pPr>
    </w:p>
    <w:p w:rsidR="00526BE0" w:rsidRPr="00526BE0" w:rsidRDefault="00526BE0" w:rsidP="00526BE0">
      <w:pPr>
        <w:jc w:val="both"/>
        <w:rPr>
          <w:rFonts w:ascii="Times New Roman" w:hAnsi="Times New Roman"/>
          <w:sz w:val="24"/>
          <w:szCs w:val="24"/>
        </w:rPr>
      </w:pPr>
      <w:bookmarkStart w:id="11" w:name="sub_31"/>
      <w:r>
        <w:rPr>
          <w:rFonts w:ascii="Times New Roman" w:hAnsi="Times New Roman"/>
          <w:sz w:val="24"/>
          <w:szCs w:val="24"/>
        </w:rPr>
        <w:tab/>
      </w:r>
      <w:r w:rsidRPr="00526BE0">
        <w:rPr>
          <w:rFonts w:ascii="Times New Roman" w:hAnsi="Times New Roman"/>
          <w:sz w:val="24"/>
          <w:szCs w:val="24"/>
        </w:rPr>
        <w:t xml:space="preserve">3.1. Не использованные по состоянию на 1 января очередного финансового года остатки средств, предоставленных из </w:t>
      </w:r>
      <w:r w:rsidR="0068590E">
        <w:rPr>
          <w:rFonts w:ascii="Times New Roman" w:hAnsi="Times New Roman"/>
          <w:sz w:val="24"/>
          <w:szCs w:val="24"/>
        </w:rPr>
        <w:t xml:space="preserve">районного </w:t>
      </w:r>
      <w:r w:rsidRPr="00526BE0">
        <w:rPr>
          <w:rFonts w:ascii="Times New Roman" w:hAnsi="Times New Roman"/>
          <w:sz w:val="24"/>
          <w:szCs w:val="24"/>
        </w:rPr>
        <w:t xml:space="preserve">бюджета </w:t>
      </w:r>
      <w:r w:rsidR="0068590E">
        <w:rPr>
          <w:rFonts w:ascii="Times New Roman" w:hAnsi="Times New Roman"/>
          <w:sz w:val="24"/>
          <w:szCs w:val="24"/>
        </w:rPr>
        <w:t xml:space="preserve">Козловского района </w:t>
      </w:r>
      <w:r w:rsidRPr="00526BE0">
        <w:rPr>
          <w:rFonts w:ascii="Times New Roman" w:hAnsi="Times New Roman"/>
          <w:sz w:val="24"/>
          <w:szCs w:val="24"/>
        </w:rPr>
        <w:t xml:space="preserve">Чувашской Республики бюджетам </w:t>
      </w:r>
      <w:r w:rsidR="0068590E">
        <w:rPr>
          <w:rFonts w:ascii="Times New Roman" w:hAnsi="Times New Roman"/>
          <w:sz w:val="24"/>
          <w:szCs w:val="24"/>
        </w:rPr>
        <w:t>поселений</w:t>
      </w:r>
      <w:r w:rsidRPr="00526BE0">
        <w:rPr>
          <w:rFonts w:ascii="Times New Roman" w:hAnsi="Times New Roman"/>
          <w:sz w:val="24"/>
          <w:szCs w:val="24"/>
        </w:rPr>
        <w:t xml:space="preserve">, подлежат возврату в </w:t>
      </w:r>
      <w:r w:rsidR="0068590E">
        <w:rPr>
          <w:rFonts w:ascii="Times New Roman" w:hAnsi="Times New Roman"/>
          <w:sz w:val="24"/>
          <w:szCs w:val="24"/>
        </w:rPr>
        <w:t xml:space="preserve">районный бюджет Козловского района </w:t>
      </w:r>
      <w:r w:rsidRPr="00526BE0">
        <w:rPr>
          <w:rFonts w:ascii="Times New Roman" w:hAnsi="Times New Roman"/>
          <w:sz w:val="24"/>
          <w:szCs w:val="24"/>
        </w:rPr>
        <w:t>Чувашской Республики в течение первых 15 рабочих дней очередного финансового года.</w:t>
      </w:r>
    </w:p>
    <w:p w:rsidR="00526BE0" w:rsidRPr="00526BE0" w:rsidRDefault="00526BE0" w:rsidP="00526BE0">
      <w:pPr>
        <w:jc w:val="both"/>
        <w:rPr>
          <w:rFonts w:ascii="Times New Roman" w:hAnsi="Times New Roman"/>
          <w:sz w:val="24"/>
          <w:szCs w:val="24"/>
        </w:rPr>
      </w:pPr>
      <w:bookmarkStart w:id="12" w:name="sub_32"/>
      <w:bookmarkEnd w:id="11"/>
      <w:r>
        <w:rPr>
          <w:rFonts w:ascii="Times New Roman" w:hAnsi="Times New Roman"/>
          <w:sz w:val="24"/>
          <w:szCs w:val="24"/>
        </w:rPr>
        <w:tab/>
      </w:r>
      <w:r w:rsidRPr="00526BE0">
        <w:rPr>
          <w:rFonts w:ascii="Times New Roman" w:hAnsi="Times New Roman"/>
          <w:sz w:val="24"/>
          <w:szCs w:val="24"/>
        </w:rPr>
        <w:t xml:space="preserve">3.2. В случае если неиспользованный остаток средств не перечислен в </w:t>
      </w:r>
      <w:r w:rsidR="002022B0">
        <w:rPr>
          <w:rFonts w:ascii="Times New Roman" w:hAnsi="Times New Roman"/>
          <w:sz w:val="24"/>
          <w:szCs w:val="24"/>
        </w:rPr>
        <w:t>районный бюджет Козловского района</w:t>
      </w:r>
      <w:r w:rsidRPr="00526BE0">
        <w:rPr>
          <w:rFonts w:ascii="Times New Roman" w:hAnsi="Times New Roman"/>
          <w:sz w:val="24"/>
          <w:szCs w:val="24"/>
        </w:rPr>
        <w:t xml:space="preserve"> Чувашской Республики, указанные средства подлежат взысканию в </w:t>
      </w:r>
      <w:r w:rsidR="002022B0">
        <w:rPr>
          <w:rFonts w:ascii="Times New Roman" w:hAnsi="Times New Roman"/>
          <w:sz w:val="24"/>
          <w:szCs w:val="24"/>
        </w:rPr>
        <w:t>районный бюджет Козловского района</w:t>
      </w:r>
      <w:r w:rsidR="002022B0" w:rsidRPr="00526BE0">
        <w:rPr>
          <w:rFonts w:ascii="Times New Roman" w:hAnsi="Times New Roman"/>
          <w:sz w:val="24"/>
          <w:szCs w:val="24"/>
        </w:rPr>
        <w:t xml:space="preserve"> </w:t>
      </w:r>
      <w:r w:rsidRPr="00526BE0">
        <w:rPr>
          <w:rFonts w:ascii="Times New Roman" w:hAnsi="Times New Roman"/>
          <w:sz w:val="24"/>
          <w:szCs w:val="24"/>
        </w:rPr>
        <w:t>Чувашской Республики в порядке, установленном Министерством финансов Чувашской Республики, определяемом с соблюдением общих требований, установленных Министерством финансов Российской Федерации.</w:t>
      </w:r>
    </w:p>
    <w:bookmarkEnd w:id="12"/>
    <w:p w:rsidR="00526BE0" w:rsidRPr="00526BE0" w:rsidRDefault="00526BE0" w:rsidP="00526BE0">
      <w:pPr>
        <w:jc w:val="both"/>
        <w:rPr>
          <w:rFonts w:ascii="Times New Roman" w:hAnsi="Times New Roman"/>
        </w:rPr>
      </w:pPr>
    </w:p>
    <w:p w:rsidR="00526BE0" w:rsidRPr="00526BE0" w:rsidRDefault="00526BE0" w:rsidP="00526BE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6BE0">
        <w:rPr>
          <w:rFonts w:ascii="Times New Roman" w:hAnsi="Times New Roman" w:cs="Times New Roman"/>
          <w:color w:val="auto"/>
          <w:sz w:val="24"/>
          <w:szCs w:val="24"/>
        </w:rPr>
        <w:t>IV. Осуществление контроля</w:t>
      </w:r>
    </w:p>
    <w:p w:rsidR="00526BE0" w:rsidRPr="00526BE0" w:rsidRDefault="00526BE0" w:rsidP="00526BE0">
      <w:pPr>
        <w:rPr>
          <w:rFonts w:ascii="Times New Roman" w:hAnsi="Times New Roman"/>
          <w:sz w:val="24"/>
          <w:szCs w:val="24"/>
        </w:rPr>
      </w:pPr>
    </w:p>
    <w:p w:rsidR="00526BE0" w:rsidRPr="00526BE0" w:rsidRDefault="002022B0" w:rsidP="00526B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526BE0" w:rsidRPr="00526BE0">
        <w:rPr>
          <w:rFonts w:ascii="Times New Roman" w:hAnsi="Times New Roman"/>
          <w:sz w:val="24"/>
          <w:szCs w:val="24"/>
        </w:rPr>
        <w:t>Госслужба</w:t>
      </w:r>
      <w:proofErr w:type="spellEnd"/>
      <w:r w:rsidR="00526BE0" w:rsidRPr="00526BE0">
        <w:rPr>
          <w:rFonts w:ascii="Times New Roman" w:hAnsi="Times New Roman"/>
          <w:sz w:val="24"/>
          <w:szCs w:val="24"/>
        </w:rPr>
        <w:t xml:space="preserve"> Чувашии по делам юстиции и органы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526BE0" w:rsidRPr="00526BE0">
        <w:rPr>
          <w:rFonts w:ascii="Times New Roman" w:hAnsi="Times New Roman"/>
          <w:sz w:val="24"/>
          <w:szCs w:val="24"/>
        </w:rPr>
        <w:t>финансового контроля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="00526BE0" w:rsidRPr="00526BE0">
        <w:rPr>
          <w:rFonts w:ascii="Times New Roman" w:hAnsi="Times New Roman"/>
          <w:sz w:val="24"/>
          <w:szCs w:val="24"/>
        </w:rPr>
        <w:t xml:space="preserve"> законодательством Чувашской Республики</w:t>
      </w:r>
      <w:r>
        <w:rPr>
          <w:rFonts w:ascii="Times New Roman" w:hAnsi="Times New Roman"/>
          <w:sz w:val="24"/>
          <w:szCs w:val="24"/>
        </w:rPr>
        <w:t>, нормативно-правовыми актами органов местного самоуправления Козловского района</w:t>
      </w:r>
      <w:r w:rsidR="00526BE0" w:rsidRPr="00526BE0">
        <w:rPr>
          <w:rFonts w:ascii="Times New Roman" w:hAnsi="Times New Roman"/>
          <w:sz w:val="24"/>
          <w:szCs w:val="24"/>
        </w:rPr>
        <w:t xml:space="preserve"> осуществляют проверки соблюдения получателями иных межбюджетных трансфертов цели и порядка предоставления иных межбюджетных трансфертов, предусмотренных соглашением.</w:t>
      </w:r>
    </w:p>
    <w:p w:rsidR="00526BE0" w:rsidRPr="00526BE0" w:rsidRDefault="00526BE0" w:rsidP="00526BE0">
      <w:pPr>
        <w:rPr>
          <w:rFonts w:ascii="Times New Roman" w:hAnsi="Times New Roman"/>
        </w:rPr>
      </w:pPr>
    </w:p>
    <w:p w:rsidR="002022B0" w:rsidRDefault="002022B0" w:rsidP="00526BE0">
      <w:pPr>
        <w:jc w:val="right"/>
        <w:rPr>
          <w:rStyle w:val="a6"/>
          <w:rFonts w:ascii="Times New Roman" w:hAnsi="Times New Roman"/>
          <w:b w:val="0"/>
        </w:rPr>
      </w:pPr>
      <w:bookmarkStart w:id="13" w:name="sub_10000"/>
    </w:p>
    <w:p w:rsidR="002022B0" w:rsidRDefault="002022B0" w:rsidP="00526BE0">
      <w:pPr>
        <w:jc w:val="right"/>
        <w:rPr>
          <w:rStyle w:val="a6"/>
          <w:rFonts w:ascii="Times New Roman" w:hAnsi="Times New Roman"/>
          <w:b w:val="0"/>
        </w:rPr>
      </w:pPr>
    </w:p>
    <w:p w:rsidR="002022B0" w:rsidRDefault="002022B0" w:rsidP="00526BE0">
      <w:pPr>
        <w:jc w:val="right"/>
        <w:rPr>
          <w:rStyle w:val="a6"/>
          <w:rFonts w:ascii="Times New Roman" w:hAnsi="Times New Roman"/>
          <w:b w:val="0"/>
        </w:rPr>
      </w:pPr>
    </w:p>
    <w:p w:rsidR="002022B0" w:rsidRDefault="002022B0" w:rsidP="00526BE0">
      <w:pPr>
        <w:jc w:val="right"/>
        <w:rPr>
          <w:rStyle w:val="a6"/>
          <w:rFonts w:ascii="Times New Roman" w:hAnsi="Times New Roman"/>
          <w:b w:val="0"/>
        </w:rPr>
      </w:pPr>
    </w:p>
    <w:p w:rsidR="002022B0" w:rsidRDefault="002022B0" w:rsidP="00526BE0">
      <w:pPr>
        <w:jc w:val="right"/>
        <w:rPr>
          <w:rStyle w:val="a6"/>
          <w:rFonts w:ascii="Times New Roman" w:hAnsi="Times New Roman"/>
          <w:b w:val="0"/>
        </w:rPr>
      </w:pPr>
    </w:p>
    <w:p w:rsidR="002022B0" w:rsidRDefault="002022B0" w:rsidP="00526BE0">
      <w:pPr>
        <w:jc w:val="right"/>
        <w:rPr>
          <w:rStyle w:val="a6"/>
          <w:rFonts w:ascii="Times New Roman" w:hAnsi="Times New Roman"/>
          <w:b w:val="0"/>
        </w:rPr>
      </w:pPr>
    </w:p>
    <w:p w:rsidR="002022B0" w:rsidRDefault="002022B0" w:rsidP="00526BE0">
      <w:pPr>
        <w:jc w:val="right"/>
        <w:rPr>
          <w:rStyle w:val="a6"/>
          <w:rFonts w:ascii="Times New Roman" w:hAnsi="Times New Roman"/>
          <w:b w:val="0"/>
        </w:rPr>
      </w:pPr>
    </w:p>
    <w:p w:rsidR="00526BE0" w:rsidRPr="00526BE0" w:rsidRDefault="00526BE0" w:rsidP="00526BE0">
      <w:pPr>
        <w:jc w:val="right"/>
        <w:rPr>
          <w:rStyle w:val="a6"/>
          <w:rFonts w:ascii="Times New Roman" w:hAnsi="Times New Roman"/>
          <w:b w:val="0"/>
        </w:rPr>
      </w:pPr>
      <w:r w:rsidRPr="00526BE0">
        <w:rPr>
          <w:rStyle w:val="a6"/>
          <w:rFonts w:ascii="Times New Roman" w:hAnsi="Times New Roman"/>
          <w:b w:val="0"/>
        </w:rPr>
        <w:t>Приложение</w:t>
      </w:r>
      <w:r w:rsidRPr="00526BE0">
        <w:rPr>
          <w:rStyle w:val="a6"/>
          <w:rFonts w:ascii="Times New Roman" w:hAnsi="Times New Roman"/>
          <w:b w:val="0"/>
        </w:rPr>
        <w:br/>
        <w:t xml:space="preserve">к </w:t>
      </w:r>
      <w:hyperlink w:anchor="sub_1000" w:history="1">
        <w:r w:rsidRPr="00526BE0">
          <w:rPr>
            <w:rStyle w:val="a7"/>
            <w:rFonts w:ascii="Times New Roman" w:hAnsi="Times New Roman"/>
            <w:b w:val="0"/>
          </w:rPr>
          <w:t>Правилам</w:t>
        </w:r>
      </w:hyperlink>
      <w:r w:rsidRPr="00526BE0">
        <w:rPr>
          <w:rStyle w:val="a6"/>
          <w:rFonts w:ascii="Times New Roman" w:hAnsi="Times New Roman"/>
          <w:b w:val="0"/>
        </w:rPr>
        <w:t xml:space="preserve"> предоставления иных</w:t>
      </w:r>
      <w:r>
        <w:rPr>
          <w:rStyle w:val="a6"/>
          <w:rFonts w:ascii="Times New Roman" w:hAnsi="Times New Roman"/>
          <w:b w:val="0"/>
        </w:rPr>
        <w:t xml:space="preserve"> </w:t>
      </w:r>
      <w:r w:rsidRPr="00526BE0">
        <w:rPr>
          <w:rStyle w:val="a6"/>
          <w:rFonts w:ascii="Times New Roman" w:hAnsi="Times New Roman"/>
          <w:b w:val="0"/>
        </w:rPr>
        <w:t>межбюджетных трансфертов из</w:t>
      </w:r>
      <w:r w:rsidRPr="00526BE0">
        <w:rPr>
          <w:rStyle w:val="a6"/>
          <w:rFonts w:ascii="Times New Roman" w:hAnsi="Times New Roman"/>
          <w:b w:val="0"/>
        </w:rPr>
        <w:br/>
        <w:t>республиканского бюджета</w:t>
      </w:r>
      <w:r>
        <w:rPr>
          <w:rStyle w:val="a6"/>
          <w:rFonts w:ascii="Times New Roman" w:hAnsi="Times New Roman"/>
          <w:b w:val="0"/>
        </w:rPr>
        <w:t xml:space="preserve"> </w:t>
      </w:r>
      <w:r w:rsidRPr="00526BE0">
        <w:rPr>
          <w:rStyle w:val="a6"/>
          <w:rFonts w:ascii="Times New Roman" w:hAnsi="Times New Roman"/>
          <w:b w:val="0"/>
        </w:rPr>
        <w:t>Чувашской Республики бюджетам</w:t>
      </w:r>
      <w:r w:rsidRPr="00526BE0">
        <w:rPr>
          <w:rStyle w:val="a6"/>
          <w:rFonts w:ascii="Times New Roman" w:hAnsi="Times New Roman"/>
          <w:b w:val="0"/>
        </w:rPr>
        <w:br/>
        <w:t>муниципальных районов и бюджетам</w:t>
      </w:r>
      <w:r>
        <w:rPr>
          <w:rStyle w:val="a6"/>
          <w:rFonts w:ascii="Times New Roman" w:hAnsi="Times New Roman"/>
          <w:b w:val="0"/>
        </w:rPr>
        <w:t xml:space="preserve"> </w:t>
      </w:r>
      <w:r w:rsidRPr="00526BE0">
        <w:rPr>
          <w:rStyle w:val="a6"/>
          <w:rFonts w:ascii="Times New Roman" w:hAnsi="Times New Roman"/>
          <w:b w:val="0"/>
        </w:rPr>
        <w:t>городских округов на поощрение</w:t>
      </w:r>
      <w:r w:rsidRPr="00526BE0">
        <w:rPr>
          <w:rStyle w:val="a6"/>
          <w:rFonts w:ascii="Times New Roman" w:hAnsi="Times New Roman"/>
          <w:b w:val="0"/>
        </w:rPr>
        <w:br/>
        <w:t>победителей регионального этапа</w:t>
      </w:r>
      <w:r>
        <w:rPr>
          <w:rStyle w:val="a6"/>
          <w:rFonts w:ascii="Times New Roman" w:hAnsi="Times New Roman"/>
          <w:b w:val="0"/>
        </w:rPr>
        <w:t xml:space="preserve"> </w:t>
      </w:r>
      <w:r w:rsidRPr="00526BE0">
        <w:rPr>
          <w:rStyle w:val="a6"/>
          <w:rFonts w:ascii="Times New Roman" w:hAnsi="Times New Roman"/>
          <w:b w:val="0"/>
        </w:rPr>
        <w:t>Всероссийского конкурса</w:t>
      </w:r>
      <w:r w:rsidRPr="00526BE0">
        <w:rPr>
          <w:rStyle w:val="a6"/>
          <w:rFonts w:ascii="Times New Roman" w:hAnsi="Times New Roman"/>
          <w:b w:val="0"/>
        </w:rPr>
        <w:br/>
        <w:t>"Лучшая муниципальная практика"</w:t>
      </w:r>
    </w:p>
    <w:bookmarkEnd w:id="13"/>
    <w:p w:rsidR="00526BE0" w:rsidRPr="00526BE0" w:rsidRDefault="00526BE0" w:rsidP="00526BE0">
      <w:pPr>
        <w:rPr>
          <w:rFonts w:ascii="Times New Roman" w:hAnsi="Times New Roman"/>
        </w:rPr>
      </w:pPr>
    </w:p>
    <w:p w:rsidR="00526BE0" w:rsidRPr="00526BE0" w:rsidRDefault="00526BE0" w:rsidP="00526BE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6BE0">
        <w:rPr>
          <w:rFonts w:ascii="Times New Roman" w:hAnsi="Times New Roman" w:cs="Times New Roman"/>
          <w:color w:val="auto"/>
          <w:sz w:val="24"/>
          <w:szCs w:val="24"/>
        </w:rPr>
        <w:t>Отчет</w:t>
      </w:r>
      <w:r w:rsidRPr="00526BE0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 использовании иных межбюджетных трансфертов из республиканского бюджета Чувашской Республики на поощрение победителей регионального этапа Всероссийского конкурса "Лучшая муниципальная практика" за 20___ год, выделенных </w:t>
      </w:r>
      <w:r w:rsidRPr="00526BE0">
        <w:rPr>
          <w:rFonts w:ascii="Times New Roman" w:hAnsi="Times New Roman" w:cs="Times New Roman"/>
          <w:color w:val="auto"/>
          <w:sz w:val="24"/>
          <w:szCs w:val="24"/>
        </w:rPr>
        <w:br/>
        <w:t>_________________________________________________________,</w:t>
      </w:r>
      <w:r w:rsidRPr="00526BE0">
        <w:rPr>
          <w:rFonts w:ascii="Times New Roman" w:hAnsi="Times New Roman" w:cs="Times New Roman"/>
          <w:color w:val="auto"/>
          <w:sz w:val="24"/>
          <w:szCs w:val="24"/>
        </w:rPr>
        <w:br/>
        <w:t>(наименование муниципального района/городского округа)</w:t>
      </w:r>
      <w:r w:rsidRPr="00526BE0">
        <w:rPr>
          <w:rFonts w:ascii="Times New Roman" w:hAnsi="Times New Roman" w:cs="Times New Roman"/>
          <w:color w:val="auto"/>
          <w:sz w:val="24"/>
          <w:szCs w:val="24"/>
        </w:rPr>
        <w:br/>
        <w:t>по состоянию на _______________ 20___ года</w:t>
      </w:r>
    </w:p>
    <w:p w:rsidR="00526BE0" w:rsidRPr="00526BE0" w:rsidRDefault="00526BE0" w:rsidP="00526BE0">
      <w:pPr>
        <w:rPr>
          <w:rFonts w:ascii="Times New Roman" w:hAnsi="Times New Roman"/>
        </w:rPr>
      </w:pPr>
    </w:p>
    <w:p w:rsidR="00526BE0" w:rsidRPr="00526BE0" w:rsidRDefault="00526BE0" w:rsidP="00526BE0">
      <w:pPr>
        <w:jc w:val="right"/>
        <w:rPr>
          <w:rFonts w:ascii="Times New Roman" w:hAnsi="Times New Roman"/>
        </w:rPr>
      </w:pPr>
      <w:r w:rsidRPr="00526BE0">
        <w:rPr>
          <w:rFonts w:ascii="Times New Roman" w:hAnsi="Times New Roman"/>
        </w:rPr>
        <w:t>(рублей)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552"/>
        <w:gridCol w:w="2268"/>
        <w:gridCol w:w="1984"/>
      </w:tblGrid>
      <w:tr w:rsidR="00526BE0" w:rsidRPr="00526BE0" w:rsidTr="00526BE0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0" w:rsidRPr="00526BE0" w:rsidRDefault="00526BE0" w:rsidP="00A74F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6BE0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BE0" w:rsidRPr="00526BE0" w:rsidRDefault="00526BE0" w:rsidP="00A74F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6BE0">
              <w:rPr>
                <w:rFonts w:ascii="Times New Roman" w:hAnsi="Times New Roman" w:cs="Times New Roman"/>
              </w:rPr>
              <w:t>Объем иных межбюджетных трансфертов из республиканского бюджета Чувашской Республики</w:t>
            </w:r>
          </w:p>
        </w:tc>
      </w:tr>
      <w:tr w:rsidR="00526BE0" w:rsidRPr="00526BE0" w:rsidTr="00526BE0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0" w:rsidRPr="00526BE0" w:rsidRDefault="00526BE0" w:rsidP="00A74F3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0" w:rsidRPr="00526BE0" w:rsidRDefault="00526BE0" w:rsidP="00A74F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6BE0">
              <w:rPr>
                <w:rFonts w:ascii="Times New Roman" w:hAnsi="Times New Roman" w:cs="Times New Roman"/>
              </w:rPr>
              <w:t>плановый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0" w:rsidRPr="00526BE0" w:rsidRDefault="00526BE0" w:rsidP="00A74F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6BE0">
              <w:rPr>
                <w:rFonts w:ascii="Times New Roman" w:hAnsi="Times New Roman" w:cs="Times New Roman"/>
              </w:rPr>
              <w:t>освоенный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BE0" w:rsidRPr="00526BE0" w:rsidRDefault="00526BE0" w:rsidP="00A74F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6BE0">
              <w:rPr>
                <w:rFonts w:ascii="Times New Roman" w:hAnsi="Times New Roman" w:cs="Times New Roman"/>
              </w:rPr>
              <w:t>остаток</w:t>
            </w:r>
          </w:p>
        </w:tc>
      </w:tr>
      <w:tr w:rsidR="00526BE0" w:rsidRPr="00526BE0" w:rsidTr="00526BE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0" w:rsidRPr="00526BE0" w:rsidRDefault="00526BE0" w:rsidP="00A74F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6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0" w:rsidRPr="00526BE0" w:rsidRDefault="00526BE0" w:rsidP="00A74F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6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0" w:rsidRPr="00526BE0" w:rsidRDefault="00526BE0" w:rsidP="00A74F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6B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BE0" w:rsidRPr="00526BE0" w:rsidRDefault="00526BE0" w:rsidP="00A74F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6BE0">
              <w:rPr>
                <w:rFonts w:ascii="Times New Roman" w:hAnsi="Times New Roman" w:cs="Times New Roman"/>
              </w:rPr>
              <w:t>4</w:t>
            </w:r>
          </w:p>
        </w:tc>
      </w:tr>
      <w:tr w:rsidR="00526BE0" w:rsidRPr="00526BE0" w:rsidTr="00526BE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0" w:rsidRPr="00526BE0" w:rsidRDefault="00526BE0" w:rsidP="00A74F3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0" w:rsidRPr="00526BE0" w:rsidRDefault="00526BE0" w:rsidP="00A74F3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0" w:rsidRPr="00526BE0" w:rsidRDefault="00526BE0" w:rsidP="00A74F3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BE0" w:rsidRPr="00526BE0" w:rsidRDefault="00526BE0" w:rsidP="00A74F3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526BE0" w:rsidRPr="00526BE0" w:rsidRDefault="00526BE0" w:rsidP="00526BE0">
      <w:pPr>
        <w:rPr>
          <w:rFonts w:ascii="Times New Roman" w:hAnsi="Times New Roman"/>
        </w:rPr>
      </w:pPr>
    </w:p>
    <w:p w:rsidR="00526BE0" w:rsidRPr="00526BE0" w:rsidRDefault="00526BE0" w:rsidP="00526BE0">
      <w:pPr>
        <w:pStyle w:val="a5"/>
        <w:rPr>
          <w:rFonts w:ascii="Times New Roman" w:hAnsi="Times New Roman" w:cs="Times New Roman"/>
          <w:sz w:val="22"/>
          <w:szCs w:val="22"/>
        </w:rPr>
      </w:pPr>
      <w:r w:rsidRPr="00526BE0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526BE0" w:rsidRPr="00526BE0" w:rsidRDefault="002022B0" w:rsidP="00526BE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поселения                               </w:t>
      </w:r>
      <w:r w:rsidR="00526BE0" w:rsidRPr="00526BE0">
        <w:rPr>
          <w:rFonts w:ascii="Times New Roman" w:hAnsi="Times New Roman" w:cs="Times New Roman"/>
          <w:sz w:val="22"/>
          <w:szCs w:val="22"/>
        </w:rPr>
        <w:t xml:space="preserve"> __________________ ___________________________</w:t>
      </w:r>
    </w:p>
    <w:p w:rsidR="00526BE0" w:rsidRPr="00526BE0" w:rsidRDefault="00526BE0" w:rsidP="00526BE0">
      <w:pPr>
        <w:pStyle w:val="a5"/>
        <w:rPr>
          <w:rFonts w:ascii="Times New Roman" w:hAnsi="Times New Roman" w:cs="Times New Roman"/>
          <w:sz w:val="22"/>
          <w:szCs w:val="22"/>
        </w:rPr>
      </w:pPr>
      <w:r w:rsidRPr="00526BE0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2022B0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526BE0">
        <w:rPr>
          <w:rFonts w:ascii="Times New Roman" w:hAnsi="Times New Roman" w:cs="Times New Roman"/>
          <w:sz w:val="22"/>
          <w:szCs w:val="22"/>
        </w:rPr>
        <w:t xml:space="preserve"> (подпись)        (расшифровка подписи)</w:t>
      </w:r>
    </w:p>
    <w:p w:rsidR="00526BE0" w:rsidRPr="00526BE0" w:rsidRDefault="00526BE0" w:rsidP="00526BE0">
      <w:pPr>
        <w:pStyle w:val="a5"/>
        <w:rPr>
          <w:rFonts w:ascii="Times New Roman" w:hAnsi="Times New Roman" w:cs="Times New Roman"/>
          <w:sz w:val="22"/>
          <w:szCs w:val="22"/>
        </w:rPr>
      </w:pPr>
      <w:r w:rsidRPr="00526BE0">
        <w:rPr>
          <w:rFonts w:ascii="Times New Roman" w:hAnsi="Times New Roman" w:cs="Times New Roman"/>
          <w:sz w:val="22"/>
          <w:szCs w:val="22"/>
        </w:rPr>
        <w:t>М.П.</w:t>
      </w:r>
    </w:p>
    <w:p w:rsidR="00526BE0" w:rsidRPr="00526BE0" w:rsidRDefault="00526BE0" w:rsidP="00526BE0">
      <w:pPr>
        <w:rPr>
          <w:rFonts w:ascii="Times New Roman" w:hAnsi="Times New Roman"/>
        </w:rPr>
      </w:pPr>
    </w:p>
    <w:sectPr w:rsidR="00526BE0" w:rsidRPr="00526BE0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30B5"/>
    <w:rsid w:val="00011FF0"/>
    <w:rsid w:val="000167F7"/>
    <w:rsid w:val="00062185"/>
    <w:rsid w:val="00087620"/>
    <w:rsid w:val="00094B59"/>
    <w:rsid w:val="000A2558"/>
    <w:rsid w:val="000E58D4"/>
    <w:rsid w:val="00176E99"/>
    <w:rsid w:val="001B59D5"/>
    <w:rsid w:val="001F46EE"/>
    <w:rsid w:val="001F71D9"/>
    <w:rsid w:val="002022B0"/>
    <w:rsid w:val="00235D66"/>
    <w:rsid w:val="002773A0"/>
    <w:rsid w:val="0029176E"/>
    <w:rsid w:val="002B6D0E"/>
    <w:rsid w:val="002C246C"/>
    <w:rsid w:val="002E48B9"/>
    <w:rsid w:val="002E4A07"/>
    <w:rsid w:val="002F2979"/>
    <w:rsid w:val="003423C1"/>
    <w:rsid w:val="00370A58"/>
    <w:rsid w:val="003840FA"/>
    <w:rsid w:val="003D1C1E"/>
    <w:rsid w:val="003D3886"/>
    <w:rsid w:val="003D3C1F"/>
    <w:rsid w:val="00411EE4"/>
    <w:rsid w:val="004336EF"/>
    <w:rsid w:val="00440941"/>
    <w:rsid w:val="0047099E"/>
    <w:rsid w:val="004868E3"/>
    <w:rsid w:val="00487AB0"/>
    <w:rsid w:val="004A2787"/>
    <w:rsid w:val="004D39FC"/>
    <w:rsid w:val="004E541C"/>
    <w:rsid w:val="00526BE0"/>
    <w:rsid w:val="005542C3"/>
    <w:rsid w:val="0055592D"/>
    <w:rsid w:val="00557B15"/>
    <w:rsid w:val="005730B5"/>
    <w:rsid w:val="00575168"/>
    <w:rsid w:val="005F3516"/>
    <w:rsid w:val="00665226"/>
    <w:rsid w:val="00670A52"/>
    <w:rsid w:val="0068590E"/>
    <w:rsid w:val="006D4A6F"/>
    <w:rsid w:val="007448DD"/>
    <w:rsid w:val="007A18F1"/>
    <w:rsid w:val="007B5F9A"/>
    <w:rsid w:val="007F6C14"/>
    <w:rsid w:val="00810373"/>
    <w:rsid w:val="00814057"/>
    <w:rsid w:val="00850587"/>
    <w:rsid w:val="008539BD"/>
    <w:rsid w:val="008B7DC3"/>
    <w:rsid w:val="008C5735"/>
    <w:rsid w:val="00932E74"/>
    <w:rsid w:val="0093459C"/>
    <w:rsid w:val="00937A5B"/>
    <w:rsid w:val="009535B5"/>
    <w:rsid w:val="00973CBC"/>
    <w:rsid w:val="00987457"/>
    <w:rsid w:val="009876A0"/>
    <w:rsid w:val="009B6C9A"/>
    <w:rsid w:val="009D6993"/>
    <w:rsid w:val="00A47915"/>
    <w:rsid w:val="00A868A2"/>
    <w:rsid w:val="00AD3F24"/>
    <w:rsid w:val="00AE4A3B"/>
    <w:rsid w:val="00B134CA"/>
    <w:rsid w:val="00B34F68"/>
    <w:rsid w:val="00B764DB"/>
    <w:rsid w:val="00BA550E"/>
    <w:rsid w:val="00BC4919"/>
    <w:rsid w:val="00BE3AE7"/>
    <w:rsid w:val="00C67658"/>
    <w:rsid w:val="00C80381"/>
    <w:rsid w:val="00C869AF"/>
    <w:rsid w:val="00D32C80"/>
    <w:rsid w:val="00D43E08"/>
    <w:rsid w:val="00D979E0"/>
    <w:rsid w:val="00E25A2F"/>
    <w:rsid w:val="00E26909"/>
    <w:rsid w:val="00E30ABB"/>
    <w:rsid w:val="00E76C42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E4A3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E4A3B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AE4A3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4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A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3A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b">
    <w:name w:val="Комментарий"/>
    <w:basedOn w:val="a"/>
    <w:next w:val="a"/>
    <w:uiPriority w:val="99"/>
    <w:rsid w:val="00526BE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526BE0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526BE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526BE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8763786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8763786/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2526794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/redirect/71971578/150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RAbo</cp:lastModifiedBy>
  <cp:revision>4</cp:revision>
  <cp:lastPrinted>2020-08-07T06:10:00Z</cp:lastPrinted>
  <dcterms:created xsi:type="dcterms:W3CDTF">2020-08-07T07:32:00Z</dcterms:created>
  <dcterms:modified xsi:type="dcterms:W3CDTF">2020-08-07T13:19:00Z</dcterms:modified>
</cp:coreProperties>
</file>