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C82E13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  <w:lang w:val="en-US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BC55A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A76A5">
              <w:rPr>
                <w:rFonts w:ascii="Times New Roman" w:hAnsi="Times New Roman" w:cs="Times New Roman"/>
              </w:rPr>
              <w:t>04.27</w:t>
            </w:r>
            <w:r w:rsidR="00BC55A8">
              <w:rPr>
                <w:rFonts w:ascii="Times New Roman" w:hAnsi="Times New Roman" w:cs="Times New Roman"/>
              </w:rPr>
              <w:t xml:space="preserve">  № С-2</w:t>
            </w:r>
            <w:r w:rsidR="002A76A5">
              <w:rPr>
                <w:rFonts w:ascii="Times New Roman" w:hAnsi="Times New Roman" w:cs="Times New Roman"/>
              </w:rPr>
              <w:t>8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7043B7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03B" w:rsidRPr="00D9290F" w:rsidRDefault="00D9290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4AF" w:rsidRPr="006922D2" w:rsidRDefault="008314AF" w:rsidP="0083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2A76A5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BC55A8">
              <w:rPr>
                <w:rFonts w:ascii="Times New Roman" w:hAnsi="Times New Roman" w:cs="Times New Roman"/>
              </w:rPr>
              <w:t>8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BC55A8">
              <w:rPr>
                <w:rFonts w:ascii="Times New Roman" w:hAnsi="Times New Roman" w:cs="Times New Roman"/>
              </w:rPr>
              <w:t>С-2</w:t>
            </w:r>
            <w:r>
              <w:rPr>
                <w:rFonts w:ascii="Times New Roman" w:hAnsi="Times New Roman" w:cs="Times New Roman"/>
              </w:rPr>
              <w:t>8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7043B7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C2590E" w:rsidRDefault="00C2590E" w:rsidP="00F246E6">
      <w:pPr>
        <w:pStyle w:val="a5"/>
        <w:ind w:firstLine="720"/>
        <w:rPr>
          <w:b w:val="0"/>
          <w:szCs w:val="26"/>
          <w:lang w:val="ru-RU"/>
        </w:rPr>
      </w:pPr>
    </w:p>
    <w:p w:rsidR="006A6356" w:rsidRPr="00776CC5" w:rsidRDefault="006A6356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6A6356" w:rsidRPr="006A6356" w:rsidTr="00E01029">
        <w:trPr>
          <w:trHeight w:val="1387"/>
        </w:trPr>
        <w:tc>
          <w:tcPr>
            <w:tcW w:w="5637" w:type="dxa"/>
          </w:tcPr>
          <w:p w:rsidR="006A6356" w:rsidRPr="006A6356" w:rsidRDefault="006A6356" w:rsidP="006A63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56">
              <w:rPr>
                <w:rFonts w:ascii="Times New Roman" w:hAnsi="Times New Roman" w:cs="Times New Roman"/>
                <w:b/>
                <w:sz w:val="24"/>
                <w:szCs w:val="24"/>
              </w:rPr>
              <w:t>О печатном средстве массовой информации – информационном издании «Вестник Красноармейского района»</w:t>
            </w:r>
          </w:p>
          <w:p w:rsidR="006A6356" w:rsidRPr="006A6356" w:rsidRDefault="006A6356" w:rsidP="006A63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6356" w:rsidRPr="006A6356" w:rsidRDefault="006A6356" w:rsidP="006A635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6356">
        <w:rPr>
          <w:rFonts w:ascii="Times New Roman" w:hAnsi="Times New Roman" w:cs="Times New Roman"/>
          <w:bCs/>
          <w:sz w:val="24"/>
          <w:szCs w:val="24"/>
        </w:rPr>
        <w:t>В соответствии с пунктом 7 статьи 17 Федерального закона от 06.10.2003 № 131-ФЗ «Об общих принципах организации местного самоуправления в Российской Федерации», статьей 6 Устава Красноармейского района Чувашской Республики  в целях опубликования муниципальных правовых актов, проектов муниципальных правовых актов по вопросам местного значения, доведения до сведения жителей Красноармейского района официальной информации о социально-экономическом и культурном развитии Красноармейского района, о развитии его</w:t>
      </w:r>
      <w:proofErr w:type="gramEnd"/>
      <w:r w:rsidRPr="006A6356">
        <w:rPr>
          <w:rFonts w:ascii="Times New Roman" w:hAnsi="Times New Roman" w:cs="Times New Roman"/>
          <w:bCs/>
          <w:sz w:val="24"/>
          <w:szCs w:val="24"/>
        </w:rPr>
        <w:t xml:space="preserve"> общественной инфраструктуры и иной официальной информации,</w:t>
      </w:r>
    </w:p>
    <w:p w:rsidR="006A6356" w:rsidRPr="006A6356" w:rsidRDefault="006A6356" w:rsidP="006A635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5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Красноармейского района </w:t>
      </w:r>
      <w:proofErr w:type="gramStart"/>
      <w:r w:rsidRPr="006A635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A6356">
        <w:rPr>
          <w:rFonts w:ascii="Times New Roman" w:hAnsi="Times New Roman" w:cs="Times New Roman"/>
          <w:b/>
          <w:bCs/>
          <w:sz w:val="24"/>
          <w:szCs w:val="24"/>
        </w:rPr>
        <w:t xml:space="preserve"> е ш и л о:</w:t>
      </w:r>
    </w:p>
    <w:p w:rsidR="006A6356" w:rsidRPr="006A6356" w:rsidRDefault="006A6356" w:rsidP="006A635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>1. Учредить печатное средство массовой информации – информационное издание «Вестник Красноармейского района» для опубликования муниципальных нормативных правовых актов, обсуждения проектов муниципальных нормативных правовых актов по вопросам местного значения Красноармейского района Чувашской Республики и иной информации.</w:t>
      </w: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>2. Утвердить Положение об информационном издании «Вестник Красноармейского района»</w:t>
      </w:r>
      <w:r w:rsidRPr="006A6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6356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6A6356" w:rsidRPr="006A6356" w:rsidRDefault="006A6356" w:rsidP="006A635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>3. Функции по организации изготовления и распространения информационного издания «Вестник Красноармейского района» возложить на администрацию Красноармейского района.</w:t>
      </w:r>
    </w:p>
    <w:p w:rsidR="006A6356" w:rsidRPr="006A6356" w:rsidRDefault="006A6356" w:rsidP="006A635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>4. Признать утратившим силу решение Собрания депутатов Красноармейского района от 13.03.2006 № С-5-10 «О печатном средстве массовой информации – муниципальной газете «Вестник Красноармейского района».</w:t>
      </w:r>
    </w:p>
    <w:p w:rsidR="006A6356" w:rsidRPr="006A6356" w:rsidRDefault="006A6356" w:rsidP="006A635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>5. Признать утратившим силу решение Собрания депутатов Красноармейского района от 22.06.2012 № С-15/2 «О внесении изменений в решение Собрания депутатов  от 13.03.2006 «О печатном средстве массовой информации – муниципальной газете «Вестник Красноармейского района».</w:t>
      </w:r>
    </w:p>
    <w:p w:rsidR="006A6356" w:rsidRPr="006A6356" w:rsidRDefault="006A6356" w:rsidP="006A635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>6. Контроль исполнения настоящего решения возложить на постоянную комиссию Собрания депутатов Красноармейского района по укреплению законности, правопорядка, развитию местного самоуправления  и депутатской этике (Григорьев А.Н.).</w:t>
      </w:r>
    </w:p>
    <w:p w:rsidR="006A6356" w:rsidRPr="006A6356" w:rsidRDefault="006A6356" w:rsidP="006A635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sz w:val="24"/>
          <w:szCs w:val="24"/>
        </w:rPr>
        <w:tab/>
        <w:t xml:space="preserve">7. Настоящее решение вступает в силу после его официального опубликования  в информационном </w:t>
      </w:r>
      <w:proofErr w:type="gramStart"/>
      <w:r w:rsidRPr="006A6356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A6356">
        <w:rPr>
          <w:rFonts w:ascii="Times New Roman" w:hAnsi="Times New Roman" w:cs="Times New Roman"/>
          <w:sz w:val="24"/>
          <w:szCs w:val="24"/>
        </w:rPr>
        <w:t xml:space="preserve"> «Вестник Красноармейского района».</w:t>
      </w:r>
    </w:p>
    <w:p w:rsidR="006A6356" w:rsidRPr="006A6356" w:rsidRDefault="006A6356" w:rsidP="006A635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56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56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        О.В. Димитриев</w:t>
      </w:r>
    </w:p>
    <w:p w:rsidR="006A6356" w:rsidRPr="006A6356" w:rsidRDefault="006A6356" w:rsidP="006A635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A6356" w:rsidRDefault="006A6356" w:rsidP="006A635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F0351" w:rsidRDefault="00CF0351" w:rsidP="00CF0351">
      <w:pPr>
        <w:widowControl/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</w:p>
    <w:p w:rsidR="00CF0351" w:rsidRDefault="00CF0351" w:rsidP="00CF0351">
      <w:pPr>
        <w:widowControl/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</w:p>
    <w:p w:rsidR="00CF0351" w:rsidRDefault="00CF0351" w:rsidP="00CF0351">
      <w:pPr>
        <w:widowControl/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</w:p>
    <w:p w:rsidR="006A6356" w:rsidRPr="006A6356" w:rsidRDefault="006A6356" w:rsidP="00CF0351">
      <w:pPr>
        <w:widowControl/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  <w:r w:rsidRPr="006A6356">
        <w:rPr>
          <w:rFonts w:ascii="Times New Roman" w:hAnsi="Times New Roman" w:cs="Times New Roman"/>
          <w:color w:val="000000"/>
        </w:rPr>
        <w:t>Утверждено</w:t>
      </w:r>
    </w:p>
    <w:p w:rsidR="006A6356" w:rsidRPr="006A6356" w:rsidRDefault="006A6356" w:rsidP="00CF0351">
      <w:pPr>
        <w:widowControl/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  <w:r w:rsidRPr="006A6356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</w:p>
    <w:p w:rsidR="006A6356" w:rsidRPr="006A6356" w:rsidRDefault="006A6356" w:rsidP="00CF0351">
      <w:pPr>
        <w:widowControl/>
        <w:tabs>
          <w:tab w:val="left" w:pos="5797"/>
        </w:tabs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  <w:r w:rsidRPr="006A6356">
        <w:rPr>
          <w:rFonts w:ascii="Times New Roman" w:hAnsi="Times New Roman" w:cs="Times New Roman"/>
          <w:color w:val="000000"/>
        </w:rPr>
        <w:t>Красноармейского района</w:t>
      </w:r>
    </w:p>
    <w:p w:rsidR="006A6356" w:rsidRPr="006A6356" w:rsidRDefault="00CF0351" w:rsidP="00CF0351">
      <w:pPr>
        <w:widowControl/>
        <w:tabs>
          <w:tab w:val="left" w:pos="5797"/>
        </w:tabs>
        <w:autoSpaceDE/>
        <w:autoSpaceDN/>
        <w:adjustRightInd/>
        <w:ind w:left="5387"/>
        <w:rPr>
          <w:rFonts w:ascii="Times New Roman" w:hAnsi="Times New Roman" w:cs="Times New Roman"/>
          <w:color w:val="000000"/>
        </w:rPr>
      </w:pPr>
      <w:r w:rsidRPr="006A6356">
        <w:rPr>
          <w:rFonts w:ascii="Times New Roman" w:hAnsi="Times New Roman" w:cs="Times New Roman"/>
          <w:color w:val="000000"/>
        </w:rPr>
        <w:t xml:space="preserve">от </w:t>
      </w:r>
      <w:r w:rsidRPr="00CF0351">
        <w:rPr>
          <w:rFonts w:ascii="Times New Roman" w:hAnsi="Times New Roman" w:cs="Times New Roman"/>
          <w:color w:val="000000"/>
        </w:rPr>
        <w:t xml:space="preserve">27.04.2018  </w:t>
      </w:r>
      <w:r w:rsidR="006A6356" w:rsidRPr="006A6356">
        <w:rPr>
          <w:rFonts w:ascii="Times New Roman" w:hAnsi="Times New Roman" w:cs="Times New Roman"/>
          <w:color w:val="000000"/>
        </w:rPr>
        <w:t xml:space="preserve">№ </w:t>
      </w:r>
      <w:r w:rsidRPr="00CF0351">
        <w:rPr>
          <w:rFonts w:ascii="Times New Roman" w:hAnsi="Times New Roman" w:cs="Times New Roman"/>
          <w:color w:val="000000"/>
        </w:rPr>
        <w:t>С-28/</w:t>
      </w:r>
      <w:r w:rsidR="007043B7">
        <w:rPr>
          <w:rFonts w:ascii="Times New Roman" w:hAnsi="Times New Roman" w:cs="Times New Roman"/>
          <w:color w:val="000000"/>
        </w:rPr>
        <w:t>4</w:t>
      </w:r>
      <w:bookmarkStart w:id="0" w:name="_GoBack"/>
      <w:bookmarkEnd w:id="0"/>
      <w:r w:rsidR="006A6356" w:rsidRPr="006A6356">
        <w:rPr>
          <w:rFonts w:ascii="Times New Roman" w:hAnsi="Times New Roman" w:cs="Times New Roman"/>
          <w:color w:val="000000"/>
        </w:rPr>
        <w:t xml:space="preserve">                 </w:t>
      </w:r>
    </w:p>
    <w:p w:rsidR="006A6356" w:rsidRDefault="006A6356" w:rsidP="00CF0351">
      <w:pPr>
        <w:widowControl/>
        <w:tabs>
          <w:tab w:val="left" w:pos="5797"/>
        </w:tabs>
        <w:autoSpaceDE/>
        <w:autoSpaceDN/>
        <w:adjustRightInd/>
        <w:ind w:left="53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F0351" w:rsidRPr="006A6356" w:rsidRDefault="00CF0351" w:rsidP="00CF0351">
      <w:pPr>
        <w:widowControl/>
        <w:tabs>
          <w:tab w:val="left" w:pos="5797"/>
        </w:tabs>
        <w:autoSpaceDE/>
        <w:autoSpaceDN/>
        <w:adjustRightInd/>
        <w:ind w:left="53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F0351" w:rsidRPr="00CF0351" w:rsidRDefault="00CF0351" w:rsidP="006A6356">
      <w:pPr>
        <w:widowControl/>
        <w:tabs>
          <w:tab w:val="left" w:pos="5797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tabs>
          <w:tab w:val="left" w:pos="5797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A6356" w:rsidRPr="006A6356" w:rsidRDefault="006A6356" w:rsidP="006A6356">
      <w:pPr>
        <w:widowControl/>
        <w:tabs>
          <w:tab w:val="left" w:pos="5797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sz w:val="24"/>
          <w:szCs w:val="24"/>
        </w:rPr>
        <w:t>об информационном</w:t>
      </w: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издании «Вестник Красноармейского района»</w:t>
      </w:r>
    </w:p>
    <w:p w:rsidR="006A6356" w:rsidRPr="006A6356" w:rsidRDefault="006A6356" w:rsidP="006A6356">
      <w:pPr>
        <w:widowControl/>
        <w:tabs>
          <w:tab w:val="left" w:pos="579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Статья 1. Информационное издание 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1. Информационное издание «Вестник Красноармейского района» (далее – «Вестник Красноармейского района») является печатным средством массовой информации, учрежденным и издающимся в соответствии с Законом Российской Федерации «O средствах массовой информации» и предназначенным для опубликования нормативных правовых и иных актов муниципального образования – Красноармейского района Чувашской Республики (далее – Красноармейского района).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2. Учредителем «Вестника </w:t>
      </w:r>
      <w:r w:rsidRPr="006A6356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 района» является администрация Красноармейского района. Учредитель выступает в </w:t>
      </w: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редакции, издателя и распространителя информационного издания «Вестник Красноармейского района».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3. «Вестник Красноармейского района» издается c целью информирования органов государственной власти, органов местного самоуправления, должностных лиц предприятий, учреждений, организаций, граждан o принятых правовых актах муниципального образования – Красноармейского района и освобождается от регистрации в соответствии со ст. 12 Закона РФ «O средствах массовой информации» № 2124-1 от 27.12.1991. </w:t>
      </w: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2. Правовая основа информационного издания 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Правовую основу «Вестника Красноармейского района» составляют Конституция Российской Федерации, Федеральный закон «Об общих принципах организации местного самоуправления в Российской Федерации» № 131-ФЗ от 06.10.2003, Закон Российской Федерации «O средствах массовой информации» № 2124-1 от 27.12.1991, Закон Чувашской Республики «Об организации местного самоуправления в Чувашской Республике» № 19 от 18.10.2004, Устав Красноармейского района и настоящее Положение. </w:t>
      </w:r>
      <w:proofErr w:type="gramEnd"/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Статья 3. Виды правовых актов, подлежащих опубликованию в информационном издании 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1. В «Вестнике Красноармейского района» публикуются следующие правовые акты муниципального образования – Красноармейского района: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1) правовые акты, принимаемые на районном (местном) референдуме;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2) решения Собрания депутатов   Красноармейского района;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3) постановления и распоряжения главы Красноармейского района, имеющие нормативный характер, а также затрагивающие права, свободы и обязанности человека и гражданина;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4) постановления и распоряжения администрации Красноармейского района, имеющие нормативный характер,</w:t>
      </w: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color w:val="000000"/>
          <w:sz w:val="24"/>
          <w:szCs w:val="24"/>
        </w:rPr>
        <w:t>а также затрагивающие права, свободы и обязанности человека и гражданина;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5) информация о конкурсах, аукционах, проводимых администрацией Красноармейского района;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6) другая информация, относящаяся к официальным сообщениям и материалам. </w:t>
      </w:r>
    </w:p>
    <w:p w:rsidR="006A6356" w:rsidRPr="00CF0351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соответствующего соглашения o взаимодействии между администрацией Красноармейского района и администрациями сельских поселений Красноармейского района в издании публикуются муниципальные правовые акты сельских поселений Красноармейского района. </w:t>
      </w:r>
    </w:p>
    <w:p w:rsidR="00CF0351" w:rsidRDefault="00CF0351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51" w:rsidRDefault="00CF0351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51" w:rsidRDefault="00CF0351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B «</w:t>
      </w: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>Вестнике</w:t>
      </w:r>
      <w:proofErr w:type="gramEnd"/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 Красноармейском района» могут опубликовываться иные муниципальные правовые акты главы Красноармейского района,  администрации Красноармейского района, за исключением тех, которые содержат сведения, составляющие государственную тайну, или сведения конфиденциального характера.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2. Решение о содержании очередного номера «Вестника Красноармейского района» принимает редакционная коллегия «Вестника Красноармейского района». </w:t>
      </w:r>
    </w:p>
    <w:p w:rsidR="006A6356" w:rsidRPr="00CF0351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3. Состав редакционной коллегии </w:t>
      </w: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>утверждается постановлением администрации  Красноармейского района и состоит</w:t>
      </w:r>
      <w:proofErr w:type="gramEnd"/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 из председателя и четырех членов. Председатель редакционной коллегии является главным редактором информационного издания «Вестник «Красноармейского района». Главный редактор организует работу по выпуску и распространению очередного номера «Вестника Красноармейского района».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51" w:rsidRPr="00CF0351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Структура информационного издания «Вестник Красноармейского района», 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порядок его издания и распространения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Статья 4. Структура печатного издания 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1. При опубликовании муниципального правового акта в обязательном порядке указываются следующие реквизиты: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наименование;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орган, принявший акт;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дата принятия;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должностное лицо, его подписавшее;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регистрационный номер.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2. При опубликовании информации от учреждений указывается: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- наименование статьи;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- автор или источник информации.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3. Каждый номер информационного издания «Вестник Красноармейского района» должен содержать следующие сведения: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название издания;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- учредитель;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фамилию и инициалы главного редактора;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порядковый номер выпуска и дату выхода его в свет;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тираж издания;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- пометку «Бесплатно»;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- адрес и контактные телефоны издателя.</w:t>
      </w: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5. Периодичность издания информационного издания 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«Вестник Красноармейского района», его тираж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1. «Вестник Красноармейского района» издается по мере накопления предназначенных к официальному опубликованию документов Красноармейского района, но не реже двух раз в месяц.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2. Тираж «Вестника Красноармейского района» определяется редакционной коллегией «Вестника Красноармейского района».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51" w:rsidRPr="00CF0351" w:rsidRDefault="006A6356" w:rsidP="006A635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Статья 6. Порядок предоставления материалов в информационное издание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1. Муниципальные правовые акты Красноармейского района, имеющие нормативный характер,</w:t>
      </w:r>
      <w:r w:rsidRPr="006A6356">
        <w:rPr>
          <w:rFonts w:ascii="Times New Roman" w:hAnsi="Times New Roman" w:cs="Times New Roman"/>
          <w:sz w:val="24"/>
          <w:szCs w:val="24"/>
        </w:rPr>
        <w:t xml:space="preserve"> </w:t>
      </w:r>
      <w:r w:rsidRPr="006A6356">
        <w:rPr>
          <w:rFonts w:ascii="Times New Roman" w:hAnsi="Times New Roman" w:cs="Times New Roman"/>
          <w:color w:val="000000"/>
          <w:sz w:val="24"/>
          <w:szCs w:val="24"/>
        </w:rPr>
        <w:t>а также затрагивающие права, свободы и обязанности человека и гражданина, публикуются в информационном издании «Вестник Красноармейского района» в течение 10 дней со дня их принятия, если иное не установлено Уставом Красноармейского района.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>Муниципальные правовые акты, официальные сообщения и материалы органов местного самоуправления Красноармейского района, указанные в пункте 1 статьи 3 настоящего Положения, не позднее 7 дней до дня выхода очередного номера информационного издания направляются главному редактору «Вестника Красноармейского района» в электронном виде и (или) на бумажных носителях и регистрируются в журнале поступления материалов.</w:t>
      </w:r>
      <w:proofErr w:type="gramEnd"/>
    </w:p>
    <w:p w:rsidR="00CF0351" w:rsidRDefault="00CF0351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51" w:rsidRDefault="00CF0351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Контрольный экземпляр номера утверждается с пометкой «В печать» главным редактором, и хранится в </w:t>
      </w: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>отделе</w:t>
      </w:r>
      <w:proofErr w:type="gramEnd"/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организационно-контрольной и кадровой работы администрации Красноармейского района.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4. Не допускается размещение в «</w:t>
      </w:r>
      <w:proofErr w:type="gramStart"/>
      <w:r w:rsidRPr="006A6356">
        <w:rPr>
          <w:rFonts w:ascii="Times New Roman" w:hAnsi="Times New Roman" w:cs="Times New Roman"/>
          <w:color w:val="000000"/>
          <w:sz w:val="24"/>
          <w:szCs w:val="24"/>
        </w:rPr>
        <w:t>Вестнике</w:t>
      </w:r>
      <w:proofErr w:type="gramEnd"/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 Красноармейского района» следующей информации: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- предвыборных агитационных материалов, агитационных материалов при проведении референдумов;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- рекламы любого рода.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7. Распространение информационного издания 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1. «Вестник Красноармейского района» подлежит распространению на всей территории Красноармейского района путем размещения в расположенных на  территории муниципальных образований Красноармейского района учреждениях образования, библиотечной системы и в исполнительно-распорядительных органах местного самоуправления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>2. Электронная версия информационного издания «Вестник Красноармейского района» размещается на сайте администрации Красноармейского района в сети Интернет не позднее 5 дней после выпуска очередного номера.</w:t>
      </w: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8. Финансовое и материально-техническое обеспечение </w:t>
      </w:r>
    </w:p>
    <w:p w:rsidR="006A6356" w:rsidRPr="006A6356" w:rsidRDefault="006A6356" w:rsidP="006A63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информационного издания «Вестник Красноармейского района»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1. Финансирование издания и распространения «Вестника Красноармейского района» осуществляется за счет средств Красноармейского района. </w:t>
      </w:r>
    </w:p>
    <w:p w:rsidR="006A6356" w:rsidRPr="006A6356" w:rsidRDefault="006A6356" w:rsidP="006A635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56">
        <w:rPr>
          <w:rFonts w:ascii="Times New Roman" w:hAnsi="Times New Roman" w:cs="Times New Roman"/>
          <w:color w:val="000000"/>
          <w:sz w:val="24"/>
          <w:szCs w:val="24"/>
        </w:rPr>
        <w:t xml:space="preserve">2. Материально-техническое обеспечение процесса издания и распространения «Вестника Красноармейского района» осуществляет администрация Красноармейского района. </w:t>
      </w: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356" w:rsidRPr="006A6356" w:rsidRDefault="006A6356" w:rsidP="006A635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746" w:rsidRPr="00CF0351" w:rsidRDefault="00602746" w:rsidP="006A63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2746" w:rsidRPr="00CF0351" w:rsidSect="00CF0351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063C9"/>
    <w:rsid w:val="00010845"/>
    <w:rsid w:val="0002250D"/>
    <w:rsid w:val="000327AE"/>
    <w:rsid w:val="00036299"/>
    <w:rsid w:val="0005338E"/>
    <w:rsid w:val="00061CFE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45E1"/>
    <w:rsid w:val="001D3B4E"/>
    <w:rsid w:val="001D4056"/>
    <w:rsid w:val="001D588A"/>
    <w:rsid w:val="001D5A79"/>
    <w:rsid w:val="001E60EE"/>
    <w:rsid w:val="00206981"/>
    <w:rsid w:val="00207837"/>
    <w:rsid w:val="0024287C"/>
    <w:rsid w:val="00247558"/>
    <w:rsid w:val="00254F15"/>
    <w:rsid w:val="00257E4C"/>
    <w:rsid w:val="002802B2"/>
    <w:rsid w:val="0029069B"/>
    <w:rsid w:val="00293B1A"/>
    <w:rsid w:val="00295C65"/>
    <w:rsid w:val="002A76A5"/>
    <w:rsid w:val="002C0AD1"/>
    <w:rsid w:val="002C76B4"/>
    <w:rsid w:val="002E0EEB"/>
    <w:rsid w:val="002E1052"/>
    <w:rsid w:val="002F2824"/>
    <w:rsid w:val="00304843"/>
    <w:rsid w:val="00316B0E"/>
    <w:rsid w:val="00332E58"/>
    <w:rsid w:val="00355D81"/>
    <w:rsid w:val="00376698"/>
    <w:rsid w:val="003843A4"/>
    <w:rsid w:val="00387C8C"/>
    <w:rsid w:val="00394ABC"/>
    <w:rsid w:val="00395128"/>
    <w:rsid w:val="003A1606"/>
    <w:rsid w:val="003A4E19"/>
    <w:rsid w:val="003A6177"/>
    <w:rsid w:val="003B1ED9"/>
    <w:rsid w:val="003C4227"/>
    <w:rsid w:val="003E12DC"/>
    <w:rsid w:val="003E6892"/>
    <w:rsid w:val="003E7CDF"/>
    <w:rsid w:val="003F279A"/>
    <w:rsid w:val="0040130A"/>
    <w:rsid w:val="00405D95"/>
    <w:rsid w:val="00415216"/>
    <w:rsid w:val="0041751D"/>
    <w:rsid w:val="004363B6"/>
    <w:rsid w:val="00436B39"/>
    <w:rsid w:val="00441BC8"/>
    <w:rsid w:val="00474A65"/>
    <w:rsid w:val="00485CA8"/>
    <w:rsid w:val="00491393"/>
    <w:rsid w:val="00497673"/>
    <w:rsid w:val="004B44BF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3C91"/>
    <w:rsid w:val="0056785F"/>
    <w:rsid w:val="00590977"/>
    <w:rsid w:val="005A0423"/>
    <w:rsid w:val="005C4113"/>
    <w:rsid w:val="005C44BB"/>
    <w:rsid w:val="005C7FE5"/>
    <w:rsid w:val="005E1E2B"/>
    <w:rsid w:val="005E47FC"/>
    <w:rsid w:val="00602746"/>
    <w:rsid w:val="00602EA0"/>
    <w:rsid w:val="00605B48"/>
    <w:rsid w:val="00610B00"/>
    <w:rsid w:val="00613DE2"/>
    <w:rsid w:val="00632CAF"/>
    <w:rsid w:val="00646E14"/>
    <w:rsid w:val="00653ACB"/>
    <w:rsid w:val="006561AC"/>
    <w:rsid w:val="00667EC3"/>
    <w:rsid w:val="00682C34"/>
    <w:rsid w:val="00691444"/>
    <w:rsid w:val="006922D2"/>
    <w:rsid w:val="006965D3"/>
    <w:rsid w:val="00696F0A"/>
    <w:rsid w:val="006A6356"/>
    <w:rsid w:val="006C0344"/>
    <w:rsid w:val="006C3713"/>
    <w:rsid w:val="006C4362"/>
    <w:rsid w:val="006E5C7B"/>
    <w:rsid w:val="00701DDE"/>
    <w:rsid w:val="007043B7"/>
    <w:rsid w:val="007166B1"/>
    <w:rsid w:val="007207E6"/>
    <w:rsid w:val="0073403E"/>
    <w:rsid w:val="007348CE"/>
    <w:rsid w:val="00735F47"/>
    <w:rsid w:val="007370BB"/>
    <w:rsid w:val="00747491"/>
    <w:rsid w:val="00757474"/>
    <w:rsid w:val="00765421"/>
    <w:rsid w:val="007659AB"/>
    <w:rsid w:val="00765B30"/>
    <w:rsid w:val="00776CC5"/>
    <w:rsid w:val="00783B87"/>
    <w:rsid w:val="00795010"/>
    <w:rsid w:val="007A4D8F"/>
    <w:rsid w:val="007B1D9C"/>
    <w:rsid w:val="007E60AB"/>
    <w:rsid w:val="007F130E"/>
    <w:rsid w:val="008013F3"/>
    <w:rsid w:val="008314AF"/>
    <w:rsid w:val="00831778"/>
    <w:rsid w:val="008558AA"/>
    <w:rsid w:val="00860095"/>
    <w:rsid w:val="008721A0"/>
    <w:rsid w:val="008826CB"/>
    <w:rsid w:val="00891ED2"/>
    <w:rsid w:val="00896A43"/>
    <w:rsid w:val="008C3784"/>
    <w:rsid w:val="00900683"/>
    <w:rsid w:val="00903697"/>
    <w:rsid w:val="00921118"/>
    <w:rsid w:val="009375A5"/>
    <w:rsid w:val="00940942"/>
    <w:rsid w:val="00945505"/>
    <w:rsid w:val="00962335"/>
    <w:rsid w:val="009660AF"/>
    <w:rsid w:val="009767FD"/>
    <w:rsid w:val="009847F1"/>
    <w:rsid w:val="00997DFA"/>
    <w:rsid w:val="009A0B69"/>
    <w:rsid w:val="009A7283"/>
    <w:rsid w:val="009C03E4"/>
    <w:rsid w:val="009C2A4D"/>
    <w:rsid w:val="009C322B"/>
    <w:rsid w:val="009E520F"/>
    <w:rsid w:val="009F1065"/>
    <w:rsid w:val="00A179EA"/>
    <w:rsid w:val="00A272D4"/>
    <w:rsid w:val="00A319F8"/>
    <w:rsid w:val="00A47E13"/>
    <w:rsid w:val="00A53A6B"/>
    <w:rsid w:val="00A54E0D"/>
    <w:rsid w:val="00A55B78"/>
    <w:rsid w:val="00A60528"/>
    <w:rsid w:val="00A6781A"/>
    <w:rsid w:val="00A83668"/>
    <w:rsid w:val="00A87CA7"/>
    <w:rsid w:val="00AA5EBC"/>
    <w:rsid w:val="00AB4F82"/>
    <w:rsid w:val="00AC0241"/>
    <w:rsid w:val="00AC603B"/>
    <w:rsid w:val="00AD018B"/>
    <w:rsid w:val="00B243E7"/>
    <w:rsid w:val="00B25800"/>
    <w:rsid w:val="00B314EF"/>
    <w:rsid w:val="00B31C18"/>
    <w:rsid w:val="00B44D78"/>
    <w:rsid w:val="00B523C7"/>
    <w:rsid w:val="00B55CF0"/>
    <w:rsid w:val="00B55E35"/>
    <w:rsid w:val="00B71B36"/>
    <w:rsid w:val="00B93C6D"/>
    <w:rsid w:val="00BB7D0D"/>
    <w:rsid w:val="00BC13CE"/>
    <w:rsid w:val="00BC2AC8"/>
    <w:rsid w:val="00BC55A8"/>
    <w:rsid w:val="00BE550E"/>
    <w:rsid w:val="00BE5EDC"/>
    <w:rsid w:val="00C2084A"/>
    <w:rsid w:val="00C22D13"/>
    <w:rsid w:val="00C257FA"/>
    <w:rsid w:val="00C2590E"/>
    <w:rsid w:val="00C322E7"/>
    <w:rsid w:val="00C52A69"/>
    <w:rsid w:val="00C70272"/>
    <w:rsid w:val="00C72AD1"/>
    <w:rsid w:val="00C73BA9"/>
    <w:rsid w:val="00C75F0F"/>
    <w:rsid w:val="00C81A03"/>
    <w:rsid w:val="00C82E13"/>
    <w:rsid w:val="00CB5F30"/>
    <w:rsid w:val="00CC48DE"/>
    <w:rsid w:val="00CC4C05"/>
    <w:rsid w:val="00CC4EAF"/>
    <w:rsid w:val="00CC5E08"/>
    <w:rsid w:val="00CD0409"/>
    <w:rsid w:val="00CE442B"/>
    <w:rsid w:val="00CF0351"/>
    <w:rsid w:val="00D15A0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9290F"/>
    <w:rsid w:val="00D92AA7"/>
    <w:rsid w:val="00DA601E"/>
    <w:rsid w:val="00DB2008"/>
    <w:rsid w:val="00DB3F9C"/>
    <w:rsid w:val="00DD7EA6"/>
    <w:rsid w:val="00DE5783"/>
    <w:rsid w:val="00DF0C8E"/>
    <w:rsid w:val="00E16ADE"/>
    <w:rsid w:val="00E66035"/>
    <w:rsid w:val="00E67544"/>
    <w:rsid w:val="00E94D10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112A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C322E7"/>
    <w:pPr>
      <w:ind w:left="720"/>
      <w:contextualSpacing/>
    </w:pPr>
  </w:style>
  <w:style w:type="paragraph" w:customStyle="1" w:styleId="ConsPlusNonformat">
    <w:name w:val="ConsPlusNonformat"/>
    <w:rsid w:val="005E1E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6A63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635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C322E7"/>
    <w:pPr>
      <w:ind w:left="720"/>
      <w:contextualSpacing/>
    </w:pPr>
  </w:style>
  <w:style w:type="paragraph" w:customStyle="1" w:styleId="ConsPlusNonformat">
    <w:name w:val="ConsPlusNonformat"/>
    <w:rsid w:val="005E1E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6A63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635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97FA-82AB-4757-B96C-A4D1BEBC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2018-03-23T06:47:00Z</cp:lastPrinted>
  <dcterms:created xsi:type="dcterms:W3CDTF">2018-04-27T14:52:00Z</dcterms:created>
  <dcterms:modified xsi:type="dcterms:W3CDTF">2018-04-27T14:52:00Z</dcterms:modified>
</cp:coreProperties>
</file>