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03" w:rsidRDefault="00D45703" w:rsidP="00D45703">
      <w:pPr>
        <w:ind w:left="5245"/>
        <w:rPr>
          <w:sz w:val="24"/>
          <w:szCs w:val="26"/>
        </w:rPr>
      </w:pPr>
      <w:r>
        <w:rPr>
          <w:sz w:val="24"/>
          <w:szCs w:val="26"/>
        </w:rPr>
        <w:t>Приложение № 1</w:t>
      </w:r>
    </w:p>
    <w:p w:rsidR="00D45703" w:rsidRDefault="00D45703" w:rsidP="00D45703">
      <w:pPr>
        <w:ind w:left="5245"/>
        <w:rPr>
          <w:sz w:val="24"/>
          <w:szCs w:val="26"/>
        </w:rPr>
      </w:pPr>
      <w:r>
        <w:rPr>
          <w:sz w:val="24"/>
          <w:szCs w:val="26"/>
        </w:rPr>
        <w:t>к постановлению администрации</w:t>
      </w:r>
    </w:p>
    <w:p w:rsidR="00D45703" w:rsidRDefault="00D45703" w:rsidP="00D45703">
      <w:pPr>
        <w:ind w:left="5245"/>
        <w:rPr>
          <w:sz w:val="24"/>
          <w:szCs w:val="26"/>
        </w:rPr>
      </w:pPr>
      <w:r>
        <w:rPr>
          <w:sz w:val="24"/>
          <w:szCs w:val="26"/>
        </w:rPr>
        <w:t>Красноармейского района</w:t>
      </w:r>
    </w:p>
    <w:p w:rsidR="00D45703" w:rsidRDefault="00D45703" w:rsidP="00D45703">
      <w:pPr>
        <w:ind w:left="5245"/>
        <w:rPr>
          <w:sz w:val="24"/>
          <w:szCs w:val="26"/>
        </w:rPr>
      </w:pPr>
      <w:r>
        <w:rPr>
          <w:sz w:val="24"/>
          <w:szCs w:val="26"/>
        </w:rPr>
        <w:t>от 28.02.2020   № 111</w:t>
      </w:r>
    </w:p>
    <w:p w:rsidR="00D45703" w:rsidRDefault="00D45703" w:rsidP="00D45703">
      <w:pPr>
        <w:ind w:left="5245"/>
        <w:rPr>
          <w:b/>
          <w:sz w:val="26"/>
          <w:szCs w:val="26"/>
        </w:rPr>
      </w:pPr>
    </w:p>
    <w:p w:rsidR="00D45703" w:rsidRDefault="00D45703" w:rsidP="00D45703">
      <w:pPr>
        <w:ind w:left="5245"/>
        <w:rPr>
          <w:b/>
          <w:sz w:val="26"/>
          <w:szCs w:val="26"/>
        </w:rPr>
      </w:pPr>
    </w:p>
    <w:p w:rsidR="00D45703" w:rsidRPr="002710D1" w:rsidRDefault="00D45703" w:rsidP="00D45703">
      <w:pPr>
        <w:keepNext/>
        <w:jc w:val="right"/>
        <w:outlineLvl w:val="0"/>
        <w:rPr>
          <w:bCs/>
          <w:sz w:val="24"/>
          <w:szCs w:val="24"/>
        </w:rPr>
      </w:pPr>
    </w:p>
    <w:p w:rsidR="00D45703" w:rsidRDefault="00D45703" w:rsidP="00D45703">
      <w:pPr>
        <w:ind w:left="5954"/>
        <w:jc w:val="right"/>
        <w:rPr>
          <w:sz w:val="2"/>
          <w:szCs w:val="24"/>
        </w:rPr>
      </w:pPr>
    </w:p>
    <w:p w:rsidR="00D45703" w:rsidRDefault="00D45703" w:rsidP="00D45703">
      <w:pPr>
        <w:jc w:val="center"/>
        <w:outlineLvl w:val="0"/>
        <w:rPr>
          <w:b/>
          <w:sz w:val="24"/>
          <w:szCs w:val="24"/>
        </w:rPr>
      </w:pPr>
      <w:r>
        <w:rPr>
          <w:b/>
          <w:sz w:val="24"/>
          <w:szCs w:val="24"/>
        </w:rPr>
        <w:t xml:space="preserve">Положение  </w:t>
      </w:r>
    </w:p>
    <w:p w:rsidR="00D45703" w:rsidRDefault="00D45703" w:rsidP="00D45703">
      <w:pPr>
        <w:jc w:val="center"/>
        <w:outlineLvl w:val="0"/>
        <w:rPr>
          <w:b/>
          <w:bCs/>
          <w:iCs/>
          <w:sz w:val="24"/>
          <w:szCs w:val="24"/>
        </w:rPr>
      </w:pPr>
      <w:r>
        <w:rPr>
          <w:b/>
          <w:sz w:val="24"/>
          <w:szCs w:val="24"/>
        </w:rPr>
        <w:t xml:space="preserve">о проведении районной акции </w:t>
      </w:r>
      <w:r>
        <w:rPr>
          <w:b/>
          <w:bCs/>
          <w:iCs/>
          <w:sz w:val="24"/>
          <w:szCs w:val="24"/>
        </w:rPr>
        <w:t>«Молодежь за здоровый образ жизни»</w:t>
      </w:r>
    </w:p>
    <w:p w:rsidR="00D45703" w:rsidRDefault="00D45703" w:rsidP="00D45703">
      <w:pPr>
        <w:rPr>
          <w:b/>
          <w:bCs/>
          <w:sz w:val="24"/>
          <w:szCs w:val="24"/>
        </w:rPr>
      </w:pPr>
      <w:r>
        <w:rPr>
          <w:b/>
          <w:bCs/>
          <w:sz w:val="24"/>
          <w:szCs w:val="24"/>
        </w:rPr>
        <w:t> </w:t>
      </w:r>
    </w:p>
    <w:p w:rsidR="00D45703" w:rsidRDefault="00D45703" w:rsidP="00D45703">
      <w:pPr>
        <w:jc w:val="center"/>
        <w:outlineLvl w:val="0"/>
        <w:rPr>
          <w:b/>
          <w:sz w:val="24"/>
          <w:szCs w:val="24"/>
        </w:rPr>
      </w:pPr>
      <w:r>
        <w:rPr>
          <w:b/>
          <w:bCs/>
          <w:sz w:val="24"/>
          <w:szCs w:val="24"/>
          <w:lang w:val="en-US"/>
        </w:rPr>
        <w:t>I</w:t>
      </w:r>
      <w:r>
        <w:rPr>
          <w:b/>
          <w:sz w:val="24"/>
          <w:szCs w:val="24"/>
        </w:rPr>
        <w:t>. Общие положения</w:t>
      </w:r>
    </w:p>
    <w:p w:rsidR="00D45703" w:rsidRDefault="00D45703" w:rsidP="00D45703">
      <w:pPr>
        <w:ind w:firstLine="709"/>
        <w:jc w:val="both"/>
        <w:rPr>
          <w:sz w:val="24"/>
          <w:szCs w:val="24"/>
        </w:rPr>
      </w:pPr>
      <w:r>
        <w:rPr>
          <w:sz w:val="24"/>
          <w:szCs w:val="24"/>
        </w:rPr>
        <w:t>1.1. Районная акция «Молодежь за здоровый образ жизни» (далее – акция) проводится в рамках реализации подпрограммы «Молодежь» муниципальной программы Красноармейского района Чувашской Республики «Развитие образования».</w:t>
      </w:r>
    </w:p>
    <w:p w:rsidR="00D45703" w:rsidRDefault="00D45703" w:rsidP="00D45703">
      <w:pPr>
        <w:ind w:firstLine="709"/>
        <w:jc w:val="both"/>
        <w:rPr>
          <w:bCs/>
          <w:szCs w:val="24"/>
        </w:rPr>
      </w:pPr>
    </w:p>
    <w:p w:rsidR="00D45703" w:rsidRDefault="00D45703" w:rsidP="00D45703">
      <w:pPr>
        <w:jc w:val="center"/>
        <w:outlineLvl w:val="0"/>
        <w:rPr>
          <w:b/>
          <w:sz w:val="24"/>
          <w:szCs w:val="24"/>
        </w:rPr>
      </w:pPr>
      <w:r>
        <w:rPr>
          <w:b/>
          <w:bCs/>
          <w:sz w:val="24"/>
          <w:szCs w:val="24"/>
          <w:lang w:val="en-US"/>
        </w:rPr>
        <w:t>II</w:t>
      </w:r>
      <w:r>
        <w:rPr>
          <w:b/>
          <w:sz w:val="24"/>
          <w:szCs w:val="24"/>
        </w:rPr>
        <w:t>. Цели</w:t>
      </w:r>
    </w:p>
    <w:p w:rsidR="00D45703" w:rsidRDefault="00D45703" w:rsidP="00D45703">
      <w:pPr>
        <w:ind w:firstLine="709"/>
        <w:jc w:val="both"/>
        <w:rPr>
          <w:sz w:val="24"/>
          <w:szCs w:val="24"/>
        </w:rPr>
      </w:pPr>
      <w:r>
        <w:rPr>
          <w:sz w:val="24"/>
          <w:szCs w:val="24"/>
        </w:rPr>
        <w:t xml:space="preserve">2.1. 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 </w:t>
      </w:r>
    </w:p>
    <w:p w:rsidR="00D45703" w:rsidRDefault="00D45703" w:rsidP="00D45703">
      <w:pPr>
        <w:rPr>
          <w:b/>
          <w:bCs/>
          <w:sz w:val="24"/>
          <w:szCs w:val="24"/>
        </w:rPr>
      </w:pPr>
      <w:r>
        <w:rPr>
          <w:b/>
          <w:bCs/>
          <w:sz w:val="24"/>
          <w:szCs w:val="24"/>
          <w:lang w:val="en-US"/>
        </w:rPr>
        <w:t> </w:t>
      </w:r>
    </w:p>
    <w:p w:rsidR="00D45703" w:rsidRDefault="00D45703" w:rsidP="00D45703">
      <w:pPr>
        <w:jc w:val="center"/>
        <w:outlineLvl w:val="0"/>
        <w:rPr>
          <w:b/>
          <w:sz w:val="24"/>
          <w:szCs w:val="24"/>
        </w:rPr>
      </w:pPr>
      <w:r>
        <w:rPr>
          <w:b/>
          <w:bCs/>
          <w:sz w:val="24"/>
          <w:szCs w:val="24"/>
          <w:lang w:val="en-US"/>
        </w:rPr>
        <w:t>III</w:t>
      </w:r>
      <w:r>
        <w:rPr>
          <w:b/>
          <w:sz w:val="24"/>
          <w:szCs w:val="24"/>
        </w:rPr>
        <w:t>. Организаторы акции</w:t>
      </w:r>
    </w:p>
    <w:p w:rsidR="00D45703" w:rsidRDefault="00D45703" w:rsidP="00D45703">
      <w:pPr>
        <w:ind w:firstLine="709"/>
        <w:jc w:val="both"/>
        <w:rPr>
          <w:sz w:val="24"/>
          <w:szCs w:val="24"/>
        </w:rPr>
      </w:pPr>
      <w:r>
        <w:rPr>
          <w:color w:val="000000"/>
          <w:sz w:val="24"/>
          <w:szCs w:val="24"/>
        </w:rPr>
        <w:t>3.1. Организатором акции является отдел образования администрации Красноармейского района Чувашской Республики</w:t>
      </w:r>
      <w:r>
        <w:rPr>
          <w:sz w:val="24"/>
          <w:szCs w:val="24"/>
        </w:rPr>
        <w:t>.</w:t>
      </w:r>
    </w:p>
    <w:p w:rsidR="00D45703" w:rsidRDefault="00D45703" w:rsidP="00D45703">
      <w:pPr>
        <w:ind w:firstLine="709"/>
        <w:jc w:val="both"/>
        <w:rPr>
          <w:color w:val="000000"/>
          <w:sz w:val="24"/>
          <w:szCs w:val="24"/>
        </w:rPr>
      </w:pPr>
    </w:p>
    <w:p w:rsidR="00D45703" w:rsidRDefault="00D45703" w:rsidP="00D45703">
      <w:pPr>
        <w:jc w:val="center"/>
        <w:outlineLvl w:val="0"/>
        <w:rPr>
          <w:b/>
          <w:bCs/>
          <w:sz w:val="24"/>
          <w:szCs w:val="24"/>
        </w:rPr>
      </w:pPr>
      <w:r>
        <w:rPr>
          <w:b/>
          <w:bCs/>
          <w:sz w:val="24"/>
          <w:szCs w:val="24"/>
          <w:lang w:val="en-US"/>
        </w:rPr>
        <w:t>IV</w:t>
      </w:r>
      <w:r>
        <w:rPr>
          <w:b/>
          <w:bCs/>
          <w:sz w:val="24"/>
          <w:szCs w:val="24"/>
        </w:rPr>
        <w:t>. Место и время проведения</w:t>
      </w:r>
    </w:p>
    <w:p w:rsidR="00D45703" w:rsidRDefault="00D45703" w:rsidP="00D45703">
      <w:pPr>
        <w:ind w:firstLine="709"/>
        <w:jc w:val="both"/>
        <w:rPr>
          <w:sz w:val="24"/>
          <w:szCs w:val="24"/>
        </w:rPr>
      </w:pPr>
      <w:r>
        <w:rPr>
          <w:sz w:val="24"/>
          <w:szCs w:val="24"/>
        </w:rPr>
        <w:t>4.1. Акция проводится с 01 марта по 30 апреля 2020 года в образовательных организациях, учреждениях культуры, досуга, спорта и т.п.</w:t>
      </w:r>
    </w:p>
    <w:p w:rsidR="00D45703" w:rsidRDefault="00D45703" w:rsidP="00D45703">
      <w:pPr>
        <w:rPr>
          <w:b/>
          <w:bCs/>
          <w:sz w:val="24"/>
          <w:szCs w:val="24"/>
        </w:rPr>
      </w:pPr>
    </w:p>
    <w:p w:rsidR="00D45703" w:rsidRDefault="00D45703" w:rsidP="00D45703">
      <w:pPr>
        <w:jc w:val="center"/>
        <w:outlineLvl w:val="0"/>
        <w:rPr>
          <w:b/>
          <w:sz w:val="24"/>
          <w:szCs w:val="24"/>
        </w:rPr>
      </w:pPr>
      <w:r>
        <w:rPr>
          <w:b/>
          <w:bCs/>
          <w:sz w:val="24"/>
          <w:szCs w:val="24"/>
          <w:lang w:val="en-US"/>
        </w:rPr>
        <w:t>V</w:t>
      </w:r>
      <w:r>
        <w:rPr>
          <w:b/>
          <w:sz w:val="24"/>
          <w:szCs w:val="24"/>
        </w:rPr>
        <w:t>. Участники акции</w:t>
      </w:r>
    </w:p>
    <w:p w:rsidR="00D45703" w:rsidRDefault="00D45703" w:rsidP="00D45703">
      <w:pPr>
        <w:ind w:firstLine="709"/>
        <w:jc w:val="both"/>
        <w:rPr>
          <w:bCs/>
          <w:sz w:val="24"/>
          <w:szCs w:val="24"/>
        </w:rPr>
      </w:pPr>
      <w:r>
        <w:rPr>
          <w:bCs/>
          <w:sz w:val="24"/>
          <w:szCs w:val="24"/>
        </w:rPr>
        <w:t>5.1. Участники акции – молодые люди в возрасте от 14 до 30 лет.</w:t>
      </w:r>
    </w:p>
    <w:p w:rsidR="00D45703" w:rsidRDefault="00D45703" w:rsidP="00D45703">
      <w:pPr>
        <w:ind w:firstLine="709"/>
        <w:jc w:val="both"/>
        <w:rPr>
          <w:bCs/>
          <w:sz w:val="24"/>
          <w:szCs w:val="24"/>
        </w:rPr>
      </w:pPr>
      <w:r>
        <w:rPr>
          <w:bCs/>
          <w:sz w:val="24"/>
          <w:szCs w:val="24"/>
        </w:rPr>
        <w:t>5.2. Рекомендуется участие в акции видных общественных деятелей, спортивной, культурной, научной общественности, молодежной культуры (ди-джеи, музыкальные группы, рэп-команды, брейк-команды) и др.</w:t>
      </w:r>
    </w:p>
    <w:p w:rsidR="00D45703" w:rsidRDefault="00D45703" w:rsidP="00D45703">
      <w:pPr>
        <w:jc w:val="center"/>
        <w:rPr>
          <w:b/>
          <w:bCs/>
          <w:sz w:val="24"/>
          <w:szCs w:val="24"/>
        </w:rPr>
      </w:pPr>
    </w:p>
    <w:p w:rsidR="00D45703" w:rsidRDefault="00D45703" w:rsidP="00D45703">
      <w:pPr>
        <w:jc w:val="center"/>
        <w:outlineLvl w:val="0"/>
        <w:rPr>
          <w:b/>
          <w:sz w:val="24"/>
          <w:szCs w:val="24"/>
        </w:rPr>
      </w:pPr>
      <w:r>
        <w:rPr>
          <w:b/>
          <w:bCs/>
          <w:sz w:val="24"/>
          <w:szCs w:val="24"/>
          <w:lang w:val="en-US"/>
        </w:rPr>
        <w:t>VI</w:t>
      </w:r>
      <w:r>
        <w:rPr>
          <w:b/>
          <w:sz w:val="24"/>
          <w:szCs w:val="24"/>
        </w:rPr>
        <w:t>. Содержание и формы проведения акции</w:t>
      </w:r>
    </w:p>
    <w:p w:rsidR="00D45703" w:rsidRDefault="00D45703" w:rsidP="00D45703">
      <w:pPr>
        <w:ind w:firstLine="709"/>
        <w:jc w:val="both"/>
        <w:rPr>
          <w:sz w:val="24"/>
          <w:szCs w:val="24"/>
        </w:rPr>
      </w:pPr>
      <w:r>
        <w:rPr>
          <w:sz w:val="24"/>
          <w:szCs w:val="24"/>
        </w:rPr>
        <w:t>6.1. Акция может проходить с использованием различных форм и методов:</w:t>
      </w:r>
    </w:p>
    <w:p w:rsidR="00D45703" w:rsidRDefault="00D45703" w:rsidP="00D45703">
      <w:pPr>
        <w:ind w:firstLine="709"/>
        <w:jc w:val="both"/>
        <w:rPr>
          <w:sz w:val="24"/>
          <w:szCs w:val="24"/>
        </w:rPr>
      </w:pPr>
      <w:r>
        <w:rPr>
          <w:sz w:val="24"/>
          <w:szCs w:val="24"/>
        </w:rPr>
        <w:t>6.1.1. 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D45703" w:rsidRDefault="00D45703" w:rsidP="00D45703">
      <w:pPr>
        <w:ind w:firstLine="709"/>
        <w:jc w:val="both"/>
        <w:rPr>
          <w:sz w:val="24"/>
          <w:szCs w:val="24"/>
        </w:rPr>
      </w:pPr>
      <w:r>
        <w:rPr>
          <w:sz w:val="24"/>
          <w:szCs w:val="24"/>
        </w:rPr>
        <w:t>6.1.2. 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туберкулез, сахарный диабет, онкологические, инфекционные и венерические заболевания, вредные привычки и др.).</w:t>
      </w:r>
    </w:p>
    <w:p w:rsidR="00D45703" w:rsidRDefault="00D45703" w:rsidP="00D45703">
      <w:pPr>
        <w:ind w:firstLine="709"/>
        <w:jc w:val="both"/>
        <w:rPr>
          <w:sz w:val="24"/>
          <w:szCs w:val="24"/>
        </w:rPr>
      </w:pPr>
    </w:p>
    <w:p w:rsidR="00D45703" w:rsidRDefault="00D45703" w:rsidP="00D45703">
      <w:pPr>
        <w:ind w:firstLine="709"/>
        <w:jc w:val="both"/>
        <w:rPr>
          <w:sz w:val="24"/>
          <w:szCs w:val="24"/>
        </w:rPr>
      </w:pPr>
      <w:r>
        <w:rPr>
          <w:sz w:val="24"/>
          <w:szCs w:val="24"/>
        </w:rPr>
        <w:lastRenderedPageBreak/>
        <w:t>6.1.3. Консультации специалистов по вопросам медицинской профилактики заболеваний социального характера.</w:t>
      </w:r>
    </w:p>
    <w:p w:rsidR="00D45703" w:rsidRDefault="00D45703" w:rsidP="00D45703">
      <w:pPr>
        <w:ind w:firstLine="709"/>
        <w:jc w:val="both"/>
        <w:rPr>
          <w:sz w:val="24"/>
          <w:szCs w:val="24"/>
        </w:rPr>
      </w:pPr>
      <w:r>
        <w:rPr>
          <w:sz w:val="24"/>
          <w:szCs w:val="24"/>
        </w:rPr>
        <w:t>6.1.4. Диагностика и выявление заболеваний социального характера.</w:t>
      </w:r>
    </w:p>
    <w:p w:rsidR="00D45703" w:rsidRDefault="00D45703" w:rsidP="00D45703">
      <w:pPr>
        <w:ind w:firstLine="709"/>
        <w:jc w:val="both"/>
        <w:rPr>
          <w:sz w:val="24"/>
          <w:szCs w:val="24"/>
        </w:rPr>
      </w:pPr>
      <w:r>
        <w:rPr>
          <w:sz w:val="24"/>
          <w:szCs w:val="24"/>
        </w:rPr>
        <w:t xml:space="preserve">6.1.5. 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Pr>
          <w:sz w:val="24"/>
          <w:szCs w:val="24"/>
        </w:rPr>
        <w:t>витаминно</w:t>
      </w:r>
      <w:proofErr w:type="spellEnd"/>
      <w:r>
        <w:rPr>
          <w:sz w:val="24"/>
          <w:szCs w:val="24"/>
        </w:rPr>
        <w:t xml:space="preserve">, чисто и т.п.)»; «Здоровое поколение – ориентиры </w:t>
      </w:r>
      <w:r>
        <w:rPr>
          <w:sz w:val="24"/>
          <w:szCs w:val="24"/>
          <w:lang w:val="en-US"/>
        </w:rPr>
        <w:t>XXI</w:t>
      </w:r>
      <w:r>
        <w:rPr>
          <w:sz w:val="24"/>
          <w:szCs w:val="24"/>
        </w:rPr>
        <w:t xml:space="preserve"> века» и др.) с участием творческих коллективов района (города),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 В программе мероприятий может проходить награждение за достижения в области спорта, науки, культуры и др. В рамках фестиваля здоровья в каждом районе (городе) одновременно могут работать выставочные (</w:t>
      </w:r>
      <w:r>
        <w:rPr>
          <w:bCs/>
          <w:iCs/>
          <w:sz w:val="24"/>
          <w:szCs w:val="24"/>
        </w:rPr>
        <w:t>презентация технологий, проектов, программ по вопросам формирования здорового образа жизни, товары и услуги для здорового образа жизни, в</w:t>
      </w:r>
      <w:r>
        <w:rPr>
          <w:sz w:val="24"/>
          <w:szCs w:val="24"/>
        </w:rPr>
        <w:t xml:space="preserve">ыставка экологически чистых продуктов и материалов и др.), информационные, спортивные, интеллектуальные, досуговые площадки (школа ди-джея, граффити-класс, выставка творческих работ «Будь здоров!», представление работ школ искусств, центров молодых модельеров, стилистов, боди-арт класс, озеленение парков, скверов, дворов, праздники двора и др.).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(крытый стадион, дворец спорта, выставочный центр)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D45703" w:rsidRDefault="00D45703" w:rsidP="00D45703">
      <w:pPr>
        <w:ind w:firstLine="709"/>
        <w:jc w:val="both"/>
        <w:rPr>
          <w:sz w:val="24"/>
          <w:szCs w:val="24"/>
        </w:rPr>
      </w:pPr>
      <w:r>
        <w:rPr>
          <w:sz w:val="24"/>
          <w:szCs w:val="24"/>
        </w:rPr>
        <w:t>6.1.6. 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D45703" w:rsidRDefault="00D45703" w:rsidP="00D45703">
      <w:pPr>
        <w:ind w:firstLine="709"/>
        <w:jc w:val="both"/>
        <w:rPr>
          <w:bCs/>
          <w:iCs/>
          <w:sz w:val="24"/>
          <w:szCs w:val="24"/>
        </w:rPr>
      </w:pPr>
      <w:r>
        <w:rPr>
          <w:sz w:val="24"/>
          <w:szCs w:val="24"/>
        </w:rPr>
        <w:t xml:space="preserve">6.1.7. Благотворительные акции, направленные на решение финансовых проблем, связанных с оздоровлением детей, подростков, молодежи; волонтерская работа (подготовка волонтеров для работы в группах повышенного риска и пр.). Например, в области здравоохранения – диагностика и выявление детей, нуждающихся в операциях на сердце и др.; </w:t>
      </w:r>
      <w:r>
        <w:rPr>
          <w:bCs/>
          <w:iCs/>
          <w:sz w:val="24"/>
          <w:szCs w:val="24"/>
        </w:rPr>
        <w:t>диагностика и выявление детей с ослабленным слухом; 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D45703" w:rsidRDefault="00D45703" w:rsidP="00D45703">
      <w:pPr>
        <w:ind w:firstLine="709"/>
        <w:jc w:val="both"/>
        <w:rPr>
          <w:sz w:val="24"/>
          <w:szCs w:val="24"/>
        </w:rPr>
      </w:pPr>
      <w:r>
        <w:rPr>
          <w:sz w:val="24"/>
          <w:szCs w:val="24"/>
        </w:rPr>
        <w:t>6.1.8. Показ кинофильмов и кинолекториев.</w:t>
      </w:r>
    </w:p>
    <w:p w:rsidR="00D45703" w:rsidRDefault="00D45703" w:rsidP="00D45703">
      <w:pPr>
        <w:ind w:firstLine="709"/>
        <w:jc w:val="both"/>
        <w:rPr>
          <w:sz w:val="24"/>
          <w:szCs w:val="24"/>
        </w:rPr>
      </w:pPr>
      <w:r>
        <w:rPr>
          <w:sz w:val="24"/>
          <w:szCs w:val="24"/>
        </w:rPr>
        <w:t>6.1.9. Социологические исследования, опросы, тесты, анкетирование.</w:t>
      </w:r>
    </w:p>
    <w:p w:rsidR="00D45703" w:rsidRDefault="00D45703" w:rsidP="00D45703">
      <w:pPr>
        <w:ind w:firstLine="709"/>
        <w:jc w:val="both"/>
        <w:rPr>
          <w:sz w:val="24"/>
          <w:szCs w:val="24"/>
        </w:rPr>
      </w:pPr>
      <w:r>
        <w:rPr>
          <w:sz w:val="24"/>
          <w:szCs w:val="24"/>
        </w:rPr>
        <w:t>6.1.10. Пресс-конференции, ток-шоу с участием известных людей республики, которые выступают в поддержку здорового образа жизни.</w:t>
      </w:r>
    </w:p>
    <w:p w:rsidR="00D45703" w:rsidRDefault="00D45703" w:rsidP="00D45703">
      <w:pPr>
        <w:ind w:firstLine="709"/>
        <w:jc w:val="both"/>
        <w:rPr>
          <w:sz w:val="24"/>
          <w:szCs w:val="24"/>
        </w:rPr>
      </w:pPr>
      <w:r>
        <w:rPr>
          <w:sz w:val="24"/>
          <w:szCs w:val="24"/>
        </w:rPr>
        <w:t xml:space="preserve">6.1.11. 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(городе) – состояние преступности, уровень заболеваемости, состояние здоровья призывников, количество </w:t>
      </w:r>
      <w:proofErr w:type="spellStart"/>
      <w:r>
        <w:rPr>
          <w:sz w:val="24"/>
          <w:szCs w:val="24"/>
        </w:rPr>
        <w:t>нарко</w:t>
      </w:r>
      <w:proofErr w:type="spellEnd"/>
      <w:r>
        <w:rPr>
          <w:sz w:val="24"/>
          <w:szCs w:val="24"/>
        </w:rPr>
        <w:t xml:space="preserve">-, </w:t>
      </w:r>
      <w:proofErr w:type="spellStart"/>
      <w:r>
        <w:rPr>
          <w:sz w:val="24"/>
          <w:szCs w:val="24"/>
        </w:rPr>
        <w:t>табако</w:t>
      </w:r>
      <w:proofErr w:type="spellEnd"/>
      <w:r>
        <w:rPr>
          <w:sz w:val="24"/>
          <w:szCs w:val="24"/>
        </w:rPr>
        <w:t xml:space="preserve">- и </w:t>
      </w:r>
      <w:proofErr w:type="spellStart"/>
      <w:r>
        <w:rPr>
          <w:sz w:val="24"/>
          <w:szCs w:val="24"/>
        </w:rPr>
        <w:t>алкоголезависимых</w:t>
      </w:r>
      <w:proofErr w:type="spellEnd"/>
      <w:r>
        <w:rPr>
          <w:sz w:val="24"/>
          <w:szCs w:val="24"/>
        </w:rPr>
        <w:t>, состоящих на профилактическом учете, количество правонарушений, семей группы социального риска и т.д.</w:t>
      </w:r>
    </w:p>
    <w:p w:rsidR="00D45703" w:rsidRDefault="00D45703" w:rsidP="00D45703">
      <w:pPr>
        <w:ind w:firstLine="709"/>
        <w:jc w:val="both"/>
        <w:rPr>
          <w:sz w:val="24"/>
          <w:szCs w:val="24"/>
        </w:rPr>
      </w:pPr>
      <w:r>
        <w:rPr>
          <w:sz w:val="24"/>
          <w:szCs w:val="24"/>
        </w:rPr>
        <w:t>6.2. Возможные темы секционных занятий:</w:t>
      </w:r>
    </w:p>
    <w:p w:rsidR="00D45703" w:rsidRDefault="00D45703" w:rsidP="00D45703">
      <w:pPr>
        <w:ind w:firstLine="709"/>
        <w:jc w:val="both"/>
        <w:rPr>
          <w:sz w:val="24"/>
          <w:szCs w:val="24"/>
        </w:rPr>
      </w:pPr>
      <w:r>
        <w:rPr>
          <w:sz w:val="24"/>
          <w:szCs w:val="24"/>
        </w:rPr>
        <w:t>- «Технология продвижения здорового образа жизни в группах повышенного риска»;</w:t>
      </w:r>
    </w:p>
    <w:p w:rsidR="00D45703" w:rsidRDefault="00D45703" w:rsidP="00D45703">
      <w:pPr>
        <w:ind w:firstLine="709"/>
        <w:jc w:val="both"/>
        <w:rPr>
          <w:sz w:val="24"/>
          <w:szCs w:val="24"/>
        </w:rPr>
      </w:pPr>
      <w:r>
        <w:rPr>
          <w:sz w:val="24"/>
          <w:szCs w:val="24"/>
        </w:rPr>
        <w:t>- «Психолого-педагогические аспекты профилактики наркомании среди детей и молодежи»;</w:t>
      </w:r>
    </w:p>
    <w:p w:rsidR="00D45703" w:rsidRDefault="00D45703" w:rsidP="00D45703">
      <w:pPr>
        <w:ind w:firstLine="709"/>
        <w:jc w:val="both"/>
        <w:rPr>
          <w:sz w:val="24"/>
          <w:szCs w:val="24"/>
        </w:rPr>
      </w:pPr>
      <w:r>
        <w:rPr>
          <w:sz w:val="24"/>
          <w:szCs w:val="24"/>
        </w:rPr>
        <w:t>- «Региональные особенности здоровья россиян. Преодоление демографического кризиса в России»;</w:t>
      </w:r>
    </w:p>
    <w:p w:rsidR="00D45703" w:rsidRDefault="00D45703" w:rsidP="00D45703">
      <w:pPr>
        <w:ind w:firstLine="709"/>
        <w:jc w:val="both"/>
        <w:rPr>
          <w:sz w:val="24"/>
          <w:szCs w:val="24"/>
        </w:rPr>
      </w:pPr>
    </w:p>
    <w:p w:rsidR="00D45703" w:rsidRDefault="00D45703" w:rsidP="00D45703">
      <w:pPr>
        <w:ind w:firstLine="709"/>
        <w:jc w:val="both"/>
        <w:rPr>
          <w:sz w:val="24"/>
          <w:szCs w:val="24"/>
        </w:rPr>
      </w:pPr>
      <w:r>
        <w:rPr>
          <w:sz w:val="24"/>
          <w:szCs w:val="24"/>
        </w:rPr>
        <w:t>- «Роль СМИ в процессе формирования здорового образа жизни»;</w:t>
      </w:r>
    </w:p>
    <w:p w:rsidR="00D45703" w:rsidRDefault="00D45703" w:rsidP="00D45703">
      <w:pPr>
        <w:ind w:firstLine="709"/>
        <w:jc w:val="both"/>
        <w:rPr>
          <w:sz w:val="24"/>
          <w:szCs w:val="24"/>
        </w:rPr>
      </w:pPr>
      <w:r>
        <w:rPr>
          <w:sz w:val="24"/>
          <w:szCs w:val="24"/>
        </w:rPr>
        <w:lastRenderedPageBreak/>
        <w:t>- «Развитие системы массового спорта»;</w:t>
      </w:r>
    </w:p>
    <w:p w:rsidR="00D45703" w:rsidRDefault="00D45703" w:rsidP="00D45703">
      <w:pPr>
        <w:ind w:firstLine="709"/>
        <w:jc w:val="both"/>
        <w:rPr>
          <w:sz w:val="24"/>
          <w:szCs w:val="24"/>
        </w:rPr>
      </w:pPr>
      <w:r>
        <w:rPr>
          <w:sz w:val="24"/>
          <w:szCs w:val="24"/>
        </w:rPr>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D45703" w:rsidRDefault="00D45703" w:rsidP="00D45703">
      <w:pPr>
        <w:ind w:firstLine="709"/>
        <w:jc w:val="both"/>
        <w:rPr>
          <w:sz w:val="24"/>
          <w:szCs w:val="24"/>
        </w:rPr>
      </w:pPr>
      <w:r>
        <w:rPr>
          <w:sz w:val="24"/>
          <w:szCs w:val="24"/>
        </w:rPr>
        <w:t>- «Привлечение молодежи к активной общественной деятельности, направленной на формирование здорового образа жизни»;</w:t>
      </w:r>
    </w:p>
    <w:p w:rsidR="00D45703" w:rsidRDefault="00D45703" w:rsidP="00D45703">
      <w:pPr>
        <w:ind w:firstLine="709"/>
        <w:jc w:val="both"/>
        <w:rPr>
          <w:sz w:val="24"/>
          <w:szCs w:val="24"/>
        </w:rPr>
      </w:pPr>
      <w:r>
        <w:rPr>
          <w:sz w:val="24"/>
          <w:szCs w:val="24"/>
        </w:rPr>
        <w:t>- «Профилактика заболеваний социального характера (сердечно-сосудистые заболевания, гипертония, туберкулез и др.)»;</w:t>
      </w:r>
    </w:p>
    <w:p w:rsidR="00D45703" w:rsidRDefault="00D45703" w:rsidP="00D45703">
      <w:pPr>
        <w:ind w:firstLine="709"/>
        <w:jc w:val="both"/>
        <w:rPr>
          <w:sz w:val="24"/>
          <w:szCs w:val="24"/>
        </w:rPr>
      </w:pPr>
      <w:r>
        <w:rPr>
          <w:sz w:val="24"/>
          <w:szCs w:val="24"/>
        </w:rPr>
        <w:t>- «Профилактика ВИЧ и СПИДа»;</w:t>
      </w:r>
    </w:p>
    <w:p w:rsidR="00D45703" w:rsidRDefault="00D45703" w:rsidP="00D45703">
      <w:pPr>
        <w:ind w:firstLine="709"/>
        <w:jc w:val="both"/>
        <w:rPr>
          <w:sz w:val="24"/>
          <w:szCs w:val="24"/>
        </w:rPr>
      </w:pPr>
      <w:r>
        <w:rPr>
          <w:sz w:val="24"/>
          <w:szCs w:val="24"/>
        </w:rPr>
        <w:t xml:space="preserve">- «Привлечение добровольцев к пропаганде здорового образа жизни среди сверстников»; </w:t>
      </w:r>
    </w:p>
    <w:p w:rsidR="00D45703" w:rsidRDefault="00D45703" w:rsidP="00D45703">
      <w:pPr>
        <w:ind w:firstLine="709"/>
        <w:jc w:val="both"/>
        <w:rPr>
          <w:sz w:val="24"/>
          <w:szCs w:val="24"/>
        </w:rPr>
      </w:pPr>
      <w:r>
        <w:rPr>
          <w:sz w:val="24"/>
          <w:szCs w:val="24"/>
        </w:rPr>
        <w:t>- «Инновационные и нетрадиционные формы организации здорового образа жизни» и др.</w:t>
      </w:r>
    </w:p>
    <w:p w:rsidR="00D45703" w:rsidRDefault="00D45703" w:rsidP="00D45703">
      <w:pPr>
        <w:ind w:firstLine="709"/>
        <w:jc w:val="both"/>
        <w:rPr>
          <w:sz w:val="24"/>
          <w:szCs w:val="24"/>
        </w:rPr>
      </w:pPr>
      <w:r>
        <w:rPr>
          <w:sz w:val="24"/>
          <w:szCs w:val="24"/>
        </w:rPr>
        <w:t xml:space="preserve">6.3. Старт акции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D45703" w:rsidRDefault="00D45703" w:rsidP="00D45703">
      <w:pPr>
        <w:ind w:firstLine="709"/>
        <w:jc w:val="both"/>
        <w:rPr>
          <w:sz w:val="24"/>
          <w:szCs w:val="24"/>
        </w:rPr>
      </w:pPr>
      <w:r>
        <w:rPr>
          <w:sz w:val="24"/>
          <w:szCs w:val="24"/>
        </w:rPr>
        <w:t>6.4. В начале и в конце акции необходимо обеспечить проведение мониторинга эффективности акции.</w:t>
      </w:r>
    </w:p>
    <w:p w:rsidR="00D45703" w:rsidRDefault="00D45703" w:rsidP="00D45703">
      <w:pPr>
        <w:ind w:firstLine="709"/>
        <w:jc w:val="both"/>
        <w:rPr>
          <w:sz w:val="24"/>
          <w:szCs w:val="24"/>
        </w:rPr>
      </w:pPr>
      <w:r>
        <w:rPr>
          <w:sz w:val="24"/>
          <w:szCs w:val="24"/>
        </w:rPr>
        <w:t>6.5. Все мероприятия должны быть направлены на создание положительного имиджа здорового человека.</w:t>
      </w:r>
    </w:p>
    <w:p w:rsidR="00D45703" w:rsidRDefault="00D45703" w:rsidP="00D45703">
      <w:pPr>
        <w:jc w:val="both"/>
        <w:rPr>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b/>
          <w:sz w:val="24"/>
          <w:szCs w:val="24"/>
        </w:rPr>
      </w:pPr>
    </w:p>
    <w:p w:rsidR="00D45703" w:rsidRDefault="00D45703" w:rsidP="00D45703">
      <w:pPr>
        <w:ind w:firstLine="540"/>
        <w:rPr>
          <w:sz w:val="24"/>
          <w:szCs w:val="24"/>
        </w:rPr>
      </w:pPr>
    </w:p>
    <w:p w:rsidR="00D45703" w:rsidRDefault="00D45703" w:rsidP="00D45703">
      <w:pPr>
        <w:ind w:firstLine="540"/>
        <w:jc w:val="both"/>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jc w:val="right"/>
        <w:rPr>
          <w:sz w:val="24"/>
          <w:szCs w:val="24"/>
        </w:rPr>
      </w:pPr>
    </w:p>
    <w:p w:rsidR="00D45703" w:rsidRDefault="00D45703" w:rsidP="00D45703">
      <w:pPr>
        <w:ind w:left="5245"/>
        <w:jc w:val="right"/>
        <w:rPr>
          <w:color w:val="7F7F7F"/>
          <w:sz w:val="22"/>
          <w:szCs w:val="22"/>
        </w:rPr>
      </w:pPr>
    </w:p>
    <w:p w:rsidR="00D45703" w:rsidRDefault="00D45703" w:rsidP="00D45703">
      <w:pPr>
        <w:ind w:left="5245"/>
        <w:jc w:val="right"/>
        <w:rPr>
          <w:color w:val="7F7F7F"/>
          <w:sz w:val="22"/>
          <w:szCs w:val="22"/>
        </w:rPr>
      </w:pPr>
      <w:bookmarkStart w:id="0" w:name="_GoBack"/>
      <w:bookmarkEnd w:id="0"/>
    </w:p>
    <w:p w:rsidR="00D45703" w:rsidRDefault="00D45703" w:rsidP="00D45703">
      <w:pPr>
        <w:ind w:left="5245"/>
        <w:rPr>
          <w:sz w:val="24"/>
          <w:szCs w:val="26"/>
        </w:rPr>
      </w:pPr>
      <w:r>
        <w:rPr>
          <w:sz w:val="24"/>
          <w:szCs w:val="26"/>
        </w:rPr>
        <w:lastRenderedPageBreak/>
        <w:t>Приложение № 2</w:t>
      </w:r>
    </w:p>
    <w:p w:rsidR="00D45703" w:rsidRDefault="00D45703" w:rsidP="00D45703">
      <w:pPr>
        <w:ind w:left="5245"/>
        <w:rPr>
          <w:sz w:val="24"/>
          <w:szCs w:val="26"/>
        </w:rPr>
      </w:pPr>
      <w:r>
        <w:rPr>
          <w:sz w:val="24"/>
          <w:szCs w:val="26"/>
        </w:rPr>
        <w:t>к постановлению администрации</w:t>
      </w:r>
    </w:p>
    <w:p w:rsidR="00D45703" w:rsidRDefault="00D45703" w:rsidP="00D45703">
      <w:pPr>
        <w:ind w:left="5245"/>
        <w:rPr>
          <w:sz w:val="24"/>
          <w:szCs w:val="26"/>
        </w:rPr>
      </w:pPr>
      <w:r>
        <w:rPr>
          <w:sz w:val="24"/>
          <w:szCs w:val="26"/>
        </w:rPr>
        <w:t>Красноармейского района</w:t>
      </w:r>
    </w:p>
    <w:p w:rsidR="00D45703" w:rsidRDefault="00D45703" w:rsidP="00D45703">
      <w:pPr>
        <w:ind w:left="5245"/>
        <w:rPr>
          <w:sz w:val="24"/>
          <w:szCs w:val="26"/>
        </w:rPr>
      </w:pPr>
      <w:r>
        <w:rPr>
          <w:sz w:val="24"/>
          <w:szCs w:val="26"/>
        </w:rPr>
        <w:t>от 28.02.2020   № 111</w:t>
      </w:r>
    </w:p>
    <w:p w:rsidR="00D45703" w:rsidRDefault="00D45703" w:rsidP="00D45703">
      <w:pPr>
        <w:ind w:left="5245"/>
        <w:rPr>
          <w:b/>
          <w:sz w:val="26"/>
          <w:szCs w:val="26"/>
        </w:rPr>
      </w:pPr>
    </w:p>
    <w:p w:rsidR="00D45703" w:rsidRDefault="00D45703" w:rsidP="00D45703">
      <w:pPr>
        <w:ind w:left="5245"/>
        <w:rPr>
          <w:b/>
          <w:sz w:val="26"/>
          <w:szCs w:val="26"/>
        </w:rPr>
      </w:pPr>
    </w:p>
    <w:p w:rsidR="00D45703" w:rsidRDefault="00D45703" w:rsidP="00D45703">
      <w:pPr>
        <w:jc w:val="center"/>
        <w:rPr>
          <w:b/>
          <w:sz w:val="24"/>
          <w:szCs w:val="24"/>
        </w:rPr>
      </w:pPr>
      <w:r>
        <w:rPr>
          <w:b/>
          <w:sz w:val="24"/>
          <w:szCs w:val="24"/>
        </w:rPr>
        <w:t xml:space="preserve">Комплексный план мероприятий по подготовке и проведению районной акции </w:t>
      </w:r>
    </w:p>
    <w:p w:rsidR="00D45703" w:rsidRDefault="00D45703" w:rsidP="00D45703">
      <w:pPr>
        <w:jc w:val="center"/>
        <w:rPr>
          <w:b/>
          <w:sz w:val="24"/>
          <w:szCs w:val="24"/>
        </w:rPr>
      </w:pPr>
      <w:r>
        <w:rPr>
          <w:b/>
          <w:sz w:val="24"/>
          <w:szCs w:val="24"/>
        </w:rPr>
        <w:t>«Молодежь за здоровый образ жизни» в марте-апреле 2020 года</w:t>
      </w:r>
    </w:p>
    <w:p w:rsidR="00D45703" w:rsidRDefault="00D45703" w:rsidP="00D45703">
      <w:pPr>
        <w:tabs>
          <w:tab w:val="left" w:pos="5415"/>
        </w:tabs>
        <w:rPr>
          <w:b/>
          <w:sz w:val="24"/>
          <w:szCs w:val="24"/>
        </w:rPr>
      </w:pPr>
      <w:r>
        <w:rPr>
          <w:b/>
          <w:sz w:val="24"/>
          <w:szCs w:val="24"/>
        </w:rPr>
        <w:tab/>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194"/>
        <w:gridCol w:w="1559"/>
        <w:gridCol w:w="3544"/>
      </w:tblGrid>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b/>
                <w:color w:val="000000"/>
                <w:sz w:val="22"/>
                <w:szCs w:val="22"/>
              </w:rPr>
            </w:pPr>
            <w:r>
              <w:rPr>
                <w:b/>
                <w:color w:val="000000"/>
                <w:sz w:val="22"/>
                <w:szCs w:val="22"/>
              </w:rPr>
              <w:t>№</w:t>
            </w:r>
          </w:p>
          <w:p w:rsidR="00D45703" w:rsidRDefault="00D45703" w:rsidP="00F15C56">
            <w:pPr>
              <w:rPr>
                <w:b/>
                <w:color w:val="000000"/>
                <w:sz w:val="22"/>
                <w:szCs w:val="22"/>
              </w:rPr>
            </w:pPr>
            <w:r>
              <w:rPr>
                <w:b/>
                <w:color w:val="000000"/>
                <w:sz w:val="22"/>
                <w:szCs w:val="22"/>
              </w:rPr>
              <w:t>п/п</w:t>
            </w: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ind w:left="-828"/>
              <w:jc w:val="center"/>
              <w:rPr>
                <w:b/>
                <w:color w:val="000000"/>
                <w:sz w:val="22"/>
                <w:szCs w:val="22"/>
              </w:rPr>
            </w:pPr>
            <w:r>
              <w:rPr>
                <w:b/>
                <w:color w:val="000000"/>
                <w:sz w:val="22"/>
                <w:szCs w:val="22"/>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ind w:left="-108" w:right="-108"/>
              <w:jc w:val="center"/>
              <w:rPr>
                <w:b/>
                <w:color w:val="000000"/>
                <w:sz w:val="22"/>
                <w:szCs w:val="22"/>
              </w:rPr>
            </w:pPr>
            <w:r>
              <w:rPr>
                <w:b/>
                <w:color w:val="000000"/>
                <w:sz w:val="22"/>
                <w:szCs w:val="22"/>
              </w:rPr>
              <w:t>Сроки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b/>
                <w:color w:val="000000"/>
                <w:sz w:val="22"/>
                <w:szCs w:val="22"/>
              </w:rPr>
            </w:pPr>
            <w:r>
              <w:rPr>
                <w:b/>
                <w:color w:val="000000"/>
                <w:sz w:val="22"/>
                <w:szCs w:val="22"/>
              </w:rPr>
              <w:t>Ответственный</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b/>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ind w:left="-828"/>
              <w:rPr>
                <w:color w:val="000000"/>
                <w:sz w:val="22"/>
                <w:szCs w:val="22"/>
              </w:rPr>
            </w:pPr>
            <w:r>
              <w:rPr>
                <w:color w:val="000000"/>
                <w:sz w:val="22"/>
                <w:szCs w:val="22"/>
              </w:rPr>
              <w:t xml:space="preserve">              Создание оргкомитета, разработка плана               </w:t>
            </w:r>
          </w:p>
          <w:p w:rsidR="00D45703" w:rsidRDefault="00D45703" w:rsidP="00F15C56">
            <w:pPr>
              <w:ind w:left="-828"/>
              <w:rPr>
                <w:color w:val="000000"/>
                <w:sz w:val="22"/>
                <w:szCs w:val="22"/>
              </w:rPr>
            </w:pPr>
            <w:r>
              <w:rPr>
                <w:color w:val="000000"/>
                <w:sz w:val="22"/>
                <w:szCs w:val="22"/>
              </w:rPr>
              <w:t xml:space="preserve">              мероприятий по подготовке и                                                </w:t>
            </w:r>
          </w:p>
          <w:p w:rsidR="00D45703" w:rsidRDefault="00D45703" w:rsidP="00F15C56">
            <w:pPr>
              <w:ind w:left="-828"/>
              <w:rPr>
                <w:color w:val="000000"/>
                <w:sz w:val="22"/>
                <w:szCs w:val="22"/>
              </w:rPr>
            </w:pPr>
            <w:r>
              <w:rPr>
                <w:color w:val="000000"/>
                <w:sz w:val="22"/>
                <w:szCs w:val="22"/>
              </w:rPr>
              <w:t xml:space="preserve">              проведению акции</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До 3 марта</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Отдел образования;</w:t>
            </w:r>
          </w:p>
          <w:p w:rsidR="00D45703" w:rsidRDefault="00D45703" w:rsidP="00F15C56">
            <w:pPr>
              <w:rPr>
                <w:color w:val="000000"/>
                <w:sz w:val="22"/>
                <w:szCs w:val="22"/>
              </w:rPr>
            </w:pPr>
            <w:r>
              <w:rPr>
                <w:color w:val="000000"/>
                <w:sz w:val="22"/>
                <w:szCs w:val="22"/>
              </w:rPr>
              <w:t>Отдел социального развития и архивного дела;</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b/>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ind w:left="-828"/>
              <w:rPr>
                <w:color w:val="000000"/>
                <w:sz w:val="22"/>
                <w:szCs w:val="22"/>
              </w:rPr>
            </w:pPr>
            <w:r>
              <w:rPr>
                <w:color w:val="000000"/>
                <w:sz w:val="22"/>
                <w:szCs w:val="22"/>
              </w:rPr>
              <w:t xml:space="preserve">              Проведение заседаний рабочих групп</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По требованию</w:t>
            </w:r>
          </w:p>
        </w:tc>
        <w:tc>
          <w:tcPr>
            <w:tcW w:w="3544" w:type="dxa"/>
            <w:tcBorders>
              <w:top w:val="single" w:sz="4" w:space="0" w:color="auto"/>
              <w:left w:val="single" w:sz="4" w:space="0" w:color="auto"/>
              <w:bottom w:val="single" w:sz="4" w:space="0" w:color="auto"/>
              <w:right w:val="single" w:sz="4" w:space="0" w:color="auto"/>
            </w:tcBorders>
          </w:tcPr>
          <w:p w:rsidR="00D45703" w:rsidRDefault="00D45703" w:rsidP="00F15C56">
            <w:pPr>
              <w:rPr>
                <w:color w:val="000000"/>
                <w:sz w:val="22"/>
                <w:szCs w:val="22"/>
              </w:rPr>
            </w:pPr>
            <w:r>
              <w:rPr>
                <w:color w:val="000000"/>
                <w:sz w:val="22"/>
                <w:szCs w:val="22"/>
              </w:rPr>
              <w:t>Отдел образования;</w:t>
            </w:r>
          </w:p>
          <w:p w:rsidR="00D45703" w:rsidRDefault="00D45703" w:rsidP="00F15C56">
            <w:pPr>
              <w:rPr>
                <w:color w:val="000000"/>
                <w:sz w:val="22"/>
                <w:szCs w:val="22"/>
              </w:rPr>
            </w:pP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b/>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ind w:left="-828"/>
              <w:rPr>
                <w:color w:val="000000"/>
                <w:sz w:val="22"/>
                <w:szCs w:val="22"/>
              </w:rPr>
            </w:pPr>
            <w:r>
              <w:rPr>
                <w:color w:val="000000"/>
                <w:sz w:val="22"/>
                <w:szCs w:val="22"/>
              </w:rPr>
              <w:t xml:space="preserve">              Уведомление предприятий и организаций                                                                                                                                  </w:t>
            </w:r>
          </w:p>
          <w:p w:rsidR="00D45703" w:rsidRDefault="00D45703" w:rsidP="00F15C56">
            <w:pPr>
              <w:ind w:left="-828"/>
              <w:rPr>
                <w:color w:val="000000"/>
                <w:sz w:val="22"/>
                <w:szCs w:val="22"/>
              </w:rPr>
            </w:pPr>
            <w:r>
              <w:rPr>
                <w:color w:val="000000"/>
                <w:sz w:val="22"/>
                <w:szCs w:val="22"/>
              </w:rPr>
              <w:t xml:space="preserve">               о проведении акции</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До 6 марта</w:t>
            </w:r>
          </w:p>
        </w:tc>
        <w:tc>
          <w:tcPr>
            <w:tcW w:w="3544" w:type="dxa"/>
            <w:tcBorders>
              <w:top w:val="single" w:sz="4" w:space="0" w:color="auto"/>
              <w:left w:val="single" w:sz="4" w:space="0" w:color="auto"/>
              <w:bottom w:val="single" w:sz="4" w:space="0" w:color="auto"/>
              <w:right w:val="single" w:sz="4" w:space="0" w:color="auto"/>
            </w:tcBorders>
          </w:tcPr>
          <w:p w:rsidR="00D45703" w:rsidRDefault="00D45703" w:rsidP="00F15C56">
            <w:pPr>
              <w:rPr>
                <w:color w:val="000000"/>
                <w:sz w:val="22"/>
                <w:szCs w:val="22"/>
              </w:rPr>
            </w:pPr>
            <w:r>
              <w:rPr>
                <w:color w:val="000000"/>
                <w:sz w:val="22"/>
                <w:szCs w:val="22"/>
              </w:rPr>
              <w:t>Отдел образования</w:t>
            </w:r>
          </w:p>
          <w:p w:rsidR="00D45703" w:rsidRDefault="00D45703" w:rsidP="00F15C56">
            <w:pPr>
              <w:rPr>
                <w:color w:val="000000"/>
                <w:sz w:val="22"/>
                <w:szCs w:val="22"/>
              </w:rPr>
            </w:pP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 xml:space="preserve">Размещение баннера акции на сайтах администрации, отдела образования, </w:t>
            </w:r>
            <w:r>
              <w:rPr>
                <w:sz w:val="22"/>
                <w:szCs w:val="22"/>
              </w:rPr>
              <w:t>образовательных организаций, сельских п</w:t>
            </w:r>
            <w:r>
              <w:rPr>
                <w:color w:val="000000"/>
                <w:sz w:val="22"/>
                <w:szCs w:val="22"/>
              </w:rPr>
              <w:t>оселений</w:t>
            </w:r>
            <w:r>
              <w:rPr>
                <w:sz w:val="22"/>
                <w:szCs w:val="22"/>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До 6 марта</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Сектор информационного обеспечения; Отдел образования; Отдел социального развития и архивного дела;</w:t>
            </w:r>
          </w:p>
          <w:p w:rsidR="00D45703" w:rsidRDefault="00D45703" w:rsidP="00F15C56">
            <w:pPr>
              <w:rPr>
                <w:sz w:val="22"/>
                <w:szCs w:val="22"/>
              </w:rPr>
            </w:pPr>
            <w:r>
              <w:rPr>
                <w:sz w:val="22"/>
                <w:szCs w:val="22"/>
              </w:rPr>
              <w:t>Образовательные организации;</w:t>
            </w:r>
          </w:p>
          <w:p w:rsidR="00D45703" w:rsidRDefault="00D45703" w:rsidP="00F15C56">
            <w:pPr>
              <w:rPr>
                <w:color w:val="000000"/>
                <w:sz w:val="22"/>
                <w:szCs w:val="22"/>
              </w:rPr>
            </w:pPr>
            <w:r>
              <w:rPr>
                <w:sz w:val="22"/>
                <w:szCs w:val="22"/>
              </w:rPr>
              <w:t>Сельские поселения.</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tcPr>
          <w:p w:rsidR="00D45703" w:rsidRDefault="00D45703" w:rsidP="00F15C56">
            <w:pPr>
              <w:jc w:val="both"/>
              <w:rPr>
                <w:color w:val="000000"/>
                <w:sz w:val="22"/>
                <w:szCs w:val="22"/>
              </w:rPr>
            </w:pPr>
            <w:r>
              <w:rPr>
                <w:color w:val="000000"/>
                <w:sz w:val="22"/>
                <w:szCs w:val="22"/>
              </w:rPr>
              <w:t>Пропаганда здорового образа жизни в средствах массовой информации</w:t>
            </w:r>
          </w:p>
          <w:p w:rsidR="00D45703" w:rsidRDefault="00D45703" w:rsidP="00F15C56">
            <w:pPr>
              <w:jc w:val="both"/>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Весь период акции</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Сектор информационного обеспечения; АУ ЧР «Редакция Красноармейской районной газеты» (по согласованию)</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Организация информационных стендов по пропаганде здорового образа жизни</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Весь период акции</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МБУК «Центр развития культуры»;</w:t>
            </w:r>
          </w:p>
          <w:p w:rsidR="00D45703" w:rsidRDefault="00D45703" w:rsidP="00F15C56">
            <w:pPr>
              <w:jc w:val="both"/>
              <w:rPr>
                <w:color w:val="000000"/>
                <w:sz w:val="22"/>
                <w:szCs w:val="22"/>
              </w:rPr>
            </w:pPr>
            <w:r>
              <w:rPr>
                <w:sz w:val="22"/>
                <w:szCs w:val="22"/>
              </w:rPr>
              <w:t>Образовательные организации</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Распространение среди молодежи, учащихся буклетов, памяток, листовок по профилактике употребления ПАВ</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Весь период акции</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БУ «Красноармейская ЦРБ»;</w:t>
            </w:r>
          </w:p>
          <w:p w:rsidR="00D45703" w:rsidRDefault="00D45703" w:rsidP="00F15C56">
            <w:pPr>
              <w:rPr>
                <w:sz w:val="22"/>
                <w:szCs w:val="22"/>
              </w:rPr>
            </w:pPr>
            <w:r>
              <w:rPr>
                <w:sz w:val="22"/>
                <w:szCs w:val="22"/>
              </w:rPr>
              <w:t>Образовательные организации;</w:t>
            </w:r>
          </w:p>
          <w:p w:rsidR="00D45703" w:rsidRDefault="00D45703" w:rsidP="00F15C56">
            <w:pPr>
              <w:rPr>
                <w:sz w:val="22"/>
                <w:szCs w:val="22"/>
              </w:rPr>
            </w:pPr>
            <w:r>
              <w:rPr>
                <w:sz w:val="22"/>
                <w:szCs w:val="22"/>
              </w:rPr>
              <w:t>Молодёжные движения и объединения;</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sz w:val="22"/>
                <w:szCs w:val="22"/>
              </w:rPr>
              <w:t>Консультации специалистов по вопросам медицинской профилактики заболеваний социального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Весь период акции</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БУ «Красноармейская ЦРБ»</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 xml:space="preserve">Организация работы телефона доверия в дневное время </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Весь период акции</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Центр диагностики и консультирования</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Акция «Сообщи, где торгуют смертью»</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color w:val="000000"/>
                <w:sz w:val="22"/>
                <w:szCs w:val="22"/>
              </w:rPr>
              <w:t>С 14 по 25 марта</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rPr>
                <w:color w:val="000000"/>
                <w:sz w:val="22"/>
                <w:szCs w:val="22"/>
              </w:rPr>
            </w:pPr>
            <w:r>
              <w:rPr>
                <w:color w:val="000000"/>
                <w:sz w:val="22"/>
                <w:szCs w:val="22"/>
              </w:rPr>
              <w:t>Субъекты профилактики</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Проведение в образовательных организациях: уроков, дней здоровья, физкультурно-оздоровительных, культурно-массовых мероприятий, классных часов, бесед профилактических семинаров-тренингов по пропаганде здорового образа жизни и др.</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sz w:val="22"/>
                <w:szCs w:val="22"/>
              </w:rPr>
            </w:pPr>
            <w:r>
              <w:rPr>
                <w:sz w:val="22"/>
                <w:szCs w:val="22"/>
              </w:rPr>
              <w:t>Март-апрель</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Отдел образования;</w:t>
            </w:r>
          </w:p>
          <w:p w:rsidR="00D45703" w:rsidRDefault="00D45703" w:rsidP="00F15C56">
            <w:pPr>
              <w:jc w:val="both"/>
              <w:rPr>
                <w:sz w:val="22"/>
                <w:szCs w:val="22"/>
              </w:rPr>
            </w:pPr>
            <w:r>
              <w:rPr>
                <w:sz w:val="22"/>
                <w:szCs w:val="22"/>
              </w:rPr>
              <w:t>Образовательные организации;</w:t>
            </w:r>
          </w:p>
          <w:p w:rsidR="00D45703" w:rsidRDefault="00D45703" w:rsidP="00F15C56">
            <w:pPr>
              <w:jc w:val="both"/>
              <w:rPr>
                <w:color w:val="000000"/>
                <w:sz w:val="22"/>
                <w:szCs w:val="22"/>
              </w:rPr>
            </w:pPr>
            <w:r>
              <w:rPr>
                <w:sz w:val="22"/>
                <w:szCs w:val="22"/>
              </w:rPr>
              <w:t>Молодёжные движения и объединения;</w:t>
            </w:r>
          </w:p>
        </w:tc>
      </w:tr>
      <w:tr w:rsidR="00D45703" w:rsidTr="00F15C56">
        <w:trPr>
          <w:trHeight w:val="1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tabs>
                <w:tab w:val="left" w:pos="980"/>
              </w:tabs>
              <w:rPr>
                <w:color w:val="000000"/>
                <w:sz w:val="22"/>
                <w:szCs w:val="22"/>
              </w:rPr>
            </w:pPr>
            <w:r>
              <w:rPr>
                <w:color w:val="000000"/>
                <w:sz w:val="22"/>
                <w:szCs w:val="22"/>
              </w:rPr>
              <w:t>Заседание комиссии по делам несовершеннолетних и защита их прав</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sz w:val="22"/>
                <w:szCs w:val="22"/>
              </w:rPr>
            </w:pPr>
            <w:r>
              <w:rPr>
                <w:sz w:val="22"/>
                <w:szCs w:val="22"/>
              </w:rPr>
              <w:t>Март-апрель</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Комиссия по делам несовершеннолетних</w:t>
            </w:r>
          </w:p>
        </w:tc>
      </w:tr>
      <w:tr w:rsidR="00D45703" w:rsidTr="00F15C56">
        <w:trPr>
          <w:trHeight w:val="623"/>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tabs>
                <w:tab w:val="left" w:pos="980"/>
              </w:tabs>
              <w:rPr>
                <w:color w:val="000000"/>
                <w:sz w:val="22"/>
                <w:szCs w:val="22"/>
              </w:rPr>
            </w:pPr>
            <w:r>
              <w:rPr>
                <w:color w:val="000000"/>
                <w:sz w:val="22"/>
                <w:szCs w:val="22"/>
              </w:rPr>
              <w:t>Психологические занятия (тренинги, беседы) с обучающимися по профилактике ПАВ</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color w:val="000000"/>
                <w:sz w:val="22"/>
                <w:szCs w:val="22"/>
              </w:rPr>
            </w:pPr>
            <w:r>
              <w:rPr>
                <w:sz w:val="22"/>
                <w:szCs w:val="22"/>
              </w:rPr>
              <w:t>Март-апрель</w:t>
            </w:r>
          </w:p>
        </w:tc>
        <w:tc>
          <w:tcPr>
            <w:tcW w:w="3544"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both"/>
              <w:rPr>
                <w:color w:val="000000"/>
                <w:sz w:val="22"/>
                <w:szCs w:val="22"/>
              </w:rPr>
            </w:pPr>
            <w:r>
              <w:rPr>
                <w:color w:val="000000"/>
                <w:sz w:val="22"/>
                <w:szCs w:val="22"/>
              </w:rPr>
              <w:t>Центр диагностики и консультирования</w:t>
            </w:r>
          </w:p>
        </w:tc>
      </w:tr>
      <w:tr w:rsidR="00D45703" w:rsidTr="00F15C56">
        <w:trPr>
          <w:trHeight w:val="365"/>
        </w:trPr>
        <w:tc>
          <w:tcPr>
            <w:tcW w:w="561" w:type="dxa"/>
            <w:tcBorders>
              <w:top w:val="single" w:sz="4" w:space="0" w:color="auto"/>
              <w:left w:val="single" w:sz="4" w:space="0" w:color="auto"/>
              <w:bottom w:val="single" w:sz="4" w:space="0" w:color="auto"/>
              <w:right w:val="single" w:sz="4" w:space="0" w:color="auto"/>
            </w:tcBorders>
          </w:tcPr>
          <w:p w:rsidR="00D45703" w:rsidRDefault="00D45703" w:rsidP="00D45703">
            <w:pPr>
              <w:numPr>
                <w:ilvl w:val="0"/>
                <w:numId w:val="1"/>
              </w:numPr>
              <w:spacing w:line="276" w:lineRule="auto"/>
              <w:contextualSpacing/>
              <w:jc w:val="center"/>
              <w:rPr>
                <w:rFonts w:eastAsia="Calibri"/>
                <w:color w:val="000000"/>
                <w:sz w:val="22"/>
                <w:szCs w:val="22"/>
                <w:lang w:eastAsia="en-US"/>
              </w:rPr>
            </w:pPr>
          </w:p>
        </w:tc>
        <w:tc>
          <w:tcPr>
            <w:tcW w:w="4194" w:type="dxa"/>
            <w:tcBorders>
              <w:top w:val="single" w:sz="4" w:space="0" w:color="auto"/>
              <w:left w:val="single" w:sz="4" w:space="0" w:color="auto"/>
              <w:bottom w:val="single" w:sz="4" w:space="0" w:color="auto"/>
              <w:right w:val="single" w:sz="4" w:space="0" w:color="auto"/>
            </w:tcBorders>
            <w:hideMark/>
          </w:tcPr>
          <w:p w:rsidR="00D45703" w:rsidRDefault="00D45703" w:rsidP="00F15C56">
            <w:pPr>
              <w:tabs>
                <w:tab w:val="left" w:pos="980"/>
              </w:tabs>
              <w:jc w:val="both"/>
              <w:rPr>
                <w:color w:val="000000"/>
                <w:sz w:val="22"/>
                <w:szCs w:val="22"/>
              </w:rPr>
            </w:pPr>
            <w:r>
              <w:rPr>
                <w:sz w:val="22"/>
                <w:szCs w:val="22"/>
              </w:rPr>
              <w:t xml:space="preserve">Единые информационные молодёжные дни </w:t>
            </w:r>
          </w:p>
        </w:tc>
        <w:tc>
          <w:tcPr>
            <w:tcW w:w="1559" w:type="dxa"/>
            <w:tcBorders>
              <w:top w:val="single" w:sz="4" w:space="0" w:color="auto"/>
              <w:left w:val="single" w:sz="4" w:space="0" w:color="auto"/>
              <w:bottom w:val="single" w:sz="4" w:space="0" w:color="auto"/>
              <w:right w:val="single" w:sz="4" w:space="0" w:color="auto"/>
            </w:tcBorders>
            <w:hideMark/>
          </w:tcPr>
          <w:p w:rsidR="00D45703" w:rsidRDefault="00D45703" w:rsidP="00F15C56">
            <w:pPr>
              <w:jc w:val="center"/>
              <w:rPr>
                <w:sz w:val="22"/>
                <w:szCs w:val="22"/>
              </w:rPr>
            </w:pPr>
            <w:r>
              <w:rPr>
                <w:sz w:val="22"/>
                <w:szCs w:val="22"/>
              </w:rPr>
              <w:t>30 марта</w:t>
            </w:r>
          </w:p>
          <w:p w:rsidR="00D45703" w:rsidRDefault="00D45703" w:rsidP="00F15C56">
            <w:pPr>
              <w:jc w:val="center"/>
              <w:rPr>
                <w:color w:val="000000"/>
                <w:sz w:val="22"/>
                <w:szCs w:val="22"/>
              </w:rPr>
            </w:pPr>
            <w:r>
              <w:rPr>
                <w:sz w:val="22"/>
                <w:szCs w:val="22"/>
              </w:rPr>
              <w:t>27 апреля</w:t>
            </w:r>
          </w:p>
        </w:tc>
        <w:tc>
          <w:tcPr>
            <w:tcW w:w="3544" w:type="dxa"/>
            <w:tcBorders>
              <w:top w:val="single" w:sz="4" w:space="0" w:color="auto"/>
              <w:left w:val="single" w:sz="4" w:space="0" w:color="auto"/>
              <w:bottom w:val="single" w:sz="4" w:space="0" w:color="auto"/>
              <w:right w:val="single" w:sz="4" w:space="0" w:color="auto"/>
            </w:tcBorders>
          </w:tcPr>
          <w:p w:rsidR="00D45703" w:rsidRDefault="00D45703" w:rsidP="00F15C56">
            <w:pPr>
              <w:jc w:val="both"/>
              <w:rPr>
                <w:color w:val="000000"/>
                <w:sz w:val="22"/>
                <w:szCs w:val="22"/>
              </w:rPr>
            </w:pPr>
            <w:r>
              <w:rPr>
                <w:color w:val="000000"/>
                <w:sz w:val="22"/>
                <w:szCs w:val="22"/>
              </w:rPr>
              <w:t>Отдел образования</w:t>
            </w:r>
          </w:p>
          <w:p w:rsidR="00D45703" w:rsidRDefault="00D45703" w:rsidP="00F15C56">
            <w:pPr>
              <w:jc w:val="both"/>
              <w:rPr>
                <w:color w:val="000000"/>
                <w:sz w:val="22"/>
                <w:szCs w:val="22"/>
              </w:rPr>
            </w:pPr>
          </w:p>
        </w:tc>
      </w:tr>
    </w:tbl>
    <w:p w:rsidR="00D45703" w:rsidRDefault="00D45703" w:rsidP="00D45703"/>
    <w:p w:rsidR="00D45703" w:rsidRDefault="00D45703" w:rsidP="00D45703">
      <w:pPr>
        <w:ind w:left="5245"/>
        <w:jc w:val="right"/>
        <w:rPr>
          <w:color w:val="7F7F7F"/>
          <w:sz w:val="22"/>
          <w:szCs w:val="22"/>
        </w:rPr>
      </w:pPr>
    </w:p>
    <w:p w:rsidR="00D45703" w:rsidRDefault="00D45703" w:rsidP="00D45703">
      <w:pPr>
        <w:ind w:left="5245"/>
        <w:rPr>
          <w:sz w:val="24"/>
          <w:szCs w:val="26"/>
        </w:rPr>
      </w:pPr>
    </w:p>
    <w:p w:rsidR="00D45703" w:rsidRDefault="00D45703" w:rsidP="00D45703">
      <w:pPr>
        <w:ind w:left="5245"/>
        <w:rPr>
          <w:sz w:val="24"/>
          <w:szCs w:val="26"/>
        </w:rPr>
      </w:pPr>
      <w:r>
        <w:rPr>
          <w:sz w:val="24"/>
          <w:szCs w:val="26"/>
        </w:rPr>
        <w:lastRenderedPageBreak/>
        <w:t>Приложение № 3</w:t>
      </w:r>
    </w:p>
    <w:p w:rsidR="00D45703" w:rsidRDefault="00D45703" w:rsidP="00D45703">
      <w:pPr>
        <w:ind w:left="5245"/>
        <w:rPr>
          <w:sz w:val="24"/>
          <w:szCs w:val="26"/>
        </w:rPr>
      </w:pPr>
      <w:r>
        <w:rPr>
          <w:sz w:val="24"/>
          <w:szCs w:val="26"/>
        </w:rPr>
        <w:t>к постановлению администрации</w:t>
      </w:r>
    </w:p>
    <w:p w:rsidR="00D45703" w:rsidRDefault="00D45703" w:rsidP="00D45703">
      <w:pPr>
        <w:ind w:left="5245"/>
        <w:rPr>
          <w:sz w:val="24"/>
          <w:szCs w:val="26"/>
        </w:rPr>
      </w:pPr>
      <w:r>
        <w:rPr>
          <w:sz w:val="24"/>
          <w:szCs w:val="26"/>
        </w:rPr>
        <w:t>Красноармейского района</w:t>
      </w:r>
    </w:p>
    <w:p w:rsidR="00D45703" w:rsidRDefault="00D45703" w:rsidP="00D45703">
      <w:pPr>
        <w:ind w:left="5245"/>
        <w:rPr>
          <w:sz w:val="24"/>
          <w:szCs w:val="26"/>
        </w:rPr>
      </w:pPr>
      <w:r>
        <w:rPr>
          <w:sz w:val="24"/>
          <w:szCs w:val="26"/>
        </w:rPr>
        <w:t>от 28.02.2020   № 111</w:t>
      </w:r>
    </w:p>
    <w:p w:rsidR="00D45703" w:rsidRDefault="00D45703" w:rsidP="00D45703">
      <w:pPr>
        <w:ind w:left="5245"/>
        <w:rPr>
          <w:b/>
          <w:sz w:val="26"/>
          <w:szCs w:val="26"/>
        </w:rPr>
      </w:pPr>
    </w:p>
    <w:p w:rsidR="00D45703" w:rsidRDefault="00D45703" w:rsidP="00D45703">
      <w:pPr>
        <w:ind w:left="5954"/>
      </w:pPr>
    </w:p>
    <w:p w:rsidR="00D45703" w:rsidRDefault="00D45703" w:rsidP="00D45703">
      <w:pPr>
        <w:ind w:left="5954"/>
      </w:pPr>
    </w:p>
    <w:p w:rsidR="00D45703" w:rsidRDefault="00D45703" w:rsidP="00D45703">
      <w:pPr>
        <w:jc w:val="center"/>
        <w:rPr>
          <w:color w:val="000000"/>
          <w:sz w:val="24"/>
          <w:szCs w:val="26"/>
        </w:rPr>
      </w:pPr>
      <w:r>
        <w:rPr>
          <w:color w:val="000000"/>
          <w:sz w:val="24"/>
          <w:szCs w:val="26"/>
        </w:rPr>
        <w:t xml:space="preserve">Состав организационного комитета по подготовке и проведению акции  </w:t>
      </w:r>
    </w:p>
    <w:p w:rsidR="00D45703" w:rsidRDefault="00D45703" w:rsidP="00D45703">
      <w:pPr>
        <w:jc w:val="center"/>
        <w:rPr>
          <w:color w:val="000000"/>
          <w:sz w:val="24"/>
          <w:szCs w:val="26"/>
        </w:rPr>
      </w:pPr>
      <w:r>
        <w:rPr>
          <w:color w:val="000000"/>
          <w:sz w:val="24"/>
          <w:szCs w:val="26"/>
        </w:rPr>
        <w:t xml:space="preserve"> «Молодежь за здоровый образ жизни» в Красноармейском районе</w:t>
      </w:r>
    </w:p>
    <w:p w:rsidR="00D45703" w:rsidRDefault="00D45703" w:rsidP="00D45703">
      <w:pPr>
        <w:jc w:val="center"/>
        <w:rPr>
          <w:color w:val="000000"/>
          <w:sz w:val="24"/>
          <w:szCs w:val="26"/>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96"/>
        <w:gridCol w:w="5383"/>
      </w:tblGrid>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jc w:val="center"/>
              <w:rPr>
                <w:b/>
                <w:color w:val="000000"/>
                <w:sz w:val="24"/>
                <w:szCs w:val="24"/>
              </w:rPr>
            </w:pPr>
            <w:r w:rsidRPr="00D50E3A">
              <w:rPr>
                <w:b/>
                <w:color w:val="000000"/>
                <w:sz w:val="24"/>
                <w:szCs w:val="24"/>
              </w:rPr>
              <w:t>№п/п</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828"/>
              <w:jc w:val="center"/>
              <w:rPr>
                <w:b/>
                <w:color w:val="000000"/>
                <w:sz w:val="24"/>
                <w:szCs w:val="24"/>
              </w:rPr>
            </w:pPr>
            <w:r w:rsidRPr="00D50E3A">
              <w:rPr>
                <w:b/>
                <w:color w:val="000000"/>
                <w:sz w:val="24"/>
                <w:szCs w:val="24"/>
              </w:rPr>
              <w:t>Фамилия, имя, отчество</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jc w:val="center"/>
              <w:rPr>
                <w:b/>
                <w:color w:val="000000"/>
                <w:sz w:val="24"/>
                <w:szCs w:val="24"/>
              </w:rPr>
            </w:pPr>
            <w:r w:rsidRPr="00D50E3A">
              <w:rPr>
                <w:b/>
                <w:color w:val="000000"/>
                <w:sz w:val="24"/>
                <w:szCs w:val="24"/>
              </w:rPr>
              <w:t>Должность</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142"/>
              <w:jc w:val="center"/>
              <w:rPr>
                <w:color w:val="000000"/>
                <w:sz w:val="24"/>
                <w:szCs w:val="24"/>
              </w:rPr>
            </w:pPr>
            <w:r w:rsidRPr="00D50E3A">
              <w:rPr>
                <w:color w:val="000000"/>
                <w:sz w:val="24"/>
                <w:szCs w:val="24"/>
              </w:rPr>
              <w:t xml:space="preserve">1. </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rPr>
                <w:color w:val="000000"/>
                <w:sz w:val="24"/>
                <w:szCs w:val="24"/>
              </w:rPr>
            </w:pPr>
            <w:r w:rsidRPr="00D50E3A">
              <w:rPr>
                <w:color w:val="000000"/>
                <w:sz w:val="24"/>
                <w:szCs w:val="24"/>
              </w:rPr>
              <w:t>Григорьева Светлана Анатольевна</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99"/>
              <w:rPr>
                <w:b/>
                <w:color w:val="000000"/>
                <w:sz w:val="24"/>
                <w:szCs w:val="24"/>
              </w:rPr>
            </w:pPr>
            <w:r w:rsidRPr="00D50E3A">
              <w:rPr>
                <w:sz w:val="24"/>
                <w:szCs w:val="24"/>
              </w:rPr>
              <w:t xml:space="preserve">Заместитель главы администрации Красноармейского района – </w:t>
            </w:r>
            <w:r w:rsidRPr="00D50E3A">
              <w:rPr>
                <w:color w:val="000000"/>
                <w:sz w:val="24"/>
                <w:szCs w:val="24"/>
              </w:rPr>
              <w:t xml:space="preserve">начальник   отдела образования </w:t>
            </w:r>
            <w:r w:rsidRPr="00D50E3A">
              <w:rPr>
                <w:sz w:val="24"/>
                <w:szCs w:val="24"/>
              </w:rPr>
              <w:t>(председатель)</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142"/>
              <w:jc w:val="center"/>
              <w:rPr>
                <w:color w:val="000000"/>
                <w:sz w:val="24"/>
                <w:szCs w:val="24"/>
              </w:rPr>
            </w:pPr>
            <w:r w:rsidRPr="00D50E3A">
              <w:rPr>
                <w:color w:val="000000"/>
                <w:sz w:val="24"/>
                <w:szCs w:val="24"/>
              </w:rPr>
              <w:t>2.</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rPr>
                <w:color w:val="000000"/>
                <w:sz w:val="24"/>
                <w:szCs w:val="24"/>
              </w:rPr>
            </w:pPr>
            <w:r w:rsidRPr="00D50E3A">
              <w:rPr>
                <w:color w:val="000000"/>
                <w:sz w:val="24"/>
                <w:szCs w:val="24"/>
              </w:rPr>
              <w:t xml:space="preserve">Осипова </w:t>
            </w:r>
            <w:proofErr w:type="spellStart"/>
            <w:r w:rsidRPr="00D50E3A">
              <w:rPr>
                <w:color w:val="000000"/>
                <w:sz w:val="24"/>
                <w:szCs w:val="24"/>
              </w:rPr>
              <w:t>Рена</w:t>
            </w:r>
            <w:proofErr w:type="spellEnd"/>
            <w:r w:rsidRPr="00D50E3A">
              <w:rPr>
                <w:color w:val="000000"/>
                <w:sz w:val="24"/>
                <w:szCs w:val="24"/>
              </w:rPr>
              <w:t xml:space="preserve"> Михайловна</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99"/>
              <w:rPr>
                <w:color w:val="000000"/>
                <w:sz w:val="24"/>
                <w:szCs w:val="24"/>
              </w:rPr>
            </w:pPr>
            <w:r w:rsidRPr="00D50E3A">
              <w:rPr>
                <w:sz w:val="24"/>
                <w:szCs w:val="24"/>
              </w:rPr>
              <w:t xml:space="preserve">Начальник отдела социального развития и архивного дела </w:t>
            </w:r>
            <w:r w:rsidRPr="00D50E3A">
              <w:rPr>
                <w:color w:val="000000"/>
                <w:sz w:val="24"/>
                <w:szCs w:val="24"/>
              </w:rPr>
              <w:t>(заместитель председателя)</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3.</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rPr>
                <w:color w:val="000000"/>
                <w:sz w:val="24"/>
                <w:szCs w:val="24"/>
              </w:rPr>
            </w:pPr>
            <w:r w:rsidRPr="00D50E3A">
              <w:rPr>
                <w:color w:val="000000"/>
                <w:sz w:val="24"/>
                <w:szCs w:val="24"/>
              </w:rPr>
              <w:t>Терентьева Лидия Эдуардовна</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99"/>
              <w:rPr>
                <w:color w:val="000000"/>
                <w:sz w:val="24"/>
                <w:szCs w:val="24"/>
              </w:rPr>
            </w:pPr>
            <w:r w:rsidRPr="00D50E3A">
              <w:rPr>
                <w:color w:val="000000"/>
                <w:sz w:val="24"/>
                <w:szCs w:val="24"/>
              </w:rPr>
              <w:t>Ведущий специалист-эксперт по делам молодёжи (секретарь)</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4.</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rPr>
                <w:color w:val="000000"/>
                <w:sz w:val="24"/>
                <w:szCs w:val="24"/>
                <w:highlight w:val="yellow"/>
              </w:rPr>
            </w:pPr>
            <w:proofErr w:type="spellStart"/>
            <w:r w:rsidRPr="00D50E3A">
              <w:rPr>
                <w:color w:val="000000"/>
                <w:sz w:val="24"/>
                <w:szCs w:val="24"/>
              </w:rPr>
              <w:t>Андрейцева</w:t>
            </w:r>
            <w:proofErr w:type="spellEnd"/>
            <w:r w:rsidRPr="00D50E3A">
              <w:rPr>
                <w:color w:val="000000"/>
                <w:sz w:val="24"/>
                <w:szCs w:val="24"/>
              </w:rPr>
              <w:t xml:space="preserve"> Анастасия Юрьевна</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99"/>
              <w:rPr>
                <w:color w:val="000000"/>
                <w:sz w:val="24"/>
                <w:szCs w:val="24"/>
                <w:highlight w:val="yellow"/>
              </w:rPr>
            </w:pPr>
            <w:r w:rsidRPr="00D50E3A">
              <w:rPr>
                <w:color w:val="000000"/>
                <w:sz w:val="24"/>
                <w:szCs w:val="24"/>
              </w:rPr>
              <w:t>Ведущий специалист-эксперт отдела социального развития и архивного дела</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5.</w:t>
            </w:r>
          </w:p>
        </w:tc>
        <w:tc>
          <w:tcPr>
            <w:tcW w:w="3896"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rPr>
                <w:sz w:val="24"/>
                <w:szCs w:val="24"/>
              </w:rPr>
            </w:pPr>
            <w:r w:rsidRPr="00D50E3A">
              <w:rPr>
                <w:sz w:val="24"/>
                <w:szCs w:val="24"/>
              </w:rPr>
              <w:t>Борисов Юрий Зиновьевич</w:t>
            </w:r>
          </w:p>
        </w:tc>
        <w:tc>
          <w:tcPr>
            <w:tcW w:w="5383"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ind w:left="99"/>
              <w:rPr>
                <w:sz w:val="24"/>
                <w:szCs w:val="24"/>
              </w:rPr>
            </w:pPr>
            <w:r w:rsidRPr="00D50E3A">
              <w:rPr>
                <w:sz w:val="24"/>
                <w:szCs w:val="24"/>
              </w:rPr>
              <w:t xml:space="preserve">Временно исполняющий обязанности главного редактора АУ ЧР «Редакция Красноармейской районной газеты «Ял </w:t>
            </w:r>
            <w:proofErr w:type="spellStart"/>
            <w:r w:rsidRPr="00D50E3A">
              <w:rPr>
                <w:sz w:val="24"/>
                <w:szCs w:val="24"/>
              </w:rPr>
              <w:t>пурнăçě</w:t>
            </w:r>
            <w:proofErr w:type="spellEnd"/>
            <w:r w:rsidRPr="00D50E3A">
              <w:rPr>
                <w:sz w:val="24"/>
                <w:szCs w:val="24"/>
              </w:rPr>
              <w:t xml:space="preserve">» </w:t>
            </w:r>
            <w:r w:rsidRPr="00D50E3A">
              <w:rPr>
                <w:color w:val="000000"/>
                <w:sz w:val="24"/>
                <w:szCs w:val="24"/>
              </w:rPr>
              <w:t>(по согласованию)</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6.</w:t>
            </w:r>
          </w:p>
        </w:tc>
        <w:tc>
          <w:tcPr>
            <w:tcW w:w="3896"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rPr>
                <w:color w:val="000000"/>
                <w:sz w:val="24"/>
                <w:szCs w:val="24"/>
              </w:rPr>
            </w:pPr>
            <w:r w:rsidRPr="00D50E3A">
              <w:rPr>
                <w:color w:val="000000"/>
                <w:sz w:val="24"/>
                <w:szCs w:val="24"/>
              </w:rPr>
              <w:t>Григорьева Ма</w:t>
            </w:r>
            <w:r>
              <w:rPr>
                <w:color w:val="000000"/>
                <w:sz w:val="24"/>
                <w:szCs w:val="24"/>
              </w:rPr>
              <w:t>й</w:t>
            </w:r>
            <w:r w:rsidRPr="00D50E3A">
              <w:rPr>
                <w:color w:val="000000"/>
                <w:sz w:val="24"/>
                <w:szCs w:val="24"/>
              </w:rPr>
              <w:t>я Валерьевна</w:t>
            </w:r>
          </w:p>
        </w:tc>
        <w:tc>
          <w:tcPr>
            <w:tcW w:w="5383"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ind w:left="99"/>
              <w:rPr>
                <w:color w:val="000000"/>
                <w:sz w:val="24"/>
                <w:szCs w:val="24"/>
              </w:rPr>
            </w:pPr>
            <w:r w:rsidRPr="00D50E3A">
              <w:rPr>
                <w:color w:val="000000"/>
                <w:sz w:val="24"/>
                <w:szCs w:val="24"/>
              </w:rPr>
              <w:t>Заведующая филиалом «Красноармейская ЦРБ» БУ «БСМП» Минздрава Чувашии (по согласованию)</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7.</w:t>
            </w:r>
          </w:p>
        </w:tc>
        <w:tc>
          <w:tcPr>
            <w:tcW w:w="3896"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rPr>
                <w:color w:val="000000"/>
                <w:sz w:val="24"/>
                <w:szCs w:val="24"/>
              </w:rPr>
            </w:pPr>
            <w:r w:rsidRPr="00D50E3A">
              <w:rPr>
                <w:color w:val="000000"/>
                <w:sz w:val="24"/>
                <w:szCs w:val="24"/>
              </w:rPr>
              <w:t>Клементьева Алина Петровна</w:t>
            </w:r>
          </w:p>
        </w:tc>
        <w:tc>
          <w:tcPr>
            <w:tcW w:w="5383"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ind w:left="99"/>
              <w:rPr>
                <w:color w:val="000000"/>
                <w:sz w:val="24"/>
                <w:szCs w:val="24"/>
              </w:rPr>
            </w:pPr>
            <w:r w:rsidRPr="00D50E3A">
              <w:rPr>
                <w:color w:val="000000"/>
                <w:sz w:val="24"/>
                <w:szCs w:val="24"/>
              </w:rPr>
              <w:t>Директор МБУ ДО «ДДТ»</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8.</w:t>
            </w:r>
          </w:p>
        </w:tc>
        <w:tc>
          <w:tcPr>
            <w:tcW w:w="3896"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rPr>
                <w:color w:val="000000"/>
                <w:sz w:val="24"/>
                <w:szCs w:val="24"/>
              </w:rPr>
            </w:pPr>
            <w:r w:rsidRPr="00D50E3A">
              <w:rPr>
                <w:color w:val="000000"/>
                <w:sz w:val="24"/>
                <w:szCs w:val="24"/>
              </w:rPr>
              <w:t>Моисеев Владимир Валерианович</w:t>
            </w:r>
          </w:p>
        </w:tc>
        <w:tc>
          <w:tcPr>
            <w:tcW w:w="5383"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ind w:left="99"/>
              <w:rPr>
                <w:sz w:val="24"/>
                <w:szCs w:val="24"/>
              </w:rPr>
            </w:pPr>
            <w:r w:rsidRPr="00D50E3A">
              <w:rPr>
                <w:sz w:val="24"/>
                <w:szCs w:val="24"/>
              </w:rPr>
              <w:t>Директора МБО ДО «ДЮСШ»</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9.</w:t>
            </w:r>
          </w:p>
        </w:tc>
        <w:tc>
          <w:tcPr>
            <w:tcW w:w="3896"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rPr>
                <w:color w:val="000000"/>
                <w:sz w:val="24"/>
                <w:szCs w:val="24"/>
              </w:rPr>
            </w:pPr>
            <w:r w:rsidRPr="00D50E3A">
              <w:rPr>
                <w:color w:val="000000"/>
                <w:sz w:val="24"/>
                <w:szCs w:val="24"/>
              </w:rPr>
              <w:t>Петрова Эльза Ивановна</w:t>
            </w:r>
          </w:p>
        </w:tc>
        <w:tc>
          <w:tcPr>
            <w:tcW w:w="5383"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ind w:left="99"/>
              <w:rPr>
                <w:color w:val="000000"/>
                <w:sz w:val="24"/>
                <w:szCs w:val="24"/>
              </w:rPr>
            </w:pPr>
            <w:r>
              <w:rPr>
                <w:color w:val="000000"/>
                <w:sz w:val="24"/>
                <w:szCs w:val="24"/>
              </w:rPr>
              <w:t>Главный специалист-эксперт – ответственный с</w:t>
            </w:r>
            <w:r w:rsidRPr="00D50E3A">
              <w:rPr>
                <w:color w:val="000000"/>
                <w:sz w:val="24"/>
                <w:szCs w:val="24"/>
              </w:rPr>
              <w:t>екретарь КДН</w:t>
            </w:r>
          </w:p>
        </w:tc>
      </w:tr>
      <w:tr w:rsidR="00D45703" w:rsidRPr="00D50E3A" w:rsidTr="00F15C56">
        <w:trPr>
          <w:trHeight w:val="165"/>
        </w:trPr>
        <w:tc>
          <w:tcPr>
            <w:tcW w:w="720" w:type="dxa"/>
            <w:tcBorders>
              <w:top w:val="single" w:sz="4" w:space="0" w:color="auto"/>
              <w:left w:val="single" w:sz="4" w:space="0" w:color="auto"/>
              <w:bottom w:val="single" w:sz="4" w:space="0" w:color="auto"/>
              <w:right w:val="single" w:sz="4" w:space="0" w:color="auto"/>
            </w:tcBorders>
            <w:hideMark/>
          </w:tcPr>
          <w:p w:rsidR="00D45703" w:rsidRPr="00D50E3A" w:rsidRDefault="00D45703" w:rsidP="00F15C56">
            <w:pPr>
              <w:pStyle w:val="a8"/>
              <w:spacing w:after="0"/>
              <w:ind w:left="142"/>
              <w:jc w:val="center"/>
              <w:rPr>
                <w:rFonts w:ascii="Times New Roman" w:hAnsi="Times New Roman"/>
                <w:color w:val="000000"/>
                <w:sz w:val="24"/>
                <w:szCs w:val="24"/>
              </w:rPr>
            </w:pPr>
            <w:r w:rsidRPr="00D50E3A">
              <w:rPr>
                <w:rFonts w:ascii="Times New Roman" w:hAnsi="Times New Roman"/>
                <w:color w:val="000000"/>
                <w:sz w:val="24"/>
                <w:szCs w:val="24"/>
              </w:rPr>
              <w:t>10.</w:t>
            </w:r>
          </w:p>
        </w:tc>
        <w:tc>
          <w:tcPr>
            <w:tcW w:w="3896"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rPr>
                <w:color w:val="000000"/>
                <w:sz w:val="24"/>
                <w:szCs w:val="24"/>
              </w:rPr>
            </w:pPr>
            <w:proofErr w:type="spellStart"/>
            <w:r w:rsidRPr="00D50E3A">
              <w:rPr>
                <w:color w:val="000000"/>
                <w:sz w:val="24"/>
                <w:szCs w:val="24"/>
              </w:rPr>
              <w:t>Шуряков</w:t>
            </w:r>
            <w:proofErr w:type="spellEnd"/>
            <w:r w:rsidRPr="00D50E3A">
              <w:rPr>
                <w:color w:val="000000"/>
                <w:sz w:val="24"/>
                <w:szCs w:val="24"/>
              </w:rPr>
              <w:t xml:space="preserve"> Александр Витальевич </w:t>
            </w:r>
          </w:p>
        </w:tc>
        <w:tc>
          <w:tcPr>
            <w:tcW w:w="5383" w:type="dxa"/>
            <w:tcBorders>
              <w:top w:val="single" w:sz="4" w:space="0" w:color="auto"/>
              <w:left w:val="single" w:sz="4" w:space="0" w:color="auto"/>
              <w:bottom w:val="single" w:sz="4" w:space="0" w:color="auto"/>
              <w:right w:val="single" w:sz="4" w:space="0" w:color="auto"/>
            </w:tcBorders>
          </w:tcPr>
          <w:p w:rsidR="00D45703" w:rsidRPr="00D50E3A" w:rsidRDefault="00D45703" w:rsidP="00F15C56">
            <w:pPr>
              <w:ind w:left="99"/>
              <w:rPr>
                <w:color w:val="000000"/>
                <w:sz w:val="24"/>
                <w:szCs w:val="24"/>
              </w:rPr>
            </w:pPr>
            <w:r w:rsidRPr="00D50E3A">
              <w:rPr>
                <w:sz w:val="24"/>
                <w:szCs w:val="24"/>
              </w:rPr>
              <w:t>Начальник ОП по Красноармейскому району МО МВД России «</w:t>
            </w:r>
            <w:proofErr w:type="spellStart"/>
            <w:r w:rsidRPr="00D50E3A">
              <w:rPr>
                <w:sz w:val="24"/>
                <w:szCs w:val="24"/>
              </w:rPr>
              <w:t>Цивильский</w:t>
            </w:r>
            <w:proofErr w:type="spellEnd"/>
            <w:r w:rsidRPr="00D50E3A">
              <w:rPr>
                <w:sz w:val="24"/>
                <w:szCs w:val="24"/>
              </w:rPr>
              <w:t xml:space="preserve">» </w:t>
            </w:r>
            <w:r w:rsidRPr="00D50E3A">
              <w:rPr>
                <w:color w:val="000000"/>
                <w:sz w:val="24"/>
                <w:szCs w:val="24"/>
              </w:rPr>
              <w:t>(по согласованию)</w:t>
            </w:r>
          </w:p>
        </w:tc>
      </w:tr>
    </w:tbl>
    <w:p w:rsidR="00D45703" w:rsidRDefault="00D45703" w:rsidP="00D45703">
      <w:pPr>
        <w:jc w:val="both"/>
        <w:rPr>
          <w:color w:val="000000"/>
          <w:sz w:val="24"/>
          <w:szCs w:val="24"/>
        </w:rPr>
      </w:pPr>
    </w:p>
    <w:p w:rsidR="00D45703" w:rsidRDefault="00D45703" w:rsidP="00D45703">
      <w:pPr>
        <w:keepNext/>
        <w:jc w:val="center"/>
        <w:outlineLvl w:val="0"/>
        <w:rPr>
          <w:sz w:val="24"/>
          <w:szCs w:val="24"/>
        </w:rPr>
      </w:pPr>
    </w:p>
    <w:p w:rsidR="00133CB6" w:rsidRDefault="00133CB6"/>
    <w:sectPr w:rsidR="00133CB6" w:rsidSect="00B00E21">
      <w:headerReference w:type="even" r:id="rId5"/>
      <w:headerReference w:type="default" r:id="rId6"/>
      <w:footerReference w:type="even" r:id="rId7"/>
      <w:footerReference w:type="default" r:id="rId8"/>
      <w:pgSz w:w="11906" w:h="16838"/>
      <w:pgMar w:top="709" w:right="707" w:bottom="284" w:left="1701" w:header="34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BA" w:rsidRDefault="00D457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6CBA" w:rsidRDefault="00D457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BA" w:rsidRDefault="00D45703">
    <w:pPr>
      <w:pStyle w:val="a5"/>
      <w:ind w:right="360"/>
      <w:rPr>
        <w:color w:val="999999"/>
        <w:sz w:val="16"/>
        <w:szCs w:val="16"/>
      </w:rPr>
    </w:pPr>
  </w:p>
  <w:p w:rsidR="00BC6CBA" w:rsidRDefault="00D45703">
    <w:pPr>
      <w:pStyle w:val="a5"/>
      <w:rPr>
        <w:color w:val="999999"/>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BA" w:rsidRDefault="00D457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C6CBA" w:rsidRDefault="00D45703">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BA" w:rsidRDefault="00D45703">
    <w:pPr>
      <w:pStyle w:val="a3"/>
      <w:framePr w:wrap="around" w:vAnchor="text" w:hAnchor="margin" w:y="1"/>
      <w:rPr>
        <w:rStyle w:val="a7"/>
      </w:rPr>
    </w:pPr>
  </w:p>
  <w:p w:rsidR="00BC6CBA" w:rsidRDefault="00D4570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528B"/>
    <w:multiLevelType w:val="hybridMultilevel"/>
    <w:tmpl w:val="574C57CC"/>
    <w:lvl w:ilvl="0" w:tplc="B36831E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03"/>
    <w:rsid w:val="00133CB6"/>
    <w:rsid w:val="00D4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65DA"/>
  <w15:chartTrackingRefBased/>
  <w15:docId w15:val="{1CB9B35E-E859-4DD2-BC9A-753FFF1F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5703"/>
    <w:pPr>
      <w:tabs>
        <w:tab w:val="center" w:pos="4677"/>
        <w:tab w:val="right" w:pos="9355"/>
      </w:tabs>
    </w:pPr>
  </w:style>
  <w:style w:type="character" w:customStyle="1" w:styleId="a4">
    <w:name w:val="Верхний колонтитул Знак"/>
    <w:basedOn w:val="a0"/>
    <w:link w:val="a3"/>
    <w:uiPriority w:val="99"/>
    <w:rsid w:val="00D45703"/>
    <w:rPr>
      <w:rFonts w:ascii="Times New Roman" w:eastAsia="Times New Roman" w:hAnsi="Times New Roman" w:cs="Times New Roman"/>
      <w:sz w:val="20"/>
      <w:szCs w:val="20"/>
      <w:lang w:eastAsia="ru-RU"/>
    </w:rPr>
  </w:style>
  <w:style w:type="paragraph" w:styleId="a5">
    <w:name w:val="footer"/>
    <w:aliases w:val="Знак Знак"/>
    <w:basedOn w:val="a"/>
    <w:link w:val="a6"/>
    <w:rsid w:val="00D45703"/>
    <w:pPr>
      <w:tabs>
        <w:tab w:val="center" w:pos="4677"/>
        <w:tab w:val="right" w:pos="9355"/>
      </w:tabs>
    </w:pPr>
  </w:style>
  <w:style w:type="character" w:customStyle="1" w:styleId="a6">
    <w:name w:val="Нижний колонтитул Знак"/>
    <w:aliases w:val="Знак Знак Знак1"/>
    <w:basedOn w:val="a0"/>
    <w:link w:val="a5"/>
    <w:rsid w:val="00D45703"/>
    <w:rPr>
      <w:rFonts w:ascii="Times New Roman" w:eastAsia="Times New Roman" w:hAnsi="Times New Roman" w:cs="Times New Roman"/>
      <w:sz w:val="20"/>
      <w:szCs w:val="20"/>
      <w:lang w:eastAsia="ru-RU"/>
    </w:rPr>
  </w:style>
  <w:style w:type="character" w:styleId="a7">
    <w:name w:val="page number"/>
    <w:basedOn w:val="a0"/>
    <w:rsid w:val="00D45703"/>
  </w:style>
  <w:style w:type="paragraph" w:styleId="a8">
    <w:name w:val="List Paragraph"/>
    <w:basedOn w:val="a"/>
    <w:uiPriority w:val="99"/>
    <w:qFormat/>
    <w:rsid w:val="00D457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Анисимова</dc:creator>
  <cp:keywords/>
  <dc:description/>
  <cp:lastModifiedBy>Кристина Анисимова</cp:lastModifiedBy>
  <cp:revision>1</cp:revision>
  <dcterms:created xsi:type="dcterms:W3CDTF">2020-03-04T07:22:00Z</dcterms:created>
  <dcterms:modified xsi:type="dcterms:W3CDTF">2020-03-04T07:22:00Z</dcterms:modified>
</cp:coreProperties>
</file>