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1" w:rsidRDefault="005921A1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FD76A7" w:rsidRPr="00341DA5" w:rsidRDefault="00A82133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4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A2176A" w:rsidRDefault="008A711C" w:rsidP="00A2176A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  <w:sz w:val="25"/>
          <w:szCs w:val="25"/>
        </w:rPr>
      </w:pPr>
      <w:r w:rsidRPr="00B52798">
        <w:rPr>
          <w:color w:val="000000" w:themeColor="text1"/>
        </w:rPr>
        <w:t>с</w:t>
      </w:r>
      <w:r w:rsidRPr="00A2176A">
        <w:rPr>
          <w:color w:val="000000" w:themeColor="text1"/>
          <w:sz w:val="25"/>
          <w:szCs w:val="25"/>
        </w:rPr>
        <w:t>. Красные Четаи</w:t>
      </w:r>
      <w:r w:rsidRPr="00A2176A">
        <w:rPr>
          <w:color w:val="000000" w:themeColor="text1"/>
          <w:sz w:val="25"/>
          <w:szCs w:val="25"/>
        </w:rPr>
        <w:tab/>
      </w:r>
      <w:r w:rsidR="00A607B0">
        <w:rPr>
          <w:color w:val="000000" w:themeColor="text1"/>
          <w:sz w:val="25"/>
          <w:szCs w:val="25"/>
        </w:rPr>
        <w:t>19 декабря</w:t>
      </w:r>
      <w:r w:rsidR="003F1764">
        <w:rPr>
          <w:color w:val="000000" w:themeColor="text1"/>
          <w:sz w:val="25"/>
          <w:szCs w:val="25"/>
        </w:rPr>
        <w:t xml:space="preserve"> 2019 </w:t>
      </w:r>
      <w:r w:rsidR="000D574C" w:rsidRPr="00A2176A">
        <w:rPr>
          <w:color w:val="000000" w:themeColor="text1"/>
          <w:sz w:val="25"/>
          <w:szCs w:val="25"/>
        </w:rPr>
        <w:t xml:space="preserve"> г</w:t>
      </w:r>
      <w:r w:rsidR="00FD76A7" w:rsidRPr="00A2176A">
        <w:rPr>
          <w:color w:val="000000" w:themeColor="text1"/>
          <w:sz w:val="25"/>
          <w:szCs w:val="25"/>
        </w:rPr>
        <w:t>.</w:t>
      </w:r>
    </w:p>
    <w:p w:rsidR="00FD76A7" w:rsidRPr="00A2176A" w:rsidRDefault="00FD76A7" w:rsidP="00A2176A">
      <w:pPr>
        <w:pStyle w:val="a4"/>
        <w:shd w:val="clear" w:color="auto" w:fill="FFFFFF"/>
        <w:spacing w:line="276" w:lineRule="auto"/>
        <w:jc w:val="both"/>
        <w:rPr>
          <w:color w:val="000000" w:themeColor="text1"/>
          <w:sz w:val="25"/>
          <w:szCs w:val="25"/>
        </w:rPr>
      </w:pPr>
      <w:r w:rsidRPr="00A2176A">
        <w:rPr>
          <w:b/>
          <w:bCs/>
          <w:iCs/>
          <w:color w:val="000000" w:themeColor="text1"/>
          <w:sz w:val="25"/>
          <w:szCs w:val="25"/>
        </w:rPr>
        <w:t>Присутствовали:</w:t>
      </w:r>
      <w:r w:rsidRPr="00A2176A">
        <w:rPr>
          <w:rStyle w:val="apple-converted-space"/>
          <w:color w:val="000000" w:themeColor="text1"/>
          <w:sz w:val="25"/>
          <w:szCs w:val="25"/>
        </w:rPr>
        <w:t> </w:t>
      </w:r>
      <w:r w:rsidRPr="00A2176A">
        <w:rPr>
          <w:color w:val="000000" w:themeColor="text1"/>
          <w:sz w:val="25"/>
          <w:szCs w:val="25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A2176A" w:rsidTr="009E2090">
        <w:tc>
          <w:tcPr>
            <w:tcW w:w="3614" w:type="dxa"/>
          </w:tcPr>
          <w:p w:rsidR="000D574C" w:rsidRPr="00A2176A" w:rsidRDefault="000D574C" w:rsidP="00A2176A">
            <w:pPr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Pr="00A2176A" w:rsidRDefault="000D574C" w:rsidP="00A2176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Степанов А.Ю., </w:t>
            </w:r>
            <w:r w:rsidR="00E65304"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глава Красночетайского района;</w:t>
            </w:r>
          </w:p>
          <w:p w:rsidR="005921A1" w:rsidRPr="00A2176A" w:rsidRDefault="005921A1" w:rsidP="00A2176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5921A1" w:rsidRPr="00A2176A" w:rsidTr="009E2090">
        <w:tc>
          <w:tcPr>
            <w:tcW w:w="3614" w:type="dxa"/>
          </w:tcPr>
          <w:p w:rsidR="005921A1" w:rsidRPr="00A2176A" w:rsidRDefault="005921A1" w:rsidP="00A2176A">
            <w:pPr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Заместитель председателя Совета</w:t>
            </w:r>
          </w:p>
        </w:tc>
        <w:tc>
          <w:tcPr>
            <w:tcW w:w="5956" w:type="dxa"/>
          </w:tcPr>
          <w:p w:rsidR="005921A1" w:rsidRPr="00A2176A" w:rsidRDefault="005921A1" w:rsidP="00A2176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Башкиров А.В. - глава администрации Красночетайского района;</w:t>
            </w:r>
          </w:p>
          <w:p w:rsidR="005921A1" w:rsidRPr="00A2176A" w:rsidRDefault="005921A1" w:rsidP="00A2176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FD76A7" w:rsidRPr="00A2176A" w:rsidTr="009E2090">
        <w:tc>
          <w:tcPr>
            <w:tcW w:w="3614" w:type="dxa"/>
          </w:tcPr>
          <w:p w:rsidR="00FD76A7" w:rsidRPr="00A2176A" w:rsidRDefault="00E83F8B" w:rsidP="00A2176A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Члены Совета</w:t>
            </w:r>
            <w:r w:rsidR="000D574C"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:</w:t>
            </w:r>
          </w:p>
        </w:tc>
        <w:tc>
          <w:tcPr>
            <w:tcW w:w="5956" w:type="dxa"/>
          </w:tcPr>
          <w:p w:rsidR="00FD76A7" w:rsidRPr="00A2176A" w:rsidRDefault="00EF5773" w:rsidP="00A2176A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Пахинов</w:t>
            </w:r>
            <w:proofErr w:type="spellEnd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Ю.Г., - председатель </w:t>
            </w:r>
            <w:proofErr w:type="spellStart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контрольно</w:t>
            </w:r>
            <w:proofErr w:type="spellEnd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– счетного органа;</w:t>
            </w:r>
          </w:p>
        </w:tc>
      </w:tr>
      <w:tr w:rsidR="000D574C" w:rsidRPr="00A2176A" w:rsidTr="00BA28E9">
        <w:trPr>
          <w:trHeight w:val="3646"/>
        </w:trPr>
        <w:tc>
          <w:tcPr>
            <w:tcW w:w="3614" w:type="dxa"/>
          </w:tcPr>
          <w:p w:rsidR="00A82133" w:rsidRPr="00A82133" w:rsidRDefault="00A82133" w:rsidP="00A82133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A82133" w:rsidRPr="00A82133" w:rsidRDefault="00A82133" w:rsidP="00A82133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A82133" w:rsidRPr="00A82133" w:rsidRDefault="00A82133" w:rsidP="00A82133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A82133" w:rsidRPr="00A82133" w:rsidRDefault="00A82133" w:rsidP="00A82133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6E41CE" w:rsidRDefault="006E41CE" w:rsidP="006E41CE">
            <w:pPr>
              <w:tabs>
                <w:tab w:val="left" w:pos="960"/>
              </w:tabs>
              <w:rPr>
                <w:rFonts w:ascii="Times New Roman" w:hAnsi="Times New Roman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sz w:val="25"/>
                <w:szCs w:val="25"/>
              </w:rPr>
              <w:t>Секретарь Совета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A82133" w:rsidRPr="00A82133" w:rsidRDefault="00A82133" w:rsidP="00A82133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D574C" w:rsidRPr="006E41CE" w:rsidRDefault="006E41CE" w:rsidP="006E41C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Отсутствовали:</w:t>
            </w:r>
          </w:p>
        </w:tc>
        <w:tc>
          <w:tcPr>
            <w:tcW w:w="5956" w:type="dxa"/>
          </w:tcPr>
          <w:p w:rsidR="00BC0C91" w:rsidRDefault="00BC0C91" w:rsidP="00BC0C91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Мурайкин</w:t>
            </w:r>
            <w:proofErr w:type="spellEnd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В.И. - депутат Собрания де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путатов Красночетайского района;</w:t>
            </w:r>
          </w:p>
          <w:p w:rsidR="00BC0C91" w:rsidRDefault="00BC0C91" w:rsidP="00BC0C91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82133" w:rsidRPr="00A2176A" w:rsidRDefault="00A82133" w:rsidP="00A2176A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Матюшкин А.Л. – главный специалист – эксперт сектора правовой работы;</w:t>
            </w:r>
          </w:p>
          <w:p w:rsidR="006E41CE" w:rsidRPr="00A2176A" w:rsidRDefault="006E41CE" w:rsidP="006E41CE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Никитин В.А. - депутат Собрания депутатов Красночетайского района;</w:t>
            </w:r>
          </w:p>
          <w:p w:rsidR="00BC0C91" w:rsidRDefault="00BC0C91" w:rsidP="00BC0C9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Волков А.Г. – глава Красночетайского сельского поселения;</w:t>
            </w: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BC0C91" w:rsidRDefault="00BC0C91" w:rsidP="00BC0C9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Михопракин</w:t>
            </w:r>
            <w:proofErr w:type="spellEnd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А.Н. – начальник отделения полиции по Красночетайскому району МО МВД РФ «</w:t>
            </w:r>
            <w:proofErr w:type="spellStart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Шумерлинский</w:t>
            </w:r>
            <w:proofErr w:type="spellEnd"/>
            <w:r w:rsidRPr="00A2176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»;</w:t>
            </w:r>
          </w:p>
          <w:p w:rsidR="00BC0C91" w:rsidRPr="00A2176A" w:rsidRDefault="00BC0C91" w:rsidP="00BC0C9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C0C91" w:rsidRDefault="00BC0C91" w:rsidP="006E41CE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F5773" w:rsidRPr="006E41CE" w:rsidRDefault="00EF5773" w:rsidP="006E41C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65304" w:rsidRPr="00BA28E9" w:rsidRDefault="00252AA4" w:rsidP="00A2176A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A28E9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5921A1" w:rsidRPr="00BA28E9">
        <w:rPr>
          <w:rFonts w:ascii="Times New Roman" w:hAnsi="Times New Roman" w:cs="Times New Roman"/>
          <w:sz w:val="25"/>
          <w:szCs w:val="25"/>
        </w:rPr>
        <w:t xml:space="preserve">- </w:t>
      </w:r>
      <w:r w:rsidR="00BC0C91">
        <w:rPr>
          <w:rFonts w:ascii="Times New Roman" w:hAnsi="Times New Roman" w:cs="Times New Roman"/>
          <w:sz w:val="25"/>
          <w:szCs w:val="25"/>
        </w:rPr>
        <w:t xml:space="preserve">Петров А.И. - </w:t>
      </w:r>
      <w:r w:rsidR="005921A1" w:rsidRPr="00BA28E9">
        <w:rPr>
          <w:rFonts w:ascii="Times New Roman" w:hAnsi="Times New Roman" w:cs="Times New Roman"/>
          <w:sz w:val="25"/>
          <w:szCs w:val="25"/>
        </w:rPr>
        <w:t xml:space="preserve">  прокурор</w:t>
      </w:r>
      <w:r w:rsidRPr="00BA28E9">
        <w:rPr>
          <w:rFonts w:ascii="Times New Roman" w:hAnsi="Times New Roman" w:cs="Times New Roman"/>
          <w:sz w:val="25"/>
          <w:szCs w:val="25"/>
        </w:rPr>
        <w:t xml:space="preserve"> Красночетайского района</w:t>
      </w:r>
      <w:r w:rsidR="00E65304" w:rsidRPr="00BA28E9">
        <w:rPr>
          <w:rFonts w:ascii="Times New Roman" w:hAnsi="Times New Roman" w:cs="Times New Roman"/>
          <w:sz w:val="25"/>
          <w:szCs w:val="25"/>
        </w:rPr>
        <w:t>;</w:t>
      </w:r>
    </w:p>
    <w:p w:rsidR="005921A1" w:rsidRPr="00BA28E9" w:rsidRDefault="00A3142F" w:rsidP="00367D29">
      <w:pPr>
        <w:pStyle w:val="a3"/>
        <w:spacing w:line="276" w:lineRule="auto"/>
        <w:ind w:left="1701" w:hanging="1701"/>
        <w:jc w:val="both"/>
        <w:rPr>
          <w:rFonts w:ascii="Times New Roman" w:hAnsi="Times New Roman" w:cs="Times New Roman"/>
          <w:sz w:val="25"/>
          <w:szCs w:val="25"/>
        </w:rPr>
      </w:pPr>
      <w:r w:rsidRPr="00BA28E9">
        <w:rPr>
          <w:rFonts w:ascii="Times New Roman" w:hAnsi="Times New Roman" w:cs="Times New Roman"/>
          <w:sz w:val="25"/>
          <w:szCs w:val="25"/>
        </w:rPr>
        <w:t xml:space="preserve"> </w:t>
      </w:r>
      <w:r w:rsidR="00E65304" w:rsidRPr="00BA28E9">
        <w:rPr>
          <w:rFonts w:ascii="Times New Roman" w:hAnsi="Times New Roman" w:cs="Times New Roman"/>
          <w:sz w:val="25"/>
          <w:szCs w:val="25"/>
        </w:rPr>
        <w:tab/>
        <w:t xml:space="preserve">- </w:t>
      </w:r>
      <w:r w:rsidR="00A607B0">
        <w:rPr>
          <w:rFonts w:ascii="Times New Roman" w:hAnsi="Times New Roman" w:cs="Times New Roman"/>
          <w:sz w:val="25"/>
          <w:szCs w:val="25"/>
        </w:rPr>
        <w:t>Живоев И.Н.</w:t>
      </w:r>
      <w:r w:rsidR="00E65304" w:rsidRPr="00BA28E9">
        <w:rPr>
          <w:rFonts w:ascii="Times New Roman" w:hAnsi="Times New Roman" w:cs="Times New Roman"/>
          <w:sz w:val="25"/>
          <w:szCs w:val="25"/>
        </w:rPr>
        <w:t xml:space="preserve"> – </w:t>
      </w:r>
      <w:r w:rsidR="00A607B0">
        <w:rPr>
          <w:rFonts w:ascii="Times New Roman" w:hAnsi="Times New Roman" w:cs="Times New Roman"/>
          <w:sz w:val="25"/>
          <w:szCs w:val="25"/>
        </w:rPr>
        <w:t>заместитель главы администрации района -</w:t>
      </w:r>
      <w:r w:rsidR="00E65304" w:rsidRPr="00BA28E9">
        <w:rPr>
          <w:rFonts w:ascii="Times New Roman" w:hAnsi="Times New Roman" w:cs="Times New Roman"/>
          <w:sz w:val="25"/>
          <w:szCs w:val="25"/>
        </w:rPr>
        <w:t xml:space="preserve"> начальник отдела </w:t>
      </w:r>
      <w:r w:rsidR="00A607B0">
        <w:rPr>
          <w:rFonts w:ascii="Times New Roman" w:hAnsi="Times New Roman" w:cs="Times New Roman"/>
          <w:sz w:val="25"/>
          <w:szCs w:val="25"/>
        </w:rPr>
        <w:t>образования</w:t>
      </w:r>
      <w:r w:rsidR="00367D29" w:rsidRPr="00BA28E9">
        <w:rPr>
          <w:rFonts w:ascii="Times New Roman" w:hAnsi="Times New Roman" w:cs="Times New Roman"/>
          <w:sz w:val="25"/>
          <w:szCs w:val="25"/>
        </w:rPr>
        <w:t>.</w:t>
      </w:r>
      <w:r w:rsidR="005921A1" w:rsidRPr="00BA28E9">
        <w:rPr>
          <w:rFonts w:ascii="Times New Roman" w:hAnsi="Times New Roman" w:cs="Times New Roman"/>
          <w:sz w:val="25"/>
          <w:szCs w:val="25"/>
        </w:rPr>
        <w:t xml:space="preserve">                    </w:t>
      </w:r>
    </w:p>
    <w:p w:rsidR="00FD76A7" w:rsidRPr="00BA28E9" w:rsidRDefault="00FD76A7" w:rsidP="00A2176A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  <w:sz w:val="25"/>
          <w:szCs w:val="25"/>
        </w:rPr>
      </w:pPr>
      <w:r w:rsidRPr="00BA28E9">
        <w:rPr>
          <w:bCs/>
          <w:iCs/>
          <w:color w:val="000000" w:themeColor="text1"/>
          <w:sz w:val="25"/>
          <w:szCs w:val="25"/>
        </w:rPr>
        <w:t>Повестка дня:</w:t>
      </w:r>
    </w:p>
    <w:p w:rsidR="00A607B0" w:rsidRPr="00A607B0" w:rsidRDefault="00A607B0" w:rsidP="00A607B0">
      <w:pPr>
        <w:ind w:firstLine="426"/>
        <w:jc w:val="both"/>
        <w:rPr>
          <w:rFonts w:ascii="Times New Roman" w:hAnsi="Times New Roman"/>
          <w:sz w:val="25"/>
          <w:szCs w:val="25"/>
        </w:rPr>
      </w:pPr>
      <w:r w:rsidRPr="00A607B0">
        <w:rPr>
          <w:rFonts w:ascii="Times New Roman" w:hAnsi="Times New Roman"/>
          <w:sz w:val="25"/>
          <w:szCs w:val="25"/>
        </w:rPr>
        <w:t>1.  О состоянии работы по противодействию коррупции в органах и учреждениях социальной сферы и мерах, принимаемых по повышению ее эффективности</w:t>
      </w:r>
      <w:r w:rsidR="00BC0C91">
        <w:rPr>
          <w:rFonts w:ascii="Times New Roman" w:hAnsi="Times New Roman"/>
          <w:sz w:val="25"/>
          <w:szCs w:val="25"/>
        </w:rPr>
        <w:t>.</w:t>
      </w:r>
    </w:p>
    <w:p w:rsidR="00A607B0" w:rsidRPr="00A607B0" w:rsidRDefault="00A607B0" w:rsidP="00A607B0">
      <w:pPr>
        <w:ind w:firstLine="426"/>
        <w:jc w:val="both"/>
        <w:rPr>
          <w:rFonts w:ascii="Times New Roman" w:hAnsi="Times New Roman"/>
          <w:sz w:val="25"/>
          <w:szCs w:val="25"/>
        </w:rPr>
      </w:pP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607B0">
        <w:rPr>
          <w:rFonts w:ascii="Times New Roman" w:hAnsi="Times New Roman" w:cs="Times New Roman"/>
          <w:sz w:val="25"/>
          <w:szCs w:val="25"/>
        </w:rPr>
        <w:t>Докладчик:</w:t>
      </w: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07B0">
        <w:rPr>
          <w:rFonts w:ascii="Times New Roman" w:hAnsi="Times New Roman" w:cs="Times New Roman"/>
          <w:color w:val="000000" w:themeColor="text1"/>
          <w:sz w:val="25"/>
          <w:szCs w:val="25"/>
        </w:rPr>
        <w:t>Живоев И.Н. – зам. главы администрации района - начальник отдела образования.</w:t>
      </w: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607B0" w:rsidRPr="00A607B0" w:rsidRDefault="00A607B0" w:rsidP="00A607B0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07B0">
        <w:rPr>
          <w:rFonts w:ascii="Times New Roman" w:hAnsi="Times New Roman" w:cs="Times New Roman"/>
          <w:sz w:val="25"/>
          <w:szCs w:val="25"/>
        </w:rPr>
        <w:t>2. Об утверждении плана работы Совета по противодействию коррупции на 2020 год.</w:t>
      </w: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607B0">
        <w:rPr>
          <w:rFonts w:ascii="Times New Roman" w:hAnsi="Times New Roman" w:cs="Times New Roman"/>
          <w:sz w:val="25"/>
          <w:szCs w:val="25"/>
        </w:rPr>
        <w:t xml:space="preserve">Докладчик: </w:t>
      </w:r>
    </w:p>
    <w:p w:rsidR="00A607B0" w:rsidRPr="00A607B0" w:rsidRDefault="00A607B0" w:rsidP="00A607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607B0">
        <w:rPr>
          <w:rFonts w:ascii="Times New Roman" w:hAnsi="Times New Roman" w:cs="Times New Roman"/>
          <w:sz w:val="25"/>
          <w:szCs w:val="25"/>
        </w:rPr>
        <w:t>-Степанов А.Ю. – глава Красночетайского района.</w:t>
      </w:r>
    </w:p>
    <w:p w:rsidR="00EF5773" w:rsidRPr="00BA28E9" w:rsidRDefault="00252AA4" w:rsidP="00A2176A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  <w:sz w:val="25"/>
          <w:szCs w:val="25"/>
        </w:rPr>
      </w:pPr>
      <w:r w:rsidRPr="00BA28E9">
        <w:rPr>
          <w:b/>
          <w:color w:val="000000" w:themeColor="text1"/>
          <w:sz w:val="25"/>
          <w:szCs w:val="25"/>
        </w:rPr>
        <w:t>Слушали:</w:t>
      </w:r>
    </w:p>
    <w:p w:rsidR="00EF5773" w:rsidRPr="00727823" w:rsidRDefault="00A607B0" w:rsidP="007278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Живоева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И.Н.</w:t>
      </w:r>
      <w:r w:rsidR="00EF5773" w:rsidRPr="00727823">
        <w:rPr>
          <w:rFonts w:ascii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F5773" w:rsidRPr="00727823">
        <w:rPr>
          <w:rFonts w:ascii="Times New Roman" w:hAnsi="Times New Roman" w:cs="Times New Roman"/>
          <w:sz w:val="25"/>
          <w:szCs w:val="25"/>
        </w:rPr>
        <w:t xml:space="preserve">заместителя главы администрации района - начальника отдела </w:t>
      </w:r>
      <w:r>
        <w:rPr>
          <w:rFonts w:ascii="Times New Roman" w:hAnsi="Times New Roman" w:cs="Times New Roman"/>
          <w:sz w:val="25"/>
          <w:szCs w:val="25"/>
        </w:rPr>
        <w:t>образования.</w:t>
      </w:r>
    </w:p>
    <w:p w:rsidR="00A607B0" w:rsidRPr="00A607B0" w:rsidRDefault="00A607B0" w:rsidP="00A607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607B0">
        <w:rPr>
          <w:rFonts w:ascii="Times New Roman" w:hAnsi="Times New Roman"/>
          <w:sz w:val="25"/>
          <w:szCs w:val="25"/>
        </w:rPr>
        <w:t xml:space="preserve">Во всех образовательных учреждениях района создана нормативно-правовая база: </w:t>
      </w:r>
      <w:proofErr w:type="gramStart"/>
      <w:r w:rsidRPr="00A607B0">
        <w:rPr>
          <w:rFonts w:ascii="Times New Roman" w:hAnsi="Times New Roman"/>
          <w:sz w:val="25"/>
          <w:szCs w:val="25"/>
        </w:rPr>
        <w:t>Положение о комиссии по противодействию коррупции в школе, изданы приказ об утверждении комиссии по противодействию коррупции в школе, приказ об утверждении плана мероприятий по предупреждению коррупционных правонарушений на год, приказ о телефоне доверия по фактам коррупционной направленности в школе, заведен журнал регистрации учета обращений о коррупционных правонарушениях, в фойе школы расположен ящик для обращений граждан по вопросам коррупции, с целью</w:t>
      </w:r>
      <w:proofErr w:type="gramEnd"/>
      <w:r w:rsidRPr="00A607B0">
        <w:rPr>
          <w:rFonts w:ascii="Times New Roman" w:hAnsi="Times New Roman"/>
          <w:sz w:val="25"/>
          <w:szCs w:val="25"/>
        </w:rPr>
        <w:t xml:space="preserve"> осуществление контроля над своевременностью рассмотрения обращения граждан.</w:t>
      </w:r>
    </w:p>
    <w:p w:rsidR="00A607B0" w:rsidRPr="00A607B0" w:rsidRDefault="00A607B0" w:rsidP="00A607B0">
      <w:pPr>
        <w:pStyle w:val="a4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На официальных сайтах образовательных организаций созданы тематические баннеры «Противодействие коррупции», действуют «горячие линии» и «телефоны доверия» по вопросам незаконного сбора денежных средств. По информациям образовательных организаций, в 2019 учебном году обращений не поступало.</w:t>
      </w:r>
    </w:p>
    <w:p w:rsidR="00A607B0" w:rsidRPr="00A607B0" w:rsidRDefault="00A607B0" w:rsidP="00A607B0">
      <w:pPr>
        <w:pStyle w:val="a4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A607B0">
        <w:rPr>
          <w:sz w:val="25"/>
          <w:szCs w:val="25"/>
        </w:rPr>
        <w:t xml:space="preserve">В </w:t>
      </w:r>
      <w:proofErr w:type="gramStart"/>
      <w:r w:rsidRPr="00A607B0">
        <w:rPr>
          <w:sz w:val="25"/>
          <w:szCs w:val="25"/>
        </w:rPr>
        <w:t>целях</w:t>
      </w:r>
      <w:proofErr w:type="gramEnd"/>
      <w:r w:rsidRPr="00A607B0">
        <w:rPr>
          <w:sz w:val="25"/>
          <w:szCs w:val="25"/>
        </w:rPr>
        <w:t xml:space="preserve"> правового просвещение обучающихся и их родителей по вопросам противодействия коррупции в рамках месячника правого просвещения организованы встречи с сотрудниками отделения полиции по Красночетайскому району МО МВД РФ «</w:t>
      </w:r>
      <w:proofErr w:type="spellStart"/>
      <w:r w:rsidRPr="00A607B0">
        <w:rPr>
          <w:sz w:val="25"/>
          <w:szCs w:val="25"/>
        </w:rPr>
        <w:t>Шумерлинский</w:t>
      </w:r>
      <w:proofErr w:type="spellEnd"/>
      <w:r w:rsidRPr="00A607B0">
        <w:rPr>
          <w:sz w:val="25"/>
          <w:szCs w:val="25"/>
        </w:rPr>
        <w:t xml:space="preserve">», субъектами профилактики. 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left="5" w:firstLine="708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С целью недопущения коррупционных проявлений в образовательных организациях на совещаниях с руководителями ежегодно рассматриваются  вопросы  противодействия коррупции, соблюдения законодательства Российской Федерации в части: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firstLine="34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    1) организации приема граждан в общеобразовательные организации;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firstLine="5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     2) оказания платных образовательных услуг;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firstLine="10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   3) привлечения и расходования добровольных пожертвований и целевых взносов физических и (или) юридических лиц;</w:t>
      </w:r>
    </w:p>
    <w:p w:rsidR="00A607B0" w:rsidRPr="00A607B0" w:rsidRDefault="00A607B0" w:rsidP="00A607B0">
      <w:pPr>
        <w:pStyle w:val="a4"/>
        <w:shd w:val="clear" w:color="auto" w:fill="FFFFFF"/>
        <w:spacing w:before="0" w:beforeAutospacing="0" w:after="0" w:afterAutospacing="0" w:line="276" w:lineRule="auto"/>
        <w:ind w:firstLine="10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  4) недопущения   незаконных   денежных сборов с родителей учащихся на деятельность по ремонту, содержанию и охране зданий общеобразовательных организаций, материально-техническому обеспечению и оснащению    образовательного    процесса, приобретению  учебников,  учебных  пособий.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firstLine="10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 5) обеспечения неукоснительного соблюдения норм этики и морали в должностном поведении работников образовательных организаций.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A607B0">
        <w:rPr>
          <w:sz w:val="25"/>
          <w:szCs w:val="25"/>
        </w:rPr>
        <w:t xml:space="preserve">Одним из важных направлений деятельности  образовательных учреждений по противодействию коррупции является  строгое и неукоснительное  соблюдение всех норм и требовании, установленных Федеральным законом «О контрактной системе» № 44-ФЗ. С учетом принципов гласности и прозрачности размещения заказов на поставки товаров, выполнение работ, оказание услуг для муниципальных нужд, в том числе путем проведения открытых аукционов в электронной форме или иных </w:t>
      </w:r>
      <w:r w:rsidRPr="00A607B0">
        <w:rPr>
          <w:sz w:val="25"/>
          <w:szCs w:val="25"/>
        </w:rPr>
        <w:lastRenderedPageBreak/>
        <w:t>конкурентных способов, закрепленных данным нормативно-правовым актом. Данная процедура  исключает коррупционную составляющую, как на этапе планирования, так и на этапе определения поставщика. То есть, все закупки заносятся в план-график, организуются   процедуры проведения аукциона в электронной форме или в форме  иного конкурентного способа. Результаты аукциона доступны неограниченному количеству лиц.</w:t>
      </w:r>
    </w:p>
    <w:p w:rsidR="00A607B0" w:rsidRPr="00A607B0" w:rsidRDefault="00A607B0" w:rsidP="00A607B0">
      <w:pPr>
        <w:pStyle w:val="a4"/>
        <w:shd w:val="clear" w:color="auto" w:fill="FFFFFF"/>
        <w:spacing w:before="85" w:beforeAutospacing="0" w:after="0" w:afterAutospacing="0" w:line="276" w:lineRule="auto"/>
        <w:jc w:val="both"/>
        <w:rPr>
          <w:sz w:val="25"/>
          <w:szCs w:val="25"/>
        </w:rPr>
      </w:pPr>
      <w:r w:rsidRPr="00A607B0">
        <w:rPr>
          <w:sz w:val="25"/>
          <w:szCs w:val="25"/>
        </w:rPr>
        <w:t>         Делая вывод, можно сказать, что основными  направлениями деятельности в сфере противодействия коррупции является  реализация    плана мероприятий  по  минимизации «бытовой коррупции»  в  образовательных организациях, обеспечение  эффективного  взаимодействия  и  координации  их  деятельности  в сфере  противодействия  коррупции,  обеспечение  нормативно-правового регулирования указанной деятельности в пределах установленной компетенции.</w:t>
      </w:r>
    </w:p>
    <w:p w:rsidR="00923DEE" w:rsidRPr="00BA28E9" w:rsidRDefault="00923DEE" w:rsidP="00923DEE">
      <w:pPr>
        <w:pStyle w:val="a3"/>
        <w:spacing w:line="276" w:lineRule="auto"/>
        <w:ind w:firstLine="567"/>
        <w:jc w:val="both"/>
        <w:rPr>
          <w:sz w:val="25"/>
          <w:szCs w:val="25"/>
        </w:rPr>
      </w:pPr>
    </w:p>
    <w:p w:rsidR="00252AA4" w:rsidRPr="00BA28E9" w:rsidRDefault="00252AA4" w:rsidP="00BA28E9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A28E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</w:t>
      </w:r>
      <w:r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</w:p>
    <w:p w:rsidR="00E636BE" w:rsidRPr="00BA28E9" w:rsidRDefault="00252AA4" w:rsidP="00BA28E9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  <w:sz w:val="25"/>
          <w:szCs w:val="25"/>
        </w:rPr>
      </w:pPr>
      <w:r w:rsidRPr="00BA28E9">
        <w:rPr>
          <w:color w:val="000000" w:themeColor="text1"/>
          <w:sz w:val="25"/>
          <w:szCs w:val="25"/>
        </w:rPr>
        <w:t xml:space="preserve">Принять к сведению доклад </w:t>
      </w:r>
      <w:r w:rsidR="00A607B0">
        <w:rPr>
          <w:sz w:val="25"/>
          <w:szCs w:val="25"/>
        </w:rPr>
        <w:t>–</w:t>
      </w:r>
      <w:r w:rsidR="009E2090" w:rsidRPr="00BA28E9">
        <w:rPr>
          <w:sz w:val="25"/>
          <w:szCs w:val="25"/>
        </w:rPr>
        <w:t xml:space="preserve"> </w:t>
      </w:r>
      <w:proofErr w:type="spellStart"/>
      <w:r w:rsidR="00A607B0">
        <w:rPr>
          <w:sz w:val="25"/>
          <w:szCs w:val="25"/>
        </w:rPr>
        <w:t>Живоева</w:t>
      </w:r>
      <w:proofErr w:type="spellEnd"/>
      <w:r w:rsidR="00A607B0">
        <w:rPr>
          <w:sz w:val="25"/>
          <w:szCs w:val="25"/>
        </w:rPr>
        <w:t xml:space="preserve"> И.Н.</w:t>
      </w:r>
      <w:r w:rsidR="00AF670E" w:rsidRPr="00BA28E9">
        <w:rPr>
          <w:sz w:val="25"/>
          <w:szCs w:val="25"/>
        </w:rPr>
        <w:t xml:space="preserve"> –</w:t>
      </w:r>
      <w:r w:rsidR="00A607B0">
        <w:rPr>
          <w:sz w:val="25"/>
          <w:szCs w:val="25"/>
        </w:rPr>
        <w:t xml:space="preserve"> </w:t>
      </w:r>
      <w:r w:rsidR="00AF670E" w:rsidRPr="00BA28E9">
        <w:rPr>
          <w:sz w:val="25"/>
          <w:szCs w:val="25"/>
        </w:rPr>
        <w:t xml:space="preserve">заместителя главы администрации района - начальника отдела </w:t>
      </w:r>
      <w:r w:rsidR="00A607B0">
        <w:rPr>
          <w:sz w:val="25"/>
          <w:szCs w:val="25"/>
        </w:rPr>
        <w:t>образования.</w:t>
      </w:r>
    </w:p>
    <w:p w:rsidR="00BC0C91" w:rsidRDefault="00E636BE" w:rsidP="00BC0C9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0C91">
        <w:rPr>
          <w:rFonts w:ascii="Times New Roman" w:hAnsi="Times New Roman" w:cs="Times New Roman"/>
          <w:sz w:val="25"/>
          <w:szCs w:val="25"/>
        </w:rPr>
        <w:t>Рекомендовать:</w:t>
      </w:r>
    </w:p>
    <w:p w:rsidR="00D5027A" w:rsidRPr="00BA28E9" w:rsidRDefault="00BC0C91" w:rsidP="00BC0C91">
      <w:pPr>
        <w:pStyle w:val="a3"/>
        <w:spacing w:line="276" w:lineRule="auto"/>
        <w:ind w:left="78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Продолжить работу</w:t>
      </w:r>
      <w:r w:rsidR="00757638">
        <w:rPr>
          <w:rFonts w:ascii="Times New Roman" w:hAnsi="Times New Roman" w:cs="Times New Roman"/>
          <w:sz w:val="25"/>
          <w:szCs w:val="25"/>
        </w:rPr>
        <w:t>,</w:t>
      </w:r>
      <w:r w:rsidR="00AF670E" w:rsidRPr="00BA28E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направленную на повышение эффективности </w:t>
      </w:r>
      <w:r w:rsidRPr="00A607B0">
        <w:rPr>
          <w:rFonts w:ascii="Times New Roman" w:hAnsi="Times New Roman"/>
          <w:sz w:val="25"/>
          <w:szCs w:val="25"/>
        </w:rPr>
        <w:t>по противодействию коррупции в органах и учреждениях социальной сферы</w:t>
      </w:r>
      <w:r>
        <w:rPr>
          <w:rFonts w:ascii="Times New Roman" w:hAnsi="Times New Roman"/>
          <w:sz w:val="25"/>
          <w:szCs w:val="25"/>
        </w:rPr>
        <w:t>.</w:t>
      </w:r>
    </w:p>
    <w:p w:rsidR="00BA28E9" w:rsidRDefault="00BA28E9" w:rsidP="00BA28E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78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</w:pPr>
    </w:p>
    <w:p w:rsidR="00E636BE" w:rsidRPr="00BA28E9" w:rsidRDefault="00E636BE" w:rsidP="00BA28E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A28E9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Голосовали:</w:t>
      </w:r>
      <w:r w:rsidRPr="00BA28E9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  <w:t> </w:t>
      </w:r>
      <w:r w:rsidR="00757638">
        <w:rPr>
          <w:rFonts w:ascii="Times New Roman" w:hAnsi="Times New Roman" w:cs="Times New Roman"/>
          <w:color w:val="000000" w:themeColor="text1"/>
          <w:sz w:val="25"/>
          <w:szCs w:val="25"/>
        </w:rPr>
        <w:t>за - 5</w:t>
      </w:r>
      <w:r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против </w:t>
      </w:r>
      <w:r w:rsidR="0050557A">
        <w:rPr>
          <w:rFonts w:ascii="Times New Roman" w:hAnsi="Times New Roman" w:cs="Times New Roman"/>
          <w:color w:val="000000" w:themeColor="text1"/>
          <w:sz w:val="25"/>
          <w:szCs w:val="25"/>
        </w:rPr>
        <w:t>-  0</w:t>
      </w:r>
      <w:r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воздержались - </w:t>
      </w:r>
      <w:r w:rsidR="0050557A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</w:p>
    <w:p w:rsidR="00E65304" w:rsidRPr="00BA28E9" w:rsidRDefault="00252AA4" w:rsidP="00BA28E9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  <w:sz w:val="25"/>
          <w:szCs w:val="25"/>
        </w:rPr>
      </w:pPr>
      <w:r w:rsidRPr="00BA28E9">
        <w:rPr>
          <w:b/>
          <w:color w:val="000000" w:themeColor="text1"/>
          <w:sz w:val="25"/>
          <w:szCs w:val="25"/>
        </w:rPr>
        <w:t>Слушали:</w:t>
      </w:r>
    </w:p>
    <w:p w:rsidR="00A82133" w:rsidRPr="00BA28E9" w:rsidRDefault="00A82133" w:rsidP="00BA28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28E9">
        <w:rPr>
          <w:rFonts w:ascii="Times New Roman" w:hAnsi="Times New Roman"/>
          <w:sz w:val="25"/>
          <w:szCs w:val="25"/>
        </w:rPr>
        <w:t xml:space="preserve">Степанова А.Ю. – Главу Красночетайского района </w:t>
      </w:r>
      <w:r w:rsidRPr="00BA28E9">
        <w:rPr>
          <w:rFonts w:ascii="Times New Roman" w:hAnsi="Times New Roman" w:cs="Times New Roman"/>
          <w:sz w:val="25"/>
          <w:szCs w:val="25"/>
        </w:rPr>
        <w:t>об утверждении плана работы Совета по п</w:t>
      </w:r>
      <w:r w:rsidR="00757638">
        <w:rPr>
          <w:rFonts w:ascii="Times New Roman" w:hAnsi="Times New Roman" w:cs="Times New Roman"/>
          <w:sz w:val="25"/>
          <w:szCs w:val="25"/>
        </w:rPr>
        <w:t>ротиводействию коррупции на 2020</w:t>
      </w:r>
      <w:r w:rsidRPr="00BA28E9">
        <w:rPr>
          <w:rFonts w:ascii="Times New Roman" w:hAnsi="Times New Roman" w:cs="Times New Roman"/>
          <w:sz w:val="25"/>
          <w:szCs w:val="25"/>
        </w:rPr>
        <w:t xml:space="preserve"> год</w:t>
      </w:r>
      <w:r w:rsidRPr="00BA28E9">
        <w:rPr>
          <w:rFonts w:ascii="Times New Roman" w:hAnsi="Times New Roman" w:cs="Times New Roman"/>
          <w:b/>
          <w:sz w:val="25"/>
          <w:szCs w:val="25"/>
        </w:rPr>
        <w:t>.</w:t>
      </w:r>
    </w:p>
    <w:p w:rsidR="00A82133" w:rsidRPr="00BA28E9" w:rsidRDefault="00A82133" w:rsidP="00BA28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82133" w:rsidRPr="00BA28E9" w:rsidRDefault="00A82133" w:rsidP="00BA28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52635"/>
          <w:sz w:val="25"/>
          <w:szCs w:val="25"/>
        </w:rPr>
      </w:pPr>
      <w:r w:rsidRPr="00BA28E9">
        <w:rPr>
          <w:rFonts w:ascii="Times New Roman" w:hAnsi="Times New Roman" w:cs="Times New Roman"/>
          <w:b/>
          <w:sz w:val="25"/>
          <w:szCs w:val="25"/>
        </w:rPr>
        <w:t xml:space="preserve">Решили: </w:t>
      </w:r>
      <w:r w:rsidRPr="00BA28E9">
        <w:rPr>
          <w:rFonts w:ascii="Times New Roman" w:hAnsi="Times New Roman" w:cs="Times New Roman"/>
          <w:sz w:val="25"/>
          <w:szCs w:val="25"/>
        </w:rPr>
        <w:t>Утвердить План работы Совета по п</w:t>
      </w:r>
      <w:r w:rsidR="00BC0C91">
        <w:rPr>
          <w:rFonts w:ascii="Times New Roman" w:hAnsi="Times New Roman" w:cs="Times New Roman"/>
          <w:sz w:val="25"/>
          <w:szCs w:val="25"/>
        </w:rPr>
        <w:t>ротиводействию коррупции на 2020</w:t>
      </w:r>
      <w:r w:rsidRPr="00BA28E9">
        <w:rPr>
          <w:rFonts w:ascii="Times New Roman" w:hAnsi="Times New Roman" w:cs="Times New Roman"/>
          <w:sz w:val="25"/>
          <w:szCs w:val="25"/>
        </w:rPr>
        <w:t xml:space="preserve"> год</w:t>
      </w:r>
      <w:r w:rsidR="00E636BE" w:rsidRPr="00BA28E9">
        <w:rPr>
          <w:rFonts w:ascii="Times New Roman" w:hAnsi="Times New Roman" w:cs="Times New Roman"/>
          <w:sz w:val="25"/>
          <w:szCs w:val="25"/>
        </w:rPr>
        <w:t>.</w:t>
      </w:r>
    </w:p>
    <w:p w:rsidR="001E5311" w:rsidRPr="00BA28E9" w:rsidRDefault="001E5311" w:rsidP="00BA28E9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E278F4" w:rsidRPr="00BA28E9" w:rsidRDefault="00E278F4" w:rsidP="00BA28E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A28E9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Голосовали:</w:t>
      </w:r>
      <w:r w:rsidRPr="00BA28E9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  <w:t> </w:t>
      </w:r>
      <w:r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- </w:t>
      </w:r>
      <w:r w:rsidR="00757638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bookmarkStart w:id="0" w:name="_GoBack"/>
      <w:bookmarkEnd w:id="0"/>
      <w:r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против -  </w:t>
      </w:r>
      <w:r w:rsidR="0050557A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  <w:r w:rsidR="00E636BE" w:rsidRPr="00BA28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воздержались - </w:t>
      </w:r>
      <w:r w:rsidR="0050557A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</w:p>
    <w:p w:rsidR="00350A02" w:rsidRPr="00BA28E9" w:rsidRDefault="00350A02" w:rsidP="00BA28E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08B1" w:rsidRPr="00BA28E9" w:rsidRDefault="00A208B1" w:rsidP="00BA28E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color w:val="000000" w:themeColor="text1"/>
          <w:sz w:val="25"/>
          <w:szCs w:val="25"/>
        </w:rPr>
      </w:pPr>
    </w:p>
    <w:p w:rsidR="00FD76A7" w:rsidRPr="00BA28E9" w:rsidRDefault="00FD76A7" w:rsidP="00BA28E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</w:pPr>
    </w:p>
    <w:p w:rsidR="00FD76A7" w:rsidRDefault="00277E78" w:rsidP="00BA28E9">
      <w:pPr>
        <w:spacing w:line="276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BA28E9">
        <w:rPr>
          <w:rFonts w:ascii="Times New Roman" w:hAnsi="Times New Roman"/>
          <w:color w:val="000000" w:themeColor="text1"/>
          <w:sz w:val="25"/>
          <w:szCs w:val="25"/>
        </w:rPr>
        <w:t>П</w:t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>редседател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>ь</w:t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Совета </w:t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   </w:t>
      </w:r>
      <w:r w:rsidR="00A2176A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    </w:t>
      </w:r>
      <w:r w:rsidR="00341DA5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А.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>Ю. Степанов</w:t>
      </w:r>
      <w:r w:rsidR="00FD76A7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50557A" w:rsidRDefault="0050557A" w:rsidP="00BA28E9">
      <w:pPr>
        <w:spacing w:line="276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FD76A7" w:rsidRPr="00BA28E9" w:rsidRDefault="00FD76A7" w:rsidP="00BA28E9">
      <w:pPr>
        <w:spacing w:line="276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FD76A7" w:rsidRPr="00BA28E9" w:rsidRDefault="00FD76A7" w:rsidP="00BA28E9">
      <w:pPr>
        <w:spacing w:line="276" w:lineRule="auto"/>
        <w:rPr>
          <w:rFonts w:ascii="Times New Roman" w:hAnsi="Times New Roman"/>
          <w:color w:val="000000" w:themeColor="text1"/>
          <w:sz w:val="25"/>
          <w:szCs w:val="25"/>
        </w:rPr>
      </w:pPr>
      <w:r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Секретарь Совета 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</w:t>
      </w:r>
      <w:r w:rsidR="00074DBD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A2176A"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     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 xml:space="preserve">       </w:t>
      </w:r>
      <w:r w:rsidRPr="00BA28E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8A711C" w:rsidRPr="00BA28E9">
        <w:rPr>
          <w:rFonts w:ascii="Times New Roman" w:hAnsi="Times New Roman"/>
          <w:color w:val="000000" w:themeColor="text1"/>
          <w:sz w:val="25"/>
          <w:szCs w:val="25"/>
        </w:rPr>
        <w:t>А.Л. Матюшкин</w:t>
      </w:r>
    </w:p>
    <w:sectPr w:rsidR="00FD76A7" w:rsidRPr="00BA28E9" w:rsidSect="00923D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62" w:rsidRDefault="00410C62" w:rsidP="005921A1">
      <w:r>
        <w:separator/>
      </w:r>
    </w:p>
  </w:endnote>
  <w:endnote w:type="continuationSeparator" w:id="0">
    <w:p w:rsidR="00410C62" w:rsidRDefault="00410C62" w:rsidP="0059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62" w:rsidRDefault="00410C62" w:rsidP="005921A1">
      <w:r>
        <w:separator/>
      </w:r>
    </w:p>
  </w:footnote>
  <w:footnote w:type="continuationSeparator" w:id="0">
    <w:p w:rsidR="00410C62" w:rsidRDefault="00410C62" w:rsidP="0059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BA"/>
    <w:multiLevelType w:val="hybridMultilevel"/>
    <w:tmpl w:val="3378036A"/>
    <w:lvl w:ilvl="0" w:tplc="312CE106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F2BCC"/>
    <w:multiLevelType w:val="hybridMultilevel"/>
    <w:tmpl w:val="9C42FC46"/>
    <w:lvl w:ilvl="0" w:tplc="99B438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9953E7"/>
    <w:multiLevelType w:val="hybridMultilevel"/>
    <w:tmpl w:val="FA96080E"/>
    <w:lvl w:ilvl="0" w:tplc="39B2D7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65C445F"/>
    <w:multiLevelType w:val="hybridMultilevel"/>
    <w:tmpl w:val="60F4E12A"/>
    <w:lvl w:ilvl="0" w:tplc="BAEEB31A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753FB9"/>
    <w:multiLevelType w:val="hybridMultilevel"/>
    <w:tmpl w:val="325E9F26"/>
    <w:lvl w:ilvl="0" w:tplc="355681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D937DC"/>
    <w:multiLevelType w:val="hybridMultilevel"/>
    <w:tmpl w:val="069AAA78"/>
    <w:lvl w:ilvl="0" w:tplc="91F8414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A7"/>
    <w:rsid w:val="000662E0"/>
    <w:rsid w:val="00074DBD"/>
    <w:rsid w:val="000A6D5F"/>
    <w:rsid w:val="000D574C"/>
    <w:rsid w:val="000E093F"/>
    <w:rsid w:val="000E5653"/>
    <w:rsid w:val="00135CA1"/>
    <w:rsid w:val="00156E74"/>
    <w:rsid w:val="001608EC"/>
    <w:rsid w:val="001679B3"/>
    <w:rsid w:val="0019469D"/>
    <w:rsid w:val="001B4D21"/>
    <w:rsid w:val="001C4EAA"/>
    <w:rsid w:val="001E5311"/>
    <w:rsid w:val="002024E8"/>
    <w:rsid w:val="00252AA4"/>
    <w:rsid w:val="0025684B"/>
    <w:rsid w:val="00277E78"/>
    <w:rsid w:val="00326108"/>
    <w:rsid w:val="00341DA5"/>
    <w:rsid w:val="00346A05"/>
    <w:rsid w:val="00350A02"/>
    <w:rsid w:val="003517D1"/>
    <w:rsid w:val="00367D29"/>
    <w:rsid w:val="00384DC2"/>
    <w:rsid w:val="00391107"/>
    <w:rsid w:val="003A0E7F"/>
    <w:rsid w:val="003C4F4B"/>
    <w:rsid w:val="003D41E5"/>
    <w:rsid w:val="003F1764"/>
    <w:rsid w:val="00410C62"/>
    <w:rsid w:val="00453D9F"/>
    <w:rsid w:val="004B2BFB"/>
    <w:rsid w:val="004C31BC"/>
    <w:rsid w:val="004E6FFF"/>
    <w:rsid w:val="00500FB4"/>
    <w:rsid w:val="00501E4A"/>
    <w:rsid w:val="0050557A"/>
    <w:rsid w:val="005528F2"/>
    <w:rsid w:val="005921A1"/>
    <w:rsid w:val="005B1CFD"/>
    <w:rsid w:val="005C5AF1"/>
    <w:rsid w:val="00654BE6"/>
    <w:rsid w:val="006A5A81"/>
    <w:rsid w:val="006C68A8"/>
    <w:rsid w:val="006C7112"/>
    <w:rsid w:val="006E1AFE"/>
    <w:rsid w:val="006E41CE"/>
    <w:rsid w:val="00714F5F"/>
    <w:rsid w:val="007170C9"/>
    <w:rsid w:val="00726E69"/>
    <w:rsid w:val="00727823"/>
    <w:rsid w:val="007371BC"/>
    <w:rsid w:val="007469F1"/>
    <w:rsid w:val="00757638"/>
    <w:rsid w:val="00767F23"/>
    <w:rsid w:val="00773FB1"/>
    <w:rsid w:val="007804B3"/>
    <w:rsid w:val="00781B4A"/>
    <w:rsid w:val="00791D0C"/>
    <w:rsid w:val="007B694F"/>
    <w:rsid w:val="007D0923"/>
    <w:rsid w:val="008A711C"/>
    <w:rsid w:val="008D54D6"/>
    <w:rsid w:val="008E15CB"/>
    <w:rsid w:val="008E5B48"/>
    <w:rsid w:val="00912DF9"/>
    <w:rsid w:val="00923DEE"/>
    <w:rsid w:val="00954DE3"/>
    <w:rsid w:val="00960494"/>
    <w:rsid w:val="00980C3A"/>
    <w:rsid w:val="00986FFA"/>
    <w:rsid w:val="009B1477"/>
    <w:rsid w:val="009C1D79"/>
    <w:rsid w:val="009D7817"/>
    <w:rsid w:val="009E2090"/>
    <w:rsid w:val="009E615A"/>
    <w:rsid w:val="00A208B1"/>
    <w:rsid w:val="00A2176A"/>
    <w:rsid w:val="00A3142F"/>
    <w:rsid w:val="00A607B0"/>
    <w:rsid w:val="00A82133"/>
    <w:rsid w:val="00A821C3"/>
    <w:rsid w:val="00AF670E"/>
    <w:rsid w:val="00B23F7B"/>
    <w:rsid w:val="00B42527"/>
    <w:rsid w:val="00B52798"/>
    <w:rsid w:val="00B82CA5"/>
    <w:rsid w:val="00BA28E9"/>
    <w:rsid w:val="00BC0C91"/>
    <w:rsid w:val="00C168F8"/>
    <w:rsid w:val="00C414C1"/>
    <w:rsid w:val="00C46264"/>
    <w:rsid w:val="00CD722D"/>
    <w:rsid w:val="00D5027A"/>
    <w:rsid w:val="00D75279"/>
    <w:rsid w:val="00D94123"/>
    <w:rsid w:val="00DB3C06"/>
    <w:rsid w:val="00DC7E5E"/>
    <w:rsid w:val="00DF0C16"/>
    <w:rsid w:val="00E2545D"/>
    <w:rsid w:val="00E272EA"/>
    <w:rsid w:val="00E278F4"/>
    <w:rsid w:val="00E525BC"/>
    <w:rsid w:val="00E535F3"/>
    <w:rsid w:val="00E636BE"/>
    <w:rsid w:val="00E65304"/>
    <w:rsid w:val="00E72254"/>
    <w:rsid w:val="00E83F8B"/>
    <w:rsid w:val="00E875C0"/>
    <w:rsid w:val="00EB2A4C"/>
    <w:rsid w:val="00EC5A82"/>
    <w:rsid w:val="00EE79A1"/>
    <w:rsid w:val="00EF3AAB"/>
    <w:rsid w:val="00EF5773"/>
    <w:rsid w:val="00F0652D"/>
    <w:rsid w:val="00F73339"/>
    <w:rsid w:val="00FC329A"/>
    <w:rsid w:val="00FC4A02"/>
    <w:rsid w:val="00FD76A7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2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1A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592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21A1"/>
    <w:rPr>
      <w:rFonts w:ascii="Arial" w:eastAsia="Times New Roman" w:hAnsi="Arial" w:cs="Times New Roman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0662E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B4D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54</cp:revision>
  <cp:lastPrinted>2019-12-19T13:56:00Z</cp:lastPrinted>
  <dcterms:created xsi:type="dcterms:W3CDTF">2016-07-19T08:04:00Z</dcterms:created>
  <dcterms:modified xsi:type="dcterms:W3CDTF">2019-12-19T13:56:00Z</dcterms:modified>
</cp:coreProperties>
</file>