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CF5" w:rsidRPr="004A60F1" w:rsidRDefault="006C0CF5" w:rsidP="00F751F7">
      <w:pPr>
        <w:spacing w:after="0"/>
        <w:jc w:val="center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r w:rsidRPr="004A60F1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Информация</w:t>
      </w:r>
    </w:p>
    <w:p w:rsidR="006C0CF5" w:rsidRPr="004A60F1" w:rsidRDefault="00F751F7" w:rsidP="00F751F7">
      <w:pPr>
        <w:spacing w:after="0"/>
        <w:jc w:val="center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за 2019 год</w:t>
      </w:r>
    </w:p>
    <w:p w:rsidR="00F83D24" w:rsidRPr="004A60F1" w:rsidRDefault="00F83D24" w:rsidP="00F751F7">
      <w:pPr>
        <w:spacing w:after="0"/>
        <w:ind w:firstLine="567"/>
        <w:contextualSpacing/>
        <w:jc w:val="center"/>
        <w:rPr>
          <w:rFonts w:ascii="Arial" w:hAnsi="Arial" w:cs="Arial"/>
          <w:sz w:val="24"/>
          <w:szCs w:val="24"/>
        </w:rPr>
      </w:pPr>
      <w:r w:rsidRPr="004A60F1">
        <w:rPr>
          <w:rFonts w:ascii="Arial" w:hAnsi="Arial" w:cs="Arial"/>
          <w:sz w:val="24"/>
          <w:szCs w:val="24"/>
        </w:rPr>
        <w:t>Малое и среднее предпринимательство</w:t>
      </w:r>
    </w:p>
    <w:p w:rsidR="00F83D24" w:rsidRPr="004A60F1" w:rsidRDefault="00F83D24" w:rsidP="00F751F7">
      <w:pPr>
        <w:spacing w:after="0"/>
        <w:ind w:firstLine="567"/>
        <w:contextualSpacing/>
        <w:jc w:val="center"/>
        <w:rPr>
          <w:rFonts w:ascii="Arial" w:hAnsi="Arial" w:cs="Arial"/>
          <w:sz w:val="24"/>
          <w:szCs w:val="24"/>
        </w:rPr>
      </w:pPr>
    </w:p>
    <w:p w:rsidR="00F83D24" w:rsidRPr="004A60F1" w:rsidRDefault="00F83D24" w:rsidP="00F751F7">
      <w:pPr>
        <w:spacing w:after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4A60F1">
        <w:rPr>
          <w:rFonts w:ascii="Arial" w:hAnsi="Arial" w:cs="Arial"/>
          <w:sz w:val="24"/>
          <w:szCs w:val="24"/>
        </w:rPr>
        <w:t xml:space="preserve">Количество субъектов малого и среднего предпринимательства (далее – субъекты МСП) за 2019 год в соответствии с Единым реестром субъектов малого и среднего предпринимательства (размещен на официальном сайте Федеральной налоговой службы) снизилось (увеличилось) на </w:t>
      </w:r>
      <w:r w:rsidR="00AF2B6F" w:rsidRPr="004A60F1">
        <w:rPr>
          <w:rFonts w:ascii="Arial" w:hAnsi="Arial" w:cs="Arial"/>
          <w:sz w:val="24"/>
          <w:szCs w:val="24"/>
        </w:rPr>
        <w:t>30</w:t>
      </w:r>
      <w:r w:rsidRPr="004A60F1">
        <w:rPr>
          <w:rFonts w:ascii="Arial" w:hAnsi="Arial" w:cs="Arial"/>
          <w:sz w:val="24"/>
          <w:szCs w:val="24"/>
        </w:rPr>
        <w:t xml:space="preserve"> единиц и составило </w:t>
      </w:r>
      <w:r w:rsidR="00AF2B6F" w:rsidRPr="004A60F1">
        <w:rPr>
          <w:rFonts w:ascii="Arial" w:hAnsi="Arial" w:cs="Arial"/>
          <w:sz w:val="24"/>
          <w:szCs w:val="24"/>
        </w:rPr>
        <w:t>258</w:t>
      </w:r>
      <w:r w:rsidRPr="004A60F1">
        <w:rPr>
          <w:rFonts w:ascii="Arial" w:hAnsi="Arial" w:cs="Arial"/>
          <w:sz w:val="24"/>
          <w:szCs w:val="24"/>
        </w:rPr>
        <w:t xml:space="preserve"> единиц, или </w:t>
      </w:r>
      <w:r w:rsidR="00AF2B6F" w:rsidRPr="004A60F1">
        <w:rPr>
          <w:rFonts w:ascii="Arial" w:hAnsi="Arial" w:cs="Arial"/>
          <w:sz w:val="24"/>
          <w:szCs w:val="24"/>
        </w:rPr>
        <w:t xml:space="preserve">109,78 </w:t>
      </w:r>
      <w:r w:rsidRPr="004A60F1">
        <w:rPr>
          <w:rFonts w:ascii="Arial" w:hAnsi="Arial" w:cs="Arial"/>
          <w:sz w:val="24"/>
          <w:szCs w:val="24"/>
        </w:rPr>
        <w:t>% к аналогичному периоду 2018 г. (</w:t>
      </w:r>
      <w:r w:rsidR="008B188C" w:rsidRPr="004A60F1">
        <w:rPr>
          <w:rFonts w:ascii="Arial" w:hAnsi="Arial" w:cs="Arial"/>
          <w:sz w:val="24"/>
          <w:szCs w:val="24"/>
        </w:rPr>
        <w:t xml:space="preserve">за 2017 г. </w:t>
      </w:r>
      <w:proofErr w:type="gramStart"/>
      <w:r w:rsidR="008B188C" w:rsidRPr="004A60F1">
        <w:rPr>
          <w:rFonts w:ascii="Arial" w:hAnsi="Arial" w:cs="Arial"/>
          <w:sz w:val="24"/>
          <w:szCs w:val="24"/>
        </w:rPr>
        <w:t>–</w:t>
      </w:r>
      <w:r w:rsidR="00AF2B6F" w:rsidRPr="004A60F1">
        <w:rPr>
          <w:rFonts w:ascii="Arial" w:hAnsi="Arial" w:cs="Arial"/>
          <w:sz w:val="24"/>
          <w:szCs w:val="24"/>
        </w:rPr>
        <w:t xml:space="preserve"> </w:t>
      </w:r>
      <w:r w:rsidR="008B188C" w:rsidRPr="004A60F1">
        <w:rPr>
          <w:rFonts w:ascii="Arial" w:hAnsi="Arial" w:cs="Arial"/>
          <w:sz w:val="24"/>
          <w:szCs w:val="24"/>
        </w:rPr>
        <w:t xml:space="preserve"> </w:t>
      </w:r>
      <w:r w:rsidR="00AF2B6F" w:rsidRPr="004A60F1">
        <w:rPr>
          <w:rFonts w:ascii="Arial" w:hAnsi="Arial" w:cs="Arial"/>
          <w:sz w:val="24"/>
          <w:szCs w:val="24"/>
        </w:rPr>
        <w:t>178</w:t>
      </w:r>
      <w:proofErr w:type="gramEnd"/>
      <w:r w:rsidR="008B188C" w:rsidRPr="004A60F1">
        <w:rPr>
          <w:rFonts w:ascii="Arial" w:hAnsi="Arial" w:cs="Arial"/>
          <w:sz w:val="24"/>
          <w:szCs w:val="24"/>
        </w:rPr>
        <w:t xml:space="preserve">единиц, </w:t>
      </w:r>
      <w:r w:rsidRPr="004A60F1">
        <w:rPr>
          <w:rFonts w:ascii="Arial" w:hAnsi="Arial" w:cs="Arial"/>
          <w:i/>
          <w:sz w:val="24"/>
          <w:szCs w:val="24"/>
        </w:rPr>
        <w:t xml:space="preserve">за 2018 г. – </w:t>
      </w:r>
      <w:r w:rsidR="00AF2B6F" w:rsidRPr="004A60F1">
        <w:rPr>
          <w:rFonts w:ascii="Arial" w:hAnsi="Arial" w:cs="Arial"/>
          <w:i/>
          <w:sz w:val="24"/>
          <w:szCs w:val="24"/>
        </w:rPr>
        <w:t xml:space="preserve">228 </w:t>
      </w:r>
      <w:r w:rsidRPr="004A60F1">
        <w:rPr>
          <w:rFonts w:ascii="Arial" w:hAnsi="Arial" w:cs="Arial"/>
          <w:i/>
          <w:sz w:val="24"/>
          <w:szCs w:val="24"/>
        </w:rPr>
        <w:t>единиц</w:t>
      </w:r>
      <w:r w:rsidRPr="004A60F1">
        <w:rPr>
          <w:rFonts w:ascii="Arial" w:hAnsi="Arial" w:cs="Arial"/>
          <w:sz w:val="24"/>
          <w:szCs w:val="24"/>
        </w:rPr>
        <w:t xml:space="preserve">). </w:t>
      </w:r>
    </w:p>
    <w:p w:rsidR="008B188C" w:rsidRPr="004A60F1" w:rsidRDefault="008B188C" w:rsidP="00F751F7">
      <w:pPr>
        <w:spacing w:after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4A60F1">
        <w:rPr>
          <w:rFonts w:ascii="Arial" w:hAnsi="Arial" w:cs="Arial"/>
          <w:sz w:val="24"/>
          <w:szCs w:val="24"/>
        </w:rPr>
        <w:t xml:space="preserve">Среднесписочная численность работников субъектов МСП увеличилась на </w:t>
      </w:r>
      <w:r w:rsidR="00AF2B6F" w:rsidRPr="004A60F1">
        <w:rPr>
          <w:rFonts w:ascii="Arial" w:hAnsi="Arial" w:cs="Arial"/>
          <w:sz w:val="24"/>
          <w:szCs w:val="24"/>
        </w:rPr>
        <w:t xml:space="preserve">4 </w:t>
      </w:r>
      <w:r w:rsidRPr="004A60F1">
        <w:rPr>
          <w:rFonts w:ascii="Arial" w:hAnsi="Arial" w:cs="Arial"/>
          <w:sz w:val="24"/>
          <w:szCs w:val="24"/>
        </w:rPr>
        <w:t>единиц</w:t>
      </w:r>
      <w:r w:rsidR="00AF2B6F" w:rsidRPr="004A60F1">
        <w:rPr>
          <w:rFonts w:ascii="Arial" w:hAnsi="Arial" w:cs="Arial"/>
          <w:sz w:val="24"/>
          <w:szCs w:val="24"/>
        </w:rPr>
        <w:t>ы</w:t>
      </w:r>
      <w:r w:rsidRPr="004A60F1">
        <w:rPr>
          <w:rFonts w:ascii="Arial" w:hAnsi="Arial" w:cs="Arial"/>
          <w:sz w:val="24"/>
          <w:szCs w:val="24"/>
        </w:rPr>
        <w:t xml:space="preserve"> и составила </w:t>
      </w:r>
      <w:r w:rsidR="00AF2B6F" w:rsidRPr="004A60F1">
        <w:rPr>
          <w:rFonts w:ascii="Arial" w:hAnsi="Arial" w:cs="Arial"/>
          <w:sz w:val="24"/>
          <w:szCs w:val="24"/>
        </w:rPr>
        <w:t xml:space="preserve">788 </w:t>
      </w:r>
      <w:r w:rsidRPr="004A60F1">
        <w:rPr>
          <w:rFonts w:ascii="Arial" w:hAnsi="Arial" w:cs="Arial"/>
          <w:sz w:val="24"/>
          <w:szCs w:val="24"/>
        </w:rPr>
        <w:t xml:space="preserve">единиц, или </w:t>
      </w:r>
      <w:r w:rsidR="00AF2B6F" w:rsidRPr="004A60F1">
        <w:rPr>
          <w:rFonts w:ascii="Arial" w:hAnsi="Arial" w:cs="Arial"/>
          <w:sz w:val="24"/>
          <w:szCs w:val="24"/>
        </w:rPr>
        <w:t xml:space="preserve">100,51 </w:t>
      </w:r>
      <w:r w:rsidRPr="004A60F1">
        <w:rPr>
          <w:rFonts w:ascii="Arial" w:hAnsi="Arial" w:cs="Arial"/>
          <w:sz w:val="24"/>
          <w:szCs w:val="24"/>
        </w:rPr>
        <w:t xml:space="preserve">% </w:t>
      </w:r>
      <w:r w:rsidRPr="004A60F1">
        <w:rPr>
          <w:rFonts w:ascii="Arial" w:hAnsi="Arial" w:cs="Arial"/>
          <w:i/>
          <w:sz w:val="24"/>
          <w:szCs w:val="24"/>
        </w:rPr>
        <w:t xml:space="preserve">(в 2017 г. - </w:t>
      </w:r>
      <w:r w:rsidR="00AF2B6F" w:rsidRPr="004A60F1">
        <w:rPr>
          <w:rFonts w:ascii="Arial" w:hAnsi="Arial" w:cs="Arial"/>
          <w:i/>
          <w:sz w:val="24"/>
          <w:szCs w:val="24"/>
        </w:rPr>
        <w:t>780</w:t>
      </w:r>
      <w:r w:rsidRPr="004A60F1">
        <w:rPr>
          <w:rFonts w:ascii="Arial" w:hAnsi="Arial" w:cs="Arial"/>
          <w:i/>
          <w:sz w:val="24"/>
          <w:szCs w:val="24"/>
        </w:rPr>
        <w:t>, в 2018 г. –</w:t>
      </w:r>
      <w:r w:rsidR="0000207B">
        <w:rPr>
          <w:rFonts w:ascii="Arial" w:hAnsi="Arial" w:cs="Arial"/>
          <w:i/>
          <w:sz w:val="24"/>
          <w:szCs w:val="24"/>
        </w:rPr>
        <w:t xml:space="preserve"> 784</w:t>
      </w:r>
      <w:r w:rsidRPr="004A60F1">
        <w:rPr>
          <w:rFonts w:ascii="Arial" w:hAnsi="Arial" w:cs="Arial"/>
          <w:i/>
          <w:sz w:val="24"/>
          <w:szCs w:val="24"/>
        </w:rPr>
        <w:t xml:space="preserve"> единиц</w:t>
      </w:r>
      <w:r w:rsidR="0000207B">
        <w:rPr>
          <w:rFonts w:ascii="Arial" w:hAnsi="Arial" w:cs="Arial"/>
          <w:i/>
          <w:sz w:val="24"/>
          <w:szCs w:val="24"/>
        </w:rPr>
        <w:t>ы</w:t>
      </w:r>
      <w:r w:rsidRPr="004A60F1">
        <w:rPr>
          <w:rFonts w:ascii="Arial" w:hAnsi="Arial" w:cs="Arial"/>
          <w:i/>
          <w:sz w:val="24"/>
          <w:szCs w:val="24"/>
        </w:rPr>
        <w:t>)</w:t>
      </w:r>
      <w:r w:rsidRPr="004A60F1">
        <w:rPr>
          <w:rFonts w:ascii="Arial" w:hAnsi="Arial" w:cs="Arial"/>
          <w:sz w:val="24"/>
          <w:szCs w:val="24"/>
        </w:rPr>
        <w:t xml:space="preserve">. </w:t>
      </w:r>
    </w:p>
    <w:p w:rsidR="009B3576" w:rsidRPr="004A60F1" w:rsidRDefault="009B3576" w:rsidP="00F751F7">
      <w:pPr>
        <w:spacing w:after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4A60F1">
        <w:rPr>
          <w:rFonts w:ascii="Arial" w:hAnsi="Arial" w:cs="Arial"/>
          <w:sz w:val="24"/>
          <w:szCs w:val="24"/>
        </w:rPr>
        <w:t xml:space="preserve"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составила </w:t>
      </w:r>
      <w:r w:rsidR="00AF2B6F" w:rsidRPr="004A60F1">
        <w:rPr>
          <w:rFonts w:ascii="Arial" w:hAnsi="Arial" w:cs="Arial"/>
          <w:sz w:val="24"/>
          <w:szCs w:val="24"/>
        </w:rPr>
        <w:t xml:space="preserve">64,2 </w:t>
      </w:r>
      <w:r w:rsidRPr="004A60F1">
        <w:rPr>
          <w:rFonts w:ascii="Arial" w:hAnsi="Arial" w:cs="Arial"/>
          <w:sz w:val="24"/>
          <w:szCs w:val="24"/>
        </w:rPr>
        <w:t>%</w:t>
      </w:r>
      <w:r w:rsidR="00AF2B6F" w:rsidRPr="004A60F1">
        <w:rPr>
          <w:rFonts w:ascii="Arial" w:hAnsi="Arial" w:cs="Arial"/>
          <w:sz w:val="24"/>
          <w:szCs w:val="24"/>
        </w:rPr>
        <w:t xml:space="preserve"> (в 2018 г. 62,78</w:t>
      </w:r>
      <w:r w:rsidR="008B188C" w:rsidRPr="004A60F1">
        <w:rPr>
          <w:rFonts w:ascii="Arial" w:hAnsi="Arial" w:cs="Arial"/>
          <w:sz w:val="24"/>
          <w:szCs w:val="24"/>
        </w:rPr>
        <w:t>%)</w:t>
      </w:r>
      <w:r w:rsidRPr="004A60F1">
        <w:rPr>
          <w:rFonts w:ascii="Arial" w:hAnsi="Arial" w:cs="Arial"/>
          <w:sz w:val="24"/>
          <w:szCs w:val="24"/>
        </w:rPr>
        <w:t>.</w:t>
      </w:r>
    </w:p>
    <w:p w:rsidR="00F83D24" w:rsidRPr="004A60F1" w:rsidRDefault="00F83D24" w:rsidP="00F751F7">
      <w:pPr>
        <w:spacing w:after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4A60F1">
        <w:rPr>
          <w:rFonts w:ascii="Arial" w:hAnsi="Arial" w:cs="Arial"/>
          <w:sz w:val="24"/>
          <w:szCs w:val="24"/>
        </w:rPr>
        <w:t xml:space="preserve">Среднемесячная заработная плата у субъектов МСП за 2019 г. </w:t>
      </w:r>
      <w:proofErr w:type="gramStart"/>
      <w:r w:rsidRPr="004A60F1">
        <w:rPr>
          <w:rFonts w:ascii="Arial" w:hAnsi="Arial" w:cs="Arial"/>
          <w:sz w:val="24"/>
          <w:szCs w:val="24"/>
        </w:rPr>
        <w:t>увеличилась)  на</w:t>
      </w:r>
      <w:proofErr w:type="gramEnd"/>
      <w:r w:rsidRPr="004A60F1">
        <w:rPr>
          <w:rFonts w:ascii="Arial" w:hAnsi="Arial" w:cs="Arial"/>
          <w:sz w:val="24"/>
          <w:szCs w:val="24"/>
        </w:rPr>
        <w:t xml:space="preserve"> </w:t>
      </w:r>
      <w:r w:rsidR="00AF2B6F" w:rsidRPr="004A60F1">
        <w:rPr>
          <w:rFonts w:ascii="Arial" w:hAnsi="Arial" w:cs="Arial"/>
          <w:sz w:val="24"/>
          <w:szCs w:val="24"/>
        </w:rPr>
        <w:t xml:space="preserve">112,43 </w:t>
      </w:r>
      <w:r w:rsidRPr="004A60F1">
        <w:rPr>
          <w:rFonts w:ascii="Arial" w:hAnsi="Arial" w:cs="Arial"/>
          <w:sz w:val="24"/>
          <w:szCs w:val="24"/>
        </w:rPr>
        <w:t xml:space="preserve">% и составила </w:t>
      </w:r>
      <w:r w:rsidR="00AF2B6F" w:rsidRPr="004A60F1">
        <w:rPr>
          <w:rFonts w:ascii="Arial" w:hAnsi="Arial" w:cs="Arial"/>
          <w:sz w:val="24"/>
          <w:szCs w:val="24"/>
        </w:rPr>
        <w:t>13500</w:t>
      </w:r>
      <w:r w:rsidRPr="004A60F1">
        <w:rPr>
          <w:rFonts w:ascii="Arial" w:hAnsi="Arial" w:cs="Arial"/>
          <w:sz w:val="24"/>
          <w:szCs w:val="24"/>
        </w:rPr>
        <w:t xml:space="preserve"> рублей (по итогам </w:t>
      </w:r>
      <w:r w:rsidR="008B188C" w:rsidRPr="004A60F1">
        <w:rPr>
          <w:rFonts w:ascii="Arial" w:hAnsi="Arial" w:cs="Arial"/>
          <w:sz w:val="24"/>
          <w:szCs w:val="24"/>
        </w:rPr>
        <w:t>2017 г.</w:t>
      </w:r>
      <w:r w:rsidR="00AF2B6F" w:rsidRPr="004A60F1">
        <w:rPr>
          <w:rFonts w:ascii="Arial" w:hAnsi="Arial" w:cs="Arial"/>
          <w:sz w:val="24"/>
          <w:szCs w:val="24"/>
        </w:rPr>
        <w:t xml:space="preserve"> 11 773,9 </w:t>
      </w:r>
      <w:r w:rsidR="008B188C" w:rsidRPr="004A60F1">
        <w:rPr>
          <w:rFonts w:ascii="Arial" w:hAnsi="Arial" w:cs="Arial"/>
          <w:sz w:val="24"/>
          <w:szCs w:val="24"/>
        </w:rPr>
        <w:t xml:space="preserve">рублей , </w:t>
      </w:r>
      <w:r w:rsidRPr="004A60F1">
        <w:rPr>
          <w:rFonts w:ascii="Arial" w:hAnsi="Arial" w:cs="Arial"/>
          <w:sz w:val="24"/>
          <w:szCs w:val="24"/>
        </w:rPr>
        <w:t xml:space="preserve">2018 г. </w:t>
      </w:r>
      <w:r w:rsidR="00AF2B6F" w:rsidRPr="004A60F1">
        <w:rPr>
          <w:rFonts w:ascii="Arial" w:hAnsi="Arial" w:cs="Arial"/>
          <w:sz w:val="24"/>
          <w:szCs w:val="24"/>
        </w:rPr>
        <w:t xml:space="preserve"> 12 007 </w:t>
      </w:r>
      <w:r w:rsidRPr="004A60F1">
        <w:rPr>
          <w:rFonts w:ascii="Arial" w:hAnsi="Arial" w:cs="Arial"/>
          <w:sz w:val="24"/>
          <w:szCs w:val="24"/>
        </w:rPr>
        <w:t xml:space="preserve">рублей). </w:t>
      </w:r>
    </w:p>
    <w:p w:rsidR="00F83D24" w:rsidRPr="004A60F1" w:rsidRDefault="00F83D24" w:rsidP="00F751F7">
      <w:pPr>
        <w:spacing w:after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4A60F1">
        <w:rPr>
          <w:rFonts w:ascii="Arial" w:hAnsi="Arial" w:cs="Arial"/>
          <w:sz w:val="24"/>
          <w:szCs w:val="24"/>
        </w:rPr>
        <w:t xml:space="preserve">Оборот продукции (услуг) у субъектов МСП за 2019 г. составляет </w:t>
      </w:r>
      <w:r w:rsidR="00AF2B6F" w:rsidRPr="004A60F1">
        <w:rPr>
          <w:rFonts w:ascii="Arial" w:hAnsi="Arial" w:cs="Arial"/>
          <w:sz w:val="24"/>
          <w:szCs w:val="24"/>
        </w:rPr>
        <w:t xml:space="preserve">96,8 </w:t>
      </w:r>
      <w:r w:rsidRPr="004A60F1">
        <w:rPr>
          <w:rFonts w:ascii="Arial" w:hAnsi="Arial" w:cs="Arial"/>
          <w:sz w:val="24"/>
          <w:szCs w:val="24"/>
        </w:rPr>
        <w:t xml:space="preserve">млн. руб., что на </w:t>
      </w:r>
      <w:r w:rsidR="00AF2B6F" w:rsidRPr="004A60F1">
        <w:rPr>
          <w:rFonts w:ascii="Arial" w:hAnsi="Arial" w:cs="Arial"/>
          <w:sz w:val="24"/>
          <w:szCs w:val="24"/>
        </w:rPr>
        <w:t xml:space="preserve">103,97 </w:t>
      </w:r>
      <w:r w:rsidRPr="004A60F1">
        <w:rPr>
          <w:rFonts w:ascii="Arial" w:hAnsi="Arial" w:cs="Arial"/>
          <w:sz w:val="24"/>
          <w:szCs w:val="24"/>
        </w:rPr>
        <w:t>% больше</w:t>
      </w:r>
      <w:r w:rsidR="00A10332" w:rsidRPr="004A60F1">
        <w:rPr>
          <w:rFonts w:ascii="Arial" w:hAnsi="Arial" w:cs="Arial"/>
          <w:sz w:val="24"/>
          <w:szCs w:val="24"/>
        </w:rPr>
        <w:t xml:space="preserve"> </w:t>
      </w:r>
      <w:r w:rsidRPr="004A60F1">
        <w:rPr>
          <w:rFonts w:ascii="Arial" w:hAnsi="Arial" w:cs="Arial"/>
          <w:sz w:val="24"/>
          <w:szCs w:val="24"/>
        </w:rPr>
        <w:t xml:space="preserve">аналогичного периода прошлого года </w:t>
      </w:r>
      <w:r w:rsidRPr="004A60F1">
        <w:rPr>
          <w:rFonts w:ascii="Arial" w:hAnsi="Arial" w:cs="Arial"/>
          <w:i/>
          <w:sz w:val="24"/>
          <w:szCs w:val="24"/>
        </w:rPr>
        <w:t>(</w:t>
      </w:r>
      <w:r w:rsidR="008B188C" w:rsidRPr="004A60F1">
        <w:rPr>
          <w:rFonts w:ascii="Arial" w:hAnsi="Arial" w:cs="Arial"/>
          <w:i/>
          <w:sz w:val="24"/>
          <w:szCs w:val="24"/>
        </w:rPr>
        <w:t xml:space="preserve">за 2017 г. </w:t>
      </w:r>
      <w:r w:rsidR="000E42D0" w:rsidRPr="004A60F1">
        <w:rPr>
          <w:rFonts w:ascii="Arial" w:hAnsi="Arial" w:cs="Arial"/>
          <w:i/>
          <w:sz w:val="24"/>
          <w:szCs w:val="24"/>
        </w:rPr>
        <w:t>92,0</w:t>
      </w:r>
      <w:r w:rsidR="008B188C" w:rsidRPr="004A60F1">
        <w:rPr>
          <w:rFonts w:ascii="Arial" w:hAnsi="Arial" w:cs="Arial"/>
          <w:i/>
          <w:sz w:val="24"/>
          <w:szCs w:val="24"/>
        </w:rPr>
        <w:t xml:space="preserve"> млн. рублей, </w:t>
      </w:r>
      <w:r w:rsidRPr="004A60F1">
        <w:rPr>
          <w:rFonts w:ascii="Arial" w:hAnsi="Arial" w:cs="Arial"/>
          <w:i/>
          <w:sz w:val="24"/>
          <w:szCs w:val="24"/>
        </w:rPr>
        <w:t xml:space="preserve">за 2018 г. – </w:t>
      </w:r>
      <w:r w:rsidR="000E42D0" w:rsidRPr="004A60F1">
        <w:rPr>
          <w:rFonts w:ascii="Arial" w:hAnsi="Arial" w:cs="Arial"/>
          <w:i/>
          <w:sz w:val="24"/>
          <w:szCs w:val="24"/>
        </w:rPr>
        <w:t>93,1</w:t>
      </w:r>
      <w:r w:rsidRPr="004A60F1">
        <w:rPr>
          <w:rFonts w:ascii="Arial" w:hAnsi="Arial" w:cs="Arial"/>
          <w:i/>
          <w:sz w:val="24"/>
          <w:szCs w:val="24"/>
        </w:rPr>
        <w:t xml:space="preserve"> млн. рублей)</w:t>
      </w:r>
      <w:r w:rsidRPr="004A60F1">
        <w:rPr>
          <w:rFonts w:ascii="Arial" w:hAnsi="Arial" w:cs="Arial"/>
          <w:sz w:val="24"/>
          <w:szCs w:val="24"/>
        </w:rPr>
        <w:t xml:space="preserve">. </w:t>
      </w:r>
    </w:p>
    <w:p w:rsidR="00302ABC" w:rsidRPr="004A60F1" w:rsidRDefault="00302ABC" w:rsidP="00F751F7">
      <w:pPr>
        <w:pStyle w:val="a9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4A60F1">
        <w:rPr>
          <w:rFonts w:ascii="Arial" w:hAnsi="Arial" w:cs="Arial"/>
          <w:bCs/>
          <w:sz w:val="24"/>
          <w:szCs w:val="24"/>
        </w:rPr>
        <w:t xml:space="preserve">Нормативным правовым актом администрации </w:t>
      </w:r>
      <w:r w:rsidR="004A60F1" w:rsidRPr="004A60F1">
        <w:rPr>
          <w:rFonts w:ascii="Arial" w:hAnsi="Arial" w:cs="Arial"/>
          <w:bCs/>
          <w:sz w:val="24"/>
          <w:szCs w:val="24"/>
        </w:rPr>
        <w:t xml:space="preserve">Красночетайского </w:t>
      </w:r>
      <w:proofErr w:type="spellStart"/>
      <w:r w:rsidR="004A60F1" w:rsidRPr="004A60F1">
        <w:rPr>
          <w:rFonts w:ascii="Arial" w:hAnsi="Arial" w:cs="Arial"/>
          <w:bCs/>
          <w:sz w:val="24"/>
          <w:szCs w:val="24"/>
        </w:rPr>
        <w:t>раойна</w:t>
      </w:r>
      <w:proofErr w:type="spellEnd"/>
      <w:r w:rsidR="004A60F1" w:rsidRPr="004A60F1">
        <w:rPr>
          <w:rFonts w:ascii="Arial" w:hAnsi="Arial" w:cs="Arial"/>
          <w:bCs/>
          <w:sz w:val="24"/>
          <w:szCs w:val="24"/>
        </w:rPr>
        <w:t xml:space="preserve"> от 01.10.2019 № 371</w:t>
      </w:r>
      <w:r w:rsidRPr="004A60F1">
        <w:rPr>
          <w:rFonts w:ascii="Arial" w:hAnsi="Arial" w:cs="Arial"/>
          <w:bCs/>
          <w:sz w:val="24"/>
          <w:szCs w:val="24"/>
        </w:rPr>
        <w:t xml:space="preserve"> </w:t>
      </w:r>
      <w:r w:rsidR="004A60F1" w:rsidRPr="004A60F1">
        <w:rPr>
          <w:rFonts w:ascii="Arial" w:hAnsi="Arial" w:cs="Arial"/>
          <w:sz w:val="24"/>
          <w:szCs w:val="24"/>
        </w:rPr>
        <w:t xml:space="preserve">утвержден перечень муниципального имущества для владения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размещена на официальном сайте администрации Красночетайского района. В данный перечень включены 3 объекта </w:t>
      </w:r>
      <w:r w:rsidRPr="004A60F1">
        <w:rPr>
          <w:rFonts w:ascii="Arial" w:hAnsi="Arial" w:cs="Arial"/>
          <w:bCs/>
          <w:sz w:val="24"/>
          <w:szCs w:val="24"/>
        </w:rPr>
        <w:t xml:space="preserve">для предоставления на долгосрочной основе по льготным ставкам арендной платы субъектам МСП. </w:t>
      </w:r>
    </w:p>
    <w:p w:rsidR="004A60F1" w:rsidRDefault="00794222" w:rsidP="00F751F7">
      <w:pPr>
        <w:spacing w:after="0"/>
        <w:ind w:firstLine="567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4A60F1">
        <w:rPr>
          <w:rFonts w:ascii="Arial" w:hAnsi="Arial" w:cs="Arial"/>
          <w:bCs/>
          <w:sz w:val="24"/>
          <w:szCs w:val="24"/>
        </w:rPr>
        <w:t xml:space="preserve">В целях снижения задолженности по налоговым и неналоговым доходам в </w:t>
      </w:r>
      <w:r w:rsidR="0000207B">
        <w:rPr>
          <w:rFonts w:ascii="Arial" w:hAnsi="Arial" w:cs="Arial"/>
          <w:bCs/>
          <w:sz w:val="24"/>
          <w:szCs w:val="24"/>
        </w:rPr>
        <w:t>районе</w:t>
      </w:r>
      <w:r w:rsidRPr="004A60F1">
        <w:rPr>
          <w:rFonts w:ascii="Arial" w:hAnsi="Arial" w:cs="Arial"/>
          <w:bCs/>
          <w:sz w:val="24"/>
          <w:szCs w:val="24"/>
        </w:rPr>
        <w:t xml:space="preserve"> в 2019 году проведено </w:t>
      </w:r>
      <w:r w:rsidR="004A60F1">
        <w:rPr>
          <w:rFonts w:ascii="Arial" w:hAnsi="Arial" w:cs="Arial"/>
          <w:bCs/>
          <w:sz w:val="24"/>
          <w:szCs w:val="24"/>
        </w:rPr>
        <w:t xml:space="preserve">12 </w:t>
      </w:r>
      <w:r w:rsidRPr="004A60F1">
        <w:rPr>
          <w:rFonts w:ascii="Arial" w:hAnsi="Arial" w:cs="Arial"/>
          <w:bCs/>
          <w:sz w:val="24"/>
          <w:szCs w:val="24"/>
        </w:rPr>
        <w:t>заседаний Межведомственной комиссии по повышению устойчивости и со</w:t>
      </w:r>
      <w:r w:rsidR="004A60F1">
        <w:rPr>
          <w:rFonts w:ascii="Arial" w:hAnsi="Arial" w:cs="Arial"/>
          <w:bCs/>
          <w:sz w:val="24"/>
          <w:szCs w:val="24"/>
        </w:rPr>
        <w:t>циально-экономического развития</w:t>
      </w:r>
      <w:r w:rsidR="004A60F1" w:rsidRPr="00E41AF0">
        <w:rPr>
          <w:rFonts w:ascii="Arial" w:hAnsi="Arial" w:cs="Arial"/>
          <w:color w:val="000000"/>
          <w:sz w:val="24"/>
          <w:szCs w:val="24"/>
        </w:rPr>
        <w:t xml:space="preserve"> на которых были заслушаны </w:t>
      </w:r>
      <w:r w:rsidR="004A60F1">
        <w:rPr>
          <w:rFonts w:ascii="Arial" w:hAnsi="Arial" w:cs="Arial"/>
          <w:color w:val="000000"/>
          <w:sz w:val="24"/>
          <w:szCs w:val="24"/>
        </w:rPr>
        <w:t xml:space="preserve">36 субъектов МСП, в </w:t>
      </w:r>
      <w:proofErr w:type="spellStart"/>
      <w:r w:rsidR="004A60F1">
        <w:rPr>
          <w:rFonts w:ascii="Arial" w:hAnsi="Arial" w:cs="Arial"/>
          <w:color w:val="000000"/>
          <w:sz w:val="24"/>
          <w:szCs w:val="24"/>
        </w:rPr>
        <w:t>т.ч</w:t>
      </w:r>
      <w:proofErr w:type="spellEnd"/>
      <w:r w:rsidR="004A60F1">
        <w:rPr>
          <w:rFonts w:ascii="Arial" w:hAnsi="Arial" w:cs="Arial"/>
          <w:color w:val="000000"/>
          <w:sz w:val="24"/>
          <w:szCs w:val="24"/>
        </w:rPr>
        <w:t xml:space="preserve">. 8 </w:t>
      </w:r>
      <w:r w:rsidR="004A60F1" w:rsidRPr="00E41AF0">
        <w:rPr>
          <w:rFonts w:ascii="Arial" w:hAnsi="Arial" w:cs="Arial"/>
          <w:color w:val="000000"/>
          <w:sz w:val="24"/>
          <w:szCs w:val="24"/>
        </w:rPr>
        <w:t xml:space="preserve">организаций, </w:t>
      </w:r>
      <w:r w:rsidR="004A60F1">
        <w:rPr>
          <w:rFonts w:ascii="Arial" w:hAnsi="Arial" w:cs="Arial"/>
          <w:color w:val="000000"/>
          <w:sz w:val="24"/>
          <w:szCs w:val="24"/>
        </w:rPr>
        <w:t>28</w:t>
      </w:r>
      <w:r w:rsidR="004A60F1" w:rsidRPr="00E41AF0">
        <w:rPr>
          <w:rFonts w:ascii="Arial" w:hAnsi="Arial" w:cs="Arial"/>
          <w:color w:val="000000"/>
          <w:sz w:val="24"/>
          <w:szCs w:val="24"/>
        </w:rPr>
        <w:t xml:space="preserve"> индивидуальных предпринимателей, выплачивающих зарплату ниже МРОТ, имеющих задолженности по налогам и другим обязательным платежам. Также в прокуратуру района были направлены сведения о работодателях (полученные с налоговой службы), выплачивающих заработную плату «в конвертах», в результате чего прокуратурой проведен рейд по легализации «серой заработной платы» и составлен 1 протокол. </w:t>
      </w:r>
    </w:p>
    <w:p w:rsidR="00F83D24" w:rsidRPr="004A60F1" w:rsidRDefault="00F83D24" w:rsidP="00F751F7">
      <w:pPr>
        <w:spacing w:after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4A60F1">
        <w:rPr>
          <w:rFonts w:ascii="Arial" w:hAnsi="Arial" w:cs="Arial"/>
          <w:bCs/>
          <w:sz w:val="24"/>
          <w:szCs w:val="24"/>
        </w:rPr>
        <w:t xml:space="preserve">В </w:t>
      </w:r>
      <w:r w:rsidRPr="004A60F1">
        <w:rPr>
          <w:rFonts w:ascii="Arial" w:hAnsi="Arial" w:cs="Arial"/>
          <w:sz w:val="24"/>
          <w:szCs w:val="24"/>
        </w:rPr>
        <w:t xml:space="preserve">рамках </w:t>
      </w:r>
      <w:r w:rsidRPr="004A60F1">
        <w:rPr>
          <w:rFonts w:ascii="Arial" w:hAnsi="Arial" w:cs="Arial"/>
          <w:bCs/>
          <w:sz w:val="24"/>
          <w:szCs w:val="24"/>
        </w:rPr>
        <w:t xml:space="preserve">реализации </w:t>
      </w:r>
      <w:r w:rsidRPr="004A60F1">
        <w:rPr>
          <w:rFonts w:ascii="Arial" w:hAnsi="Arial" w:cs="Arial"/>
          <w:sz w:val="24"/>
          <w:szCs w:val="24"/>
        </w:rPr>
        <w:t xml:space="preserve">национального проекта «Малое и среднее предпринимательство и поддержка индивидуальной предпринимательской инициативы» между Министерством экономического развития, промышленности и торговли Чувашской Республики и администрацией города </w:t>
      </w:r>
      <w:r w:rsidR="00B22C76" w:rsidRPr="004A60F1">
        <w:rPr>
          <w:rFonts w:ascii="Arial" w:hAnsi="Arial" w:cs="Arial"/>
          <w:sz w:val="24"/>
          <w:szCs w:val="24"/>
        </w:rPr>
        <w:t xml:space="preserve">(района) </w:t>
      </w:r>
      <w:r w:rsidRPr="004A60F1">
        <w:rPr>
          <w:rFonts w:ascii="Arial" w:hAnsi="Arial" w:cs="Arial"/>
          <w:sz w:val="24"/>
          <w:szCs w:val="24"/>
        </w:rPr>
        <w:t>Чувашской Республики заключены следующие соглашения:</w:t>
      </w:r>
    </w:p>
    <w:p w:rsidR="00F83D24" w:rsidRPr="004A60F1" w:rsidRDefault="00F83D24" w:rsidP="00F751F7">
      <w:pPr>
        <w:spacing w:after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4A60F1">
        <w:rPr>
          <w:rFonts w:ascii="Arial" w:hAnsi="Arial" w:cs="Arial"/>
          <w:sz w:val="24"/>
          <w:szCs w:val="24"/>
        </w:rPr>
        <w:t xml:space="preserve">- «О взаимодействии между Министерством экономического развития, промышленности и торговли Чувашской Республики и администрацией города </w:t>
      </w:r>
      <w:r w:rsidR="00B22C76" w:rsidRPr="004A60F1">
        <w:rPr>
          <w:rFonts w:ascii="Arial" w:hAnsi="Arial" w:cs="Arial"/>
          <w:sz w:val="24"/>
          <w:szCs w:val="24"/>
        </w:rPr>
        <w:t xml:space="preserve">(района) </w:t>
      </w:r>
      <w:r w:rsidRPr="004A60F1">
        <w:rPr>
          <w:rFonts w:ascii="Arial" w:hAnsi="Arial" w:cs="Arial"/>
          <w:sz w:val="24"/>
          <w:szCs w:val="24"/>
        </w:rPr>
        <w:t xml:space="preserve">Чувашской Республики в целях реализации региональных проектов, принятых в рамках </w:t>
      </w:r>
      <w:r w:rsidRPr="004A60F1">
        <w:rPr>
          <w:rFonts w:ascii="Arial" w:hAnsi="Arial" w:cs="Arial"/>
          <w:sz w:val="24"/>
          <w:szCs w:val="24"/>
        </w:rPr>
        <w:lastRenderedPageBreak/>
        <w:t xml:space="preserve">национального проекта «Малое и среднее предпринимательство и поддержка индивидуальной предпринимательской инициативы», в муниципальном образовании - </w:t>
      </w:r>
      <w:r w:rsidR="00B22C76" w:rsidRPr="004A60F1">
        <w:rPr>
          <w:rFonts w:ascii="Arial" w:hAnsi="Arial" w:cs="Arial"/>
          <w:sz w:val="24"/>
          <w:szCs w:val="24"/>
        </w:rPr>
        <w:t xml:space="preserve">город (район) </w:t>
      </w:r>
      <w:r w:rsidRPr="004A60F1">
        <w:rPr>
          <w:rFonts w:ascii="Arial" w:hAnsi="Arial" w:cs="Arial"/>
          <w:sz w:val="24"/>
          <w:szCs w:val="24"/>
        </w:rPr>
        <w:t>Чувашской Республики»;</w:t>
      </w:r>
    </w:p>
    <w:p w:rsidR="00F83D24" w:rsidRPr="004A60F1" w:rsidRDefault="00F83D24" w:rsidP="00F751F7">
      <w:pPr>
        <w:spacing w:after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4A60F1">
        <w:rPr>
          <w:rFonts w:ascii="Arial" w:hAnsi="Arial" w:cs="Arial"/>
          <w:sz w:val="24"/>
          <w:szCs w:val="24"/>
        </w:rPr>
        <w:t>-«</w:t>
      </w:r>
      <w:proofErr w:type="gramEnd"/>
      <w:r w:rsidRPr="004A60F1">
        <w:rPr>
          <w:rFonts w:ascii="Arial" w:hAnsi="Arial" w:cs="Arial"/>
          <w:sz w:val="24"/>
          <w:szCs w:val="24"/>
        </w:rPr>
        <w:t xml:space="preserve">О реализации регионального проекта «Акселерация субъектов малого и среднего предпринимательства» на территории города </w:t>
      </w:r>
      <w:r w:rsidR="0078690F" w:rsidRPr="004A60F1">
        <w:rPr>
          <w:rFonts w:ascii="Arial" w:hAnsi="Arial" w:cs="Arial"/>
          <w:sz w:val="24"/>
          <w:szCs w:val="24"/>
        </w:rPr>
        <w:t xml:space="preserve">(района) </w:t>
      </w:r>
      <w:r w:rsidRPr="004A60F1">
        <w:rPr>
          <w:rFonts w:ascii="Arial" w:hAnsi="Arial" w:cs="Arial"/>
          <w:sz w:val="24"/>
          <w:szCs w:val="24"/>
        </w:rPr>
        <w:t>Чувашской Республики».</w:t>
      </w:r>
    </w:p>
    <w:p w:rsidR="00CF1335" w:rsidRDefault="00F83D24" w:rsidP="00F751F7">
      <w:pPr>
        <w:spacing w:after="0"/>
        <w:ind w:firstLine="567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4A60F1">
        <w:rPr>
          <w:rFonts w:ascii="Arial" w:hAnsi="Arial" w:cs="Arial"/>
          <w:bCs/>
          <w:sz w:val="24"/>
          <w:szCs w:val="24"/>
        </w:rPr>
        <w:t xml:space="preserve">Показатель в соответствии с Соглашением по количеству субъектов на 2019 г. – </w:t>
      </w:r>
      <w:r w:rsidR="004A60F1">
        <w:rPr>
          <w:rFonts w:ascii="Arial" w:hAnsi="Arial" w:cs="Arial"/>
          <w:bCs/>
          <w:sz w:val="24"/>
          <w:szCs w:val="24"/>
        </w:rPr>
        <w:t>23</w:t>
      </w:r>
      <w:r w:rsidR="00CF1335">
        <w:rPr>
          <w:rFonts w:ascii="Arial" w:hAnsi="Arial" w:cs="Arial"/>
          <w:bCs/>
          <w:sz w:val="24"/>
          <w:szCs w:val="24"/>
        </w:rPr>
        <w:t>8</w:t>
      </w:r>
      <w:r w:rsidRPr="004A60F1">
        <w:rPr>
          <w:rFonts w:ascii="Arial" w:hAnsi="Arial" w:cs="Arial"/>
          <w:bCs/>
          <w:sz w:val="24"/>
          <w:szCs w:val="24"/>
        </w:rPr>
        <w:t xml:space="preserve"> СМП, по численности – </w:t>
      </w:r>
      <w:r w:rsidR="00CF1335">
        <w:rPr>
          <w:rFonts w:ascii="Arial" w:hAnsi="Arial" w:cs="Arial"/>
          <w:bCs/>
          <w:sz w:val="24"/>
          <w:szCs w:val="24"/>
        </w:rPr>
        <w:t xml:space="preserve">733 </w:t>
      </w:r>
      <w:r w:rsidRPr="004A60F1">
        <w:rPr>
          <w:rFonts w:ascii="Arial" w:hAnsi="Arial" w:cs="Arial"/>
          <w:bCs/>
          <w:sz w:val="24"/>
          <w:szCs w:val="24"/>
        </w:rPr>
        <w:t>ед.</w:t>
      </w:r>
      <w:r w:rsidR="0078690F" w:rsidRPr="004A60F1">
        <w:rPr>
          <w:rFonts w:ascii="Arial" w:hAnsi="Arial" w:cs="Arial"/>
          <w:bCs/>
          <w:sz w:val="24"/>
          <w:szCs w:val="24"/>
        </w:rPr>
        <w:t>, реальное до</w:t>
      </w:r>
      <w:r w:rsidR="00CF1335">
        <w:rPr>
          <w:rFonts w:ascii="Arial" w:hAnsi="Arial" w:cs="Arial"/>
          <w:bCs/>
          <w:sz w:val="24"/>
          <w:szCs w:val="24"/>
        </w:rPr>
        <w:t>стижение увеличение на 20 субъектов</w:t>
      </w:r>
      <w:r w:rsidR="0000207B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="0000207B">
        <w:rPr>
          <w:rFonts w:ascii="Arial" w:hAnsi="Arial" w:cs="Arial"/>
          <w:bCs/>
          <w:sz w:val="24"/>
          <w:szCs w:val="24"/>
        </w:rPr>
        <w:t>МСП</w:t>
      </w:r>
      <w:r w:rsidR="00CF1335">
        <w:rPr>
          <w:rFonts w:ascii="Arial" w:hAnsi="Arial" w:cs="Arial"/>
          <w:bCs/>
          <w:sz w:val="24"/>
          <w:szCs w:val="24"/>
        </w:rPr>
        <w:t xml:space="preserve">  или</w:t>
      </w:r>
      <w:proofErr w:type="gramEnd"/>
      <w:r w:rsidR="00CF1335">
        <w:rPr>
          <w:rFonts w:ascii="Arial" w:hAnsi="Arial" w:cs="Arial"/>
          <w:bCs/>
          <w:sz w:val="24"/>
          <w:szCs w:val="24"/>
        </w:rPr>
        <w:t xml:space="preserve"> 108,4%. </w:t>
      </w:r>
    </w:p>
    <w:p w:rsidR="00F83D24" w:rsidRPr="004A60F1" w:rsidRDefault="00F83D24" w:rsidP="00F751F7">
      <w:pPr>
        <w:spacing w:after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4A60F1">
        <w:rPr>
          <w:rFonts w:ascii="Arial" w:hAnsi="Arial" w:cs="Arial"/>
          <w:sz w:val="24"/>
          <w:szCs w:val="24"/>
        </w:rPr>
        <w:t xml:space="preserve">Общая сумма налоговых платежей, уплаченных субъектами малого и среднего предпринимательства в местный бюджет составила </w:t>
      </w:r>
      <w:r w:rsidR="00CF1335">
        <w:rPr>
          <w:rFonts w:ascii="Arial" w:hAnsi="Arial" w:cs="Arial"/>
          <w:sz w:val="24"/>
          <w:szCs w:val="24"/>
        </w:rPr>
        <w:t xml:space="preserve">6,174 </w:t>
      </w:r>
      <w:r w:rsidRPr="004A60F1">
        <w:rPr>
          <w:rFonts w:ascii="Arial" w:hAnsi="Arial" w:cs="Arial"/>
          <w:sz w:val="24"/>
          <w:szCs w:val="24"/>
        </w:rPr>
        <w:t xml:space="preserve">млн. рублей, что </w:t>
      </w:r>
      <w:r w:rsidR="004E2EBE" w:rsidRPr="004A60F1">
        <w:rPr>
          <w:rFonts w:ascii="Arial" w:hAnsi="Arial" w:cs="Arial"/>
          <w:sz w:val="24"/>
          <w:szCs w:val="24"/>
        </w:rPr>
        <w:t xml:space="preserve">больше </w:t>
      </w:r>
      <w:r w:rsidR="00CF1335">
        <w:rPr>
          <w:rFonts w:ascii="Arial" w:hAnsi="Arial" w:cs="Arial"/>
          <w:sz w:val="24"/>
          <w:szCs w:val="24"/>
        </w:rPr>
        <w:t xml:space="preserve">на 101,2 </w:t>
      </w:r>
      <w:proofErr w:type="gramStart"/>
      <w:r w:rsidR="00CF1335">
        <w:rPr>
          <w:rFonts w:ascii="Arial" w:hAnsi="Arial" w:cs="Arial"/>
          <w:sz w:val="24"/>
          <w:szCs w:val="24"/>
        </w:rPr>
        <w:t xml:space="preserve">%  </w:t>
      </w:r>
      <w:r w:rsidRPr="004A60F1">
        <w:rPr>
          <w:rFonts w:ascii="Arial" w:hAnsi="Arial" w:cs="Arial"/>
          <w:sz w:val="24"/>
          <w:szCs w:val="24"/>
        </w:rPr>
        <w:t>аналогичного</w:t>
      </w:r>
      <w:proofErr w:type="gramEnd"/>
      <w:r w:rsidRPr="004A60F1">
        <w:rPr>
          <w:rFonts w:ascii="Arial" w:hAnsi="Arial" w:cs="Arial"/>
          <w:sz w:val="24"/>
          <w:szCs w:val="24"/>
        </w:rPr>
        <w:t xml:space="preserve"> периода </w:t>
      </w:r>
      <w:r w:rsidR="00CF1335">
        <w:rPr>
          <w:rFonts w:ascii="Arial" w:hAnsi="Arial" w:cs="Arial"/>
          <w:sz w:val="24"/>
          <w:szCs w:val="24"/>
        </w:rPr>
        <w:t xml:space="preserve"> </w:t>
      </w:r>
      <w:r w:rsidRPr="004A60F1">
        <w:rPr>
          <w:rFonts w:ascii="Arial" w:hAnsi="Arial" w:cs="Arial"/>
          <w:sz w:val="24"/>
          <w:szCs w:val="24"/>
        </w:rPr>
        <w:t>прошлого года</w:t>
      </w:r>
      <w:r w:rsidR="004E2EBE" w:rsidRPr="004A60F1">
        <w:rPr>
          <w:rFonts w:ascii="Arial" w:hAnsi="Arial" w:cs="Arial"/>
          <w:sz w:val="24"/>
          <w:szCs w:val="24"/>
        </w:rPr>
        <w:t xml:space="preserve">, в республиканский бюджет </w:t>
      </w:r>
      <w:r w:rsidR="00CF1335">
        <w:rPr>
          <w:rFonts w:ascii="Arial" w:hAnsi="Arial" w:cs="Arial"/>
          <w:sz w:val="24"/>
          <w:szCs w:val="24"/>
        </w:rPr>
        <w:t xml:space="preserve">16,958 </w:t>
      </w:r>
      <w:r w:rsidR="004E2EBE" w:rsidRPr="004A60F1">
        <w:rPr>
          <w:rFonts w:ascii="Arial" w:hAnsi="Arial" w:cs="Arial"/>
          <w:sz w:val="24"/>
          <w:szCs w:val="24"/>
        </w:rPr>
        <w:t>млн. рублей, что больше (меньше) аналогичного периода прошлого года</w:t>
      </w:r>
      <w:r w:rsidR="00D3374D" w:rsidRPr="004A60F1">
        <w:rPr>
          <w:rFonts w:ascii="Arial" w:hAnsi="Arial" w:cs="Arial"/>
          <w:sz w:val="24"/>
          <w:szCs w:val="24"/>
        </w:rPr>
        <w:t xml:space="preserve"> (в 2017 г. – в местный бюджет </w:t>
      </w:r>
      <w:r w:rsidR="00CF1335">
        <w:rPr>
          <w:rFonts w:ascii="Arial" w:hAnsi="Arial" w:cs="Arial"/>
          <w:sz w:val="24"/>
          <w:szCs w:val="24"/>
        </w:rPr>
        <w:t>5,987</w:t>
      </w:r>
      <w:r w:rsidR="00D3374D" w:rsidRPr="004A60F1">
        <w:rPr>
          <w:rFonts w:ascii="Arial" w:hAnsi="Arial" w:cs="Arial"/>
          <w:sz w:val="24"/>
          <w:szCs w:val="24"/>
        </w:rPr>
        <w:t xml:space="preserve"> млн. рублей, в 2018 г. </w:t>
      </w:r>
      <w:r w:rsidR="00CF1335">
        <w:rPr>
          <w:rFonts w:ascii="Arial" w:hAnsi="Arial" w:cs="Arial"/>
          <w:sz w:val="24"/>
          <w:szCs w:val="24"/>
        </w:rPr>
        <w:t>6,100</w:t>
      </w:r>
      <w:r w:rsidR="00D3374D" w:rsidRPr="004A60F1">
        <w:rPr>
          <w:rFonts w:ascii="Arial" w:hAnsi="Arial" w:cs="Arial"/>
          <w:sz w:val="24"/>
          <w:szCs w:val="24"/>
        </w:rPr>
        <w:t xml:space="preserve"> млн. рублей, в республиканский бюджет в 2017 г. </w:t>
      </w:r>
      <w:r w:rsidR="00CF1335">
        <w:rPr>
          <w:rFonts w:ascii="Arial" w:hAnsi="Arial" w:cs="Arial"/>
          <w:sz w:val="24"/>
          <w:szCs w:val="24"/>
          <w:u w:val="single"/>
        </w:rPr>
        <w:t>16,798</w:t>
      </w:r>
      <w:r w:rsidR="00D3374D" w:rsidRPr="004A60F1">
        <w:rPr>
          <w:rFonts w:ascii="Arial" w:hAnsi="Arial" w:cs="Arial"/>
          <w:sz w:val="24"/>
          <w:szCs w:val="24"/>
        </w:rPr>
        <w:t xml:space="preserve"> млн. рублей, в 2018 г. </w:t>
      </w:r>
      <w:r w:rsidR="00CF1335">
        <w:rPr>
          <w:rFonts w:ascii="Arial" w:hAnsi="Arial" w:cs="Arial"/>
          <w:sz w:val="24"/>
          <w:szCs w:val="24"/>
          <w:u w:val="single"/>
        </w:rPr>
        <w:t>16,867</w:t>
      </w:r>
      <w:r w:rsidR="00CF1335">
        <w:rPr>
          <w:rFonts w:ascii="Arial" w:hAnsi="Arial" w:cs="Arial"/>
          <w:sz w:val="24"/>
          <w:szCs w:val="24"/>
        </w:rPr>
        <w:t xml:space="preserve"> </w:t>
      </w:r>
      <w:r w:rsidR="00D3374D" w:rsidRPr="004A60F1">
        <w:rPr>
          <w:rFonts w:ascii="Arial" w:hAnsi="Arial" w:cs="Arial"/>
          <w:sz w:val="24"/>
          <w:szCs w:val="24"/>
        </w:rPr>
        <w:t>млн. рублей)</w:t>
      </w:r>
      <w:r w:rsidR="004E2EBE" w:rsidRPr="004A60F1">
        <w:rPr>
          <w:rFonts w:ascii="Arial" w:hAnsi="Arial" w:cs="Arial"/>
          <w:sz w:val="24"/>
          <w:szCs w:val="24"/>
        </w:rPr>
        <w:t>.</w:t>
      </w:r>
    </w:p>
    <w:p w:rsidR="0014433C" w:rsidRPr="004A60F1" w:rsidRDefault="0014433C" w:rsidP="00F751F7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A60F1">
        <w:rPr>
          <w:rFonts w:ascii="Arial" w:hAnsi="Arial" w:cs="Arial"/>
          <w:sz w:val="24"/>
          <w:szCs w:val="24"/>
        </w:rPr>
        <w:t xml:space="preserve">В 2019 году в </w:t>
      </w:r>
      <w:proofErr w:type="spellStart"/>
      <w:proofErr w:type="gramStart"/>
      <w:r w:rsidRPr="004A60F1">
        <w:rPr>
          <w:rFonts w:ascii="Arial" w:hAnsi="Arial" w:cs="Arial"/>
          <w:sz w:val="24"/>
          <w:szCs w:val="24"/>
        </w:rPr>
        <w:t>Красночетайском</w:t>
      </w:r>
      <w:proofErr w:type="spellEnd"/>
      <w:r w:rsidRPr="004A60F1">
        <w:rPr>
          <w:rFonts w:ascii="Arial" w:hAnsi="Arial" w:cs="Arial"/>
          <w:sz w:val="24"/>
          <w:szCs w:val="24"/>
        </w:rPr>
        <w:t xml:space="preserve">  районе</w:t>
      </w:r>
      <w:proofErr w:type="gramEnd"/>
      <w:r w:rsidRPr="004A60F1">
        <w:rPr>
          <w:rFonts w:ascii="Arial" w:hAnsi="Arial" w:cs="Arial"/>
          <w:sz w:val="24"/>
          <w:szCs w:val="24"/>
        </w:rPr>
        <w:t xml:space="preserve"> реализовано 5 инвестиционных проектов общей стоимостью 44,5 млн. рублей с созданием 29 новых рабочих мест (средняя заработная плата – 16750 руб.). Из них наиболее крупные:</w:t>
      </w:r>
    </w:p>
    <w:p w:rsidR="0014433C" w:rsidRPr="00F751F7" w:rsidRDefault="0014433C" w:rsidP="00F751F7">
      <w:pPr>
        <w:autoSpaceDE w:val="0"/>
        <w:autoSpaceDN w:val="0"/>
        <w:adjustRightInd w:val="0"/>
        <w:spacing w:after="0"/>
        <w:ind w:firstLine="708"/>
        <w:jc w:val="both"/>
        <w:rPr>
          <w:rFonts w:ascii="Arial" w:eastAsia="Times New Roman" w:hAnsi="Arial" w:cs="Arial"/>
          <w:i/>
          <w:sz w:val="20"/>
          <w:szCs w:val="20"/>
          <w:lang w:eastAsia="ru-RU"/>
        </w:rPr>
      </w:pPr>
      <w:r w:rsidRPr="00F751F7">
        <w:rPr>
          <w:rFonts w:ascii="Arial" w:eastAsia="Times New Roman" w:hAnsi="Arial" w:cs="Arial"/>
          <w:i/>
          <w:sz w:val="20"/>
          <w:szCs w:val="20"/>
          <w:lang w:eastAsia="ru-RU"/>
        </w:rPr>
        <w:t>1. Наименование проекта Реконструкция коровника на 100 голов, учредитель: ИП Глава КФХ Устинов В.А</w:t>
      </w:r>
      <w:proofErr w:type="gramStart"/>
      <w:r w:rsidRPr="00F751F7">
        <w:rPr>
          <w:rFonts w:ascii="Arial" w:eastAsia="Times New Roman" w:hAnsi="Arial" w:cs="Arial"/>
          <w:i/>
          <w:sz w:val="20"/>
          <w:szCs w:val="20"/>
          <w:lang w:eastAsia="ru-RU"/>
        </w:rPr>
        <w:t>,  (</w:t>
      </w:r>
      <w:proofErr w:type="gramEnd"/>
      <w:r w:rsidRPr="00F751F7">
        <w:rPr>
          <w:rFonts w:ascii="Arial" w:eastAsia="Times New Roman" w:hAnsi="Arial" w:cs="Arial"/>
          <w:i/>
          <w:sz w:val="20"/>
          <w:szCs w:val="20"/>
          <w:lang w:eastAsia="ru-RU"/>
        </w:rPr>
        <w:t>срок реализации: 2019 г., стоимость проекта: 3,0 млн. рублей, создано 5 рабочих мест; среднемесячная заработная плата составит: около 13000,0  рублей).</w:t>
      </w:r>
    </w:p>
    <w:p w:rsidR="0014433C" w:rsidRPr="00F751F7" w:rsidRDefault="0014433C" w:rsidP="00F751F7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F751F7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2. Наименование проекта: покупка газели, строительство централизованной вытяжки по аспираторной </w:t>
      </w:r>
      <w:proofErr w:type="gramStart"/>
      <w:r w:rsidRPr="00F751F7">
        <w:rPr>
          <w:rFonts w:ascii="Arial" w:eastAsia="Times New Roman" w:hAnsi="Arial" w:cs="Arial"/>
          <w:i/>
          <w:sz w:val="20"/>
          <w:szCs w:val="20"/>
          <w:lang w:eastAsia="ru-RU"/>
        </w:rPr>
        <w:t>системе,  учредитель</w:t>
      </w:r>
      <w:proofErr w:type="gramEnd"/>
      <w:r w:rsidRPr="00F751F7">
        <w:rPr>
          <w:rFonts w:ascii="Arial" w:eastAsia="Times New Roman" w:hAnsi="Arial" w:cs="Arial"/>
          <w:i/>
          <w:sz w:val="20"/>
          <w:szCs w:val="20"/>
          <w:lang w:eastAsia="ru-RU"/>
        </w:rPr>
        <w:t>: ООО ГК «Эстет»,, сроки реализации: 2019 г., стоимость проекта: 5,7, млн. рублей, создано 19 рабочих мест, среднемесячная заработная плата составила: 30000 рублей</w:t>
      </w:r>
      <w:r w:rsidRPr="00F751F7">
        <w:rPr>
          <w:rFonts w:ascii="Arial" w:hAnsi="Arial" w:cs="Arial"/>
          <w:i/>
          <w:sz w:val="20"/>
          <w:szCs w:val="20"/>
        </w:rPr>
        <w:t>.</w:t>
      </w:r>
      <w:r w:rsidRPr="00F751F7">
        <w:rPr>
          <w:rFonts w:ascii="Arial" w:hAnsi="Arial" w:cs="Arial"/>
          <w:i/>
          <w:color w:val="000000"/>
          <w:sz w:val="20"/>
          <w:szCs w:val="20"/>
        </w:rPr>
        <w:t xml:space="preserve">  </w:t>
      </w:r>
    </w:p>
    <w:p w:rsidR="0014433C" w:rsidRPr="00F751F7" w:rsidRDefault="0014433C" w:rsidP="00F751F7">
      <w:pPr>
        <w:pStyle w:val="ad"/>
        <w:spacing w:line="276" w:lineRule="auto"/>
        <w:ind w:firstLine="708"/>
        <w:rPr>
          <w:rFonts w:ascii="Arial" w:hAnsi="Arial" w:cs="Arial"/>
          <w:i/>
          <w:sz w:val="20"/>
          <w:szCs w:val="20"/>
        </w:rPr>
      </w:pPr>
      <w:r w:rsidRPr="00F751F7">
        <w:rPr>
          <w:rFonts w:ascii="Arial" w:hAnsi="Arial" w:cs="Arial"/>
          <w:i/>
          <w:color w:val="000000"/>
          <w:sz w:val="20"/>
          <w:szCs w:val="20"/>
        </w:rPr>
        <w:t>3.</w:t>
      </w:r>
      <w:r w:rsidRPr="00F751F7">
        <w:rPr>
          <w:rFonts w:ascii="Arial" w:hAnsi="Arial" w:cs="Arial"/>
          <w:i/>
          <w:sz w:val="20"/>
          <w:szCs w:val="20"/>
        </w:rPr>
        <w:t xml:space="preserve"> Введен в эксплуатацию 1 объект – аптечная сеть ООО «Здравица» на сумму 1,5 </w:t>
      </w:r>
      <w:proofErr w:type="gramStart"/>
      <w:r w:rsidRPr="00F751F7">
        <w:rPr>
          <w:rFonts w:ascii="Arial" w:hAnsi="Arial" w:cs="Arial"/>
          <w:i/>
          <w:sz w:val="20"/>
          <w:szCs w:val="20"/>
        </w:rPr>
        <w:t>млн. ,</w:t>
      </w:r>
      <w:proofErr w:type="gramEnd"/>
      <w:r w:rsidRPr="00F751F7">
        <w:rPr>
          <w:rFonts w:ascii="Arial" w:hAnsi="Arial" w:cs="Arial"/>
          <w:i/>
          <w:sz w:val="20"/>
          <w:szCs w:val="20"/>
        </w:rPr>
        <w:t xml:space="preserve"> 2 рабочих места,</w:t>
      </w:r>
      <w:r w:rsidRPr="00F751F7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 среднемесячная заработная плата составит 12000 руб.</w:t>
      </w:r>
    </w:p>
    <w:p w:rsidR="0014433C" w:rsidRPr="00F751F7" w:rsidRDefault="0014433C" w:rsidP="00F751F7">
      <w:pPr>
        <w:pStyle w:val="ad"/>
        <w:spacing w:line="276" w:lineRule="auto"/>
        <w:ind w:firstLine="708"/>
        <w:rPr>
          <w:rFonts w:ascii="Arial" w:hAnsi="Arial" w:cs="Arial"/>
          <w:i/>
          <w:sz w:val="20"/>
          <w:szCs w:val="20"/>
        </w:rPr>
      </w:pPr>
      <w:r w:rsidRPr="00F751F7">
        <w:rPr>
          <w:rFonts w:ascii="Arial" w:hAnsi="Arial" w:cs="Arial"/>
          <w:i/>
          <w:sz w:val="20"/>
          <w:szCs w:val="20"/>
        </w:rPr>
        <w:t xml:space="preserve">4. Введен в эксплуатацию 1 объект – ветеринарная сеть «Рыжий кот» - на сумму 1,5 млн. руб., 2 рабочих места, </w:t>
      </w:r>
      <w:r w:rsidRPr="00F751F7">
        <w:rPr>
          <w:rFonts w:ascii="Arial" w:eastAsia="Times New Roman" w:hAnsi="Arial" w:cs="Arial"/>
          <w:i/>
          <w:sz w:val="20"/>
          <w:szCs w:val="20"/>
          <w:lang w:eastAsia="ru-RU"/>
        </w:rPr>
        <w:t>среднемесячная заработная плата составит 12000 руб.</w:t>
      </w:r>
    </w:p>
    <w:p w:rsidR="0014433C" w:rsidRPr="00F751F7" w:rsidRDefault="0014433C" w:rsidP="00F751F7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F751F7">
        <w:rPr>
          <w:rFonts w:ascii="Arial" w:hAnsi="Arial" w:cs="Arial"/>
          <w:sz w:val="20"/>
          <w:szCs w:val="20"/>
        </w:rPr>
        <w:t>5.</w:t>
      </w:r>
      <w:r w:rsidRPr="00F751F7">
        <w:rPr>
          <w:rFonts w:ascii="Arial" w:hAnsi="Arial" w:cs="Arial"/>
          <w:i/>
          <w:color w:val="000000"/>
          <w:sz w:val="20"/>
          <w:szCs w:val="20"/>
        </w:rPr>
        <w:t>Покупка сельскохозяйственной техники ООО «СТК-21», СССПК «</w:t>
      </w:r>
      <w:proofErr w:type="spellStart"/>
      <w:r w:rsidRPr="00F751F7">
        <w:rPr>
          <w:rFonts w:ascii="Arial" w:hAnsi="Arial" w:cs="Arial"/>
          <w:i/>
          <w:color w:val="000000"/>
          <w:sz w:val="20"/>
          <w:szCs w:val="20"/>
        </w:rPr>
        <w:t>Баймашский</w:t>
      </w:r>
      <w:proofErr w:type="spellEnd"/>
      <w:r w:rsidRPr="00F751F7">
        <w:rPr>
          <w:rFonts w:ascii="Arial" w:hAnsi="Arial" w:cs="Arial"/>
          <w:i/>
          <w:color w:val="000000"/>
          <w:sz w:val="20"/>
          <w:szCs w:val="20"/>
        </w:rPr>
        <w:t>, ООО «СТК-21», СХПК «Нива», СХПК «Коминтерн», ООО «</w:t>
      </w:r>
      <w:proofErr w:type="spellStart"/>
      <w:r w:rsidRPr="00F751F7">
        <w:rPr>
          <w:rFonts w:ascii="Arial" w:hAnsi="Arial" w:cs="Arial"/>
          <w:i/>
          <w:color w:val="000000"/>
          <w:sz w:val="20"/>
          <w:szCs w:val="20"/>
        </w:rPr>
        <w:t>Агрокон</w:t>
      </w:r>
      <w:proofErr w:type="spellEnd"/>
      <w:r w:rsidRPr="00F751F7">
        <w:rPr>
          <w:rFonts w:ascii="Arial" w:hAnsi="Arial" w:cs="Arial"/>
          <w:i/>
          <w:color w:val="000000"/>
          <w:sz w:val="20"/>
          <w:szCs w:val="20"/>
        </w:rPr>
        <w:t xml:space="preserve">» КФХ </w:t>
      </w:r>
      <w:proofErr w:type="spellStart"/>
      <w:r w:rsidRPr="00F751F7">
        <w:rPr>
          <w:rFonts w:ascii="Arial" w:hAnsi="Arial" w:cs="Arial"/>
          <w:i/>
          <w:color w:val="000000"/>
          <w:sz w:val="20"/>
          <w:szCs w:val="20"/>
        </w:rPr>
        <w:t>Жерженова</w:t>
      </w:r>
      <w:proofErr w:type="spellEnd"/>
      <w:r w:rsidRPr="00F751F7">
        <w:rPr>
          <w:rFonts w:ascii="Arial" w:hAnsi="Arial" w:cs="Arial"/>
          <w:i/>
          <w:color w:val="000000"/>
          <w:sz w:val="20"/>
          <w:szCs w:val="20"/>
        </w:rPr>
        <w:t xml:space="preserve"> М.В. на сумму 29,8 </w:t>
      </w:r>
      <w:proofErr w:type="spellStart"/>
      <w:r w:rsidRPr="00F751F7">
        <w:rPr>
          <w:rFonts w:ascii="Arial" w:hAnsi="Arial" w:cs="Arial"/>
          <w:i/>
          <w:color w:val="000000"/>
          <w:sz w:val="20"/>
          <w:szCs w:val="20"/>
        </w:rPr>
        <w:t>млн.руб</w:t>
      </w:r>
      <w:proofErr w:type="spellEnd"/>
      <w:r w:rsidRPr="00F751F7">
        <w:rPr>
          <w:rFonts w:ascii="Arial" w:hAnsi="Arial" w:cs="Arial"/>
          <w:i/>
          <w:color w:val="000000"/>
          <w:sz w:val="20"/>
          <w:szCs w:val="20"/>
        </w:rPr>
        <w:t>.</w:t>
      </w:r>
    </w:p>
    <w:p w:rsidR="0014433C" w:rsidRPr="00F751F7" w:rsidRDefault="0014433C" w:rsidP="00F751F7">
      <w:pPr>
        <w:autoSpaceDE w:val="0"/>
        <w:autoSpaceDN w:val="0"/>
        <w:adjustRightInd w:val="0"/>
        <w:spacing w:after="0"/>
        <w:ind w:firstLine="708"/>
        <w:jc w:val="both"/>
        <w:rPr>
          <w:rFonts w:ascii="Arial" w:eastAsia="Times New Roman" w:hAnsi="Arial" w:cs="Arial"/>
          <w:i/>
          <w:sz w:val="20"/>
          <w:szCs w:val="20"/>
          <w:lang w:eastAsia="ru-RU"/>
        </w:rPr>
      </w:pPr>
      <w:r w:rsidRPr="00F751F7">
        <w:rPr>
          <w:rFonts w:ascii="Arial" w:hAnsi="Arial" w:cs="Arial"/>
          <w:i/>
          <w:sz w:val="20"/>
          <w:szCs w:val="20"/>
        </w:rPr>
        <w:t>6. Расширение магазина «Строитель» ИП Григорьев А.А.</w:t>
      </w:r>
      <w:r w:rsidRPr="00F751F7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 срок реализации: 2019 г., стоимость проекта: 3,0 млн. рублей, создано 1 рабочее место; среднемесячная заработная плата составит: около 13000,</w:t>
      </w:r>
      <w:proofErr w:type="gramStart"/>
      <w:r w:rsidRPr="00F751F7">
        <w:rPr>
          <w:rFonts w:ascii="Arial" w:eastAsia="Times New Roman" w:hAnsi="Arial" w:cs="Arial"/>
          <w:i/>
          <w:sz w:val="20"/>
          <w:szCs w:val="20"/>
          <w:lang w:eastAsia="ru-RU"/>
        </w:rPr>
        <w:t>0  рублей</w:t>
      </w:r>
      <w:proofErr w:type="gramEnd"/>
      <w:r w:rsidRPr="00F751F7">
        <w:rPr>
          <w:rFonts w:ascii="Arial" w:eastAsia="Times New Roman" w:hAnsi="Arial" w:cs="Arial"/>
          <w:i/>
          <w:sz w:val="20"/>
          <w:szCs w:val="20"/>
          <w:lang w:eastAsia="ru-RU"/>
        </w:rPr>
        <w:t>).</w:t>
      </w:r>
    </w:p>
    <w:p w:rsidR="0014433C" w:rsidRPr="00B23C06" w:rsidRDefault="0014433C" w:rsidP="00F751F7">
      <w:pPr>
        <w:spacing w:after="0"/>
        <w:ind w:firstLine="709"/>
        <w:jc w:val="both"/>
        <w:rPr>
          <w:rFonts w:ascii="Arial" w:hAnsi="Arial" w:cs="Arial"/>
          <w:noProof/>
          <w:sz w:val="24"/>
          <w:szCs w:val="24"/>
        </w:rPr>
      </w:pPr>
      <w:r w:rsidRPr="00B23C06">
        <w:rPr>
          <w:rFonts w:ascii="Arial" w:hAnsi="Arial" w:cs="Arial"/>
          <w:noProof/>
          <w:sz w:val="24"/>
          <w:szCs w:val="24"/>
        </w:rPr>
        <w:t>В 2019 году государственную поддержку получил 1 инвестиционный проект (</w:t>
      </w:r>
      <w:r w:rsidRPr="00B23C06">
        <w:rPr>
          <w:rFonts w:ascii="Arial" w:eastAsia="Times New Roman" w:hAnsi="Arial" w:cs="Arial"/>
          <w:sz w:val="24"/>
          <w:szCs w:val="24"/>
          <w:lang w:eastAsia="ru-RU"/>
        </w:rPr>
        <w:t>Реконструкция коровника на 100 голов ИП Глава КФХ Устинов В.А.)</w:t>
      </w:r>
      <w:r w:rsidRPr="00B23C06">
        <w:rPr>
          <w:rFonts w:ascii="Arial" w:hAnsi="Arial" w:cs="Arial"/>
          <w:noProof/>
          <w:sz w:val="24"/>
          <w:szCs w:val="24"/>
        </w:rPr>
        <w:t xml:space="preserve"> в размере 3,0 млн. рублей</w:t>
      </w:r>
    </w:p>
    <w:p w:rsidR="0014433C" w:rsidRPr="00F751F7" w:rsidRDefault="0014433C" w:rsidP="00F751F7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751F7">
        <w:rPr>
          <w:rFonts w:ascii="Arial" w:hAnsi="Arial" w:cs="Arial"/>
          <w:sz w:val="24"/>
          <w:szCs w:val="24"/>
          <w:lang w:eastAsia="ru-RU"/>
        </w:rPr>
        <w:t xml:space="preserve">В 2020 году в </w:t>
      </w:r>
      <w:proofErr w:type="spellStart"/>
      <w:proofErr w:type="gramStart"/>
      <w:r w:rsidRPr="00F751F7">
        <w:rPr>
          <w:rFonts w:ascii="Arial" w:hAnsi="Arial" w:cs="Arial"/>
          <w:sz w:val="24"/>
          <w:szCs w:val="24"/>
          <w:lang w:eastAsia="ru-RU"/>
        </w:rPr>
        <w:t>Красночетайском</w:t>
      </w:r>
      <w:proofErr w:type="spellEnd"/>
      <w:r w:rsidRPr="00F751F7">
        <w:rPr>
          <w:rFonts w:ascii="Arial" w:hAnsi="Arial" w:cs="Arial"/>
          <w:sz w:val="24"/>
          <w:szCs w:val="24"/>
          <w:lang w:eastAsia="ru-RU"/>
        </w:rPr>
        <w:t xml:space="preserve">  районе</w:t>
      </w:r>
      <w:proofErr w:type="gramEnd"/>
      <w:r w:rsidRPr="00F751F7">
        <w:rPr>
          <w:rFonts w:ascii="Arial" w:hAnsi="Arial" w:cs="Arial"/>
          <w:sz w:val="24"/>
          <w:szCs w:val="24"/>
          <w:lang w:eastAsia="ru-RU"/>
        </w:rPr>
        <w:t xml:space="preserve"> планируется реализовать 9 инвестиционных проектов общей стоимостью 159 млн. рублей с созданием 39 новых  рабочих мест (средняя з/п – 17500 рублей): Из них наиболее крупные:</w:t>
      </w:r>
    </w:p>
    <w:p w:rsidR="0014433C" w:rsidRPr="00F751F7" w:rsidRDefault="0014433C" w:rsidP="00F751F7">
      <w:pPr>
        <w:spacing w:after="0"/>
        <w:ind w:firstLine="708"/>
        <w:jc w:val="both"/>
        <w:rPr>
          <w:rFonts w:ascii="Arial" w:hAnsi="Arial" w:cs="Arial"/>
          <w:i/>
          <w:sz w:val="20"/>
          <w:szCs w:val="20"/>
        </w:rPr>
      </w:pPr>
      <w:r w:rsidRPr="00F751F7">
        <w:rPr>
          <w:rFonts w:ascii="Arial" w:hAnsi="Arial" w:cs="Arial"/>
          <w:i/>
          <w:sz w:val="20"/>
          <w:szCs w:val="20"/>
        </w:rPr>
        <w:t>1. Наименование проекта, учредитель: СХПК «Коминтерн», строительство коровника, (срок реализации: 2020 г., стоимость проекта: 67,0 млн. рублей, будет создано 4 рабочих мест; планируемая среднемесячная заработная плата составит: около 15000,</w:t>
      </w:r>
      <w:proofErr w:type="gramStart"/>
      <w:r w:rsidRPr="00F751F7">
        <w:rPr>
          <w:rFonts w:ascii="Arial" w:hAnsi="Arial" w:cs="Arial"/>
          <w:i/>
          <w:sz w:val="20"/>
          <w:szCs w:val="20"/>
        </w:rPr>
        <w:t>0  рублей</w:t>
      </w:r>
      <w:proofErr w:type="gramEnd"/>
      <w:r w:rsidRPr="00F751F7">
        <w:rPr>
          <w:rFonts w:ascii="Arial" w:hAnsi="Arial" w:cs="Arial"/>
          <w:i/>
          <w:sz w:val="20"/>
          <w:szCs w:val="20"/>
        </w:rPr>
        <w:t>).</w:t>
      </w:r>
    </w:p>
    <w:p w:rsidR="0014433C" w:rsidRPr="00F751F7" w:rsidRDefault="0014433C" w:rsidP="00F751F7">
      <w:pPr>
        <w:spacing w:after="0"/>
        <w:ind w:firstLine="708"/>
        <w:jc w:val="both"/>
        <w:rPr>
          <w:rFonts w:ascii="Arial" w:hAnsi="Arial" w:cs="Arial"/>
          <w:i/>
          <w:sz w:val="20"/>
          <w:szCs w:val="20"/>
        </w:rPr>
      </w:pPr>
      <w:r w:rsidRPr="00F751F7">
        <w:rPr>
          <w:rFonts w:ascii="Arial" w:hAnsi="Arial" w:cs="Arial"/>
          <w:i/>
          <w:sz w:val="20"/>
          <w:szCs w:val="20"/>
        </w:rPr>
        <w:t xml:space="preserve">2.Наименование проекта: «Строительство нового здания кафе "Сирень" ООО "Питание", учредитель: </w:t>
      </w:r>
      <w:proofErr w:type="spellStart"/>
      <w:r w:rsidRPr="00F751F7">
        <w:rPr>
          <w:rFonts w:ascii="Arial" w:hAnsi="Arial" w:cs="Arial"/>
          <w:i/>
          <w:sz w:val="20"/>
          <w:szCs w:val="20"/>
        </w:rPr>
        <w:t>Красночетайское</w:t>
      </w:r>
      <w:proofErr w:type="spellEnd"/>
      <w:r w:rsidRPr="00F751F7">
        <w:rPr>
          <w:rFonts w:ascii="Arial" w:hAnsi="Arial" w:cs="Arial"/>
          <w:i/>
          <w:sz w:val="20"/>
          <w:szCs w:val="20"/>
        </w:rPr>
        <w:t xml:space="preserve"> районное потребительское общество, место регистрации компании: Красночетайский район, с. Красные </w:t>
      </w:r>
      <w:proofErr w:type="spellStart"/>
      <w:r w:rsidRPr="00F751F7">
        <w:rPr>
          <w:rFonts w:ascii="Arial" w:hAnsi="Arial" w:cs="Arial"/>
          <w:i/>
          <w:sz w:val="20"/>
          <w:szCs w:val="20"/>
        </w:rPr>
        <w:t>Четаи</w:t>
      </w:r>
      <w:proofErr w:type="spellEnd"/>
      <w:r w:rsidRPr="00F751F7">
        <w:rPr>
          <w:rFonts w:ascii="Arial" w:hAnsi="Arial" w:cs="Arial"/>
          <w:i/>
          <w:sz w:val="20"/>
          <w:szCs w:val="20"/>
        </w:rPr>
        <w:t>, ул. Придорожная (срок реализации 2019-2020 г, объем инвестиций 6, 0 млн. руб. планируется создание 2 рабочих мест; планируемая среднемесячная заработная плата составит: около 13500,</w:t>
      </w:r>
      <w:proofErr w:type="gramStart"/>
      <w:r w:rsidRPr="00F751F7">
        <w:rPr>
          <w:rFonts w:ascii="Arial" w:hAnsi="Arial" w:cs="Arial"/>
          <w:i/>
          <w:sz w:val="20"/>
          <w:szCs w:val="20"/>
        </w:rPr>
        <w:t>0  рублей</w:t>
      </w:r>
      <w:proofErr w:type="gramEnd"/>
      <w:r w:rsidRPr="00F751F7">
        <w:rPr>
          <w:rFonts w:ascii="Arial" w:hAnsi="Arial" w:cs="Arial"/>
          <w:i/>
          <w:sz w:val="20"/>
          <w:szCs w:val="20"/>
        </w:rPr>
        <w:t>).</w:t>
      </w:r>
    </w:p>
    <w:p w:rsidR="0014433C" w:rsidRPr="00F751F7" w:rsidRDefault="0014433C" w:rsidP="00F751F7">
      <w:pPr>
        <w:spacing w:after="0"/>
        <w:ind w:firstLine="708"/>
        <w:jc w:val="both"/>
        <w:rPr>
          <w:rFonts w:ascii="Arial" w:hAnsi="Arial" w:cs="Arial"/>
          <w:i/>
          <w:sz w:val="20"/>
          <w:szCs w:val="20"/>
        </w:rPr>
      </w:pPr>
      <w:r w:rsidRPr="00F751F7">
        <w:rPr>
          <w:rFonts w:ascii="Arial" w:hAnsi="Arial" w:cs="Arial"/>
          <w:i/>
          <w:sz w:val="20"/>
          <w:szCs w:val="20"/>
        </w:rPr>
        <w:t>3.</w:t>
      </w:r>
      <w:r w:rsidRPr="00F751F7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 Наименование проекта Строительство коровника на 50 голов, учредитель: ИП Кузнецов Д.Г.</w:t>
      </w:r>
      <w:proofErr w:type="gramStart"/>
      <w:r w:rsidRPr="00F751F7">
        <w:rPr>
          <w:rFonts w:ascii="Arial" w:eastAsia="Times New Roman" w:hAnsi="Arial" w:cs="Arial"/>
          <w:i/>
          <w:sz w:val="20"/>
          <w:szCs w:val="20"/>
          <w:lang w:eastAsia="ru-RU"/>
        </w:rPr>
        <w:t>,  (</w:t>
      </w:r>
      <w:proofErr w:type="gramEnd"/>
      <w:r w:rsidRPr="00F751F7">
        <w:rPr>
          <w:rFonts w:ascii="Arial" w:eastAsia="Times New Roman" w:hAnsi="Arial" w:cs="Arial"/>
          <w:i/>
          <w:sz w:val="20"/>
          <w:szCs w:val="20"/>
          <w:lang w:eastAsia="ru-RU"/>
        </w:rPr>
        <w:t>срок реализации: 2020 г., стоимость проекта: 5,0 млн. рублей, планируется создание 2 рабочих мест; среднемесячная заработная плата составит: около 18000,0  рублей).</w:t>
      </w:r>
    </w:p>
    <w:p w:rsidR="0014433C" w:rsidRPr="00F751F7" w:rsidRDefault="0014433C" w:rsidP="00F751F7">
      <w:pPr>
        <w:spacing w:after="0"/>
        <w:ind w:firstLine="708"/>
        <w:jc w:val="both"/>
        <w:rPr>
          <w:rFonts w:ascii="Arial" w:hAnsi="Arial" w:cs="Arial"/>
          <w:i/>
          <w:sz w:val="20"/>
          <w:szCs w:val="20"/>
        </w:rPr>
      </w:pPr>
      <w:r w:rsidRPr="00F751F7">
        <w:rPr>
          <w:rFonts w:ascii="Arial" w:hAnsi="Arial" w:cs="Arial"/>
          <w:i/>
          <w:sz w:val="20"/>
          <w:szCs w:val="20"/>
        </w:rPr>
        <w:lastRenderedPageBreak/>
        <w:t>4.Наименование проекта: «Строительство торговой сети "Пятерочка" (срок реализации 2019-2020 г. стоимость проекта: 30,0 млн. рублей, планируется создание 10 рабочих мест; планируемая среднемесячная заработная плата составит: около 18000,</w:t>
      </w:r>
      <w:proofErr w:type="gramStart"/>
      <w:r w:rsidRPr="00F751F7">
        <w:rPr>
          <w:rFonts w:ascii="Arial" w:hAnsi="Arial" w:cs="Arial"/>
          <w:i/>
          <w:sz w:val="20"/>
          <w:szCs w:val="20"/>
        </w:rPr>
        <w:t>0  рублей</w:t>
      </w:r>
      <w:proofErr w:type="gramEnd"/>
      <w:r w:rsidRPr="00F751F7">
        <w:rPr>
          <w:rFonts w:ascii="Arial" w:hAnsi="Arial" w:cs="Arial"/>
          <w:i/>
          <w:sz w:val="20"/>
          <w:szCs w:val="20"/>
        </w:rPr>
        <w:t>).</w:t>
      </w:r>
    </w:p>
    <w:p w:rsidR="0014433C" w:rsidRPr="00F751F7" w:rsidRDefault="0014433C" w:rsidP="00F751F7">
      <w:pPr>
        <w:spacing w:after="0"/>
        <w:ind w:firstLine="708"/>
        <w:jc w:val="both"/>
        <w:rPr>
          <w:rFonts w:ascii="Arial" w:hAnsi="Arial" w:cs="Arial"/>
          <w:i/>
          <w:sz w:val="20"/>
          <w:szCs w:val="20"/>
        </w:rPr>
      </w:pPr>
      <w:r w:rsidRPr="00F751F7">
        <w:rPr>
          <w:rFonts w:ascii="Arial" w:hAnsi="Arial" w:cs="Arial"/>
          <w:i/>
          <w:sz w:val="20"/>
          <w:szCs w:val="20"/>
        </w:rPr>
        <w:t xml:space="preserve">5.Наименование проекта: «Строительство кафе в д. Большие </w:t>
      </w:r>
      <w:proofErr w:type="spellStart"/>
      <w:r w:rsidRPr="00F751F7">
        <w:rPr>
          <w:rFonts w:ascii="Arial" w:hAnsi="Arial" w:cs="Arial"/>
          <w:i/>
          <w:sz w:val="20"/>
          <w:szCs w:val="20"/>
        </w:rPr>
        <w:t>Атмени</w:t>
      </w:r>
      <w:proofErr w:type="spellEnd"/>
      <w:r w:rsidRPr="00F751F7">
        <w:rPr>
          <w:rFonts w:ascii="Arial" w:hAnsi="Arial" w:cs="Arial"/>
          <w:i/>
          <w:sz w:val="20"/>
          <w:szCs w:val="20"/>
        </w:rPr>
        <w:t xml:space="preserve">», учредитель ИП Макеева В.Г. (срок реализации 2020 </w:t>
      </w:r>
      <w:proofErr w:type="spellStart"/>
      <w:r w:rsidRPr="00F751F7">
        <w:rPr>
          <w:rFonts w:ascii="Arial" w:hAnsi="Arial" w:cs="Arial"/>
          <w:i/>
          <w:sz w:val="20"/>
          <w:szCs w:val="20"/>
        </w:rPr>
        <w:t>г.г</w:t>
      </w:r>
      <w:proofErr w:type="spellEnd"/>
      <w:r w:rsidRPr="00F751F7">
        <w:rPr>
          <w:rFonts w:ascii="Arial" w:hAnsi="Arial" w:cs="Arial"/>
          <w:i/>
          <w:sz w:val="20"/>
          <w:szCs w:val="20"/>
        </w:rPr>
        <w:t>., объем инвестиций составит 10, 0 млн. руб. планируется создание 5 рабочих мест; планируемая среднемесячная заработная плата составит: около 12000,</w:t>
      </w:r>
      <w:proofErr w:type="gramStart"/>
      <w:r w:rsidRPr="00F751F7">
        <w:rPr>
          <w:rFonts w:ascii="Arial" w:hAnsi="Arial" w:cs="Arial"/>
          <w:i/>
          <w:sz w:val="20"/>
          <w:szCs w:val="20"/>
        </w:rPr>
        <w:t>0  рублей</w:t>
      </w:r>
      <w:proofErr w:type="gramEnd"/>
      <w:r w:rsidRPr="00F751F7">
        <w:rPr>
          <w:rFonts w:ascii="Arial" w:hAnsi="Arial" w:cs="Arial"/>
          <w:i/>
          <w:sz w:val="20"/>
          <w:szCs w:val="20"/>
        </w:rPr>
        <w:t>).</w:t>
      </w:r>
    </w:p>
    <w:p w:rsidR="0014433C" w:rsidRPr="00F751F7" w:rsidRDefault="0014433C" w:rsidP="00F751F7">
      <w:pPr>
        <w:spacing w:after="0"/>
        <w:ind w:firstLine="708"/>
        <w:jc w:val="both"/>
        <w:rPr>
          <w:rFonts w:ascii="Arial" w:hAnsi="Arial" w:cs="Arial"/>
          <w:i/>
          <w:sz w:val="20"/>
          <w:szCs w:val="20"/>
        </w:rPr>
      </w:pPr>
      <w:r w:rsidRPr="00F751F7">
        <w:rPr>
          <w:rFonts w:ascii="Arial" w:hAnsi="Arial" w:cs="Arial"/>
          <w:i/>
          <w:sz w:val="20"/>
          <w:szCs w:val="20"/>
        </w:rPr>
        <w:t xml:space="preserve">6.Наименование </w:t>
      </w:r>
      <w:proofErr w:type="gramStart"/>
      <w:r w:rsidRPr="00F751F7">
        <w:rPr>
          <w:rFonts w:ascii="Arial" w:hAnsi="Arial" w:cs="Arial"/>
          <w:i/>
          <w:sz w:val="20"/>
          <w:szCs w:val="20"/>
        </w:rPr>
        <w:t>проекта:  реконструкция</w:t>
      </w:r>
      <w:proofErr w:type="gramEnd"/>
      <w:r w:rsidRPr="00F751F7">
        <w:rPr>
          <w:rFonts w:ascii="Arial" w:hAnsi="Arial" w:cs="Arial"/>
          <w:i/>
          <w:sz w:val="20"/>
          <w:szCs w:val="20"/>
        </w:rPr>
        <w:t xml:space="preserve"> фермы ООО «Заготовки»  учредитель: </w:t>
      </w:r>
      <w:proofErr w:type="spellStart"/>
      <w:r w:rsidRPr="00F751F7">
        <w:rPr>
          <w:rFonts w:ascii="Arial" w:hAnsi="Arial" w:cs="Arial"/>
          <w:i/>
          <w:sz w:val="20"/>
          <w:szCs w:val="20"/>
        </w:rPr>
        <w:t>Красночетайское</w:t>
      </w:r>
      <w:proofErr w:type="spellEnd"/>
      <w:r w:rsidRPr="00F751F7">
        <w:rPr>
          <w:rFonts w:ascii="Arial" w:hAnsi="Arial" w:cs="Arial"/>
          <w:i/>
          <w:sz w:val="20"/>
          <w:szCs w:val="20"/>
        </w:rPr>
        <w:t xml:space="preserve"> районное потребительское общество, место регистрации компании: Красночетайский район, с. Красные </w:t>
      </w:r>
      <w:proofErr w:type="spellStart"/>
      <w:r w:rsidRPr="00F751F7">
        <w:rPr>
          <w:rFonts w:ascii="Arial" w:hAnsi="Arial" w:cs="Arial"/>
          <w:i/>
          <w:sz w:val="20"/>
          <w:szCs w:val="20"/>
        </w:rPr>
        <w:t>Четаи</w:t>
      </w:r>
      <w:proofErr w:type="spellEnd"/>
      <w:r w:rsidRPr="00F751F7">
        <w:rPr>
          <w:rFonts w:ascii="Arial" w:hAnsi="Arial" w:cs="Arial"/>
          <w:i/>
          <w:sz w:val="20"/>
          <w:szCs w:val="20"/>
        </w:rPr>
        <w:t>, ул</w:t>
      </w:r>
      <w:r w:rsidRPr="00F751F7">
        <w:rPr>
          <w:rFonts w:ascii="Arial" w:hAnsi="Arial" w:cs="Arial"/>
          <w:i/>
          <w:sz w:val="20"/>
          <w:szCs w:val="20"/>
          <w:lang w:eastAsia="ru-RU"/>
        </w:rPr>
        <w:t>. Сушильная (срок реализации 2019-2020 г., стоимость проекта составит</w:t>
      </w:r>
      <w:r w:rsidRPr="00F751F7">
        <w:rPr>
          <w:rFonts w:ascii="Arial" w:hAnsi="Arial" w:cs="Arial"/>
          <w:i/>
          <w:sz w:val="20"/>
          <w:szCs w:val="20"/>
        </w:rPr>
        <w:t xml:space="preserve"> 3 млн. руб., </w:t>
      </w:r>
      <w:r w:rsidRPr="00F751F7">
        <w:rPr>
          <w:rFonts w:ascii="Arial" w:hAnsi="Arial" w:cs="Arial"/>
          <w:i/>
          <w:sz w:val="20"/>
          <w:szCs w:val="20"/>
          <w:lang w:eastAsia="ru-RU"/>
        </w:rPr>
        <w:t>планируется создание 4 рабочих мест; планируемая среднемесячная заработная плата составит: около 12000,0  рублей).</w:t>
      </w:r>
    </w:p>
    <w:p w:rsidR="0014433C" w:rsidRPr="00F751F7" w:rsidRDefault="0014433C" w:rsidP="00F751F7">
      <w:pPr>
        <w:autoSpaceDE w:val="0"/>
        <w:autoSpaceDN w:val="0"/>
        <w:adjustRightInd w:val="0"/>
        <w:spacing w:after="0"/>
        <w:ind w:firstLine="708"/>
        <w:jc w:val="both"/>
        <w:rPr>
          <w:rFonts w:ascii="Arial" w:eastAsia="Times New Roman" w:hAnsi="Arial" w:cs="Arial"/>
          <w:i/>
          <w:sz w:val="20"/>
          <w:szCs w:val="20"/>
          <w:lang w:eastAsia="ru-RU"/>
        </w:rPr>
      </w:pPr>
      <w:r w:rsidRPr="00F751F7">
        <w:rPr>
          <w:rFonts w:ascii="Arial" w:hAnsi="Arial" w:cs="Arial"/>
          <w:i/>
          <w:sz w:val="20"/>
          <w:szCs w:val="20"/>
        </w:rPr>
        <w:t xml:space="preserve">  7.</w:t>
      </w:r>
      <w:r w:rsidRPr="00F751F7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  Наименование проекта Строительство коровника на 50 голов, учредитель: ИП Глава КФХ </w:t>
      </w:r>
      <w:proofErr w:type="spellStart"/>
      <w:r w:rsidRPr="00F751F7">
        <w:rPr>
          <w:rFonts w:ascii="Arial" w:eastAsia="Times New Roman" w:hAnsi="Arial" w:cs="Arial"/>
          <w:i/>
          <w:sz w:val="20"/>
          <w:szCs w:val="20"/>
          <w:lang w:eastAsia="ru-RU"/>
        </w:rPr>
        <w:t>Жерженова</w:t>
      </w:r>
      <w:proofErr w:type="spellEnd"/>
      <w:r w:rsidRPr="00F751F7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 М.В.</w:t>
      </w:r>
      <w:proofErr w:type="gramStart"/>
      <w:r w:rsidRPr="00F751F7">
        <w:rPr>
          <w:rFonts w:ascii="Arial" w:eastAsia="Times New Roman" w:hAnsi="Arial" w:cs="Arial"/>
          <w:i/>
          <w:sz w:val="20"/>
          <w:szCs w:val="20"/>
          <w:lang w:eastAsia="ru-RU"/>
        </w:rPr>
        <w:t>,  (</w:t>
      </w:r>
      <w:proofErr w:type="gramEnd"/>
      <w:r w:rsidRPr="00F751F7">
        <w:rPr>
          <w:rFonts w:ascii="Arial" w:eastAsia="Times New Roman" w:hAnsi="Arial" w:cs="Arial"/>
          <w:i/>
          <w:sz w:val="20"/>
          <w:szCs w:val="20"/>
          <w:lang w:eastAsia="ru-RU"/>
        </w:rPr>
        <w:t>срок реализации: 2020 г., стоимость проекта: 3,0 млн. рублей, планируется создание 2 рабочих мест; среднемесячная заработная плата составит: около 15000,0  рублей).</w:t>
      </w:r>
    </w:p>
    <w:p w:rsidR="0014433C" w:rsidRPr="00F751F7" w:rsidRDefault="0014433C" w:rsidP="00F751F7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F751F7">
        <w:rPr>
          <w:rFonts w:ascii="Arial" w:eastAsia="Times New Roman" w:hAnsi="Arial" w:cs="Arial"/>
          <w:i/>
          <w:sz w:val="20"/>
          <w:szCs w:val="20"/>
          <w:lang w:eastAsia="ru-RU"/>
        </w:rPr>
        <w:t>8. Наименование проекта: Строительство складского помещения, реконструкция здания ООО ГК «Эстет</w:t>
      </w:r>
      <w:proofErr w:type="gramStart"/>
      <w:r w:rsidRPr="00F751F7">
        <w:rPr>
          <w:rFonts w:ascii="Arial" w:eastAsia="Times New Roman" w:hAnsi="Arial" w:cs="Arial"/>
          <w:i/>
          <w:sz w:val="20"/>
          <w:szCs w:val="20"/>
          <w:lang w:eastAsia="ru-RU"/>
        </w:rPr>
        <w:t>»,  учредитель</w:t>
      </w:r>
      <w:proofErr w:type="gramEnd"/>
      <w:r w:rsidRPr="00F751F7">
        <w:rPr>
          <w:rFonts w:ascii="Arial" w:eastAsia="Times New Roman" w:hAnsi="Arial" w:cs="Arial"/>
          <w:i/>
          <w:sz w:val="20"/>
          <w:szCs w:val="20"/>
          <w:lang w:eastAsia="ru-RU"/>
        </w:rPr>
        <w:t>: ООО ГК «Эстет»,, сроки реализации: 2020 г., стоимость проекта: 10,0, млн. рублей, планируется создание 10 рабочих мест, среднемесячная заработная плата составит: 30000 рублей</w:t>
      </w:r>
      <w:r w:rsidRPr="00F751F7">
        <w:rPr>
          <w:rFonts w:ascii="Arial" w:hAnsi="Arial" w:cs="Arial"/>
          <w:i/>
          <w:sz w:val="20"/>
          <w:szCs w:val="20"/>
        </w:rPr>
        <w:t>.</w:t>
      </w:r>
      <w:r w:rsidRPr="00F751F7">
        <w:rPr>
          <w:rFonts w:ascii="Arial" w:hAnsi="Arial" w:cs="Arial"/>
          <w:i/>
          <w:color w:val="000000"/>
          <w:sz w:val="20"/>
          <w:szCs w:val="20"/>
        </w:rPr>
        <w:t xml:space="preserve">  </w:t>
      </w:r>
    </w:p>
    <w:p w:rsidR="0014433C" w:rsidRPr="00F751F7" w:rsidRDefault="0014433C" w:rsidP="00F751F7">
      <w:pPr>
        <w:spacing w:after="0"/>
        <w:ind w:firstLine="708"/>
        <w:jc w:val="both"/>
        <w:rPr>
          <w:rFonts w:ascii="Arial" w:hAnsi="Arial" w:cs="Arial"/>
          <w:i/>
          <w:sz w:val="20"/>
          <w:szCs w:val="20"/>
        </w:rPr>
      </w:pPr>
      <w:r w:rsidRPr="00F751F7">
        <w:rPr>
          <w:rFonts w:ascii="Arial" w:hAnsi="Arial" w:cs="Arial"/>
          <w:i/>
          <w:sz w:val="20"/>
          <w:szCs w:val="20"/>
        </w:rPr>
        <w:t>9. Покупка сельскохозяйственной техники СХО и КФХ на сумму 25,0 млн. руб.</w:t>
      </w:r>
    </w:p>
    <w:p w:rsidR="00E6237E" w:rsidRPr="004A60F1" w:rsidRDefault="00E6237E" w:rsidP="00F751F7">
      <w:pPr>
        <w:suppressAutoHyphens/>
        <w:spacing w:after="0"/>
        <w:ind w:left="426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 w:rsidRPr="004A60F1">
        <w:rPr>
          <w:rFonts w:ascii="Arial" w:hAnsi="Arial" w:cs="Arial"/>
          <w:color w:val="000000"/>
          <w:sz w:val="24"/>
          <w:szCs w:val="24"/>
          <w:lang w:eastAsia="ar-SA"/>
        </w:rPr>
        <w:t xml:space="preserve">Основные проблемы развития субъектов малого и среднего </w:t>
      </w:r>
      <w:proofErr w:type="gramStart"/>
      <w:r w:rsidRPr="004A60F1">
        <w:rPr>
          <w:rFonts w:ascii="Arial" w:hAnsi="Arial" w:cs="Arial"/>
          <w:color w:val="000000"/>
          <w:sz w:val="24"/>
          <w:szCs w:val="24"/>
          <w:lang w:eastAsia="ar-SA"/>
        </w:rPr>
        <w:t>предпринимательств</w:t>
      </w:r>
      <w:proofErr w:type="gramEnd"/>
      <w:r w:rsidRPr="004A60F1">
        <w:rPr>
          <w:rFonts w:ascii="Arial" w:hAnsi="Arial" w:cs="Arial"/>
          <w:color w:val="000000"/>
          <w:sz w:val="24"/>
          <w:szCs w:val="24"/>
          <w:lang w:eastAsia="ar-SA"/>
        </w:rPr>
        <w:t xml:space="preserve"> а в районе и пути их решения.</w:t>
      </w:r>
    </w:p>
    <w:p w:rsidR="00E6237E" w:rsidRPr="004A60F1" w:rsidRDefault="00E6237E" w:rsidP="00F751F7">
      <w:pPr>
        <w:suppressAutoHyphens/>
        <w:ind w:firstLine="426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 w:rsidRPr="004A60F1">
        <w:rPr>
          <w:rFonts w:ascii="Arial" w:hAnsi="Arial" w:cs="Arial"/>
          <w:color w:val="000000"/>
          <w:sz w:val="24"/>
          <w:szCs w:val="24"/>
          <w:lang w:eastAsia="ar-SA"/>
        </w:rPr>
        <w:t xml:space="preserve">Проблемы, возникающие у субъектов малого и среднего предпринимательства на </w:t>
      </w:r>
      <w:proofErr w:type="gramStart"/>
      <w:r w:rsidRPr="004A60F1">
        <w:rPr>
          <w:rFonts w:ascii="Arial" w:hAnsi="Arial" w:cs="Arial"/>
          <w:color w:val="000000"/>
          <w:sz w:val="24"/>
          <w:szCs w:val="24"/>
          <w:lang w:eastAsia="ar-SA"/>
        </w:rPr>
        <w:t>территории  Красночетайского</w:t>
      </w:r>
      <w:proofErr w:type="gramEnd"/>
      <w:r w:rsidRPr="004A60F1">
        <w:rPr>
          <w:rFonts w:ascii="Arial" w:hAnsi="Arial" w:cs="Arial"/>
          <w:color w:val="000000"/>
          <w:sz w:val="24"/>
          <w:szCs w:val="24"/>
          <w:lang w:eastAsia="ar-SA"/>
        </w:rPr>
        <w:t xml:space="preserve"> района:</w:t>
      </w:r>
    </w:p>
    <w:p w:rsidR="00E6237E" w:rsidRPr="004A60F1" w:rsidRDefault="00E6237E" w:rsidP="00F751F7">
      <w:pPr>
        <w:suppressAutoHyphens/>
        <w:ind w:firstLine="567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 w:rsidRPr="004A60F1">
        <w:rPr>
          <w:rFonts w:ascii="Arial" w:hAnsi="Arial" w:cs="Arial"/>
          <w:color w:val="000000"/>
          <w:sz w:val="24"/>
          <w:szCs w:val="24"/>
          <w:lang w:eastAsia="ar-SA"/>
        </w:rPr>
        <w:t>- нехватка денежных средств для развития предприятия;</w:t>
      </w:r>
    </w:p>
    <w:p w:rsidR="00E6237E" w:rsidRPr="004A60F1" w:rsidRDefault="00E6237E" w:rsidP="00F751F7">
      <w:pPr>
        <w:suppressAutoHyphens/>
        <w:ind w:firstLine="567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 w:rsidRPr="004A60F1">
        <w:rPr>
          <w:rFonts w:ascii="Arial" w:hAnsi="Arial" w:cs="Arial"/>
          <w:color w:val="000000"/>
          <w:sz w:val="24"/>
          <w:szCs w:val="24"/>
          <w:lang w:eastAsia="ar-SA"/>
        </w:rPr>
        <w:t xml:space="preserve">- высокие процентные ставки по кредитованию;  </w:t>
      </w:r>
    </w:p>
    <w:p w:rsidR="00E6237E" w:rsidRPr="004A60F1" w:rsidRDefault="00E6237E" w:rsidP="00F751F7">
      <w:pPr>
        <w:suppressAutoHyphens/>
        <w:ind w:firstLine="567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 w:rsidRPr="004A60F1">
        <w:rPr>
          <w:rFonts w:ascii="Arial" w:hAnsi="Arial" w:cs="Arial"/>
          <w:color w:val="000000"/>
          <w:sz w:val="24"/>
          <w:szCs w:val="24"/>
          <w:lang w:eastAsia="ar-SA"/>
        </w:rPr>
        <w:t xml:space="preserve">- высокие тарифы на энергоресурсы;     </w:t>
      </w:r>
    </w:p>
    <w:p w:rsidR="00E6237E" w:rsidRPr="004A60F1" w:rsidRDefault="00E6237E" w:rsidP="00F751F7">
      <w:pPr>
        <w:suppressAutoHyphens/>
        <w:ind w:firstLine="567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 w:rsidRPr="004A60F1">
        <w:rPr>
          <w:rFonts w:ascii="Arial" w:hAnsi="Arial" w:cs="Arial"/>
          <w:color w:val="000000"/>
          <w:sz w:val="24"/>
          <w:szCs w:val="24"/>
          <w:lang w:eastAsia="ar-SA"/>
        </w:rPr>
        <w:t>- большая разница между стоимостью промышленной продукцией и продукцией сельского хозяйства.</w:t>
      </w:r>
    </w:p>
    <w:p w:rsidR="00F83D24" w:rsidRPr="004A60F1" w:rsidRDefault="00F83D24" w:rsidP="00F751F7">
      <w:pPr>
        <w:spacing w:after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F83D24" w:rsidRPr="004A60F1" w:rsidRDefault="00F83D24" w:rsidP="00F751F7">
      <w:pPr>
        <w:spacing w:after="0"/>
        <w:ind w:firstLine="567"/>
        <w:contextualSpacing/>
        <w:jc w:val="both"/>
        <w:rPr>
          <w:rFonts w:ascii="Arial" w:hAnsi="Arial" w:cs="Arial"/>
          <w:sz w:val="24"/>
          <w:szCs w:val="24"/>
          <w:highlight w:val="cyan"/>
        </w:rPr>
      </w:pPr>
    </w:p>
    <w:p w:rsidR="00F83D24" w:rsidRPr="004A60F1" w:rsidRDefault="00F83D24" w:rsidP="00F751F7">
      <w:pPr>
        <w:spacing w:after="0"/>
        <w:ind w:firstLine="567"/>
        <w:contextualSpacing/>
        <w:jc w:val="both"/>
        <w:rPr>
          <w:rFonts w:ascii="Arial" w:hAnsi="Arial" w:cs="Arial"/>
          <w:sz w:val="24"/>
          <w:szCs w:val="24"/>
          <w:highlight w:val="cyan"/>
        </w:rPr>
      </w:pPr>
    </w:p>
    <w:p w:rsidR="00F83D24" w:rsidRPr="004A60F1" w:rsidRDefault="00F83D24" w:rsidP="00F751F7">
      <w:pPr>
        <w:spacing w:after="0"/>
        <w:ind w:firstLine="567"/>
        <w:contextualSpacing/>
        <w:jc w:val="both"/>
        <w:rPr>
          <w:rFonts w:ascii="Arial" w:hAnsi="Arial" w:cs="Arial"/>
          <w:sz w:val="24"/>
          <w:szCs w:val="24"/>
          <w:highlight w:val="cyan"/>
        </w:rPr>
      </w:pPr>
    </w:p>
    <w:p w:rsidR="00F83D24" w:rsidRPr="004A60F1" w:rsidRDefault="00F83D24" w:rsidP="00F751F7">
      <w:pPr>
        <w:spacing w:after="0"/>
        <w:ind w:firstLine="567"/>
        <w:contextualSpacing/>
        <w:jc w:val="both"/>
        <w:rPr>
          <w:rFonts w:ascii="Arial" w:hAnsi="Arial" w:cs="Arial"/>
          <w:sz w:val="24"/>
          <w:szCs w:val="24"/>
          <w:highlight w:val="cyan"/>
        </w:rPr>
      </w:pPr>
    </w:p>
    <w:p w:rsidR="00F83D24" w:rsidRPr="004A60F1" w:rsidRDefault="00F83D24" w:rsidP="00F751F7">
      <w:pPr>
        <w:spacing w:after="0"/>
        <w:ind w:firstLine="567"/>
        <w:contextualSpacing/>
        <w:jc w:val="both"/>
        <w:rPr>
          <w:rFonts w:ascii="Arial" w:hAnsi="Arial" w:cs="Arial"/>
          <w:sz w:val="24"/>
          <w:szCs w:val="24"/>
          <w:highlight w:val="cyan"/>
        </w:rPr>
      </w:pPr>
    </w:p>
    <w:p w:rsidR="00F83D24" w:rsidRPr="004A60F1" w:rsidRDefault="00F83D24" w:rsidP="00F751F7">
      <w:pPr>
        <w:spacing w:after="0"/>
        <w:ind w:firstLine="567"/>
        <w:contextualSpacing/>
        <w:jc w:val="both"/>
        <w:rPr>
          <w:rFonts w:ascii="Arial" w:hAnsi="Arial" w:cs="Arial"/>
          <w:sz w:val="24"/>
          <w:szCs w:val="24"/>
          <w:highlight w:val="cyan"/>
        </w:rPr>
      </w:pPr>
    </w:p>
    <w:p w:rsidR="00F83D24" w:rsidRPr="004A60F1" w:rsidRDefault="00F83D24" w:rsidP="00F751F7">
      <w:pPr>
        <w:spacing w:after="0"/>
        <w:ind w:firstLine="567"/>
        <w:contextualSpacing/>
        <w:jc w:val="both"/>
        <w:rPr>
          <w:rFonts w:ascii="Arial" w:hAnsi="Arial" w:cs="Arial"/>
          <w:sz w:val="24"/>
          <w:szCs w:val="24"/>
          <w:highlight w:val="cyan"/>
        </w:rPr>
      </w:pPr>
    </w:p>
    <w:p w:rsidR="00F83D24" w:rsidRPr="004A60F1" w:rsidRDefault="00F83D24" w:rsidP="00F751F7">
      <w:pPr>
        <w:spacing w:after="0"/>
        <w:ind w:firstLine="567"/>
        <w:contextualSpacing/>
        <w:jc w:val="both"/>
        <w:rPr>
          <w:rFonts w:ascii="Arial" w:hAnsi="Arial" w:cs="Arial"/>
          <w:sz w:val="24"/>
          <w:szCs w:val="24"/>
          <w:highlight w:val="cyan"/>
        </w:rPr>
      </w:pPr>
    </w:p>
    <w:p w:rsidR="00F83D24" w:rsidRPr="004A60F1" w:rsidRDefault="00F83D24" w:rsidP="00F751F7">
      <w:pPr>
        <w:spacing w:after="0"/>
        <w:ind w:firstLine="567"/>
        <w:contextualSpacing/>
        <w:jc w:val="both"/>
        <w:rPr>
          <w:rFonts w:ascii="Arial" w:hAnsi="Arial" w:cs="Arial"/>
          <w:sz w:val="24"/>
          <w:szCs w:val="24"/>
          <w:highlight w:val="cyan"/>
        </w:rPr>
      </w:pPr>
    </w:p>
    <w:p w:rsidR="00F83D24" w:rsidRPr="004A60F1" w:rsidRDefault="00F83D24" w:rsidP="00F751F7">
      <w:pPr>
        <w:spacing w:after="0"/>
        <w:ind w:firstLine="567"/>
        <w:contextualSpacing/>
        <w:jc w:val="both"/>
        <w:rPr>
          <w:rFonts w:ascii="Arial" w:hAnsi="Arial" w:cs="Arial"/>
          <w:sz w:val="24"/>
          <w:szCs w:val="24"/>
          <w:highlight w:val="cyan"/>
        </w:rPr>
      </w:pPr>
    </w:p>
    <w:p w:rsidR="00F83D24" w:rsidRPr="004A60F1" w:rsidRDefault="00F83D24" w:rsidP="00F751F7">
      <w:pPr>
        <w:spacing w:after="0"/>
        <w:ind w:firstLine="567"/>
        <w:contextualSpacing/>
        <w:jc w:val="both"/>
        <w:rPr>
          <w:rFonts w:ascii="Arial" w:hAnsi="Arial" w:cs="Arial"/>
          <w:sz w:val="24"/>
          <w:szCs w:val="24"/>
          <w:highlight w:val="cyan"/>
        </w:rPr>
      </w:pPr>
    </w:p>
    <w:sectPr w:rsidR="00F83D24" w:rsidRPr="004A60F1" w:rsidSect="00681A76">
      <w:headerReference w:type="default" r:id="rId8"/>
      <w:pgSz w:w="11906" w:h="16838"/>
      <w:pgMar w:top="851" w:right="707" w:bottom="70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6967" w:rsidRDefault="008C6967" w:rsidP="003A1EB2">
      <w:pPr>
        <w:spacing w:after="0" w:line="240" w:lineRule="auto"/>
      </w:pPr>
      <w:r>
        <w:separator/>
      </w:r>
    </w:p>
  </w:endnote>
  <w:endnote w:type="continuationSeparator" w:id="0">
    <w:p w:rsidR="008C6967" w:rsidRDefault="008C6967" w:rsidP="003A1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6967" w:rsidRDefault="008C6967" w:rsidP="003A1EB2">
      <w:pPr>
        <w:spacing w:after="0" w:line="240" w:lineRule="auto"/>
      </w:pPr>
      <w:r>
        <w:separator/>
      </w:r>
    </w:p>
  </w:footnote>
  <w:footnote w:type="continuationSeparator" w:id="0">
    <w:p w:rsidR="008C6967" w:rsidRDefault="008C6967" w:rsidP="003A1E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403" w:rsidRDefault="000B0403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F19BA">
      <w:rPr>
        <w:noProof/>
      </w:rPr>
      <w:t>3</w:t>
    </w:r>
    <w:r>
      <w:rPr>
        <w:noProof/>
      </w:rPr>
      <w:fldChar w:fldCharType="end"/>
    </w:r>
  </w:p>
  <w:p w:rsidR="000B0403" w:rsidRDefault="000B040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72FFD"/>
    <w:multiLevelType w:val="hybridMultilevel"/>
    <w:tmpl w:val="75CC6E0C"/>
    <w:lvl w:ilvl="0" w:tplc="ABB829AE">
      <w:start w:val="5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61F1FF6"/>
    <w:multiLevelType w:val="hybridMultilevel"/>
    <w:tmpl w:val="9F7CC02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20B6D66"/>
    <w:multiLevelType w:val="hybridMultilevel"/>
    <w:tmpl w:val="007279D0"/>
    <w:lvl w:ilvl="0" w:tplc="0E8E9B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0A755B7"/>
    <w:multiLevelType w:val="hybridMultilevel"/>
    <w:tmpl w:val="20AAA4F2"/>
    <w:lvl w:ilvl="0" w:tplc="84A0794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51EB76B0"/>
    <w:multiLevelType w:val="hybridMultilevel"/>
    <w:tmpl w:val="28B4CF4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 w15:restartNumberingAfterBreak="0">
    <w:nsid w:val="5C305D32"/>
    <w:multiLevelType w:val="hybridMultilevel"/>
    <w:tmpl w:val="9FDC4074"/>
    <w:lvl w:ilvl="0" w:tplc="2BD617FC">
      <w:start w:val="1"/>
      <w:numFmt w:val="decimal"/>
      <w:lvlText w:val="%1."/>
      <w:lvlJc w:val="left"/>
      <w:pPr>
        <w:ind w:left="2087" w:hanging="123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B9B343E"/>
    <w:multiLevelType w:val="hybridMultilevel"/>
    <w:tmpl w:val="FB6ADD94"/>
    <w:lvl w:ilvl="0" w:tplc="AE7EC61E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22D"/>
    <w:rsid w:val="0000207B"/>
    <w:rsid w:val="0000555B"/>
    <w:rsid w:val="000060ED"/>
    <w:rsid w:val="0001076B"/>
    <w:rsid w:val="00013690"/>
    <w:rsid w:val="000152D1"/>
    <w:rsid w:val="00021476"/>
    <w:rsid w:val="0002288F"/>
    <w:rsid w:val="00024895"/>
    <w:rsid w:val="00027928"/>
    <w:rsid w:val="00042C26"/>
    <w:rsid w:val="00044951"/>
    <w:rsid w:val="000471E5"/>
    <w:rsid w:val="0005218A"/>
    <w:rsid w:val="00053DA5"/>
    <w:rsid w:val="00055A2D"/>
    <w:rsid w:val="00056B0F"/>
    <w:rsid w:val="00057D02"/>
    <w:rsid w:val="00060BFD"/>
    <w:rsid w:val="00065256"/>
    <w:rsid w:val="00066DB1"/>
    <w:rsid w:val="00074686"/>
    <w:rsid w:val="0008089B"/>
    <w:rsid w:val="00086D16"/>
    <w:rsid w:val="000875AF"/>
    <w:rsid w:val="0009427E"/>
    <w:rsid w:val="000A3E4E"/>
    <w:rsid w:val="000A40D3"/>
    <w:rsid w:val="000A6BED"/>
    <w:rsid w:val="000B0403"/>
    <w:rsid w:val="000B5576"/>
    <w:rsid w:val="000C0C3D"/>
    <w:rsid w:val="000C0FA1"/>
    <w:rsid w:val="000C10AD"/>
    <w:rsid w:val="000C6A37"/>
    <w:rsid w:val="000C6D6F"/>
    <w:rsid w:val="000C7342"/>
    <w:rsid w:val="000D238D"/>
    <w:rsid w:val="000D593C"/>
    <w:rsid w:val="000E42D0"/>
    <w:rsid w:val="000E4EBC"/>
    <w:rsid w:val="000E6E8F"/>
    <w:rsid w:val="000F2CC5"/>
    <w:rsid w:val="000F79FD"/>
    <w:rsid w:val="001007FB"/>
    <w:rsid w:val="001061FA"/>
    <w:rsid w:val="00112142"/>
    <w:rsid w:val="0011658C"/>
    <w:rsid w:val="00122388"/>
    <w:rsid w:val="00127836"/>
    <w:rsid w:val="001304FA"/>
    <w:rsid w:val="00130574"/>
    <w:rsid w:val="00137939"/>
    <w:rsid w:val="00140ED4"/>
    <w:rsid w:val="00142C80"/>
    <w:rsid w:val="0014433C"/>
    <w:rsid w:val="0014493A"/>
    <w:rsid w:val="00145818"/>
    <w:rsid w:val="0014792C"/>
    <w:rsid w:val="001506DA"/>
    <w:rsid w:val="00152B67"/>
    <w:rsid w:val="00154E72"/>
    <w:rsid w:val="0015615A"/>
    <w:rsid w:val="001619AE"/>
    <w:rsid w:val="00162305"/>
    <w:rsid w:val="00162DAC"/>
    <w:rsid w:val="00164426"/>
    <w:rsid w:val="00165849"/>
    <w:rsid w:val="001658CD"/>
    <w:rsid w:val="00165ED1"/>
    <w:rsid w:val="0017607C"/>
    <w:rsid w:val="00180CF3"/>
    <w:rsid w:val="0019681C"/>
    <w:rsid w:val="001A1903"/>
    <w:rsid w:val="001A5FD2"/>
    <w:rsid w:val="001A7042"/>
    <w:rsid w:val="001A7123"/>
    <w:rsid w:val="001B313B"/>
    <w:rsid w:val="001C26AE"/>
    <w:rsid w:val="001C2F36"/>
    <w:rsid w:val="001D2F70"/>
    <w:rsid w:val="001D7104"/>
    <w:rsid w:val="001E05EA"/>
    <w:rsid w:val="001E11AC"/>
    <w:rsid w:val="001E559A"/>
    <w:rsid w:val="001E684F"/>
    <w:rsid w:val="001E6EF3"/>
    <w:rsid w:val="001F01EC"/>
    <w:rsid w:val="001F23D6"/>
    <w:rsid w:val="002016B9"/>
    <w:rsid w:val="00201DD2"/>
    <w:rsid w:val="00202F65"/>
    <w:rsid w:val="002056E2"/>
    <w:rsid w:val="002106C4"/>
    <w:rsid w:val="002133D0"/>
    <w:rsid w:val="00215BA6"/>
    <w:rsid w:val="002163C1"/>
    <w:rsid w:val="00217F1B"/>
    <w:rsid w:val="00222DC6"/>
    <w:rsid w:val="00225BA2"/>
    <w:rsid w:val="0023062A"/>
    <w:rsid w:val="002325ED"/>
    <w:rsid w:val="0023366D"/>
    <w:rsid w:val="002555EE"/>
    <w:rsid w:val="002569B1"/>
    <w:rsid w:val="00257057"/>
    <w:rsid w:val="002731E0"/>
    <w:rsid w:val="0029106C"/>
    <w:rsid w:val="002A0F94"/>
    <w:rsid w:val="002A35ED"/>
    <w:rsid w:val="002A38E1"/>
    <w:rsid w:val="002A4C0E"/>
    <w:rsid w:val="002B76B4"/>
    <w:rsid w:val="002B7E69"/>
    <w:rsid w:val="002D10DD"/>
    <w:rsid w:val="002D1FF1"/>
    <w:rsid w:val="002D27A6"/>
    <w:rsid w:val="002D67F7"/>
    <w:rsid w:val="002E1A94"/>
    <w:rsid w:val="002E37A1"/>
    <w:rsid w:val="002F07D0"/>
    <w:rsid w:val="002F0FEE"/>
    <w:rsid w:val="002F32F7"/>
    <w:rsid w:val="002F411A"/>
    <w:rsid w:val="00302ABC"/>
    <w:rsid w:val="00302DE1"/>
    <w:rsid w:val="0030502E"/>
    <w:rsid w:val="003055BF"/>
    <w:rsid w:val="003055F0"/>
    <w:rsid w:val="00307863"/>
    <w:rsid w:val="00310D34"/>
    <w:rsid w:val="00313C79"/>
    <w:rsid w:val="00317BC2"/>
    <w:rsid w:val="0032088B"/>
    <w:rsid w:val="00330728"/>
    <w:rsid w:val="00335A22"/>
    <w:rsid w:val="00344C08"/>
    <w:rsid w:val="00344F73"/>
    <w:rsid w:val="00345404"/>
    <w:rsid w:val="0034778D"/>
    <w:rsid w:val="00351A2B"/>
    <w:rsid w:val="00362400"/>
    <w:rsid w:val="003669FA"/>
    <w:rsid w:val="0037006D"/>
    <w:rsid w:val="00375B2C"/>
    <w:rsid w:val="00381B1D"/>
    <w:rsid w:val="003873C1"/>
    <w:rsid w:val="00390474"/>
    <w:rsid w:val="00394833"/>
    <w:rsid w:val="00394E3F"/>
    <w:rsid w:val="00395A40"/>
    <w:rsid w:val="003A1EB2"/>
    <w:rsid w:val="003A3573"/>
    <w:rsid w:val="003A6198"/>
    <w:rsid w:val="003A79C8"/>
    <w:rsid w:val="003C07F8"/>
    <w:rsid w:val="003D2A11"/>
    <w:rsid w:val="003D5189"/>
    <w:rsid w:val="003D62C4"/>
    <w:rsid w:val="003D7C03"/>
    <w:rsid w:val="003E3332"/>
    <w:rsid w:val="003F030C"/>
    <w:rsid w:val="003F0AD0"/>
    <w:rsid w:val="003F3A34"/>
    <w:rsid w:val="003F3EC6"/>
    <w:rsid w:val="004017F6"/>
    <w:rsid w:val="00402511"/>
    <w:rsid w:val="004127D3"/>
    <w:rsid w:val="00423950"/>
    <w:rsid w:val="00426633"/>
    <w:rsid w:val="004270F0"/>
    <w:rsid w:val="0043439D"/>
    <w:rsid w:val="00437895"/>
    <w:rsid w:val="0045204C"/>
    <w:rsid w:val="00455475"/>
    <w:rsid w:val="00456582"/>
    <w:rsid w:val="004570CA"/>
    <w:rsid w:val="0046065A"/>
    <w:rsid w:val="00471370"/>
    <w:rsid w:val="004761CB"/>
    <w:rsid w:val="00477305"/>
    <w:rsid w:val="004813F1"/>
    <w:rsid w:val="00482D74"/>
    <w:rsid w:val="00485BDA"/>
    <w:rsid w:val="00485F0E"/>
    <w:rsid w:val="00486E48"/>
    <w:rsid w:val="00495D00"/>
    <w:rsid w:val="00496B58"/>
    <w:rsid w:val="00497977"/>
    <w:rsid w:val="004A02B6"/>
    <w:rsid w:val="004A60F1"/>
    <w:rsid w:val="004A6FEF"/>
    <w:rsid w:val="004B3E83"/>
    <w:rsid w:val="004B4AD8"/>
    <w:rsid w:val="004C40A7"/>
    <w:rsid w:val="004C4D3B"/>
    <w:rsid w:val="004C4DD4"/>
    <w:rsid w:val="004C787A"/>
    <w:rsid w:val="004E2EBE"/>
    <w:rsid w:val="004E68C3"/>
    <w:rsid w:val="004E6F8C"/>
    <w:rsid w:val="004E7D8A"/>
    <w:rsid w:val="004F0D7D"/>
    <w:rsid w:val="004F1656"/>
    <w:rsid w:val="004F2564"/>
    <w:rsid w:val="004F303A"/>
    <w:rsid w:val="004F3AA1"/>
    <w:rsid w:val="005041C2"/>
    <w:rsid w:val="005073AF"/>
    <w:rsid w:val="00510694"/>
    <w:rsid w:val="00510B9D"/>
    <w:rsid w:val="005121C8"/>
    <w:rsid w:val="005230A8"/>
    <w:rsid w:val="00523450"/>
    <w:rsid w:val="005247E3"/>
    <w:rsid w:val="005300D9"/>
    <w:rsid w:val="0053410F"/>
    <w:rsid w:val="005413E0"/>
    <w:rsid w:val="00544746"/>
    <w:rsid w:val="00552F1A"/>
    <w:rsid w:val="00554347"/>
    <w:rsid w:val="0055456D"/>
    <w:rsid w:val="00560F04"/>
    <w:rsid w:val="00561F36"/>
    <w:rsid w:val="00562C2D"/>
    <w:rsid w:val="00567538"/>
    <w:rsid w:val="0057446F"/>
    <w:rsid w:val="005806D7"/>
    <w:rsid w:val="00583321"/>
    <w:rsid w:val="00586DC1"/>
    <w:rsid w:val="00597119"/>
    <w:rsid w:val="005A0A05"/>
    <w:rsid w:val="005A2218"/>
    <w:rsid w:val="005A2730"/>
    <w:rsid w:val="005A79ED"/>
    <w:rsid w:val="005B58AF"/>
    <w:rsid w:val="005C0F34"/>
    <w:rsid w:val="005E2807"/>
    <w:rsid w:val="005E74DB"/>
    <w:rsid w:val="005F07B9"/>
    <w:rsid w:val="005F0DED"/>
    <w:rsid w:val="005F1D45"/>
    <w:rsid w:val="00607A39"/>
    <w:rsid w:val="006170C2"/>
    <w:rsid w:val="00626BD7"/>
    <w:rsid w:val="0063332F"/>
    <w:rsid w:val="00636308"/>
    <w:rsid w:val="006434E1"/>
    <w:rsid w:val="0065522D"/>
    <w:rsid w:val="0066091F"/>
    <w:rsid w:val="00662F0C"/>
    <w:rsid w:val="00667E52"/>
    <w:rsid w:val="00671C22"/>
    <w:rsid w:val="00681A76"/>
    <w:rsid w:val="006832BB"/>
    <w:rsid w:val="00685E7D"/>
    <w:rsid w:val="006861A9"/>
    <w:rsid w:val="00695920"/>
    <w:rsid w:val="006A1467"/>
    <w:rsid w:val="006A3F7D"/>
    <w:rsid w:val="006A40D1"/>
    <w:rsid w:val="006B0928"/>
    <w:rsid w:val="006B1830"/>
    <w:rsid w:val="006B6324"/>
    <w:rsid w:val="006B760D"/>
    <w:rsid w:val="006C0CF5"/>
    <w:rsid w:val="006C4B98"/>
    <w:rsid w:val="006C6C7E"/>
    <w:rsid w:val="006E1A8D"/>
    <w:rsid w:val="006E1BB8"/>
    <w:rsid w:val="006E76E7"/>
    <w:rsid w:val="006F0CC4"/>
    <w:rsid w:val="006F345E"/>
    <w:rsid w:val="006F7B9D"/>
    <w:rsid w:val="006F7FE6"/>
    <w:rsid w:val="00704F0D"/>
    <w:rsid w:val="0070547E"/>
    <w:rsid w:val="007079F1"/>
    <w:rsid w:val="0071399B"/>
    <w:rsid w:val="00716EEA"/>
    <w:rsid w:val="007204C3"/>
    <w:rsid w:val="00721E02"/>
    <w:rsid w:val="007236DC"/>
    <w:rsid w:val="0072694A"/>
    <w:rsid w:val="00726D8B"/>
    <w:rsid w:val="007407CC"/>
    <w:rsid w:val="00743712"/>
    <w:rsid w:val="00743BFF"/>
    <w:rsid w:val="0075650F"/>
    <w:rsid w:val="00757760"/>
    <w:rsid w:val="00757EBD"/>
    <w:rsid w:val="00763650"/>
    <w:rsid w:val="00763885"/>
    <w:rsid w:val="00764123"/>
    <w:rsid w:val="00764152"/>
    <w:rsid w:val="007654FE"/>
    <w:rsid w:val="0077157E"/>
    <w:rsid w:val="0077231A"/>
    <w:rsid w:val="0078690F"/>
    <w:rsid w:val="00794222"/>
    <w:rsid w:val="007950CC"/>
    <w:rsid w:val="00795EA9"/>
    <w:rsid w:val="007976C2"/>
    <w:rsid w:val="007A0765"/>
    <w:rsid w:val="007A290F"/>
    <w:rsid w:val="007B719F"/>
    <w:rsid w:val="007B7756"/>
    <w:rsid w:val="007C08B5"/>
    <w:rsid w:val="007C28E7"/>
    <w:rsid w:val="007C40C5"/>
    <w:rsid w:val="007C7161"/>
    <w:rsid w:val="007D0B8C"/>
    <w:rsid w:val="007D419E"/>
    <w:rsid w:val="007D6F59"/>
    <w:rsid w:val="007E1D9A"/>
    <w:rsid w:val="007E279E"/>
    <w:rsid w:val="007E69D6"/>
    <w:rsid w:val="007F1C03"/>
    <w:rsid w:val="007F3D9F"/>
    <w:rsid w:val="007F5284"/>
    <w:rsid w:val="008049D9"/>
    <w:rsid w:val="0081101E"/>
    <w:rsid w:val="00811E1C"/>
    <w:rsid w:val="008164B3"/>
    <w:rsid w:val="00816E3E"/>
    <w:rsid w:val="008215E2"/>
    <w:rsid w:val="00821D75"/>
    <w:rsid w:val="00822B74"/>
    <w:rsid w:val="0082388E"/>
    <w:rsid w:val="00825801"/>
    <w:rsid w:val="00826D3F"/>
    <w:rsid w:val="00837A07"/>
    <w:rsid w:val="008459F1"/>
    <w:rsid w:val="00854623"/>
    <w:rsid w:val="00856F9C"/>
    <w:rsid w:val="00862F7B"/>
    <w:rsid w:val="008703AB"/>
    <w:rsid w:val="008854B9"/>
    <w:rsid w:val="00885D53"/>
    <w:rsid w:val="00885F1E"/>
    <w:rsid w:val="008861B1"/>
    <w:rsid w:val="008909A8"/>
    <w:rsid w:val="00894508"/>
    <w:rsid w:val="00894927"/>
    <w:rsid w:val="008A6A20"/>
    <w:rsid w:val="008B0A78"/>
    <w:rsid w:val="008B188C"/>
    <w:rsid w:val="008B6208"/>
    <w:rsid w:val="008B668A"/>
    <w:rsid w:val="008C2C96"/>
    <w:rsid w:val="008C5ECA"/>
    <w:rsid w:val="008C6967"/>
    <w:rsid w:val="008C74FC"/>
    <w:rsid w:val="008D215C"/>
    <w:rsid w:val="008D3414"/>
    <w:rsid w:val="008E212C"/>
    <w:rsid w:val="008E5E7D"/>
    <w:rsid w:val="008F19BA"/>
    <w:rsid w:val="0090291C"/>
    <w:rsid w:val="00903D19"/>
    <w:rsid w:val="00907CCB"/>
    <w:rsid w:val="00911667"/>
    <w:rsid w:val="00912B53"/>
    <w:rsid w:val="00913D23"/>
    <w:rsid w:val="009254B8"/>
    <w:rsid w:val="00927AEA"/>
    <w:rsid w:val="00932715"/>
    <w:rsid w:val="009328CF"/>
    <w:rsid w:val="00934D83"/>
    <w:rsid w:val="00937212"/>
    <w:rsid w:val="00942411"/>
    <w:rsid w:val="009512BC"/>
    <w:rsid w:val="00952AAF"/>
    <w:rsid w:val="009531D8"/>
    <w:rsid w:val="00953D49"/>
    <w:rsid w:val="0095435C"/>
    <w:rsid w:val="009612BE"/>
    <w:rsid w:val="009644AB"/>
    <w:rsid w:val="00965FA3"/>
    <w:rsid w:val="009724C4"/>
    <w:rsid w:val="00973017"/>
    <w:rsid w:val="00976B4E"/>
    <w:rsid w:val="0098044C"/>
    <w:rsid w:val="00980A22"/>
    <w:rsid w:val="00981ABA"/>
    <w:rsid w:val="00983A40"/>
    <w:rsid w:val="00991A0D"/>
    <w:rsid w:val="00993DB8"/>
    <w:rsid w:val="00993FD7"/>
    <w:rsid w:val="009948B6"/>
    <w:rsid w:val="009951FE"/>
    <w:rsid w:val="009B15EF"/>
    <w:rsid w:val="009B2E29"/>
    <w:rsid w:val="009B3417"/>
    <w:rsid w:val="009B3576"/>
    <w:rsid w:val="009B5959"/>
    <w:rsid w:val="009C1E45"/>
    <w:rsid w:val="009D134A"/>
    <w:rsid w:val="009D1AAA"/>
    <w:rsid w:val="009D1ABC"/>
    <w:rsid w:val="009D2958"/>
    <w:rsid w:val="009D6367"/>
    <w:rsid w:val="009E15CE"/>
    <w:rsid w:val="009E52F5"/>
    <w:rsid w:val="00A10332"/>
    <w:rsid w:val="00A11019"/>
    <w:rsid w:val="00A115F0"/>
    <w:rsid w:val="00A14122"/>
    <w:rsid w:val="00A14E50"/>
    <w:rsid w:val="00A16750"/>
    <w:rsid w:val="00A21721"/>
    <w:rsid w:val="00A24D2A"/>
    <w:rsid w:val="00A3475F"/>
    <w:rsid w:val="00A43160"/>
    <w:rsid w:val="00A57B68"/>
    <w:rsid w:val="00A714DB"/>
    <w:rsid w:val="00A72B17"/>
    <w:rsid w:val="00A72E53"/>
    <w:rsid w:val="00A7407A"/>
    <w:rsid w:val="00A75D15"/>
    <w:rsid w:val="00A76C7B"/>
    <w:rsid w:val="00A77A58"/>
    <w:rsid w:val="00A815F3"/>
    <w:rsid w:val="00A85519"/>
    <w:rsid w:val="00A8763C"/>
    <w:rsid w:val="00A90F83"/>
    <w:rsid w:val="00A9607F"/>
    <w:rsid w:val="00A9784D"/>
    <w:rsid w:val="00AA27D5"/>
    <w:rsid w:val="00AB1BA9"/>
    <w:rsid w:val="00AB2DCA"/>
    <w:rsid w:val="00AB55E2"/>
    <w:rsid w:val="00AB569F"/>
    <w:rsid w:val="00AB59A7"/>
    <w:rsid w:val="00AC0578"/>
    <w:rsid w:val="00AC4D8E"/>
    <w:rsid w:val="00AD16B1"/>
    <w:rsid w:val="00AD4E08"/>
    <w:rsid w:val="00AE11BB"/>
    <w:rsid w:val="00AE33CE"/>
    <w:rsid w:val="00AE46D1"/>
    <w:rsid w:val="00AF0C15"/>
    <w:rsid w:val="00AF2B6F"/>
    <w:rsid w:val="00AF377D"/>
    <w:rsid w:val="00AF6685"/>
    <w:rsid w:val="00AF75BE"/>
    <w:rsid w:val="00B01F52"/>
    <w:rsid w:val="00B033C6"/>
    <w:rsid w:val="00B11AB4"/>
    <w:rsid w:val="00B11C4E"/>
    <w:rsid w:val="00B124C1"/>
    <w:rsid w:val="00B12CC3"/>
    <w:rsid w:val="00B130F5"/>
    <w:rsid w:val="00B159A2"/>
    <w:rsid w:val="00B1656A"/>
    <w:rsid w:val="00B167E4"/>
    <w:rsid w:val="00B210E5"/>
    <w:rsid w:val="00B22C76"/>
    <w:rsid w:val="00B23C06"/>
    <w:rsid w:val="00B366A7"/>
    <w:rsid w:val="00B4693C"/>
    <w:rsid w:val="00B50D59"/>
    <w:rsid w:val="00B510A5"/>
    <w:rsid w:val="00B515D1"/>
    <w:rsid w:val="00B529B6"/>
    <w:rsid w:val="00B53DF3"/>
    <w:rsid w:val="00B62D74"/>
    <w:rsid w:val="00B700DC"/>
    <w:rsid w:val="00B826F7"/>
    <w:rsid w:val="00B86DA5"/>
    <w:rsid w:val="00B90D5C"/>
    <w:rsid w:val="00B9147A"/>
    <w:rsid w:val="00B922D0"/>
    <w:rsid w:val="00B94BE0"/>
    <w:rsid w:val="00B96104"/>
    <w:rsid w:val="00BA5B6C"/>
    <w:rsid w:val="00BB7EA8"/>
    <w:rsid w:val="00BC0C59"/>
    <w:rsid w:val="00BC3076"/>
    <w:rsid w:val="00BD7869"/>
    <w:rsid w:val="00BD790C"/>
    <w:rsid w:val="00BE5B73"/>
    <w:rsid w:val="00BF0CF6"/>
    <w:rsid w:val="00BF1120"/>
    <w:rsid w:val="00BF184E"/>
    <w:rsid w:val="00BF1B7B"/>
    <w:rsid w:val="00BF3099"/>
    <w:rsid w:val="00BF3FB2"/>
    <w:rsid w:val="00BF679D"/>
    <w:rsid w:val="00C0377E"/>
    <w:rsid w:val="00C1177C"/>
    <w:rsid w:val="00C16617"/>
    <w:rsid w:val="00C16ABE"/>
    <w:rsid w:val="00C201F7"/>
    <w:rsid w:val="00C23E98"/>
    <w:rsid w:val="00C25F3D"/>
    <w:rsid w:val="00C33B58"/>
    <w:rsid w:val="00C37560"/>
    <w:rsid w:val="00C43C0D"/>
    <w:rsid w:val="00C512DF"/>
    <w:rsid w:val="00C52D6C"/>
    <w:rsid w:val="00C52D6F"/>
    <w:rsid w:val="00C60780"/>
    <w:rsid w:val="00C61C33"/>
    <w:rsid w:val="00C63512"/>
    <w:rsid w:val="00C63F26"/>
    <w:rsid w:val="00C65D4C"/>
    <w:rsid w:val="00C65D55"/>
    <w:rsid w:val="00C75413"/>
    <w:rsid w:val="00C851AE"/>
    <w:rsid w:val="00C94CF4"/>
    <w:rsid w:val="00CA3CE1"/>
    <w:rsid w:val="00CA6D2E"/>
    <w:rsid w:val="00CB7743"/>
    <w:rsid w:val="00CC2F11"/>
    <w:rsid w:val="00CC3AF1"/>
    <w:rsid w:val="00CD01E6"/>
    <w:rsid w:val="00CD38E1"/>
    <w:rsid w:val="00CD5122"/>
    <w:rsid w:val="00CE3A81"/>
    <w:rsid w:val="00CE4D36"/>
    <w:rsid w:val="00CF1335"/>
    <w:rsid w:val="00CF71AE"/>
    <w:rsid w:val="00D076F3"/>
    <w:rsid w:val="00D215D2"/>
    <w:rsid w:val="00D245E6"/>
    <w:rsid w:val="00D30B51"/>
    <w:rsid w:val="00D32C8C"/>
    <w:rsid w:val="00D32FD3"/>
    <w:rsid w:val="00D3374D"/>
    <w:rsid w:val="00D33E4B"/>
    <w:rsid w:val="00D35ED3"/>
    <w:rsid w:val="00D407B7"/>
    <w:rsid w:val="00D413CC"/>
    <w:rsid w:val="00D566B4"/>
    <w:rsid w:val="00D63D98"/>
    <w:rsid w:val="00D63DD1"/>
    <w:rsid w:val="00D67DC6"/>
    <w:rsid w:val="00D75EBB"/>
    <w:rsid w:val="00D77E05"/>
    <w:rsid w:val="00D8745C"/>
    <w:rsid w:val="00D876F5"/>
    <w:rsid w:val="00D943F2"/>
    <w:rsid w:val="00D948CF"/>
    <w:rsid w:val="00D94B5B"/>
    <w:rsid w:val="00DA0D4D"/>
    <w:rsid w:val="00DA1DD4"/>
    <w:rsid w:val="00DA406F"/>
    <w:rsid w:val="00DA42EC"/>
    <w:rsid w:val="00DA4B70"/>
    <w:rsid w:val="00DB5132"/>
    <w:rsid w:val="00DC544D"/>
    <w:rsid w:val="00DC6C6D"/>
    <w:rsid w:val="00DD3F74"/>
    <w:rsid w:val="00DF2A75"/>
    <w:rsid w:val="00E00A85"/>
    <w:rsid w:val="00E03532"/>
    <w:rsid w:val="00E13556"/>
    <w:rsid w:val="00E154FB"/>
    <w:rsid w:val="00E22313"/>
    <w:rsid w:val="00E23F0A"/>
    <w:rsid w:val="00E248CE"/>
    <w:rsid w:val="00E27E1D"/>
    <w:rsid w:val="00E30E9D"/>
    <w:rsid w:val="00E34D03"/>
    <w:rsid w:val="00E367AC"/>
    <w:rsid w:val="00E43382"/>
    <w:rsid w:val="00E57F4F"/>
    <w:rsid w:val="00E6237E"/>
    <w:rsid w:val="00E65B8F"/>
    <w:rsid w:val="00E65E0E"/>
    <w:rsid w:val="00E6680B"/>
    <w:rsid w:val="00E7732D"/>
    <w:rsid w:val="00E82C58"/>
    <w:rsid w:val="00E8406C"/>
    <w:rsid w:val="00E84090"/>
    <w:rsid w:val="00E90971"/>
    <w:rsid w:val="00E97359"/>
    <w:rsid w:val="00EA3B20"/>
    <w:rsid w:val="00EA4059"/>
    <w:rsid w:val="00EA68FD"/>
    <w:rsid w:val="00EB0C4F"/>
    <w:rsid w:val="00EB2BF8"/>
    <w:rsid w:val="00EB5479"/>
    <w:rsid w:val="00EB622C"/>
    <w:rsid w:val="00EB75EF"/>
    <w:rsid w:val="00EC49F4"/>
    <w:rsid w:val="00EC5921"/>
    <w:rsid w:val="00ED01D9"/>
    <w:rsid w:val="00ED0CA6"/>
    <w:rsid w:val="00ED1CB4"/>
    <w:rsid w:val="00ED36CE"/>
    <w:rsid w:val="00ED4F63"/>
    <w:rsid w:val="00EE09A0"/>
    <w:rsid w:val="00EE2CDF"/>
    <w:rsid w:val="00EE55E7"/>
    <w:rsid w:val="00EF2061"/>
    <w:rsid w:val="00EF6B1E"/>
    <w:rsid w:val="00F0196B"/>
    <w:rsid w:val="00F176EA"/>
    <w:rsid w:val="00F225A7"/>
    <w:rsid w:val="00F254D1"/>
    <w:rsid w:val="00F33685"/>
    <w:rsid w:val="00F35B45"/>
    <w:rsid w:val="00F44EB4"/>
    <w:rsid w:val="00F4732F"/>
    <w:rsid w:val="00F473DC"/>
    <w:rsid w:val="00F555DD"/>
    <w:rsid w:val="00F55E4A"/>
    <w:rsid w:val="00F6524D"/>
    <w:rsid w:val="00F751F7"/>
    <w:rsid w:val="00F776A9"/>
    <w:rsid w:val="00F805F0"/>
    <w:rsid w:val="00F8329C"/>
    <w:rsid w:val="00F83D24"/>
    <w:rsid w:val="00F85D9D"/>
    <w:rsid w:val="00F86F54"/>
    <w:rsid w:val="00F9113F"/>
    <w:rsid w:val="00F958D0"/>
    <w:rsid w:val="00F978C5"/>
    <w:rsid w:val="00FA291A"/>
    <w:rsid w:val="00FA66B0"/>
    <w:rsid w:val="00FA6886"/>
    <w:rsid w:val="00FB157D"/>
    <w:rsid w:val="00FB1633"/>
    <w:rsid w:val="00FB698E"/>
    <w:rsid w:val="00FD06F7"/>
    <w:rsid w:val="00FD0857"/>
    <w:rsid w:val="00FD1D58"/>
    <w:rsid w:val="00FF0CCE"/>
    <w:rsid w:val="00FF4E27"/>
    <w:rsid w:val="00FF5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962EED5-5521-4C30-BF52-17CB2405D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22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uiPriority w:val="99"/>
    <w:rsid w:val="00ED01D9"/>
    <w:pPr>
      <w:spacing w:before="100" w:beforeAutospacing="1" w:after="100" w:afterAutospacing="1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165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65ED1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3A1E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3A1EB2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semiHidden/>
    <w:rsid w:val="003A1E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3A1EB2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5A273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9">
    <w:name w:val="List Paragraph"/>
    <w:basedOn w:val="a"/>
    <w:uiPriority w:val="34"/>
    <w:qFormat/>
    <w:rsid w:val="005A2730"/>
    <w:pPr>
      <w:ind w:left="720"/>
      <w:contextualSpacing/>
    </w:pPr>
  </w:style>
  <w:style w:type="paragraph" w:styleId="aa">
    <w:name w:val="Body Text Indent"/>
    <w:basedOn w:val="a"/>
    <w:link w:val="ab"/>
    <w:uiPriority w:val="99"/>
    <w:semiHidden/>
    <w:unhideWhenUsed/>
    <w:rsid w:val="000D238D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/>
      <w:sz w:val="1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0D238D"/>
    <w:rPr>
      <w:rFonts w:ascii="Times New Roman" w:eastAsia="Times New Roman" w:hAnsi="Times New Roman"/>
      <w:sz w:val="18"/>
      <w:szCs w:val="20"/>
    </w:rPr>
  </w:style>
  <w:style w:type="character" w:customStyle="1" w:styleId="ac">
    <w:name w:val="Цветовое выделение для Нормальный"/>
    <w:basedOn w:val="a0"/>
    <w:uiPriority w:val="99"/>
    <w:rsid w:val="00626BD7"/>
  </w:style>
  <w:style w:type="paragraph" w:styleId="ad">
    <w:name w:val="Plain Text"/>
    <w:basedOn w:val="a"/>
    <w:link w:val="ae"/>
    <w:uiPriority w:val="99"/>
    <w:semiHidden/>
    <w:unhideWhenUsed/>
    <w:rsid w:val="0014433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e">
    <w:name w:val="Текст Знак"/>
    <w:basedOn w:val="a0"/>
    <w:link w:val="ad"/>
    <w:uiPriority w:val="99"/>
    <w:semiHidden/>
    <w:rsid w:val="0014433C"/>
    <w:rPr>
      <w:rFonts w:ascii="Consolas" w:hAnsi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6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BB3D67-2150-41BA-BC67-5BA7E29CE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1304</Words>
  <Characters>7435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Слайд 1</vt:lpstr>
    </vt:vector>
  </TitlesOfParts>
  <Company/>
  <LinksUpToDate>false</LinksUpToDate>
  <CharactersWithSpaces>8722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Слайд 1</dc:title>
  <dc:creator>economy30 (Молякова Н.Н.)</dc:creator>
  <cp:lastModifiedBy>Адм. Красночетайского района Ольга Миронова</cp:lastModifiedBy>
  <cp:revision>4</cp:revision>
  <cp:lastPrinted>2020-01-14T11:17:00Z</cp:lastPrinted>
  <dcterms:created xsi:type="dcterms:W3CDTF">2020-04-21T12:31:00Z</dcterms:created>
  <dcterms:modified xsi:type="dcterms:W3CDTF">2020-04-21T12:32:00Z</dcterms:modified>
</cp:coreProperties>
</file>