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7" w:rsidRPr="00341DA5" w:rsidRDefault="00F8215D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Протокол № 2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 Красночетайском районе Чувашской Республики</w:t>
      </w:r>
    </w:p>
    <w:p w:rsidR="00FD76A7" w:rsidRPr="00FA5FE2" w:rsidRDefault="008A711C" w:rsidP="00341DA5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</w:rPr>
      </w:pPr>
      <w:r w:rsidRPr="00B52798">
        <w:rPr>
          <w:color w:val="000000" w:themeColor="text1"/>
        </w:rPr>
        <w:t>с</w:t>
      </w:r>
      <w:r w:rsidRPr="00FA5FE2">
        <w:rPr>
          <w:color w:val="000000" w:themeColor="text1"/>
        </w:rPr>
        <w:t>. Красные Четаи</w:t>
      </w:r>
      <w:r w:rsidRPr="00FA5FE2">
        <w:rPr>
          <w:color w:val="000000" w:themeColor="text1"/>
        </w:rPr>
        <w:tab/>
      </w:r>
      <w:r w:rsidR="00AC37AC" w:rsidRPr="00FA5FE2">
        <w:rPr>
          <w:color w:val="000000" w:themeColor="text1"/>
        </w:rPr>
        <w:t>08.07.</w:t>
      </w:r>
      <w:r w:rsidR="00E64869" w:rsidRPr="00FA5FE2">
        <w:rPr>
          <w:color w:val="000000" w:themeColor="text1"/>
        </w:rPr>
        <w:t xml:space="preserve"> 2020</w:t>
      </w:r>
      <w:r w:rsidR="000D574C" w:rsidRPr="00FA5FE2">
        <w:rPr>
          <w:color w:val="000000" w:themeColor="text1"/>
        </w:rPr>
        <w:t xml:space="preserve"> г</w:t>
      </w:r>
      <w:r w:rsidR="00FD76A7" w:rsidRPr="00FA5FE2">
        <w:rPr>
          <w:color w:val="000000" w:themeColor="text1"/>
        </w:rPr>
        <w:t>.</w:t>
      </w:r>
    </w:p>
    <w:p w:rsidR="00FD76A7" w:rsidRPr="00FA5FE2" w:rsidRDefault="00FD76A7" w:rsidP="00341DA5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FA5FE2">
        <w:rPr>
          <w:b/>
          <w:bCs/>
          <w:iCs/>
          <w:color w:val="000000" w:themeColor="text1"/>
        </w:rPr>
        <w:t>Присутствовали:</w:t>
      </w:r>
      <w:r w:rsidRPr="00FA5FE2">
        <w:rPr>
          <w:rStyle w:val="apple-converted-space"/>
          <w:color w:val="000000" w:themeColor="text1"/>
        </w:rPr>
        <w:t> </w:t>
      </w:r>
      <w:r w:rsidRPr="00FA5FE2">
        <w:rPr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4"/>
        <w:gridCol w:w="5956"/>
      </w:tblGrid>
      <w:tr w:rsidR="000D574C" w:rsidRPr="00FA5FE2" w:rsidTr="000D574C">
        <w:tc>
          <w:tcPr>
            <w:tcW w:w="3614" w:type="dxa"/>
          </w:tcPr>
          <w:p w:rsidR="000D574C" w:rsidRPr="00FA5FE2" w:rsidRDefault="000D574C" w:rsidP="000D574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5956" w:type="dxa"/>
          </w:tcPr>
          <w:p w:rsidR="000D574C" w:rsidRPr="00FA5FE2" w:rsidRDefault="000D574C" w:rsidP="000D5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Степанов А.Ю., </w:t>
            </w:r>
            <w:r w:rsidR="00E65304"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Красночетайского района;</w:t>
            </w:r>
          </w:p>
        </w:tc>
      </w:tr>
      <w:tr w:rsidR="00FD76A7" w:rsidRPr="00FA5FE2" w:rsidTr="000D574C">
        <w:tc>
          <w:tcPr>
            <w:tcW w:w="3614" w:type="dxa"/>
          </w:tcPr>
          <w:p w:rsidR="00FD76A7" w:rsidRPr="00FA5FE2" w:rsidRDefault="00AC37AC" w:rsidP="00341DA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5956" w:type="dxa"/>
          </w:tcPr>
          <w:p w:rsidR="00AC37AC" w:rsidRPr="00FA5FE2" w:rsidRDefault="00AC37AC" w:rsidP="00341DA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6A7" w:rsidRPr="00FA5FE2" w:rsidRDefault="00AC37AC" w:rsidP="00AC37AC">
            <w:pPr>
              <w:rPr>
                <w:rFonts w:ascii="Times New Roman" w:hAnsi="Times New Roman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sz w:val="24"/>
                <w:szCs w:val="24"/>
              </w:rPr>
              <w:t>- Михопаров И.Н. – глава администрации района;</w:t>
            </w:r>
          </w:p>
        </w:tc>
      </w:tr>
      <w:tr w:rsidR="00FD76A7" w:rsidRPr="00FA5FE2" w:rsidTr="000D574C">
        <w:tc>
          <w:tcPr>
            <w:tcW w:w="3614" w:type="dxa"/>
          </w:tcPr>
          <w:p w:rsidR="00FD76A7" w:rsidRPr="00FA5FE2" w:rsidRDefault="00E83F8B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</w:t>
            </w:r>
            <w:r w:rsidR="000D574C"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56" w:type="dxa"/>
          </w:tcPr>
          <w:p w:rsidR="00AC37AC" w:rsidRPr="00FA5FE2" w:rsidRDefault="00AC37AC" w:rsidP="00AC37AC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Волков А.Г. – глава Красночетайского сельского поселения;</w:t>
            </w:r>
          </w:p>
          <w:p w:rsidR="00FD76A7" w:rsidRPr="00FA5FE2" w:rsidRDefault="00FD76A7" w:rsidP="00AC37AC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6A7" w:rsidRPr="00FA5FE2" w:rsidTr="000D574C">
        <w:tc>
          <w:tcPr>
            <w:tcW w:w="3614" w:type="dxa"/>
          </w:tcPr>
          <w:p w:rsidR="000D574C" w:rsidRPr="00FA5FE2" w:rsidRDefault="000D574C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74C" w:rsidRPr="00FA5FE2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FA5FE2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FA5FE2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D574C" w:rsidRPr="00FA5FE2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  <w:p w:rsidR="000D574C" w:rsidRPr="00FA5FE2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A7" w:rsidRPr="00FA5FE2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sz w:val="24"/>
                <w:szCs w:val="24"/>
              </w:rPr>
              <w:t>Отсутствовали:</w:t>
            </w:r>
          </w:p>
        </w:tc>
        <w:tc>
          <w:tcPr>
            <w:tcW w:w="5956" w:type="dxa"/>
          </w:tcPr>
          <w:p w:rsidR="00FD76A7" w:rsidRPr="00FA5FE2" w:rsidRDefault="00074DBD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65304"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 В.А.</w:t>
            </w:r>
            <w:r w:rsidR="000D574C"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B82CA5"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 Собрания депутатов Красночетайского района</w:t>
            </w:r>
            <w:r w:rsidR="00FD76A7"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8215D" w:rsidRDefault="00F8215D" w:rsidP="00F8215D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215D" w:rsidRPr="00FA5FE2" w:rsidRDefault="00F8215D" w:rsidP="00F8215D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Матюшкин А.Л. – главный специалист – эксперт сектора правовой работы;</w:t>
            </w:r>
          </w:p>
          <w:p w:rsidR="000D574C" w:rsidRPr="00F8215D" w:rsidRDefault="000D574C" w:rsidP="00F82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4C" w:rsidRPr="00FA5FE2" w:rsidTr="000D574C">
        <w:tc>
          <w:tcPr>
            <w:tcW w:w="3614" w:type="dxa"/>
          </w:tcPr>
          <w:p w:rsidR="000D574C" w:rsidRPr="00FA5FE2" w:rsidRDefault="000D574C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Совета:</w:t>
            </w:r>
          </w:p>
        </w:tc>
        <w:tc>
          <w:tcPr>
            <w:tcW w:w="5956" w:type="dxa"/>
          </w:tcPr>
          <w:p w:rsidR="000D574C" w:rsidRPr="00FA5FE2" w:rsidRDefault="00E65304" w:rsidP="00AC37AC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Мурайкин</w:t>
            </w:r>
            <w:proofErr w:type="spellEnd"/>
            <w:r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</w:t>
            </w:r>
            <w:r w:rsidR="000D574C" w:rsidRPr="00FA5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депутат Собрания депутатов Красночетайского района.</w:t>
            </w:r>
          </w:p>
        </w:tc>
      </w:tr>
    </w:tbl>
    <w:p w:rsidR="00A3142F" w:rsidRPr="00FA5FE2" w:rsidRDefault="00252AA4" w:rsidP="00AC37AC">
      <w:pPr>
        <w:spacing w:before="60" w:after="60" w:line="276" w:lineRule="auto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5FE2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Приглашенные:</w:t>
      </w:r>
      <w:r w:rsidRPr="00FA5FE2">
        <w:rPr>
          <w:bCs/>
          <w:iCs/>
          <w:color w:val="000000" w:themeColor="text1"/>
          <w:sz w:val="24"/>
          <w:szCs w:val="24"/>
        </w:rPr>
        <w:t xml:space="preserve"> </w:t>
      </w:r>
      <w:r w:rsidR="00AC37AC" w:rsidRPr="00FA5FE2">
        <w:rPr>
          <w:rFonts w:ascii="Times New Roman" w:hAnsi="Times New Roman"/>
          <w:color w:val="000000" w:themeColor="text1"/>
          <w:sz w:val="24"/>
          <w:szCs w:val="24"/>
        </w:rPr>
        <w:t>- Комиссаров А.В. – начальник отделения полиции по Красночетайскому району МО МВД РФ «</w:t>
      </w:r>
      <w:proofErr w:type="spellStart"/>
      <w:r w:rsidR="00AC37AC" w:rsidRPr="00FA5FE2">
        <w:rPr>
          <w:rFonts w:ascii="Times New Roman" w:hAnsi="Times New Roman"/>
          <w:color w:val="000000" w:themeColor="text1"/>
          <w:sz w:val="24"/>
          <w:szCs w:val="24"/>
        </w:rPr>
        <w:t>Шумерлинский</w:t>
      </w:r>
      <w:proofErr w:type="spellEnd"/>
      <w:r w:rsidR="00AC37AC" w:rsidRPr="00FA5FE2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AC37AC" w:rsidRPr="00FA5FE2" w:rsidRDefault="00AC37AC" w:rsidP="00AC37AC">
      <w:pPr>
        <w:tabs>
          <w:tab w:val="left" w:pos="2220"/>
        </w:tabs>
        <w:spacing w:before="60" w:after="60" w:line="276" w:lineRule="auto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5FE2">
        <w:rPr>
          <w:rFonts w:ascii="Times New Roman" w:hAnsi="Times New Roman"/>
          <w:color w:val="000000" w:themeColor="text1"/>
          <w:sz w:val="24"/>
          <w:szCs w:val="24"/>
        </w:rPr>
        <w:tab/>
        <w:t>- Живоев И.Н. – заместитель главы администрации района – начальник отдела образования;</w:t>
      </w:r>
    </w:p>
    <w:p w:rsidR="00AC37AC" w:rsidRPr="00FA5FE2" w:rsidRDefault="00AC37AC" w:rsidP="00AC37AC">
      <w:pPr>
        <w:tabs>
          <w:tab w:val="left" w:pos="2220"/>
        </w:tabs>
        <w:spacing w:before="60" w:after="60" w:line="276" w:lineRule="auto"/>
        <w:ind w:left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5FE2">
        <w:rPr>
          <w:rFonts w:ascii="Times New Roman" w:hAnsi="Times New Roman"/>
          <w:color w:val="000000" w:themeColor="text1"/>
          <w:sz w:val="24"/>
          <w:szCs w:val="24"/>
        </w:rPr>
        <w:t>- Фондеркина О.И.  – начальник отдела  экономики, земельных и имущественных отношений.</w:t>
      </w:r>
    </w:p>
    <w:p w:rsidR="00FD76A7" w:rsidRPr="00FA5FE2" w:rsidRDefault="00FD76A7" w:rsidP="00341DA5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FA5FE2">
        <w:rPr>
          <w:bCs/>
          <w:iCs/>
          <w:color w:val="000000" w:themeColor="text1"/>
        </w:rPr>
        <w:t>Повестка дня:</w:t>
      </w:r>
    </w:p>
    <w:p w:rsidR="00AC37AC" w:rsidRPr="00FA5FE2" w:rsidRDefault="00AC37AC" w:rsidP="00AC37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sz w:val="24"/>
          <w:szCs w:val="24"/>
        </w:rPr>
        <w:t>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</w:r>
    </w:p>
    <w:p w:rsidR="00252AA4" w:rsidRPr="00FA5FE2" w:rsidRDefault="00AC37AC" w:rsidP="00AC37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sz w:val="24"/>
          <w:szCs w:val="24"/>
        </w:rPr>
        <w:t>- функционирование системы контроля начальных максимальных цен контракта при осуществлении закупок</w:t>
      </w:r>
      <w:r w:rsidR="00252AA4" w:rsidRPr="00FA5FE2">
        <w:rPr>
          <w:rFonts w:ascii="Times New Roman" w:hAnsi="Times New Roman" w:cs="Times New Roman"/>
          <w:sz w:val="24"/>
          <w:szCs w:val="24"/>
        </w:rPr>
        <w:t>.</w:t>
      </w:r>
    </w:p>
    <w:p w:rsidR="009576CA" w:rsidRPr="00FA5FE2" w:rsidRDefault="009576CA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252AA4" w:rsidRPr="00FA5FE2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FA5FE2">
        <w:rPr>
          <w:rFonts w:ascii="Times New Roman" w:hAnsi="Times New Roman"/>
          <w:sz w:val="24"/>
          <w:szCs w:val="24"/>
        </w:rPr>
        <w:t>Докладчик:</w:t>
      </w:r>
    </w:p>
    <w:p w:rsidR="009576CA" w:rsidRPr="00FA5FE2" w:rsidRDefault="009576CA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252AA4" w:rsidRPr="00FA5FE2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FA5FE2">
        <w:rPr>
          <w:rFonts w:ascii="Times New Roman" w:hAnsi="Times New Roman"/>
          <w:sz w:val="24"/>
          <w:szCs w:val="24"/>
        </w:rPr>
        <w:t xml:space="preserve">- </w:t>
      </w:r>
      <w:r w:rsidR="009576CA" w:rsidRPr="00FA5FE2">
        <w:rPr>
          <w:rFonts w:ascii="Times New Roman" w:hAnsi="Times New Roman"/>
          <w:color w:val="000000" w:themeColor="text1"/>
          <w:sz w:val="24"/>
          <w:szCs w:val="24"/>
        </w:rPr>
        <w:t>Фондеркина О.И.  – начальник отдела  экономики, земельных и имущественных отношений;</w:t>
      </w:r>
    </w:p>
    <w:p w:rsidR="00252AA4" w:rsidRPr="00FA5FE2" w:rsidRDefault="00252AA4" w:rsidP="00252AA4">
      <w:pPr>
        <w:pStyle w:val="a7"/>
        <w:tabs>
          <w:tab w:val="left" w:pos="671"/>
        </w:tabs>
        <w:spacing w:before="100" w:beforeAutospacing="1" w:after="100" w:afterAutospacing="1"/>
        <w:ind w:left="120" w:right="142"/>
        <w:jc w:val="both"/>
        <w:rPr>
          <w:rFonts w:ascii="Times New Roman" w:hAnsi="Times New Roman"/>
          <w:sz w:val="24"/>
          <w:szCs w:val="24"/>
        </w:rPr>
      </w:pPr>
    </w:p>
    <w:p w:rsidR="009576CA" w:rsidRPr="00FA5FE2" w:rsidRDefault="009576CA" w:rsidP="009576C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sz w:val="24"/>
          <w:szCs w:val="24"/>
        </w:rPr>
        <w:lastRenderedPageBreak/>
        <w:t>Информация о деятельности в сфере социальной защиты населения и о мерах, направленных на предупреждение и пресечение коррупционных проявлений в указанной сфере</w:t>
      </w:r>
    </w:p>
    <w:p w:rsidR="00E64869" w:rsidRPr="00FA5FE2" w:rsidRDefault="00E64869" w:rsidP="00E64869">
      <w:pPr>
        <w:jc w:val="both"/>
        <w:rPr>
          <w:rFonts w:ascii="Times New Roman" w:hAnsi="Times New Roman"/>
          <w:sz w:val="24"/>
          <w:szCs w:val="24"/>
        </w:rPr>
      </w:pPr>
    </w:p>
    <w:p w:rsidR="00252AA4" w:rsidRPr="00FA5FE2" w:rsidRDefault="00252AA4" w:rsidP="008C13F8">
      <w:pPr>
        <w:pStyle w:val="a7"/>
        <w:widowControl/>
        <w:tabs>
          <w:tab w:val="left" w:pos="975"/>
        </w:tabs>
        <w:autoSpaceDE/>
        <w:autoSpaceDN/>
        <w:adjustRightInd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52AA4" w:rsidRPr="00FA5FE2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FA5FE2">
        <w:rPr>
          <w:rFonts w:ascii="Times New Roman" w:hAnsi="Times New Roman"/>
          <w:sz w:val="24"/>
          <w:szCs w:val="24"/>
        </w:rPr>
        <w:t>Докладчик:</w:t>
      </w:r>
    </w:p>
    <w:p w:rsidR="00252AA4" w:rsidRPr="00FA5FE2" w:rsidRDefault="00252AA4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5FE2">
        <w:rPr>
          <w:rFonts w:ascii="Times New Roman" w:hAnsi="Times New Roman"/>
          <w:sz w:val="24"/>
          <w:szCs w:val="24"/>
        </w:rPr>
        <w:t xml:space="preserve">- </w:t>
      </w:r>
      <w:r w:rsidR="009576CA" w:rsidRPr="00FA5FE2">
        <w:rPr>
          <w:rFonts w:ascii="Times New Roman" w:hAnsi="Times New Roman"/>
          <w:color w:val="000000" w:themeColor="text1"/>
          <w:sz w:val="24"/>
          <w:szCs w:val="24"/>
        </w:rPr>
        <w:t>Живоев И.Н. – заместитель главы администрации района – начальник отдела образования</w:t>
      </w:r>
      <w:r w:rsidR="00E64869" w:rsidRPr="00FA5FE2">
        <w:rPr>
          <w:rFonts w:ascii="Times New Roman" w:hAnsi="Times New Roman"/>
          <w:sz w:val="24"/>
          <w:szCs w:val="24"/>
        </w:rPr>
        <w:t>.</w:t>
      </w:r>
    </w:p>
    <w:p w:rsidR="00E64869" w:rsidRPr="00FA5FE2" w:rsidRDefault="00E64869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AA4" w:rsidRPr="00FA5FE2" w:rsidRDefault="00252AA4" w:rsidP="00252AA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FA5FE2">
        <w:rPr>
          <w:b/>
          <w:color w:val="000000" w:themeColor="text1"/>
        </w:rPr>
        <w:t>Слушали:</w:t>
      </w:r>
    </w:p>
    <w:p w:rsidR="00252AA4" w:rsidRPr="00FA5FE2" w:rsidRDefault="009576CA" w:rsidP="00252AA4">
      <w:pPr>
        <w:pStyle w:val="a4"/>
        <w:shd w:val="clear" w:color="auto" w:fill="FFFFFF"/>
        <w:spacing w:line="276" w:lineRule="auto"/>
        <w:ind w:left="720"/>
        <w:jc w:val="both"/>
        <w:rPr>
          <w:b/>
          <w:bCs/>
          <w:iCs/>
          <w:color w:val="000000" w:themeColor="text1"/>
        </w:rPr>
      </w:pPr>
      <w:proofErr w:type="spellStart"/>
      <w:r w:rsidRPr="00FA5FE2">
        <w:rPr>
          <w:color w:val="000000" w:themeColor="text1"/>
        </w:rPr>
        <w:t>Фондеркину</w:t>
      </w:r>
      <w:proofErr w:type="spellEnd"/>
      <w:r w:rsidRPr="00FA5FE2">
        <w:rPr>
          <w:color w:val="000000" w:themeColor="text1"/>
        </w:rPr>
        <w:t xml:space="preserve"> О.И.  – начальника отдела  экономики, земельных и имущественных отношений</w:t>
      </w:r>
      <w:r w:rsidR="00252AA4" w:rsidRPr="00FA5FE2">
        <w:t xml:space="preserve">. </w:t>
      </w:r>
    </w:p>
    <w:p w:rsidR="009D2C6E" w:rsidRPr="009D2C6E" w:rsidRDefault="00252AA4" w:rsidP="009D2C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2C6E">
        <w:rPr>
          <w:rFonts w:ascii="Times New Roman" w:hAnsi="Times New Roman"/>
          <w:sz w:val="24"/>
          <w:szCs w:val="24"/>
        </w:rPr>
        <w:t>Докладчик сообщил</w:t>
      </w:r>
      <w:r w:rsidR="009D2C6E">
        <w:rPr>
          <w:rFonts w:ascii="Times New Roman" w:hAnsi="Times New Roman"/>
          <w:sz w:val="24"/>
          <w:szCs w:val="24"/>
        </w:rPr>
        <w:t>а, что</w:t>
      </w:r>
      <w:r w:rsidRPr="009D2C6E">
        <w:rPr>
          <w:rFonts w:ascii="Times New Roman" w:hAnsi="Times New Roman"/>
          <w:sz w:val="24"/>
          <w:szCs w:val="24"/>
        </w:rPr>
        <w:t xml:space="preserve"> </w:t>
      </w:r>
      <w:r w:rsidR="009D2C6E">
        <w:rPr>
          <w:rFonts w:ascii="Times New Roman" w:hAnsi="Times New Roman"/>
          <w:sz w:val="24"/>
          <w:szCs w:val="24"/>
        </w:rPr>
        <w:t>в</w:t>
      </w:r>
      <w:r w:rsidR="009D2C6E" w:rsidRPr="009D2C6E">
        <w:rPr>
          <w:rFonts w:ascii="Times New Roman" w:hAnsi="Times New Roman"/>
          <w:sz w:val="24"/>
          <w:szCs w:val="24"/>
        </w:rPr>
        <w:t xml:space="preserve"> целях предупреждения коррупционных правонарушений в сфере закупок товаров, работ и услуг для обеспечения государственных или муниципальных нужд постановлением администрации Красночетайского района от 07.12.2018 № 511 утверждена контрактная служба.</w:t>
      </w:r>
    </w:p>
    <w:p w:rsidR="009D2C6E" w:rsidRPr="009D2C6E" w:rsidRDefault="009D2C6E" w:rsidP="009D2C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2C6E">
        <w:rPr>
          <w:rFonts w:ascii="Times New Roman" w:hAnsi="Times New Roman"/>
          <w:sz w:val="24"/>
          <w:szCs w:val="24"/>
        </w:rPr>
        <w:t xml:space="preserve">При определении НМЦК для детей сирот предусмотрен объем субвенций муниципальным районам, где рыночная стоимость 1 </w:t>
      </w:r>
      <w:proofErr w:type="spellStart"/>
      <w:r w:rsidRPr="009D2C6E">
        <w:rPr>
          <w:rFonts w:ascii="Times New Roman" w:hAnsi="Times New Roman"/>
          <w:sz w:val="24"/>
          <w:szCs w:val="24"/>
        </w:rPr>
        <w:t>кв.м</w:t>
      </w:r>
      <w:proofErr w:type="spellEnd"/>
      <w:r w:rsidRPr="009D2C6E">
        <w:rPr>
          <w:rFonts w:ascii="Times New Roman" w:hAnsi="Times New Roman"/>
          <w:sz w:val="24"/>
          <w:szCs w:val="24"/>
        </w:rPr>
        <w:t>. общей площади жилья установлена в размере 30,730 тыс. рублей для муниципальных районов, соответственно НМЦК цена кон</w:t>
      </w:r>
      <w:r>
        <w:rPr>
          <w:rFonts w:ascii="Times New Roman" w:hAnsi="Times New Roman"/>
          <w:sz w:val="24"/>
          <w:szCs w:val="24"/>
        </w:rPr>
        <w:t>т</w:t>
      </w:r>
      <w:r w:rsidRPr="009D2C6E">
        <w:rPr>
          <w:rFonts w:ascii="Times New Roman" w:hAnsi="Times New Roman"/>
          <w:sz w:val="24"/>
          <w:szCs w:val="24"/>
        </w:rPr>
        <w:t>ракта устанавливается методом сопоставимых цен. Рыночная стоимость одного жилого помещения составляет в размере 1014,090 тыс. рублей.</w:t>
      </w:r>
    </w:p>
    <w:p w:rsidR="009D2C6E" w:rsidRPr="009D2C6E" w:rsidRDefault="009D2C6E" w:rsidP="009D2C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2C6E">
        <w:rPr>
          <w:rFonts w:ascii="Times New Roman" w:hAnsi="Times New Roman"/>
          <w:sz w:val="24"/>
          <w:szCs w:val="24"/>
        </w:rPr>
        <w:t>Для объектов строительства НМЦК устанавливается на основании проектно-сметного метода, где имеется положительное заключение экспертизы. По ремонту грунтовых дорог также является локальная смета.</w:t>
      </w:r>
    </w:p>
    <w:p w:rsidR="009D2C6E" w:rsidRDefault="009D2C6E" w:rsidP="009D2C6E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9D2C6E">
        <w:rPr>
          <w:rFonts w:ascii="Times New Roman" w:hAnsi="Times New Roman"/>
          <w:sz w:val="24"/>
          <w:szCs w:val="24"/>
        </w:rPr>
        <w:t xml:space="preserve"> За 1 полугодие 2020 года всего проведено 62 конкурентных закупок, где НМЦК составляет </w:t>
      </w:r>
      <w:r w:rsidRPr="009D2C6E">
        <w:rPr>
          <w:rFonts w:ascii="Times New Roman" w:hAnsi="Times New Roman"/>
          <w:bCs/>
          <w:color w:val="000000"/>
          <w:sz w:val="24"/>
          <w:szCs w:val="24"/>
        </w:rPr>
        <w:t>263 081 950,91</w:t>
      </w:r>
      <w:r w:rsidRPr="009D2C6E">
        <w:rPr>
          <w:rFonts w:ascii="Times New Roman" w:hAnsi="Times New Roman"/>
          <w:sz w:val="24"/>
          <w:szCs w:val="24"/>
        </w:rPr>
        <w:t xml:space="preserve"> рублей </w:t>
      </w:r>
      <w:r w:rsidRPr="009D2C6E">
        <w:rPr>
          <w:rFonts w:ascii="Times New Roman" w:hAnsi="Times New Roman"/>
          <w:i/>
          <w:sz w:val="24"/>
          <w:szCs w:val="24"/>
        </w:rPr>
        <w:t>(АППГ 29 на сумму 85 160,54  рублей)</w:t>
      </w:r>
      <w:r w:rsidRPr="009D2C6E">
        <w:rPr>
          <w:rFonts w:ascii="Times New Roman" w:hAnsi="Times New Roman"/>
          <w:sz w:val="24"/>
          <w:szCs w:val="24"/>
        </w:rPr>
        <w:t xml:space="preserve">  из них совместные закупки 3 на сумму 3 577 652,63 рублей </w:t>
      </w:r>
      <w:r w:rsidRPr="009D2C6E">
        <w:rPr>
          <w:rFonts w:ascii="Times New Roman" w:hAnsi="Times New Roman"/>
          <w:i/>
          <w:sz w:val="24"/>
          <w:szCs w:val="24"/>
        </w:rPr>
        <w:t>(АППГ 6 на сумму 17 696,07 рублей).</w:t>
      </w:r>
      <w:r w:rsidRPr="009D2C6E">
        <w:rPr>
          <w:rFonts w:ascii="Times New Roman" w:hAnsi="Times New Roman"/>
          <w:sz w:val="24"/>
          <w:szCs w:val="24"/>
        </w:rPr>
        <w:t xml:space="preserve"> На участие в аукционе подано всего 353 заявки количество участников на одни торги приходится 5 участников </w:t>
      </w:r>
      <w:r w:rsidRPr="009D2C6E">
        <w:rPr>
          <w:rFonts w:ascii="Times New Roman" w:hAnsi="Times New Roman"/>
          <w:i/>
          <w:sz w:val="24"/>
          <w:szCs w:val="24"/>
        </w:rPr>
        <w:t>(АППГ 119 заявок, среднее -4,1)</w:t>
      </w:r>
      <w:r w:rsidRPr="009D2C6E">
        <w:rPr>
          <w:rFonts w:ascii="Times New Roman" w:hAnsi="Times New Roman"/>
          <w:sz w:val="24"/>
          <w:szCs w:val="24"/>
        </w:rPr>
        <w:t>. По итогам проведенных аукционов заключено 70 муниципальных кон</w:t>
      </w:r>
      <w:r>
        <w:rPr>
          <w:rFonts w:ascii="Times New Roman" w:hAnsi="Times New Roman"/>
          <w:sz w:val="24"/>
          <w:szCs w:val="24"/>
        </w:rPr>
        <w:t>т</w:t>
      </w:r>
      <w:r w:rsidRPr="009D2C6E">
        <w:rPr>
          <w:rFonts w:ascii="Times New Roman" w:hAnsi="Times New Roman"/>
          <w:sz w:val="24"/>
          <w:szCs w:val="24"/>
        </w:rPr>
        <w:t xml:space="preserve">рактов на общую сумму 220 204 468,68 рублей                                                                                                                                                                бюджетная эффективность составила </w:t>
      </w:r>
      <w:r w:rsidRPr="009D2C6E">
        <w:rPr>
          <w:rFonts w:ascii="Times New Roman" w:hAnsi="Times New Roman"/>
          <w:color w:val="000000"/>
          <w:sz w:val="24"/>
          <w:szCs w:val="24"/>
        </w:rPr>
        <w:t xml:space="preserve">42 877 483,03 рублей или 16,3 % </w:t>
      </w:r>
      <w:r>
        <w:rPr>
          <w:rFonts w:ascii="Times New Roman" w:hAnsi="Times New Roman"/>
          <w:i/>
          <w:sz w:val="24"/>
          <w:szCs w:val="24"/>
        </w:rPr>
        <w:t>(</w:t>
      </w:r>
      <w:r w:rsidRPr="009D2C6E">
        <w:rPr>
          <w:rFonts w:ascii="Times New Roman" w:hAnsi="Times New Roman"/>
          <w:i/>
          <w:sz w:val="24"/>
          <w:szCs w:val="24"/>
        </w:rPr>
        <w:t>АППГ 30 кон</w:t>
      </w:r>
      <w:r>
        <w:rPr>
          <w:rFonts w:ascii="Times New Roman" w:hAnsi="Times New Roman"/>
          <w:i/>
          <w:sz w:val="24"/>
          <w:szCs w:val="24"/>
        </w:rPr>
        <w:t>т</w:t>
      </w:r>
      <w:r w:rsidRPr="009D2C6E">
        <w:rPr>
          <w:rFonts w:ascii="Times New Roman" w:hAnsi="Times New Roman"/>
          <w:i/>
          <w:sz w:val="24"/>
          <w:szCs w:val="24"/>
        </w:rPr>
        <w:t>рактов 72 973,19 рублей 14,31 % или 12 187,35рублей).</w:t>
      </w:r>
      <w:r w:rsidRPr="009D2C6E">
        <w:rPr>
          <w:rFonts w:ascii="Times New Roman" w:hAnsi="Times New Roman"/>
          <w:sz w:val="24"/>
          <w:szCs w:val="24"/>
        </w:rPr>
        <w:t xml:space="preserve"> Доля осуществления закупок у субъектов МСП составляет 79 % или 152 327 446 рублей от начальной цены контракта (АППГ 55 % - 47 109,40</w:t>
      </w:r>
      <w:r w:rsidRPr="00093C12">
        <w:rPr>
          <w:rFonts w:ascii="Times New Roman" w:hAnsi="Times New Roman"/>
          <w:sz w:val="28"/>
          <w:szCs w:val="24"/>
        </w:rPr>
        <w:t xml:space="preserve">). </w:t>
      </w:r>
    </w:p>
    <w:p w:rsidR="009D2C6E" w:rsidRPr="00093C12" w:rsidRDefault="009D2C6E" w:rsidP="009D2C6E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52AA4" w:rsidRPr="00FA5FE2" w:rsidRDefault="00252AA4" w:rsidP="009D2C6E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2AA4" w:rsidRPr="00FA5FE2" w:rsidRDefault="00252AA4" w:rsidP="00252AA4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FA5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52AA4" w:rsidRDefault="00252AA4" w:rsidP="009D2C6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="009D2C6E" w:rsidRPr="009D2C6E">
        <w:rPr>
          <w:rFonts w:ascii="Times New Roman" w:hAnsi="Times New Roman" w:cs="Times New Roman"/>
          <w:color w:val="000000" w:themeColor="text1"/>
          <w:sz w:val="24"/>
          <w:szCs w:val="24"/>
        </w:rPr>
        <w:t>Фондеркиной</w:t>
      </w:r>
      <w:proofErr w:type="spellEnd"/>
      <w:r w:rsidR="009D2C6E" w:rsidRPr="009D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9D2C6E" w:rsidRPr="00FA5FE2">
        <w:rPr>
          <w:rFonts w:ascii="Times New Roman" w:hAnsi="Times New Roman" w:cs="Times New Roman"/>
          <w:color w:val="000000" w:themeColor="text1"/>
          <w:sz w:val="24"/>
          <w:szCs w:val="24"/>
        </w:rPr>
        <w:t>.И.  – начальник</w:t>
      </w:r>
      <w:r w:rsidR="009D2C6E" w:rsidRPr="00FA5FE2">
        <w:rPr>
          <w:color w:val="000000" w:themeColor="text1"/>
          <w:sz w:val="24"/>
          <w:szCs w:val="24"/>
        </w:rPr>
        <w:t>а</w:t>
      </w:r>
      <w:r w:rsidR="009D2C6E" w:rsidRPr="00FA5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 экономики, земельных и имущественных отношений</w:t>
      </w:r>
      <w:r w:rsidRPr="00FA5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C6E" w:rsidRPr="00FA5FE2" w:rsidRDefault="009D2C6E" w:rsidP="009D2C6E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9D2C6E" w:rsidRPr="00FA5FE2" w:rsidRDefault="009D2C6E" w:rsidP="009D2C6E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sz w:val="24"/>
          <w:szCs w:val="24"/>
        </w:rPr>
        <w:t>- продолжить работу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Pr="00FA5FE2">
        <w:rPr>
          <w:rFonts w:ascii="Times New Roman" w:hAnsi="Times New Roman" w:cs="Times New Roman"/>
          <w:sz w:val="24"/>
          <w:szCs w:val="24"/>
        </w:rPr>
        <w:t>контроля начальных максимальных цен контракта при осуществлении закупок</w:t>
      </w:r>
      <w:r>
        <w:rPr>
          <w:rFonts w:ascii="Times New Roman" w:hAnsi="Times New Roman" w:cs="Times New Roman"/>
          <w:sz w:val="24"/>
          <w:szCs w:val="24"/>
        </w:rPr>
        <w:t>, а также продолжить обеспечивать объективное рассмотрение, сопоставление</w:t>
      </w:r>
      <w:r w:rsidRPr="00FA5FE2">
        <w:rPr>
          <w:rFonts w:ascii="Times New Roman" w:hAnsi="Times New Roman" w:cs="Times New Roman"/>
          <w:sz w:val="24"/>
          <w:szCs w:val="24"/>
        </w:rPr>
        <w:t xml:space="preserve"> и оценке заявок на участие в конкурентных способах определения поставщиков (подрядчиков, исполнителей);</w:t>
      </w:r>
    </w:p>
    <w:p w:rsidR="009D2C6E" w:rsidRPr="00FA5FE2" w:rsidRDefault="009D2C6E" w:rsidP="009D2C6E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AA4" w:rsidRPr="00FA5FE2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FE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FA5FE2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E65304" w:rsidRPr="00FA5FE2">
        <w:rPr>
          <w:rFonts w:ascii="Times New Roman" w:hAnsi="Times New Roman" w:cs="Times New Roman"/>
          <w:color w:val="000000" w:themeColor="text1"/>
          <w:sz w:val="24"/>
          <w:szCs w:val="24"/>
        </w:rPr>
        <w:t>за - 5</w:t>
      </w:r>
      <w:r w:rsidRPr="00FA5FE2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E65304" w:rsidRPr="00FA5FE2" w:rsidRDefault="00252AA4" w:rsidP="00E6530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FA5FE2">
        <w:rPr>
          <w:b/>
          <w:color w:val="000000" w:themeColor="text1"/>
        </w:rPr>
        <w:lastRenderedPageBreak/>
        <w:t>Слушали:</w:t>
      </w:r>
    </w:p>
    <w:p w:rsidR="00E64869" w:rsidRPr="00FA5FE2" w:rsidRDefault="00E65304" w:rsidP="00E648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5FE2">
        <w:rPr>
          <w:sz w:val="24"/>
          <w:szCs w:val="24"/>
        </w:rPr>
        <w:t xml:space="preserve"> </w:t>
      </w:r>
      <w:proofErr w:type="spellStart"/>
      <w:r w:rsidR="009576CA" w:rsidRPr="00FA5FE2">
        <w:rPr>
          <w:rFonts w:ascii="Times New Roman" w:hAnsi="Times New Roman"/>
          <w:color w:val="000000" w:themeColor="text1"/>
          <w:sz w:val="24"/>
          <w:szCs w:val="24"/>
        </w:rPr>
        <w:t>Живоева</w:t>
      </w:r>
      <w:proofErr w:type="spellEnd"/>
      <w:r w:rsidR="009576CA" w:rsidRPr="00FA5FE2">
        <w:rPr>
          <w:rFonts w:ascii="Times New Roman" w:hAnsi="Times New Roman"/>
          <w:color w:val="000000" w:themeColor="text1"/>
          <w:sz w:val="24"/>
          <w:szCs w:val="24"/>
        </w:rPr>
        <w:t xml:space="preserve"> И.Н. – заместителя главы администрации района – начальника отдела образования</w:t>
      </w:r>
    </w:p>
    <w:p w:rsidR="00E64869" w:rsidRPr="00FA5FE2" w:rsidRDefault="00E64869" w:rsidP="008C13F8">
      <w:pPr>
        <w:widowControl/>
        <w:tabs>
          <w:tab w:val="left" w:pos="426"/>
          <w:tab w:val="left" w:pos="97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6CA" w:rsidRPr="00FA5FE2" w:rsidRDefault="00E65304" w:rsidP="009576CA">
      <w:pPr>
        <w:spacing w:line="2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A5FE2">
        <w:rPr>
          <w:rFonts w:ascii="Times New Roman" w:hAnsi="Times New Roman"/>
          <w:sz w:val="24"/>
          <w:szCs w:val="24"/>
        </w:rPr>
        <w:t>Докладчик</w:t>
      </w:r>
      <w:r w:rsidR="009576CA" w:rsidRPr="00FA5FE2">
        <w:rPr>
          <w:rFonts w:ascii="Times New Roman" w:hAnsi="Times New Roman"/>
          <w:sz w:val="24"/>
          <w:szCs w:val="24"/>
        </w:rPr>
        <w:t xml:space="preserve"> сообщил</w:t>
      </w:r>
      <w:r w:rsidR="000B3EA9" w:rsidRPr="00FA5FE2">
        <w:rPr>
          <w:rFonts w:ascii="Times New Roman" w:hAnsi="Times New Roman"/>
          <w:sz w:val="24"/>
          <w:szCs w:val="24"/>
        </w:rPr>
        <w:t>,</w:t>
      </w:r>
      <w:r w:rsidR="009576CA" w:rsidRPr="00FA5FE2">
        <w:rPr>
          <w:rFonts w:ascii="Times New Roman" w:hAnsi="Times New Roman"/>
          <w:sz w:val="24"/>
          <w:szCs w:val="24"/>
        </w:rPr>
        <w:t xml:space="preserve"> что</w:t>
      </w:r>
      <w:r w:rsidR="000B3EA9" w:rsidRPr="00FA5FE2">
        <w:rPr>
          <w:rFonts w:ascii="Times New Roman" w:hAnsi="Times New Roman"/>
          <w:sz w:val="24"/>
          <w:szCs w:val="24"/>
        </w:rPr>
        <w:t xml:space="preserve"> </w:t>
      </w:r>
      <w:r w:rsidR="009576CA" w:rsidRPr="00FA5FE2">
        <w:rPr>
          <w:rFonts w:ascii="Times New Roman" w:hAnsi="Times New Roman"/>
          <w:sz w:val="24"/>
          <w:szCs w:val="24"/>
        </w:rPr>
        <w:t>в целях предупреждения и пресечения преступлений коррупционной направленности образовательными организациями разработаны и утверждены локальные акты, которые предполагают активное взаимодействие всех участников образовательного процесса, родителей (законных представителей), представителей различных субъектов профилактики и общественности</w:t>
      </w:r>
      <w:r w:rsidR="00FA5FE2" w:rsidRPr="00FA5FE2">
        <w:rPr>
          <w:rFonts w:ascii="Times New Roman" w:hAnsi="Times New Roman"/>
          <w:sz w:val="24"/>
          <w:szCs w:val="24"/>
        </w:rPr>
        <w:t>.</w:t>
      </w:r>
    </w:p>
    <w:p w:rsidR="009576CA" w:rsidRPr="00FA5FE2" w:rsidRDefault="009576CA" w:rsidP="009576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5FE2">
        <w:rPr>
          <w:rFonts w:ascii="Times New Roman" w:hAnsi="Times New Roman"/>
          <w:sz w:val="24"/>
          <w:szCs w:val="24"/>
        </w:rPr>
        <w:t>На официальных сайтах образовательных организаций созданы тематические баннеры, баннеры «Противодействие коррупции», действуют «горячие линии» и «телефоны доверия» по вопросам незаконного сбора денежных средств.</w:t>
      </w:r>
    </w:p>
    <w:p w:rsidR="009576CA" w:rsidRPr="00FA5FE2" w:rsidRDefault="009576CA" w:rsidP="009576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FE2">
        <w:rPr>
          <w:rFonts w:ascii="Times New Roman" w:hAnsi="Times New Roman"/>
          <w:sz w:val="24"/>
          <w:szCs w:val="24"/>
        </w:rPr>
        <w:t>На совещаниях руководителей образовательных учреждений района в январе 2020 года, были рассмотрены вопросы по организации работы по противодействию коррупции в сфере образования Красночетайского района.</w:t>
      </w:r>
    </w:p>
    <w:p w:rsidR="009576CA" w:rsidRPr="00FA5FE2" w:rsidRDefault="009576CA" w:rsidP="00FA5F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A5FE2">
        <w:rPr>
          <w:rFonts w:ascii="Times New Roman" w:hAnsi="Times New Roman"/>
          <w:sz w:val="24"/>
          <w:szCs w:val="24"/>
        </w:rPr>
        <w:t>целях</w:t>
      </w:r>
      <w:proofErr w:type="gramEnd"/>
      <w:r w:rsidRPr="00FA5FE2">
        <w:rPr>
          <w:rFonts w:ascii="Times New Roman" w:hAnsi="Times New Roman"/>
          <w:sz w:val="24"/>
          <w:szCs w:val="24"/>
        </w:rPr>
        <w:t xml:space="preserve"> правового просвещение обучающихся и их родителей по вопросам противодействия коррупции в рамках месячника правого просвещения организованы встречи с прокуратором Красночетайского района, сотрудниками отделения полиции по Красночетайскому району МО МВД РФ «</w:t>
      </w:r>
      <w:proofErr w:type="spellStart"/>
      <w:r w:rsidRPr="00FA5FE2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Pr="00FA5FE2">
        <w:rPr>
          <w:rFonts w:ascii="Times New Roman" w:hAnsi="Times New Roman"/>
          <w:sz w:val="24"/>
          <w:szCs w:val="24"/>
        </w:rPr>
        <w:t xml:space="preserve">», субъектами профилактики. </w:t>
      </w:r>
    </w:p>
    <w:p w:rsidR="001E5311" w:rsidRPr="00FA5FE2" w:rsidRDefault="001E5311" w:rsidP="009576CA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A" w:rsidRPr="00FA5FE2" w:rsidRDefault="00FC329A" w:rsidP="00FC329A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FA5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C329A" w:rsidRPr="00FA5FE2" w:rsidRDefault="00FC329A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="00FA5FE2" w:rsidRPr="00FA5FE2">
        <w:rPr>
          <w:rFonts w:ascii="Times New Roman" w:hAnsi="Times New Roman" w:cs="Times New Roman"/>
          <w:sz w:val="24"/>
          <w:szCs w:val="24"/>
        </w:rPr>
        <w:t>Живоева</w:t>
      </w:r>
      <w:proofErr w:type="spellEnd"/>
      <w:r w:rsidR="00FA5FE2" w:rsidRPr="00FA5FE2">
        <w:rPr>
          <w:rFonts w:ascii="Times New Roman" w:hAnsi="Times New Roman" w:cs="Times New Roman"/>
          <w:sz w:val="24"/>
          <w:szCs w:val="24"/>
        </w:rPr>
        <w:t xml:space="preserve"> И.Н.  – заместителя главы администрации </w:t>
      </w:r>
      <w:proofErr w:type="spellStart"/>
      <w:r w:rsidR="00FA5FE2" w:rsidRPr="00FA5FE2">
        <w:rPr>
          <w:rFonts w:ascii="Times New Roman" w:hAnsi="Times New Roman" w:cs="Times New Roman"/>
          <w:sz w:val="24"/>
          <w:szCs w:val="24"/>
        </w:rPr>
        <w:t>раойна</w:t>
      </w:r>
      <w:proofErr w:type="spellEnd"/>
      <w:r w:rsidR="00FA5FE2" w:rsidRPr="00FA5FE2">
        <w:rPr>
          <w:rFonts w:ascii="Times New Roman" w:hAnsi="Times New Roman" w:cs="Times New Roman"/>
          <w:sz w:val="24"/>
          <w:szCs w:val="24"/>
        </w:rPr>
        <w:t xml:space="preserve"> – начальника отдела образования.</w:t>
      </w:r>
    </w:p>
    <w:p w:rsidR="00B52798" w:rsidRPr="00FA5FE2" w:rsidRDefault="007B694F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sz w:val="24"/>
          <w:szCs w:val="24"/>
        </w:rPr>
        <w:t>Р</w:t>
      </w:r>
      <w:r w:rsidR="00EB2A4C" w:rsidRPr="00FA5FE2">
        <w:rPr>
          <w:rFonts w:ascii="Times New Roman" w:hAnsi="Times New Roman" w:cs="Times New Roman"/>
          <w:sz w:val="24"/>
          <w:szCs w:val="24"/>
        </w:rPr>
        <w:t>екомендовать</w:t>
      </w:r>
      <w:r w:rsidR="00B52798" w:rsidRPr="00FA5FE2">
        <w:rPr>
          <w:rFonts w:ascii="Times New Roman" w:hAnsi="Times New Roman" w:cs="Times New Roman"/>
          <w:sz w:val="24"/>
          <w:szCs w:val="24"/>
        </w:rPr>
        <w:t>:</w:t>
      </w:r>
    </w:p>
    <w:p w:rsidR="00350A02" w:rsidRPr="00FA5FE2" w:rsidRDefault="007804B3" w:rsidP="000B3EA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FE2">
        <w:rPr>
          <w:rFonts w:ascii="Times New Roman" w:hAnsi="Times New Roman" w:cs="Times New Roman"/>
          <w:sz w:val="24"/>
          <w:szCs w:val="24"/>
        </w:rPr>
        <w:t xml:space="preserve">- </w:t>
      </w:r>
      <w:r w:rsidR="000B3EA9" w:rsidRPr="00FA5FE2">
        <w:rPr>
          <w:rFonts w:ascii="Times New Roman" w:hAnsi="Times New Roman" w:cs="Times New Roman"/>
          <w:sz w:val="24"/>
          <w:szCs w:val="24"/>
        </w:rPr>
        <w:t>продолжить работу</w:t>
      </w:r>
      <w:r w:rsidR="00FA5FE2">
        <w:rPr>
          <w:rFonts w:ascii="Times New Roman" w:hAnsi="Times New Roman" w:cs="Times New Roman"/>
          <w:sz w:val="24"/>
          <w:szCs w:val="24"/>
        </w:rPr>
        <w:t>,</w:t>
      </w:r>
      <w:r w:rsidR="00FA5FE2" w:rsidRPr="00FA5FE2">
        <w:rPr>
          <w:rFonts w:ascii="Times New Roman" w:hAnsi="Times New Roman" w:cs="Times New Roman"/>
          <w:sz w:val="24"/>
          <w:szCs w:val="24"/>
        </w:rPr>
        <w:t xml:space="preserve"> направленную на предупреждение и пресечение коррупционных проявлений в социальной сфере</w:t>
      </w:r>
      <w:r w:rsidR="000B3EA9" w:rsidRPr="00FA5FE2">
        <w:rPr>
          <w:rFonts w:ascii="Times New Roman" w:hAnsi="Times New Roman"/>
          <w:sz w:val="24"/>
          <w:szCs w:val="24"/>
        </w:rPr>
        <w:t>.</w:t>
      </w:r>
    </w:p>
    <w:p w:rsidR="000B3EA9" w:rsidRPr="00FA5FE2" w:rsidRDefault="000B3EA9" w:rsidP="000B3E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EA9" w:rsidRDefault="000B3EA9" w:rsidP="000B3EA9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FE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FA5FE2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FA5FE2">
        <w:rPr>
          <w:rFonts w:ascii="Times New Roman" w:hAnsi="Times New Roman" w:cs="Times New Roman"/>
          <w:color w:val="000000" w:themeColor="text1"/>
          <w:sz w:val="24"/>
          <w:szCs w:val="24"/>
        </w:rPr>
        <w:t>за - 5, против - 0, воздержались – 0</w:t>
      </w:r>
    </w:p>
    <w:p w:rsidR="009D2C6E" w:rsidRPr="00FA5FE2" w:rsidRDefault="009D2C6E" w:rsidP="000B3EA9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6A7" w:rsidRPr="00FA5FE2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D76A7" w:rsidRPr="00FA5FE2" w:rsidRDefault="00277E78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5FE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41DA5" w:rsidRPr="00FA5FE2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Pr="00FA5FE2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341DA5" w:rsidRPr="00FA5FE2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="00341DA5" w:rsidRPr="00FA5F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FA5F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FA5F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FA5F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FA5F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5FE2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41DA5" w:rsidRPr="00FA5FE2">
        <w:rPr>
          <w:rFonts w:ascii="Times New Roman" w:hAnsi="Times New Roman"/>
          <w:color w:val="000000" w:themeColor="text1"/>
          <w:sz w:val="24"/>
          <w:szCs w:val="24"/>
        </w:rPr>
        <w:t xml:space="preserve"> А.</w:t>
      </w:r>
      <w:r w:rsidRPr="00FA5FE2">
        <w:rPr>
          <w:rFonts w:ascii="Times New Roman" w:hAnsi="Times New Roman"/>
          <w:color w:val="000000" w:themeColor="text1"/>
          <w:sz w:val="24"/>
          <w:szCs w:val="24"/>
        </w:rPr>
        <w:t>Ю. Степанов</w:t>
      </w:r>
      <w:r w:rsidR="00FD76A7" w:rsidRPr="00FA5F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76A7" w:rsidRPr="00FA5FE2" w:rsidRDefault="00FD76A7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6A7" w:rsidRPr="00FA5FE2" w:rsidRDefault="00FD76A7" w:rsidP="00341DA5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5FE2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Совета </w:t>
      </w:r>
      <w:r w:rsidRPr="00FA5F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5F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5F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5FE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  <w:r w:rsidR="00074DBD" w:rsidRPr="00FA5FE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FA5FE2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FA5F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A711C" w:rsidRPr="00FA5FE2">
        <w:rPr>
          <w:rFonts w:ascii="Times New Roman" w:hAnsi="Times New Roman"/>
          <w:color w:val="000000" w:themeColor="text1"/>
          <w:sz w:val="24"/>
          <w:szCs w:val="24"/>
        </w:rPr>
        <w:t>А.Л. Матюшкин</w:t>
      </w:r>
    </w:p>
    <w:p w:rsidR="00FD76A7" w:rsidRPr="00FA5FE2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76A7" w:rsidRPr="00FA5FE2" w:rsidSect="009D2C6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3F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3A16E6"/>
    <w:multiLevelType w:val="hybridMultilevel"/>
    <w:tmpl w:val="F28EBAFE"/>
    <w:lvl w:ilvl="0" w:tplc="5CB032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D937DC"/>
    <w:multiLevelType w:val="hybridMultilevel"/>
    <w:tmpl w:val="069AAA78"/>
    <w:lvl w:ilvl="0" w:tplc="91F8414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7EC21FB6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7"/>
    <w:rsid w:val="00074DBD"/>
    <w:rsid w:val="000B3EA9"/>
    <w:rsid w:val="000D574C"/>
    <w:rsid w:val="000E093F"/>
    <w:rsid w:val="001608EC"/>
    <w:rsid w:val="001679B3"/>
    <w:rsid w:val="0019469D"/>
    <w:rsid w:val="001E5311"/>
    <w:rsid w:val="002024E8"/>
    <w:rsid w:val="00252AA4"/>
    <w:rsid w:val="0025684B"/>
    <w:rsid w:val="00277E78"/>
    <w:rsid w:val="00341DA5"/>
    <w:rsid w:val="00350A02"/>
    <w:rsid w:val="003517D1"/>
    <w:rsid w:val="00384DC2"/>
    <w:rsid w:val="00391107"/>
    <w:rsid w:val="003C4F4B"/>
    <w:rsid w:val="00453D9F"/>
    <w:rsid w:val="004B2BFB"/>
    <w:rsid w:val="004E6FFF"/>
    <w:rsid w:val="00500FB4"/>
    <w:rsid w:val="00501E4A"/>
    <w:rsid w:val="005B1CFD"/>
    <w:rsid w:val="0063502E"/>
    <w:rsid w:val="00654BE6"/>
    <w:rsid w:val="006A5A81"/>
    <w:rsid w:val="006E1AFE"/>
    <w:rsid w:val="007371BC"/>
    <w:rsid w:val="007469F1"/>
    <w:rsid w:val="007804B3"/>
    <w:rsid w:val="00791D0C"/>
    <w:rsid w:val="007B694F"/>
    <w:rsid w:val="008A711C"/>
    <w:rsid w:val="008C13F8"/>
    <w:rsid w:val="008D54D6"/>
    <w:rsid w:val="008E5B48"/>
    <w:rsid w:val="00912DF9"/>
    <w:rsid w:val="00954DE3"/>
    <w:rsid w:val="009576CA"/>
    <w:rsid w:val="00960494"/>
    <w:rsid w:val="009D2C6E"/>
    <w:rsid w:val="00A208B1"/>
    <w:rsid w:val="00A3142F"/>
    <w:rsid w:val="00A53360"/>
    <w:rsid w:val="00A821C3"/>
    <w:rsid w:val="00AC37AC"/>
    <w:rsid w:val="00B23F7B"/>
    <w:rsid w:val="00B42527"/>
    <w:rsid w:val="00B52798"/>
    <w:rsid w:val="00B82CA5"/>
    <w:rsid w:val="00C414C1"/>
    <w:rsid w:val="00C46264"/>
    <w:rsid w:val="00CD722D"/>
    <w:rsid w:val="00D94123"/>
    <w:rsid w:val="00DC7E5E"/>
    <w:rsid w:val="00DF0C16"/>
    <w:rsid w:val="00E2545D"/>
    <w:rsid w:val="00E64869"/>
    <w:rsid w:val="00E65304"/>
    <w:rsid w:val="00E72254"/>
    <w:rsid w:val="00E83F8B"/>
    <w:rsid w:val="00EB2A4C"/>
    <w:rsid w:val="00EC5A82"/>
    <w:rsid w:val="00F73339"/>
    <w:rsid w:val="00F8215D"/>
    <w:rsid w:val="00FA5FE2"/>
    <w:rsid w:val="00FC329A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76A7"/>
  </w:style>
  <w:style w:type="paragraph" w:styleId="a4">
    <w:name w:val="Normal (Web)"/>
    <w:basedOn w:val="a"/>
    <w:uiPriority w:val="99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D76A7"/>
    <w:pPr>
      <w:spacing w:line="276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76A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D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EA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57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krchet-law2</cp:lastModifiedBy>
  <cp:revision>39</cp:revision>
  <cp:lastPrinted>2020-07-08T12:55:00Z</cp:lastPrinted>
  <dcterms:created xsi:type="dcterms:W3CDTF">2016-07-19T08:04:00Z</dcterms:created>
  <dcterms:modified xsi:type="dcterms:W3CDTF">2020-07-08T12:56:00Z</dcterms:modified>
</cp:coreProperties>
</file>