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3C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района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C082A">
        <w:rPr>
          <w:rFonts w:ascii="Times New Roman" w:hAnsi="Times New Roman"/>
          <w:sz w:val="24"/>
          <w:szCs w:val="24"/>
        </w:rPr>
        <w:t>23.07.</w:t>
      </w:r>
      <w:r w:rsidR="008C2CC6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64F4B">
        <w:rPr>
          <w:rFonts w:ascii="Times New Roman" w:hAnsi="Times New Roman"/>
          <w:sz w:val="24"/>
          <w:szCs w:val="24"/>
        </w:rPr>
        <w:t xml:space="preserve"> </w:t>
      </w:r>
      <w:r w:rsidR="004C082A">
        <w:rPr>
          <w:rFonts w:ascii="Times New Roman" w:hAnsi="Times New Roman"/>
          <w:sz w:val="24"/>
          <w:szCs w:val="24"/>
        </w:rPr>
        <w:t>296</w:t>
      </w:r>
    </w:p>
    <w:p w:rsidR="001D4AA5" w:rsidRPr="00C03FDF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РЕСУРСНОЕ ОБЕСПЕЧЕНИЕ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муниципальной программы Красночетайского района «Развитие потенциала му</w:t>
      </w:r>
      <w:r>
        <w:rPr>
          <w:rFonts w:ascii="Times New Roman" w:hAnsi="Times New Roman"/>
          <w:sz w:val="24"/>
          <w:szCs w:val="24"/>
        </w:rPr>
        <w:t>ниципального управления» на 2019-2035</w:t>
      </w:r>
      <w:r w:rsidRPr="00C03FDF">
        <w:rPr>
          <w:rFonts w:ascii="Times New Roman" w:hAnsi="Times New Roman"/>
          <w:sz w:val="24"/>
          <w:szCs w:val="24"/>
        </w:rPr>
        <w:t> годы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3273C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314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5"/>
        <w:gridCol w:w="1596"/>
        <w:gridCol w:w="1134"/>
        <w:gridCol w:w="1972"/>
        <w:gridCol w:w="1007"/>
        <w:gridCol w:w="850"/>
        <w:gridCol w:w="837"/>
        <w:gridCol w:w="851"/>
        <w:gridCol w:w="855"/>
        <w:gridCol w:w="851"/>
        <w:gridCol w:w="851"/>
        <w:gridCol w:w="851"/>
        <w:gridCol w:w="851"/>
        <w:gridCol w:w="851"/>
        <w:gridCol w:w="852"/>
      </w:tblGrid>
      <w:tr w:rsidR="0053273C" w:rsidRPr="00A86C73" w:rsidTr="00635531">
        <w:trPr>
          <w:trHeight w:val="4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муниципальной программы (основного мероприятия)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Источники  финанси-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Оценка расходов по годам,</w:t>
            </w:r>
          </w:p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647DB" w:rsidRPr="00A86C73" w:rsidTr="00635531">
        <w:trPr>
          <w:trHeight w:val="1440"/>
        </w:trPr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«Развитие потенциала му</w:t>
            </w:r>
            <w:r w:rsidR="00635531">
              <w:rPr>
                <w:rFonts w:ascii="Times New Roman" w:hAnsi="Times New Roman"/>
                <w:sz w:val="24"/>
                <w:szCs w:val="24"/>
              </w:rPr>
              <w:t>ниципального управления» на 2019 -2035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-сектор организационно-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контрольной и кадровой работы, соискатели -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Ч5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B606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60647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0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/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35531" w:rsidP="00B606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60647">
              <w:rPr>
                <w:rFonts w:ascii="Times New Roman" w:hAnsi="Times New Roman"/>
                <w:sz w:val="24"/>
                <w:szCs w:val="24"/>
              </w:rPr>
              <w:t>576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0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32014,3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32014,3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134762,5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134762,5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Подпро-</w:t>
            </w:r>
          </w:p>
          <w:p w:rsidR="006647DB" w:rsidRPr="00A86C73" w:rsidRDefault="006647DB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"Противодействие коррупции в Красночетайском районе "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Красночетайского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Ч510000000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>
              <w:t>5</w:t>
            </w:r>
            <w:r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>
              <w:t>5</w:t>
            </w:r>
            <w:r w:rsidRPr="00352783"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F64F4B"/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фактов, порождающих коррупцию или способствующих ее распространению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 организационно-контрольной и кадровой работы,</w:t>
            </w:r>
          </w:p>
          <w:p w:rsidR="006647DB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</w:t>
            </w:r>
            <w:r w:rsidR="006647DB" w:rsidRPr="00A86C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6647DB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Ч510400000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бюджет Красночетайского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Подпро-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5327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муниципальной службы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Ч5300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3D5075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3D5075">
              <w:t>1</w:t>
            </w:r>
            <w:r w:rsidR="00635531">
              <w:t>5</w:t>
            </w:r>
            <w:r w:rsidRPr="003D5075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3D5075">
              <w:t>1</w:t>
            </w:r>
            <w:r w:rsidR="00635531">
              <w:t>5</w:t>
            </w:r>
            <w:r w:rsidRPr="003D5075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3D50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3D5075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447AC3">
              <w:t>1</w:t>
            </w:r>
            <w:r w:rsidR="00635531">
              <w:t>5</w:t>
            </w:r>
            <w:r w:rsidRPr="00447AC3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447AC3">
              <w:t>1</w:t>
            </w:r>
            <w:r w:rsidR="00635531">
              <w:t>5</w:t>
            </w:r>
            <w:r w:rsidRPr="00447AC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447AC3">
              <w:t>1</w:t>
            </w:r>
            <w:r w:rsidR="00635531">
              <w:t>5</w:t>
            </w:r>
            <w:r w:rsidRPr="00447AC3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447AC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447AC3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развития муниципальных служащих 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организационно- контрольной и кадровой работы,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C67BB4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C67BB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C67BB4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C67BB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C67BB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F64F4B"/>
        </w:tc>
      </w:tr>
      <w:tr w:rsidR="00635531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15</w:t>
            </w:r>
            <w:r w:rsidRPr="00C67BB4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15</w:t>
            </w:r>
            <w:r w:rsidRPr="00C67BB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15</w:t>
            </w:r>
            <w:r w:rsidRPr="00C67BB4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5</w:t>
            </w:r>
            <w:r w:rsidRPr="0065527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5</w:t>
            </w:r>
            <w:r w:rsidRPr="00655279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в сфере юстиции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Красночетайского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/>
        </w:tc>
      </w:tr>
      <w:tr w:rsidR="00635531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5549,0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мировых судей Чувашской Республики в целях реализации прав, свобод и законных интересов граждан и юридических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Сектор правовой 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Ч540151200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5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531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Отдел ЗАГС администрации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1572,1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r>
              <w:t>1230,3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r>
              <w:t>1230,3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/>
        </w:tc>
      </w:tr>
      <w:tr w:rsidR="005A3ACF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1572,1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1230,3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5525,5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5525,5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"Обеспечение реализации муниципальной программы Красночетайского района «Развитие потенциала муниципального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" на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подразделения администрации Красночетайского района, администрации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Красноче</w:t>
            </w:r>
            <w:r>
              <w:rPr>
                <w:rFonts w:ascii="Times New Roman" w:hAnsi="Times New Roman"/>
                <w:sz w:val="24"/>
                <w:szCs w:val="24"/>
              </w:rPr>
              <w:t>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B606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60647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06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647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B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647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Общепрограммные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B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647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B3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47" w:rsidRPr="00A86C73" w:rsidRDefault="00B60647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EED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Ч2Э0100200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18184,6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A7A" w:rsidRDefault="00856A7A" w:rsidP="00440D73">
      <w:pPr>
        <w:tabs>
          <w:tab w:val="left" w:pos="1665"/>
        </w:tabs>
      </w:pPr>
      <w:bookmarkStart w:id="0" w:name="_GoBack"/>
      <w:bookmarkEnd w:id="0"/>
    </w:p>
    <w:sectPr w:rsidR="00856A7A" w:rsidSect="005327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6A" w:rsidRDefault="00EE3C6A" w:rsidP="001D4AA5">
      <w:r>
        <w:separator/>
      </w:r>
    </w:p>
  </w:endnote>
  <w:endnote w:type="continuationSeparator" w:id="0">
    <w:p w:rsidR="00EE3C6A" w:rsidRDefault="00EE3C6A" w:rsidP="001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6A" w:rsidRDefault="00EE3C6A" w:rsidP="001D4AA5">
      <w:r>
        <w:separator/>
      </w:r>
    </w:p>
  </w:footnote>
  <w:footnote w:type="continuationSeparator" w:id="0">
    <w:p w:rsidR="00EE3C6A" w:rsidRDefault="00EE3C6A" w:rsidP="001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486BF4"/>
    <w:multiLevelType w:val="multilevel"/>
    <w:tmpl w:val="FDFE9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D2252"/>
    <w:multiLevelType w:val="hybridMultilevel"/>
    <w:tmpl w:val="E43EA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7195"/>
    <w:multiLevelType w:val="hybridMultilevel"/>
    <w:tmpl w:val="1DEAF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215"/>
    <w:multiLevelType w:val="hybridMultilevel"/>
    <w:tmpl w:val="CD109D9A"/>
    <w:lvl w:ilvl="0" w:tplc="64826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C"/>
    <w:rsid w:val="00002B3B"/>
    <w:rsid w:val="00057042"/>
    <w:rsid w:val="000E7F79"/>
    <w:rsid w:val="000F3622"/>
    <w:rsid w:val="00166DF0"/>
    <w:rsid w:val="0017446E"/>
    <w:rsid w:val="001A3F56"/>
    <w:rsid w:val="001C0792"/>
    <w:rsid w:val="001C7974"/>
    <w:rsid w:val="001D4AA5"/>
    <w:rsid w:val="001F3C22"/>
    <w:rsid w:val="00237B62"/>
    <w:rsid w:val="00267530"/>
    <w:rsid w:val="002C1CDE"/>
    <w:rsid w:val="002D19C4"/>
    <w:rsid w:val="00313642"/>
    <w:rsid w:val="003166B2"/>
    <w:rsid w:val="00367F89"/>
    <w:rsid w:val="00381447"/>
    <w:rsid w:val="003E2EED"/>
    <w:rsid w:val="003E2F93"/>
    <w:rsid w:val="004137B8"/>
    <w:rsid w:val="00440D73"/>
    <w:rsid w:val="004439B4"/>
    <w:rsid w:val="004922F0"/>
    <w:rsid w:val="00495D41"/>
    <w:rsid w:val="004C082A"/>
    <w:rsid w:val="004D1731"/>
    <w:rsid w:val="004D684F"/>
    <w:rsid w:val="004E206F"/>
    <w:rsid w:val="004F4A39"/>
    <w:rsid w:val="00511932"/>
    <w:rsid w:val="0053273C"/>
    <w:rsid w:val="005845CB"/>
    <w:rsid w:val="00587AA8"/>
    <w:rsid w:val="005A3392"/>
    <w:rsid w:val="005A3ACF"/>
    <w:rsid w:val="005A75CA"/>
    <w:rsid w:val="005B3A3C"/>
    <w:rsid w:val="005B40E4"/>
    <w:rsid w:val="005B5AF7"/>
    <w:rsid w:val="005D02A6"/>
    <w:rsid w:val="005F6FA9"/>
    <w:rsid w:val="00602500"/>
    <w:rsid w:val="00615E76"/>
    <w:rsid w:val="00635531"/>
    <w:rsid w:val="006647DB"/>
    <w:rsid w:val="00681F08"/>
    <w:rsid w:val="00695826"/>
    <w:rsid w:val="006D23B4"/>
    <w:rsid w:val="006D34A9"/>
    <w:rsid w:val="00707357"/>
    <w:rsid w:val="0073728B"/>
    <w:rsid w:val="007B609E"/>
    <w:rsid w:val="007F1ED3"/>
    <w:rsid w:val="00813D4B"/>
    <w:rsid w:val="0084387A"/>
    <w:rsid w:val="00856A7A"/>
    <w:rsid w:val="008A1E63"/>
    <w:rsid w:val="008C2CC6"/>
    <w:rsid w:val="008E1231"/>
    <w:rsid w:val="008E208C"/>
    <w:rsid w:val="008F073D"/>
    <w:rsid w:val="009A2EFB"/>
    <w:rsid w:val="00A45A8C"/>
    <w:rsid w:val="00AD16DB"/>
    <w:rsid w:val="00AD6B22"/>
    <w:rsid w:val="00AE4123"/>
    <w:rsid w:val="00B60647"/>
    <w:rsid w:val="00BB6988"/>
    <w:rsid w:val="00C03F82"/>
    <w:rsid w:val="00C8572E"/>
    <w:rsid w:val="00CC60A3"/>
    <w:rsid w:val="00CD2832"/>
    <w:rsid w:val="00D365D8"/>
    <w:rsid w:val="00D46A51"/>
    <w:rsid w:val="00D625F0"/>
    <w:rsid w:val="00D673A0"/>
    <w:rsid w:val="00D7476C"/>
    <w:rsid w:val="00D85ED1"/>
    <w:rsid w:val="00E255D9"/>
    <w:rsid w:val="00E42CAB"/>
    <w:rsid w:val="00EA56F3"/>
    <w:rsid w:val="00EE3C6A"/>
    <w:rsid w:val="00EE6008"/>
    <w:rsid w:val="00F64F4B"/>
    <w:rsid w:val="00FB3410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1564-06D4-4923-8F76-D5AAA552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3C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3C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5B3A3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B3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8E208C"/>
    <w:pPr>
      <w:ind w:left="720"/>
      <w:contextualSpacing/>
    </w:pPr>
  </w:style>
  <w:style w:type="paragraph" w:styleId="a6">
    <w:name w:val="No Spacing"/>
    <w:uiPriority w:val="1"/>
    <w:qFormat/>
    <w:rsid w:val="008E2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2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9A2EF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A2EFB"/>
    <w:pPr>
      <w:widowControl w:val="0"/>
      <w:shd w:val="clear" w:color="auto" w:fill="FFFFFF"/>
      <w:autoSpaceDE w:val="0"/>
      <w:autoSpaceDN w:val="0"/>
      <w:adjustRightInd w:val="0"/>
      <w:spacing w:line="261" w:lineRule="exact"/>
      <w:ind w:hanging="240"/>
    </w:pPr>
    <w:rPr>
      <w:rFonts w:eastAsiaTheme="minorHAnsi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2020-07-21T13:15:00Z</cp:lastPrinted>
  <dcterms:created xsi:type="dcterms:W3CDTF">2020-07-23T10:57:00Z</dcterms:created>
  <dcterms:modified xsi:type="dcterms:W3CDTF">2020-07-23T10:57:00Z</dcterms:modified>
</cp:coreProperties>
</file>