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76" w:tblpY="905"/>
        <w:tblW w:w="9747" w:type="dxa"/>
        <w:tblLook w:val="0000"/>
      </w:tblPr>
      <w:tblGrid>
        <w:gridCol w:w="3794"/>
        <w:gridCol w:w="1984"/>
        <w:gridCol w:w="3969"/>
      </w:tblGrid>
      <w:tr w:rsidR="00C515CB" w:rsidRPr="00E92D0A" w:rsidTr="00C515CB">
        <w:tc>
          <w:tcPr>
            <w:tcW w:w="3794" w:type="dxa"/>
          </w:tcPr>
          <w:p w:rsidR="00C515CB" w:rsidRDefault="00C515CB" w:rsidP="00FA20EE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C515CB" w:rsidRPr="00B67F70" w:rsidRDefault="00C515CB" w:rsidP="00FA20EE">
            <w:pPr>
              <w:spacing w:line="220" w:lineRule="exact"/>
              <w:jc w:val="center"/>
              <w:rPr>
                <w:rFonts w:ascii="Times New Roman Chuv" w:hAnsi="Times New Roman Chuv"/>
                <w:i w:val="0"/>
                <w:sz w:val="22"/>
                <w:szCs w:val="22"/>
              </w:rPr>
            </w:pPr>
            <w:r w:rsidRPr="00B67F70">
              <w:rPr>
                <w:rFonts w:ascii="Times New Roman Chuv" w:hAnsi="Times New Roman Chuv"/>
                <w:i w:val="0"/>
                <w:sz w:val="22"/>
                <w:szCs w:val="22"/>
              </w:rPr>
              <w:t>Ч</w:t>
            </w:r>
            <w:r w:rsidRPr="00B67F70">
              <w:rPr>
                <w:i w:val="0"/>
                <w:sz w:val="22"/>
                <w:szCs w:val="22"/>
              </w:rPr>
              <w:t>ӑ</w:t>
            </w:r>
            <w:r w:rsidRPr="00B67F70">
              <w:rPr>
                <w:rFonts w:ascii="Times New Roman Chuv" w:hAnsi="Times New Roman Chuv"/>
                <w:i w:val="0"/>
                <w:sz w:val="22"/>
                <w:szCs w:val="22"/>
              </w:rPr>
              <w:t xml:space="preserve">ваш  </w:t>
            </w:r>
            <w:proofErr w:type="spellStart"/>
            <w:r w:rsidRPr="00B67F70">
              <w:rPr>
                <w:rFonts w:ascii="Times New Roman Chuv" w:hAnsi="Times New Roman Chuv"/>
                <w:i w:val="0"/>
                <w:sz w:val="22"/>
                <w:szCs w:val="22"/>
              </w:rPr>
              <w:t>Республикин</w:t>
            </w:r>
            <w:proofErr w:type="spellEnd"/>
          </w:p>
          <w:p w:rsidR="00C515CB" w:rsidRPr="00B67F70" w:rsidRDefault="00C515CB" w:rsidP="00FA20EE">
            <w:pPr>
              <w:spacing w:line="220" w:lineRule="exact"/>
              <w:jc w:val="center"/>
              <w:rPr>
                <w:rFonts w:ascii="Times New Roman Chuv" w:hAnsi="Times New Roman Chuv"/>
                <w:i w:val="0"/>
                <w:sz w:val="22"/>
                <w:szCs w:val="22"/>
              </w:rPr>
            </w:pPr>
            <w:r w:rsidRPr="00B67F70">
              <w:rPr>
                <w:rFonts w:ascii="Times New Roman Chuv" w:hAnsi="Times New Roman Chuv"/>
                <w:i w:val="0"/>
                <w:sz w:val="22"/>
                <w:szCs w:val="22"/>
              </w:rPr>
              <w:t>С</w:t>
            </w:r>
            <w:r w:rsidRPr="00B67F70">
              <w:rPr>
                <w:i w:val="0"/>
                <w:sz w:val="22"/>
                <w:szCs w:val="22"/>
              </w:rPr>
              <w:t>ӗ</w:t>
            </w:r>
            <w:r w:rsidRPr="00B67F70">
              <w:rPr>
                <w:rFonts w:ascii="Times New Roman Chuv" w:hAnsi="Times New Roman Chuv"/>
                <w:i w:val="0"/>
                <w:sz w:val="22"/>
                <w:szCs w:val="22"/>
              </w:rPr>
              <w:t>нт</w:t>
            </w:r>
            <w:r w:rsidRPr="00B67F70">
              <w:rPr>
                <w:i w:val="0"/>
                <w:sz w:val="22"/>
                <w:szCs w:val="22"/>
              </w:rPr>
              <w:t>ӗ</w:t>
            </w:r>
            <w:r w:rsidRPr="00B67F70">
              <w:rPr>
                <w:rFonts w:ascii="Times New Roman Chuv" w:hAnsi="Times New Roman Chuv"/>
                <w:i w:val="0"/>
                <w:sz w:val="22"/>
                <w:szCs w:val="22"/>
              </w:rPr>
              <w:t>рв</w:t>
            </w:r>
            <w:r w:rsidRPr="00B67F70">
              <w:rPr>
                <w:i w:val="0"/>
                <w:sz w:val="22"/>
                <w:szCs w:val="22"/>
              </w:rPr>
              <w:t>ӑ</w:t>
            </w:r>
            <w:r w:rsidRPr="00B67F70">
              <w:rPr>
                <w:rFonts w:ascii="Times New Roman Chuv" w:hAnsi="Times New Roman Chuv"/>
                <w:i w:val="0"/>
                <w:sz w:val="22"/>
                <w:szCs w:val="22"/>
              </w:rPr>
              <w:t xml:space="preserve">рри </w:t>
            </w:r>
          </w:p>
          <w:p w:rsidR="00C515CB" w:rsidRPr="00B67F70" w:rsidRDefault="00C515CB" w:rsidP="00FA20EE">
            <w:pPr>
              <w:spacing w:line="220" w:lineRule="exact"/>
              <w:jc w:val="center"/>
              <w:rPr>
                <w:rFonts w:ascii="Times New Roman Chuv" w:hAnsi="Times New Roman Chuv"/>
                <w:i w:val="0"/>
                <w:sz w:val="22"/>
                <w:szCs w:val="22"/>
              </w:rPr>
            </w:pPr>
            <w:r w:rsidRPr="00B67F70">
              <w:rPr>
                <w:rFonts w:ascii="Times New Roman Chuv" w:hAnsi="Times New Roman Chuv"/>
                <w:i w:val="0"/>
                <w:sz w:val="22"/>
                <w:szCs w:val="22"/>
              </w:rPr>
              <w:t>район</w:t>
            </w:r>
            <w:r w:rsidRPr="00B67F70">
              <w:rPr>
                <w:i w:val="0"/>
                <w:sz w:val="22"/>
                <w:szCs w:val="22"/>
              </w:rPr>
              <w:t>ӗ</w:t>
            </w:r>
            <w:r w:rsidRPr="00B67F70">
              <w:rPr>
                <w:rFonts w:ascii="Times New Roman Chuv" w:hAnsi="Times New Roman Chuv"/>
                <w:i w:val="0"/>
                <w:sz w:val="22"/>
                <w:szCs w:val="22"/>
              </w:rPr>
              <w:t>н администраций</w:t>
            </w:r>
            <w:r w:rsidRPr="00B67F70">
              <w:rPr>
                <w:i w:val="0"/>
                <w:sz w:val="22"/>
                <w:szCs w:val="22"/>
              </w:rPr>
              <w:t>ӗ</w:t>
            </w:r>
            <w:r w:rsidRPr="00B67F70">
              <w:rPr>
                <w:rFonts w:ascii="Times New Roman Chuv" w:hAnsi="Times New Roman Chuv"/>
                <w:i w:val="0"/>
                <w:sz w:val="22"/>
                <w:szCs w:val="22"/>
              </w:rPr>
              <w:t xml:space="preserve"> </w:t>
            </w:r>
          </w:p>
          <w:p w:rsidR="00C515CB" w:rsidRPr="00B67F70" w:rsidRDefault="00C515CB" w:rsidP="00FA20EE">
            <w:pPr>
              <w:spacing w:line="220" w:lineRule="exact"/>
              <w:jc w:val="center"/>
              <w:rPr>
                <w:rFonts w:ascii="Times New Roman Chuv" w:hAnsi="Times New Roman Chuv"/>
                <w:i w:val="0"/>
                <w:sz w:val="22"/>
                <w:szCs w:val="22"/>
              </w:rPr>
            </w:pPr>
          </w:p>
          <w:p w:rsidR="00C515CB" w:rsidRPr="00B67F70" w:rsidRDefault="00C515CB" w:rsidP="00FA20EE">
            <w:pPr>
              <w:spacing w:line="220" w:lineRule="exact"/>
              <w:jc w:val="center"/>
              <w:rPr>
                <w:rFonts w:ascii="Times New Roman Chuv" w:hAnsi="Times New Roman Chuv"/>
                <w:i w:val="0"/>
                <w:sz w:val="22"/>
                <w:szCs w:val="22"/>
              </w:rPr>
            </w:pPr>
            <w:r w:rsidRPr="00B67F70">
              <w:rPr>
                <w:rFonts w:ascii="Times New Roman Chuv" w:hAnsi="Times New Roman Chuv"/>
                <w:i w:val="0"/>
                <w:sz w:val="22"/>
                <w:szCs w:val="22"/>
              </w:rPr>
              <w:t xml:space="preserve">Й Ы Ш </w:t>
            </w:r>
            <w:r w:rsidRPr="00B67F70">
              <w:rPr>
                <w:i w:val="0"/>
                <w:sz w:val="22"/>
                <w:szCs w:val="22"/>
              </w:rPr>
              <w:t xml:space="preserve">Ӑ </w:t>
            </w:r>
            <w:r w:rsidRPr="00B67F70">
              <w:rPr>
                <w:rFonts w:ascii="Times New Roman Chuv" w:hAnsi="Times New Roman Chuv"/>
                <w:i w:val="0"/>
                <w:sz w:val="22"/>
                <w:szCs w:val="22"/>
              </w:rPr>
              <w:t>Н У</w:t>
            </w:r>
          </w:p>
          <w:p w:rsidR="00C515CB" w:rsidRPr="00B67F70" w:rsidRDefault="00C515CB" w:rsidP="00FA20EE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i w:val="0"/>
                <w:sz w:val="24"/>
              </w:rPr>
            </w:pPr>
          </w:p>
          <w:p w:rsidR="00C515CB" w:rsidRPr="00B67F70" w:rsidRDefault="00C515CB" w:rsidP="00FA20EE">
            <w:pPr>
              <w:spacing w:line="220" w:lineRule="exact"/>
              <w:jc w:val="center"/>
              <w:rPr>
                <w:bCs/>
                <w:i w:val="0"/>
                <w:sz w:val="22"/>
              </w:rPr>
            </w:pPr>
            <w:r w:rsidRPr="00B67F70">
              <w:rPr>
                <w:bCs/>
                <w:i w:val="0"/>
                <w:sz w:val="22"/>
              </w:rPr>
              <w:t xml:space="preserve">   №  </w:t>
            </w:r>
          </w:p>
          <w:p w:rsidR="00C515CB" w:rsidRPr="00B67F70" w:rsidRDefault="00C515CB" w:rsidP="00FA20EE">
            <w:pPr>
              <w:spacing w:line="220" w:lineRule="exact"/>
              <w:jc w:val="center"/>
              <w:rPr>
                <w:rFonts w:ascii="Arial Cyr Chuv" w:hAnsi="Arial Cyr Chuv"/>
                <w:i w:val="0"/>
                <w:sz w:val="24"/>
              </w:rPr>
            </w:pPr>
          </w:p>
          <w:p w:rsidR="00C515CB" w:rsidRPr="00E92D0A" w:rsidRDefault="00C515CB" w:rsidP="00FA20EE">
            <w:pPr>
              <w:spacing w:line="220" w:lineRule="exact"/>
              <w:jc w:val="center"/>
              <w:rPr>
                <w:rFonts w:ascii="Times New Roman Chuv" w:hAnsi="Times New Roman Chuv"/>
                <w:i w:val="0"/>
                <w:sz w:val="24"/>
              </w:rPr>
            </w:pPr>
            <w:r w:rsidRPr="00B67F70">
              <w:rPr>
                <w:rFonts w:ascii="Times New Roman Chuv" w:hAnsi="Times New Roman Chuv"/>
                <w:i w:val="0"/>
                <w:sz w:val="22"/>
                <w:szCs w:val="22"/>
              </w:rPr>
              <w:t>С</w:t>
            </w:r>
            <w:r w:rsidRPr="00B67F70">
              <w:rPr>
                <w:i w:val="0"/>
                <w:sz w:val="22"/>
                <w:szCs w:val="22"/>
              </w:rPr>
              <w:t>ӗ</w:t>
            </w:r>
            <w:r w:rsidRPr="00B67F70">
              <w:rPr>
                <w:rFonts w:ascii="Times New Roman Chuv" w:hAnsi="Times New Roman Chuv"/>
                <w:i w:val="0"/>
                <w:sz w:val="22"/>
                <w:szCs w:val="22"/>
              </w:rPr>
              <w:t>нт</w:t>
            </w:r>
            <w:r w:rsidRPr="00B67F70">
              <w:rPr>
                <w:i w:val="0"/>
                <w:sz w:val="22"/>
                <w:szCs w:val="22"/>
              </w:rPr>
              <w:t>ӗ</w:t>
            </w:r>
            <w:r w:rsidRPr="00B67F70">
              <w:rPr>
                <w:rFonts w:ascii="Times New Roman Chuv" w:hAnsi="Times New Roman Chuv"/>
                <w:i w:val="0"/>
                <w:sz w:val="22"/>
                <w:szCs w:val="22"/>
              </w:rPr>
              <w:t>рв</w:t>
            </w:r>
            <w:r w:rsidRPr="00B67F70">
              <w:rPr>
                <w:i w:val="0"/>
                <w:sz w:val="22"/>
                <w:szCs w:val="22"/>
              </w:rPr>
              <w:t>ӑ</w:t>
            </w:r>
            <w:r w:rsidRPr="00B67F70">
              <w:rPr>
                <w:rFonts w:ascii="Times New Roman Chuv" w:hAnsi="Times New Roman Chuv"/>
                <w:i w:val="0"/>
                <w:sz w:val="22"/>
                <w:szCs w:val="22"/>
              </w:rPr>
              <w:t>рри  хули</w:t>
            </w:r>
          </w:p>
          <w:p w:rsidR="00C515CB" w:rsidRPr="00E92D0A" w:rsidRDefault="00C515CB" w:rsidP="00FA20EE">
            <w:pPr>
              <w:spacing w:line="220" w:lineRule="exact"/>
              <w:rPr>
                <w:rFonts w:ascii="Arial Cyr Chuv" w:hAnsi="Arial Cyr Chuv"/>
                <w:i w:val="0"/>
                <w:sz w:val="24"/>
              </w:rPr>
            </w:pPr>
            <w:r w:rsidRPr="00E92D0A">
              <w:rPr>
                <w:rFonts w:ascii="Arial Cyr Chuv" w:hAnsi="Arial Cyr Chuv"/>
                <w:i w:val="0"/>
                <w:sz w:val="24"/>
              </w:rPr>
              <w:t xml:space="preserve"> </w:t>
            </w:r>
          </w:p>
          <w:p w:rsidR="00C515CB" w:rsidRPr="00E92D0A" w:rsidRDefault="00C515CB" w:rsidP="00FA20EE">
            <w:pPr>
              <w:spacing w:line="220" w:lineRule="exact"/>
              <w:rPr>
                <w:rFonts w:ascii="Arial Cyr Chuv" w:hAnsi="Arial Cyr Chuv"/>
                <w:i w:val="0"/>
                <w:sz w:val="22"/>
              </w:rPr>
            </w:pPr>
            <w:r w:rsidRPr="00E92D0A">
              <w:rPr>
                <w:rFonts w:ascii="Arial Cyr Chuv" w:hAnsi="Arial Cyr Chuv"/>
                <w:i w:val="0"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984" w:type="dxa"/>
          </w:tcPr>
          <w:p w:rsidR="00C515CB" w:rsidRPr="00E92D0A" w:rsidRDefault="00C515CB" w:rsidP="00FA20EE">
            <w:pPr>
              <w:ind w:hanging="783"/>
              <w:rPr>
                <w:i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310515</wp:posOffset>
                  </wp:positionH>
                  <wp:positionV relativeFrom="margin">
                    <wp:posOffset>130810</wp:posOffset>
                  </wp:positionV>
                  <wp:extent cx="597535" cy="770890"/>
                  <wp:effectExtent l="19050" t="0" r="0" b="0"/>
                  <wp:wrapSquare wrapText="bothSides"/>
                  <wp:docPr id="3" name="Рисунок 3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770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92D0A">
              <w:rPr>
                <w:i w:val="0"/>
                <w:sz w:val="22"/>
              </w:rPr>
              <w:t xml:space="preserve">                  </w:t>
            </w:r>
          </w:p>
          <w:p w:rsidR="00C515CB" w:rsidRPr="00E92D0A" w:rsidRDefault="00C515CB" w:rsidP="00FA20EE">
            <w:pPr>
              <w:spacing w:line="200" w:lineRule="exact"/>
              <w:jc w:val="center"/>
              <w:rPr>
                <w:rFonts w:ascii="Arial Cyr Chuv" w:hAnsi="Arial Cyr Chuv"/>
                <w:i w:val="0"/>
                <w:sz w:val="22"/>
              </w:rPr>
            </w:pPr>
          </w:p>
        </w:tc>
        <w:tc>
          <w:tcPr>
            <w:tcW w:w="3969" w:type="dxa"/>
          </w:tcPr>
          <w:p w:rsidR="00C515CB" w:rsidRPr="00E92D0A" w:rsidRDefault="00C515CB" w:rsidP="00FA20EE">
            <w:pPr>
              <w:spacing w:line="200" w:lineRule="exact"/>
              <w:jc w:val="center"/>
              <w:rPr>
                <w:rFonts w:ascii="TimesET" w:hAnsi="TimesET"/>
                <w:i w:val="0"/>
                <w:sz w:val="22"/>
              </w:rPr>
            </w:pPr>
          </w:p>
          <w:p w:rsidR="00C515CB" w:rsidRPr="00E92D0A" w:rsidRDefault="00C515CB" w:rsidP="00FA20EE">
            <w:pPr>
              <w:spacing w:line="200" w:lineRule="exact"/>
              <w:jc w:val="center"/>
              <w:rPr>
                <w:rFonts w:ascii="TimesET" w:hAnsi="TimesET"/>
                <w:i w:val="0"/>
                <w:sz w:val="22"/>
              </w:rPr>
            </w:pPr>
            <w:r w:rsidRPr="00E92D0A">
              <w:rPr>
                <w:rFonts w:ascii="TimesET" w:hAnsi="TimesET"/>
                <w:i w:val="0"/>
                <w:sz w:val="22"/>
              </w:rPr>
              <w:t>Чувашская  Республика</w:t>
            </w:r>
          </w:p>
          <w:p w:rsidR="00C515CB" w:rsidRPr="00E92D0A" w:rsidRDefault="00C515CB" w:rsidP="00FA20EE">
            <w:pPr>
              <w:spacing w:line="200" w:lineRule="exact"/>
              <w:jc w:val="center"/>
              <w:rPr>
                <w:rFonts w:ascii="TimesET" w:hAnsi="TimesET"/>
                <w:i w:val="0"/>
                <w:sz w:val="22"/>
              </w:rPr>
            </w:pPr>
            <w:r w:rsidRPr="00E92D0A">
              <w:rPr>
                <w:rFonts w:ascii="TimesET" w:hAnsi="TimesET"/>
                <w:i w:val="0"/>
                <w:sz w:val="22"/>
              </w:rPr>
              <w:t>Администрация</w:t>
            </w:r>
          </w:p>
          <w:p w:rsidR="00C515CB" w:rsidRPr="00E92D0A" w:rsidRDefault="00C515CB" w:rsidP="00FA20EE">
            <w:pPr>
              <w:spacing w:line="200" w:lineRule="exact"/>
              <w:jc w:val="center"/>
              <w:rPr>
                <w:rFonts w:ascii="TimesET" w:hAnsi="TimesET"/>
                <w:i w:val="0"/>
                <w:sz w:val="22"/>
              </w:rPr>
            </w:pPr>
            <w:r w:rsidRPr="00E92D0A">
              <w:rPr>
                <w:rFonts w:ascii="TimesET" w:hAnsi="TimesET"/>
                <w:i w:val="0"/>
                <w:sz w:val="22"/>
              </w:rPr>
              <w:t>Мариинско-Посадского</w:t>
            </w:r>
          </w:p>
          <w:p w:rsidR="00C515CB" w:rsidRPr="00E92D0A" w:rsidRDefault="00C515CB" w:rsidP="00FA20EE">
            <w:pPr>
              <w:spacing w:line="200" w:lineRule="exact"/>
              <w:jc w:val="center"/>
              <w:rPr>
                <w:rFonts w:ascii="TimesET" w:hAnsi="TimesET"/>
                <w:i w:val="0"/>
                <w:sz w:val="22"/>
              </w:rPr>
            </w:pPr>
            <w:r w:rsidRPr="00E92D0A">
              <w:rPr>
                <w:rFonts w:ascii="TimesET" w:hAnsi="TimesET"/>
                <w:i w:val="0"/>
                <w:sz w:val="22"/>
              </w:rPr>
              <w:t>района</w:t>
            </w:r>
          </w:p>
          <w:p w:rsidR="00C515CB" w:rsidRPr="00E92D0A" w:rsidRDefault="00C515CB" w:rsidP="00FA20EE">
            <w:pPr>
              <w:spacing w:line="200" w:lineRule="exact"/>
              <w:jc w:val="center"/>
              <w:rPr>
                <w:rFonts w:ascii="TimesET" w:hAnsi="TimesET"/>
                <w:i w:val="0"/>
                <w:sz w:val="22"/>
              </w:rPr>
            </w:pPr>
          </w:p>
          <w:p w:rsidR="00C515CB" w:rsidRDefault="00C515CB" w:rsidP="00FA20EE">
            <w:pPr>
              <w:spacing w:line="200" w:lineRule="exact"/>
              <w:jc w:val="center"/>
              <w:rPr>
                <w:rFonts w:ascii="TimesET" w:hAnsi="TimesET"/>
                <w:i w:val="0"/>
                <w:sz w:val="22"/>
              </w:rPr>
            </w:pPr>
            <w:r w:rsidRPr="00E92D0A">
              <w:rPr>
                <w:rFonts w:ascii="TimesET" w:hAnsi="TimesET"/>
                <w:i w:val="0"/>
                <w:sz w:val="22"/>
              </w:rPr>
              <w:t>П О С Т А Н О В Л Е Н И Е</w:t>
            </w:r>
          </w:p>
          <w:p w:rsidR="00C515CB" w:rsidRDefault="00C515CB" w:rsidP="00FA20EE">
            <w:pPr>
              <w:spacing w:line="200" w:lineRule="exact"/>
              <w:jc w:val="center"/>
              <w:rPr>
                <w:rFonts w:ascii="TimesET" w:hAnsi="TimesET"/>
                <w:i w:val="0"/>
                <w:sz w:val="22"/>
              </w:rPr>
            </w:pPr>
          </w:p>
          <w:p w:rsidR="00C515CB" w:rsidRPr="00D94185" w:rsidRDefault="00057A36" w:rsidP="00057A36">
            <w:pPr>
              <w:spacing w:line="200" w:lineRule="exact"/>
              <w:jc w:val="center"/>
              <w:rPr>
                <w:rFonts w:ascii="TimesET" w:hAnsi="TimesET"/>
                <w:i w:val="0"/>
                <w:sz w:val="22"/>
              </w:rPr>
            </w:pPr>
            <w:r>
              <w:rPr>
                <w:rFonts w:ascii="TimesET" w:hAnsi="TimesET"/>
                <w:i w:val="0"/>
                <w:sz w:val="22"/>
              </w:rPr>
              <w:t xml:space="preserve">       </w:t>
            </w:r>
            <w:r w:rsidR="006F6EBC">
              <w:rPr>
                <w:rFonts w:ascii="TimesET" w:hAnsi="TimesET"/>
                <w:i w:val="0"/>
                <w:sz w:val="22"/>
              </w:rPr>
              <w:t>12.10.2020</w:t>
            </w:r>
            <w:r>
              <w:rPr>
                <w:rFonts w:ascii="TimesET" w:hAnsi="TimesET"/>
                <w:i w:val="0"/>
                <w:sz w:val="22"/>
              </w:rPr>
              <w:t xml:space="preserve">  </w:t>
            </w:r>
            <w:r w:rsidR="00C515CB">
              <w:rPr>
                <w:rFonts w:ascii="TimesET" w:hAnsi="TimesET"/>
                <w:i w:val="0"/>
                <w:sz w:val="22"/>
              </w:rPr>
              <w:t xml:space="preserve">№ </w:t>
            </w:r>
            <w:r w:rsidR="006F6EBC">
              <w:rPr>
                <w:rFonts w:ascii="TimesET" w:hAnsi="TimesET"/>
                <w:i w:val="0"/>
                <w:sz w:val="22"/>
              </w:rPr>
              <w:t>675</w:t>
            </w:r>
            <w:r w:rsidR="00682FAF">
              <w:rPr>
                <w:rFonts w:ascii="TimesET" w:hAnsi="TimesET"/>
                <w:i w:val="0"/>
                <w:sz w:val="22"/>
              </w:rPr>
              <w:t>____</w:t>
            </w:r>
            <w:r w:rsidR="00C515CB">
              <w:rPr>
                <w:rFonts w:ascii="TimesET" w:hAnsi="TimesET"/>
                <w:i w:val="0"/>
                <w:sz w:val="22"/>
              </w:rPr>
              <w:t>___</w:t>
            </w:r>
          </w:p>
          <w:p w:rsidR="00C515CB" w:rsidRPr="00E92D0A" w:rsidRDefault="00C515CB" w:rsidP="00FA20EE">
            <w:pPr>
              <w:spacing w:line="200" w:lineRule="exact"/>
              <w:jc w:val="center"/>
              <w:rPr>
                <w:rFonts w:ascii="TimesET" w:hAnsi="TimesET"/>
                <w:bCs/>
                <w:i w:val="0"/>
                <w:sz w:val="22"/>
              </w:rPr>
            </w:pPr>
          </w:p>
          <w:p w:rsidR="00C515CB" w:rsidRPr="00E92D0A" w:rsidRDefault="00C515CB" w:rsidP="00FA20EE">
            <w:pPr>
              <w:spacing w:line="200" w:lineRule="exact"/>
              <w:jc w:val="center"/>
              <w:rPr>
                <w:rFonts w:ascii="TimesET" w:hAnsi="TimesET"/>
                <w:i w:val="0"/>
                <w:sz w:val="22"/>
              </w:rPr>
            </w:pPr>
            <w:r w:rsidRPr="00E92D0A">
              <w:rPr>
                <w:rFonts w:ascii="TimesET" w:hAnsi="TimesET"/>
                <w:i w:val="0"/>
                <w:sz w:val="22"/>
              </w:rPr>
              <w:t>г. Мариинский  Посад</w:t>
            </w:r>
          </w:p>
          <w:p w:rsidR="00C515CB" w:rsidRPr="00E92D0A" w:rsidRDefault="00C515CB" w:rsidP="00FA20EE">
            <w:pPr>
              <w:spacing w:line="200" w:lineRule="exact"/>
              <w:jc w:val="center"/>
              <w:rPr>
                <w:rFonts w:ascii="Arial Cyr Chuv" w:hAnsi="Arial Cyr Chuv"/>
                <w:i w:val="0"/>
                <w:sz w:val="22"/>
              </w:rPr>
            </w:pPr>
          </w:p>
          <w:p w:rsidR="00C515CB" w:rsidRPr="00E92D0A" w:rsidRDefault="00C515CB" w:rsidP="00FA20EE">
            <w:pPr>
              <w:spacing w:line="200" w:lineRule="exact"/>
              <w:jc w:val="center"/>
              <w:rPr>
                <w:rFonts w:ascii="Arial Cyr Chuv" w:hAnsi="Arial Cyr Chuv"/>
                <w:i w:val="0"/>
                <w:sz w:val="22"/>
              </w:rPr>
            </w:pPr>
          </w:p>
        </w:tc>
      </w:tr>
    </w:tbl>
    <w:p w:rsidR="006E4EE5" w:rsidRDefault="006E4E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</w:tblGrid>
      <w:tr w:rsidR="008B059B" w:rsidRPr="00466060" w:rsidTr="00E546B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59B" w:rsidRPr="002E5384" w:rsidRDefault="0078756A" w:rsidP="008B059B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6"/>
                <w:szCs w:val="26"/>
              </w:rPr>
            </w:pPr>
            <w:r w:rsidRPr="00E546B4">
              <w:rPr>
                <w:b/>
                <w:bCs/>
              </w:rPr>
              <w:t>О</w:t>
            </w:r>
            <w:r w:rsidR="00E546B4" w:rsidRPr="00E546B4">
              <w:rPr>
                <w:b/>
                <w:bCs/>
              </w:rPr>
              <w:t xml:space="preserve"> внесение изменений в постано</w:t>
            </w:r>
            <w:r w:rsidR="00E546B4">
              <w:rPr>
                <w:b/>
                <w:bCs/>
              </w:rPr>
              <w:t>вление администрации Мариинско-</w:t>
            </w:r>
            <w:r w:rsidR="00E546B4" w:rsidRPr="00E546B4">
              <w:rPr>
                <w:b/>
                <w:bCs/>
              </w:rPr>
              <w:t>Посадского района Чувашской Республики</w:t>
            </w:r>
            <w:r w:rsidR="00E546B4">
              <w:rPr>
                <w:b/>
                <w:bCs/>
              </w:rPr>
              <w:t xml:space="preserve"> от 26 декабря 2016г. № 776 «</w:t>
            </w:r>
            <w:r w:rsidR="008B059B" w:rsidRPr="00E546B4">
              <w:rPr>
                <w:b/>
                <w:bCs/>
              </w:rPr>
              <w:t>Об</w:t>
            </w:r>
            <w:r w:rsidR="008B059B" w:rsidRPr="002E5384">
              <w:rPr>
                <w:b/>
                <w:bCs/>
                <w:sz w:val="26"/>
                <w:szCs w:val="26"/>
              </w:rPr>
              <w:t xml:space="preserve"> у</w:t>
            </w:r>
            <w:r w:rsidR="003C0254">
              <w:rPr>
                <w:b/>
                <w:bCs/>
                <w:sz w:val="26"/>
                <w:szCs w:val="26"/>
              </w:rPr>
              <w:t>тверждении Положения</w:t>
            </w:r>
            <w:r w:rsidR="009E37D9">
              <w:rPr>
                <w:b/>
                <w:bCs/>
                <w:sz w:val="26"/>
                <w:szCs w:val="26"/>
              </w:rPr>
              <w:t xml:space="preserve"> </w:t>
            </w:r>
            <w:r w:rsidR="009E37D9" w:rsidRPr="009E37D9">
              <w:rPr>
                <w:b/>
              </w:rPr>
              <w:t>об оплате труда, порядке выплаты премий, материальной помощи и единовременного поощрения работников Автономного учреждения «Многофункциональный центр предоставления государственных и муниципальных услуг» Мариинско-Посадского района Чувашской Республики</w:t>
            </w:r>
            <w:r w:rsidR="00E546B4">
              <w:rPr>
                <w:b/>
              </w:rPr>
              <w:t>»</w:t>
            </w:r>
          </w:p>
        </w:tc>
      </w:tr>
      <w:tr w:rsidR="008071E3" w:rsidRPr="00466060" w:rsidTr="00E546B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71E3" w:rsidRPr="00E546B4" w:rsidRDefault="008071E3" w:rsidP="008B059B">
            <w:pPr>
              <w:pStyle w:val="a8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</w:tbl>
    <w:p w:rsidR="008071E3" w:rsidRDefault="008071E3" w:rsidP="005318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71E3" w:rsidRDefault="008071E3" w:rsidP="005318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1838" w:rsidRDefault="008071E3" w:rsidP="008071E3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постановления Кабинета Министров Чувашской Республики от 09.09.2020г. № 504 «О повышении оплаты труда работников государственных учреждений Чувашской Республики» и постановления администрации Мариинско-Посадского района Чувашской Республики от 21.09.2020г. №596 «О повышении оплаты труда работников муниципальных учреждений Мариинско-Посадского района Чувашской Республики»</w:t>
      </w:r>
      <w:r w:rsidRPr="00807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Мариинско-Посадского района Чувашской Республики постановляет:</w:t>
      </w:r>
    </w:p>
    <w:p w:rsidR="00127AE7" w:rsidRDefault="00127AE7" w:rsidP="00807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31838" w:rsidRPr="003564E9">
        <w:rPr>
          <w:rFonts w:ascii="Times New Roman" w:hAnsi="Times New Roman" w:cs="Times New Roman"/>
          <w:sz w:val="24"/>
          <w:szCs w:val="24"/>
        </w:rPr>
        <w:t xml:space="preserve">. </w:t>
      </w:r>
      <w:r w:rsidR="00E546B4">
        <w:rPr>
          <w:rFonts w:ascii="Times New Roman" w:hAnsi="Times New Roman" w:cs="Times New Roman"/>
          <w:sz w:val="24"/>
          <w:szCs w:val="24"/>
        </w:rPr>
        <w:t>Внести</w:t>
      </w:r>
      <w:r>
        <w:rPr>
          <w:rFonts w:ascii="Times New Roman" w:hAnsi="Times New Roman" w:cs="Times New Roman"/>
          <w:sz w:val="24"/>
          <w:szCs w:val="24"/>
        </w:rPr>
        <w:t xml:space="preserve"> изменения в постановление администрации Мариинско-Посадского района Чувашской Республики от 26 декабря 2016г. № 776 «Об утверждении Положения</w:t>
      </w:r>
      <w:r w:rsidR="00531838" w:rsidRPr="003564E9">
        <w:rPr>
          <w:rFonts w:ascii="Times New Roman" w:hAnsi="Times New Roman" w:cs="Times New Roman"/>
          <w:sz w:val="24"/>
          <w:szCs w:val="24"/>
        </w:rPr>
        <w:t xml:space="preserve"> о</w:t>
      </w:r>
      <w:r w:rsidR="00020496">
        <w:rPr>
          <w:rFonts w:ascii="Times New Roman" w:hAnsi="Times New Roman" w:cs="Times New Roman"/>
          <w:sz w:val="24"/>
          <w:szCs w:val="24"/>
        </w:rPr>
        <w:t>б оплате труда, порядке выплаты премий, материальной помощи и единовременного поощрения работников А</w:t>
      </w:r>
      <w:r w:rsidR="00531838" w:rsidRPr="003564E9">
        <w:rPr>
          <w:rFonts w:ascii="Times New Roman" w:hAnsi="Times New Roman" w:cs="Times New Roman"/>
          <w:sz w:val="24"/>
          <w:szCs w:val="24"/>
        </w:rPr>
        <w:t>втономного учрежд</w:t>
      </w:r>
      <w:r w:rsidR="00531838">
        <w:rPr>
          <w:rFonts w:ascii="Times New Roman" w:hAnsi="Times New Roman" w:cs="Times New Roman"/>
          <w:sz w:val="24"/>
          <w:szCs w:val="24"/>
        </w:rPr>
        <w:t>ения «Многофункциональный центр предоставления</w:t>
      </w:r>
      <w:r w:rsidR="00531838" w:rsidRPr="003564E9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услуг»</w:t>
      </w:r>
      <w:r w:rsidR="00437303">
        <w:rPr>
          <w:rFonts w:ascii="Times New Roman" w:hAnsi="Times New Roman" w:cs="Times New Roman"/>
          <w:sz w:val="24"/>
          <w:szCs w:val="24"/>
        </w:rPr>
        <w:t xml:space="preserve"> Мариинско-Посадского района Чувашской Республики</w:t>
      </w:r>
      <w:r w:rsidR="008071E3">
        <w:rPr>
          <w:rFonts w:ascii="Times New Roman" w:hAnsi="Times New Roman" w:cs="Times New Roman"/>
          <w:sz w:val="24"/>
          <w:szCs w:val="24"/>
        </w:rPr>
        <w:t>, а именно Т</w:t>
      </w:r>
      <w:r>
        <w:rPr>
          <w:rFonts w:ascii="Times New Roman" w:hAnsi="Times New Roman" w:cs="Times New Roman"/>
          <w:sz w:val="24"/>
          <w:szCs w:val="24"/>
        </w:rPr>
        <w:t>аблицу № 1</w:t>
      </w:r>
      <w:r w:rsidR="00844FE5">
        <w:rPr>
          <w:rFonts w:ascii="Times New Roman" w:hAnsi="Times New Roman" w:cs="Times New Roman"/>
          <w:sz w:val="24"/>
          <w:szCs w:val="24"/>
        </w:rPr>
        <w:t xml:space="preserve"> Положения об оплате труда, порядке выплаты премий, материальной помощи и единовременного поощрения работников Автономного учреждения «Многофункциональный центр предоставления го</w:t>
      </w:r>
      <w:bookmarkStart w:id="0" w:name="_GoBack"/>
      <w:bookmarkEnd w:id="0"/>
      <w:r w:rsidR="00844FE5">
        <w:rPr>
          <w:rFonts w:ascii="Times New Roman" w:hAnsi="Times New Roman" w:cs="Times New Roman"/>
          <w:sz w:val="24"/>
          <w:szCs w:val="24"/>
        </w:rPr>
        <w:t>сударственных и муниципальных услуг» Мариинско-Посадского района Чувашской Республики</w:t>
      </w:r>
      <w:r w:rsidR="00437303">
        <w:rPr>
          <w:rFonts w:ascii="Times New Roman" w:hAnsi="Times New Roman" w:cs="Times New Roman"/>
          <w:sz w:val="24"/>
          <w:szCs w:val="24"/>
        </w:rPr>
        <w:t>,</w:t>
      </w:r>
      <w:r w:rsidR="00FA092B">
        <w:rPr>
          <w:rFonts w:ascii="Times New Roman" w:hAnsi="Times New Roman" w:cs="Times New Roman"/>
          <w:sz w:val="24"/>
          <w:szCs w:val="24"/>
        </w:rPr>
        <w:t xml:space="preserve"> </w:t>
      </w:r>
      <w:r w:rsidR="00437303">
        <w:rPr>
          <w:rFonts w:ascii="Times New Roman" w:hAnsi="Times New Roman" w:cs="Times New Roman"/>
          <w:sz w:val="24"/>
          <w:szCs w:val="24"/>
        </w:rPr>
        <w:t xml:space="preserve">утвержденного указанным постановлением, </w:t>
      </w:r>
      <w:r w:rsidR="00FA092B">
        <w:rPr>
          <w:rFonts w:ascii="Times New Roman" w:hAnsi="Times New Roman" w:cs="Times New Roman"/>
          <w:sz w:val="24"/>
          <w:szCs w:val="24"/>
        </w:rPr>
        <w:t>изложить в новой редакции, согласно приложения №1 к настоящему постановлению.</w:t>
      </w:r>
    </w:p>
    <w:p w:rsidR="00531838" w:rsidRPr="003564E9" w:rsidRDefault="00FA092B" w:rsidP="00531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1838" w:rsidRPr="003564E9">
        <w:rPr>
          <w:rFonts w:ascii="Times New Roman" w:hAnsi="Times New Roman" w:cs="Times New Roman"/>
          <w:sz w:val="24"/>
          <w:szCs w:val="24"/>
        </w:rPr>
        <w:t xml:space="preserve">. 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531838" w:rsidRPr="003564E9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="00384AA2">
        <w:rPr>
          <w:rFonts w:ascii="Times New Roman" w:hAnsi="Times New Roman" w:cs="Times New Roman"/>
          <w:sz w:val="24"/>
          <w:szCs w:val="24"/>
        </w:rPr>
        <w:t xml:space="preserve">через десять дней после дня его официального опубликования и распространяется на правоотношения, возникшие </w:t>
      </w:r>
      <w:r w:rsidR="00E7224F">
        <w:rPr>
          <w:rFonts w:ascii="Times New Roman" w:hAnsi="Times New Roman" w:cs="Times New Roman"/>
          <w:sz w:val="24"/>
          <w:szCs w:val="24"/>
        </w:rPr>
        <w:t xml:space="preserve">с </w:t>
      </w:r>
      <w:r w:rsidR="00384AA2">
        <w:rPr>
          <w:rFonts w:ascii="Times New Roman" w:hAnsi="Times New Roman" w:cs="Times New Roman"/>
          <w:sz w:val="24"/>
          <w:szCs w:val="24"/>
        </w:rPr>
        <w:t>01</w:t>
      </w:r>
      <w:r w:rsidR="001B1130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E7224F">
        <w:rPr>
          <w:rFonts w:ascii="Times New Roman" w:hAnsi="Times New Roman" w:cs="Times New Roman"/>
          <w:sz w:val="24"/>
          <w:szCs w:val="24"/>
        </w:rPr>
        <w:t xml:space="preserve"> 20</w:t>
      </w:r>
      <w:r w:rsidR="006E4893">
        <w:rPr>
          <w:rFonts w:ascii="Times New Roman" w:hAnsi="Times New Roman" w:cs="Times New Roman"/>
          <w:sz w:val="24"/>
          <w:szCs w:val="24"/>
        </w:rPr>
        <w:t>20</w:t>
      </w:r>
      <w:r w:rsidR="00E7224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31838" w:rsidRPr="003137B4" w:rsidRDefault="00FA092B" w:rsidP="00531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1838" w:rsidRPr="003564E9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="00057A36">
        <w:rPr>
          <w:rFonts w:ascii="Times New Roman" w:hAnsi="Times New Roman" w:cs="Times New Roman"/>
          <w:sz w:val="24"/>
          <w:szCs w:val="24"/>
        </w:rPr>
        <w:t>исполнения настоящего постановления</w:t>
      </w:r>
      <w:r w:rsidR="00531838" w:rsidRPr="003564E9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531838">
        <w:rPr>
          <w:rFonts w:ascii="Times New Roman" w:hAnsi="Times New Roman" w:cs="Times New Roman"/>
          <w:sz w:val="24"/>
          <w:szCs w:val="24"/>
        </w:rPr>
        <w:t>заместителя</w:t>
      </w:r>
      <w:r w:rsidR="00531838" w:rsidRPr="003137B4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53183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FC7B18">
        <w:rPr>
          <w:rFonts w:ascii="Times New Roman" w:hAnsi="Times New Roman" w:cs="Times New Roman"/>
          <w:sz w:val="24"/>
          <w:szCs w:val="24"/>
        </w:rPr>
        <w:t>экономики и имущественных отношений</w:t>
      </w:r>
      <w:r w:rsidR="00020496">
        <w:rPr>
          <w:rFonts w:ascii="Times New Roman" w:hAnsi="Times New Roman" w:cs="Times New Roman"/>
          <w:sz w:val="24"/>
          <w:szCs w:val="24"/>
        </w:rPr>
        <w:t xml:space="preserve"> администрации Мариинско-Посадского района Чув</w:t>
      </w:r>
      <w:r>
        <w:rPr>
          <w:rFonts w:ascii="Times New Roman" w:hAnsi="Times New Roman" w:cs="Times New Roman"/>
          <w:sz w:val="24"/>
          <w:szCs w:val="24"/>
        </w:rPr>
        <w:t>ашской Республики</w:t>
      </w:r>
      <w:r w:rsidR="00FC7B18">
        <w:rPr>
          <w:rFonts w:ascii="Times New Roman" w:hAnsi="Times New Roman" w:cs="Times New Roman"/>
          <w:sz w:val="24"/>
          <w:szCs w:val="24"/>
        </w:rPr>
        <w:t xml:space="preserve"> </w:t>
      </w:r>
      <w:r w:rsidR="006E4893">
        <w:rPr>
          <w:rFonts w:ascii="Times New Roman" w:hAnsi="Times New Roman" w:cs="Times New Roman"/>
          <w:sz w:val="24"/>
          <w:szCs w:val="24"/>
        </w:rPr>
        <w:t>Назарову Н.В.</w:t>
      </w:r>
    </w:p>
    <w:p w:rsidR="008B059B" w:rsidRDefault="008B059B" w:rsidP="008B059B">
      <w:pPr>
        <w:pStyle w:val="a8"/>
        <w:shd w:val="clear" w:color="auto" w:fill="FFFFFF"/>
        <w:spacing w:before="0" w:beforeAutospacing="0" w:after="0" w:afterAutospacing="0"/>
        <w:ind w:firstLine="709"/>
        <w:rPr>
          <w:sz w:val="26"/>
          <w:szCs w:val="26"/>
        </w:rPr>
      </w:pPr>
    </w:p>
    <w:p w:rsidR="007815F5" w:rsidRPr="00466060" w:rsidRDefault="007815F5" w:rsidP="008B059B">
      <w:pPr>
        <w:pStyle w:val="a8"/>
        <w:shd w:val="clear" w:color="auto" w:fill="FFFFFF"/>
        <w:spacing w:before="0" w:beforeAutospacing="0" w:after="0" w:afterAutospacing="0"/>
        <w:ind w:firstLine="709"/>
        <w:rPr>
          <w:sz w:val="26"/>
          <w:szCs w:val="26"/>
        </w:rPr>
      </w:pPr>
    </w:p>
    <w:p w:rsidR="00AF20DB" w:rsidRPr="00057A36" w:rsidRDefault="00AF20DB" w:rsidP="00AF20DB">
      <w:pPr>
        <w:rPr>
          <w:b w:val="0"/>
          <w:i w:val="0"/>
          <w:sz w:val="24"/>
          <w:szCs w:val="24"/>
        </w:rPr>
      </w:pPr>
      <w:r w:rsidRPr="00057A36">
        <w:rPr>
          <w:b w:val="0"/>
          <w:i w:val="0"/>
          <w:sz w:val="24"/>
          <w:szCs w:val="24"/>
        </w:rPr>
        <w:t xml:space="preserve">Глава администрации                                                                                      </w:t>
      </w:r>
    </w:p>
    <w:p w:rsidR="00AF20DB" w:rsidRPr="00057A36" w:rsidRDefault="00AF20DB" w:rsidP="00AF20DB">
      <w:pPr>
        <w:outlineLvl w:val="0"/>
        <w:rPr>
          <w:b w:val="0"/>
          <w:bCs/>
          <w:i w:val="0"/>
          <w:sz w:val="24"/>
          <w:szCs w:val="24"/>
        </w:rPr>
      </w:pPr>
      <w:r w:rsidRPr="00057A36">
        <w:rPr>
          <w:b w:val="0"/>
          <w:bCs/>
          <w:i w:val="0"/>
          <w:sz w:val="24"/>
          <w:szCs w:val="24"/>
        </w:rPr>
        <w:t xml:space="preserve">Мариинско-Посадского района                                     </w:t>
      </w:r>
      <w:r w:rsidR="00AF2A0B" w:rsidRPr="00057A36">
        <w:rPr>
          <w:b w:val="0"/>
          <w:bCs/>
          <w:i w:val="0"/>
          <w:sz w:val="24"/>
          <w:szCs w:val="24"/>
        </w:rPr>
        <w:t xml:space="preserve">            </w:t>
      </w:r>
      <w:r w:rsidR="00057A36">
        <w:rPr>
          <w:b w:val="0"/>
          <w:bCs/>
          <w:i w:val="0"/>
          <w:sz w:val="24"/>
          <w:szCs w:val="24"/>
        </w:rPr>
        <w:t xml:space="preserve">                          </w:t>
      </w:r>
      <w:r w:rsidR="00AF2A0B" w:rsidRPr="00057A36">
        <w:rPr>
          <w:b w:val="0"/>
          <w:bCs/>
          <w:i w:val="0"/>
          <w:sz w:val="24"/>
          <w:szCs w:val="24"/>
        </w:rPr>
        <w:t xml:space="preserve">  </w:t>
      </w:r>
      <w:r w:rsidR="006E4893">
        <w:rPr>
          <w:b w:val="0"/>
          <w:bCs/>
          <w:i w:val="0"/>
          <w:sz w:val="24"/>
          <w:szCs w:val="24"/>
        </w:rPr>
        <w:t>В.Н. Мустаев</w:t>
      </w:r>
    </w:p>
    <w:p w:rsidR="00057A36" w:rsidRDefault="00057A36" w:rsidP="007815F5">
      <w:pPr>
        <w:jc w:val="right"/>
        <w:rPr>
          <w:b w:val="0"/>
          <w:i w:val="0"/>
          <w:sz w:val="26"/>
          <w:szCs w:val="26"/>
        </w:rPr>
      </w:pPr>
    </w:p>
    <w:p w:rsidR="007815F5" w:rsidRPr="00057A36" w:rsidRDefault="007815F5" w:rsidP="007815F5">
      <w:pPr>
        <w:jc w:val="right"/>
        <w:rPr>
          <w:b w:val="0"/>
          <w:i w:val="0"/>
          <w:sz w:val="24"/>
          <w:szCs w:val="24"/>
        </w:rPr>
      </w:pPr>
      <w:r w:rsidRPr="00057A36">
        <w:rPr>
          <w:b w:val="0"/>
          <w:i w:val="0"/>
          <w:sz w:val="24"/>
          <w:szCs w:val="24"/>
        </w:rPr>
        <w:t>Приложение №1</w:t>
      </w:r>
    </w:p>
    <w:p w:rsidR="007815F5" w:rsidRPr="00057A36" w:rsidRDefault="007815F5" w:rsidP="007815F5">
      <w:pPr>
        <w:jc w:val="right"/>
        <w:rPr>
          <w:b w:val="0"/>
          <w:i w:val="0"/>
          <w:sz w:val="24"/>
          <w:szCs w:val="24"/>
        </w:rPr>
      </w:pPr>
      <w:r w:rsidRPr="00057A36">
        <w:rPr>
          <w:b w:val="0"/>
          <w:i w:val="0"/>
          <w:sz w:val="24"/>
          <w:szCs w:val="24"/>
        </w:rPr>
        <w:t>к постановлению администрации</w:t>
      </w:r>
    </w:p>
    <w:p w:rsidR="007815F5" w:rsidRPr="00057A36" w:rsidRDefault="007815F5" w:rsidP="007815F5">
      <w:pPr>
        <w:jc w:val="right"/>
        <w:rPr>
          <w:b w:val="0"/>
          <w:i w:val="0"/>
          <w:sz w:val="24"/>
          <w:szCs w:val="24"/>
        </w:rPr>
      </w:pPr>
      <w:r w:rsidRPr="00057A36">
        <w:rPr>
          <w:b w:val="0"/>
          <w:i w:val="0"/>
          <w:sz w:val="24"/>
          <w:szCs w:val="24"/>
        </w:rPr>
        <w:t>Мариинско-Посадского района</w:t>
      </w:r>
    </w:p>
    <w:p w:rsidR="007815F5" w:rsidRPr="00057A36" w:rsidRDefault="007815F5" w:rsidP="007815F5">
      <w:pPr>
        <w:jc w:val="right"/>
        <w:rPr>
          <w:b w:val="0"/>
          <w:i w:val="0"/>
          <w:sz w:val="24"/>
          <w:szCs w:val="24"/>
        </w:rPr>
      </w:pPr>
      <w:r w:rsidRPr="00057A36">
        <w:rPr>
          <w:b w:val="0"/>
          <w:i w:val="0"/>
          <w:sz w:val="24"/>
          <w:szCs w:val="24"/>
        </w:rPr>
        <w:t>Чувашской Республики</w:t>
      </w:r>
    </w:p>
    <w:p w:rsidR="007815F5" w:rsidRPr="00057A36" w:rsidRDefault="001019AE" w:rsidP="007815F5">
      <w:pPr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от «</w:t>
      </w:r>
      <w:r w:rsidR="006F6EBC">
        <w:rPr>
          <w:b w:val="0"/>
          <w:i w:val="0"/>
          <w:sz w:val="24"/>
          <w:szCs w:val="24"/>
        </w:rPr>
        <w:t>12</w:t>
      </w:r>
      <w:r>
        <w:rPr>
          <w:b w:val="0"/>
          <w:i w:val="0"/>
          <w:sz w:val="24"/>
          <w:szCs w:val="24"/>
        </w:rPr>
        <w:t>»</w:t>
      </w:r>
      <w:r w:rsidR="006F6EBC">
        <w:rPr>
          <w:b w:val="0"/>
          <w:i w:val="0"/>
          <w:sz w:val="24"/>
          <w:szCs w:val="24"/>
        </w:rPr>
        <w:t xml:space="preserve"> октября</w:t>
      </w:r>
      <w:r>
        <w:rPr>
          <w:b w:val="0"/>
          <w:i w:val="0"/>
          <w:sz w:val="24"/>
          <w:szCs w:val="24"/>
        </w:rPr>
        <w:t xml:space="preserve"> 2020</w:t>
      </w:r>
      <w:r w:rsidR="00682FAF" w:rsidRPr="00057A36">
        <w:rPr>
          <w:b w:val="0"/>
          <w:i w:val="0"/>
          <w:sz w:val="24"/>
          <w:szCs w:val="24"/>
        </w:rPr>
        <w:t>г.  №</w:t>
      </w:r>
      <w:r w:rsidR="006F6EBC">
        <w:rPr>
          <w:b w:val="0"/>
          <w:i w:val="0"/>
          <w:sz w:val="24"/>
          <w:szCs w:val="24"/>
        </w:rPr>
        <w:t xml:space="preserve"> 675</w:t>
      </w:r>
    </w:p>
    <w:p w:rsidR="00AF2A0B" w:rsidRDefault="00AF2A0B" w:rsidP="00A36EC6">
      <w:pPr>
        <w:jc w:val="both"/>
        <w:rPr>
          <w:b w:val="0"/>
          <w:i w:val="0"/>
          <w:sz w:val="26"/>
          <w:szCs w:val="26"/>
        </w:rPr>
      </w:pPr>
    </w:p>
    <w:p w:rsidR="00AF2A0B" w:rsidRDefault="00AF2A0B" w:rsidP="00A36EC6">
      <w:pPr>
        <w:jc w:val="both"/>
        <w:rPr>
          <w:b w:val="0"/>
          <w:i w:val="0"/>
          <w:sz w:val="26"/>
          <w:szCs w:val="26"/>
        </w:rPr>
      </w:pPr>
    </w:p>
    <w:p w:rsidR="00AF2A0B" w:rsidRDefault="00AF2A0B" w:rsidP="00A36EC6">
      <w:pPr>
        <w:jc w:val="both"/>
        <w:rPr>
          <w:b w:val="0"/>
          <w:i w:val="0"/>
          <w:sz w:val="26"/>
          <w:szCs w:val="26"/>
        </w:rPr>
      </w:pPr>
    </w:p>
    <w:p w:rsidR="00AF2A0B" w:rsidRDefault="00AF2A0B" w:rsidP="00A36EC6">
      <w:pPr>
        <w:jc w:val="both"/>
        <w:rPr>
          <w:b w:val="0"/>
          <w:i w:val="0"/>
          <w:sz w:val="26"/>
          <w:szCs w:val="26"/>
        </w:rPr>
      </w:pPr>
    </w:p>
    <w:p w:rsidR="00AF2A0B" w:rsidRDefault="00AF2A0B" w:rsidP="00A36EC6">
      <w:pPr>
        <w:jc w:val="both"/>
        <w:rPr>
          <w:b w:val="0"/>
          <w:i w:val="0"/>
          <w:sz w:val="26"/>
          <w:szCs w:val="26"/>
        </w:rPr>
      </w:pPr>
    </w:p>
    <w:p w:rsidR="007815F5" w:rsidRDefault="007815F5" w:rsidP="00A36EC6">
      <w:pPr>
        <w:jc w:val="both"/>
        <w:rPr>
          <w:b w:val="0"/>
          <w:i w:val="0"/>
          <w:sz w:val="26"/>
          <w:szCs w:val="26"/>
        </w:rPr>
      </w:pPr>
    </w:p>
    <w:p w:rsidR="007815F5" w:rsidRPr="00CB2944" w:rsidRDefault="007815F5" w:rsidP="007815F5">
      <w:pPr>
        <w:pStyle w:val="aa"/>
        <w:jc w:val="right"/>
        <w:rPr>
          <w:b/>
          <w:sz w:val="24"/>
          <w:szCs w:val="24"/>
        </w:rPr>
      </w:pPr>
      <w:r w:rsidRPr="00CB2944">
        <w:rPr>
          <w:b/>
          <w:sz w:val="24"/>
          <w:szCs w:val="24"/>
        </w:rPr>
        <w:t xml:space="preserve">Таблица №1 </w:t>
      </w:r>
    </w:p>
    <w:tbl>
      <w:tblPr>
        <w:tblW w:w="9335" w:type="dxa"/>
        <w:tblInd w:w="96" w:type="dxa"/>
        <w:tblLook w:val="04A0"/>
      </w:tblPr>
      <w:tblGrid>
        <w:gridCol w:w="4265"/>
        <w:gridCol w:w="1599"/>
        <w:gridCol w:w="1789"/>
        <w:gridCol w:w="1682"/>
      </w:tblGrid>
      <w:tr w:rsidR="007815F5" w:rsidRPr="000B73BC" w:rsidTr="00A4396E">
        <w:trPr>
          <w:trHeight w:val="787"/>
          <w:tblHeader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15F5" w:rsidRPr="003E5A39" w:rsidRDefault="007815F5" w:rsidP="00A4396E">
            <w:pPr>
              <w:pStyle w:val="aa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3E5A39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Наименование должности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15F5" w:rsidRPr="003E5A39" w:rsidRDefault="007815F5" w:rsidP="00A4396E">
            <w:pPr>
              <w:pStyle w:val="aa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3E5A39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Должностной оклад (рублей в месяц)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15F5" w:rsidRPr="003E5A39" w:rsidRDefault="007815F5" w:rsidP="00A4396E">
            <w:pPr>
              <w:pStyle w:val="aa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3E5A39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Размер ежемесячного денежного поощрения 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(коэффициент)</w:t>
            </w:r>
            <w:r w:rsidRPr="003E5A39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15F5" w:rsidRPr="003E5A39" w:rsidRDefault="007815F5" w:rsidP="00A4396E">
            <w:pPr>
              <w:pStyle w:val="aa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3E5A39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Размер надбавки за особые условия (процентов)</w:t>
            </w:r>
          </w:p>
        </w:tc>
      </w:tr>
      <w:tr w:rsidR="007815F5" w:rsidRPr="000B73BC" w:rsidTr="00A4396E">
        <w:trPr>
          <w:trHeight w:val="7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F5" w:rsidRDefault="007815F5" w:rsidP="00A4396E">
            <w:pPr>
              <w:pStyle w:val="aa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05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Директор</w:t>
            </w:r>
          </w:p>
          <w:p w:rsidR="007815F5" w:rsidRPr="004C05A6" w:rsidRDefault="007815F5" w:rsidP="00A4396E">
            <w:pPr>
              <w:pStyle w:val="aa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F5" w:rsidRDefault="007815F5" w:rsidP="00A4396E">
            <w:pPr>
              <w:pStyle w:val="aa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815F5" w:rsidRPr="005907B6" w:rsidRDefault="007815F5" w:rsidP="00A4396E">
            <w:pPr>
              <w:pStyle w:val="aa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Кратно от среднего значения окладов</w:t>
            </w:r>
            <w:r w:rsidRPr="005907B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основного персонала</w:t>
            </w:r>
          </w:p>
          <w:p w:rsidR="007815F5" w:rsidRPr="002B5220" w:rsidRDefault="007815F5" w:rsidP="00A4396E">
            <w:pPr>
              <w:pStyle w:val="aa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7815F5" w:rsidRPr="0022737C" w:rsidRDefault="007815F5" w:rsidP="00A4396E">
            <w:pPr>
              <w:pStyle w:val="aa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22737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,5 –</w:t>
            </w:r>
            <w:r w:rsidRPr="0022737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F5" w:rsidRPr="00E7314F" w:rsidRDefault="007815F5" w:rsidP="00A4396E">
            <w:pPr>
              <w:pStyle w:val="aa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E7314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,0 </w:t>
            </w:r>
            <w:r w:rsidRPr="00E7314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7314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15F5" w:rsidRPr="00E7314F" w:rsidRDefault="007815F5" w:rsidP="00A4396E">
            <w:pPr>
              <w:pStyle w:val="aa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4</w:t>
            </w:r>
            <w:r w:rsidRPr="00E7314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7314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7314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7815F5" w:rsidRPr="000B73BC" w:rsidTr="00A4396E">
        <w:trPr>
          <w:trHeight w:val="543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F5" w:rsidRPr="004C05A6" w:rsidRDefault="007815F5" w:rsidP="00A4396E">
            <w:pPr>
              <w:pStyle w:val="aa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Главный специалист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F5" w:rsidRPr="0022737C" w:rsidRDefault="006E4893" w:rsidP="00A4396E">
            <w:pPr>
              <w:pStyle w:val="aa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5218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F5" w:rsidRPr="0022737C" w:rsidRDefault="007815F5" w:rsidP="00A4396E">
            <w:pPr>
              <w:pStyle w:val="aa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E7314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</w:t>
            </w:r>
            <w:r w:rsidR="00682FA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,5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5F5" w:rsidRPr="0022737C" w:rsidRDefault="007815F5" w:rsidP="00A4396E">
            <w:pPr>
              <w:pStyle w:val="aa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60 - 90</w:t>
            </w:r>
          </w:p>
        </w:tc>
      </w:tr>
      <w:tr w:rsidR="007815F5" w:rsidRPr="000B73BC" w:rsidTr="00A4396E">
        <w:trPr>
          <w:trHeight w:val="543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F5" w:rsidRPr="004C05A6" w:rsidRDefault="007815F5" w:rsidP="00A4396E">
            <w:pPr>
              <w:pStyle w:val="aa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Ведущий специалист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F5" w:rsidRPr="0022737C" w:rsidRDefault="006E4893" w:rsidP="00A4396E">
            <w:pPr>
              <w:pStyle w:val="aa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4831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F5" w:rsidRPr="0022737C" w:rsidRDefault="007815F5" w:rsidP="00A4396E">
            <w:pPr>
              <w:pStyle w:val="aa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E7314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</w:t>
            </w:r>
            <w:r w:rsidR="00682FA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,5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5F5" w:rsidRPr="0022737C" w:rsidRDefault="007815F5" w:rsidP="00A4396E">
            <w:pPr>
              <w:pStyle w:val="aa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40 - 60</w:t>
            </w:r>
          </w:p>
        </w:tc>
      </w:tr>
    </w:tbl>
    <w:p w:rsidR="007815F5" w:rsidRDefault="007815F5" w:rsidP="00A36EC6">
      <w:pPr>
        <w:jc w:val="both"/>
        <w:rPr>
          <w:b w:val="0"/>
          <w:i w:val="0"/>
          <w:sz w:val="26"/>
          <w:szCs w:val="26"/>
        </w:rPr>
      </w:pPr>
    </w:p>
    <w:p w:rsidR="00AF2A0B" w:rsidRDefault="00AF2A0B" w:rsidP="00A36EC6">
      <w:pPr>
        <w:jc w:val="both"/>
        <w:rPr>
          <w:b w:val="0"/>
          <w:i w:val="0"/>
          <w:sz w:val="26"/>
          <w:szCs w:val="26"/>
        </w:rPr>
      </w:pPr>
    </w:p>
    <w:p w:rsidR="00AF2A0B" w:rsidRDefault="00AF2A0B" w:rsidP="00A36EC6">
      <w:pPr>
        <w:jc w:val="both"/>
        <w:rPr>
          <w:b w:val="0"/>
          <w:i w:val="0"/>
          <w:sz w:val="26"/>
          <w:szCs w:val="26"/>
        </w:rPr>
      </w:pPr>
    </w:p>
    <w:p w:rsidR="00AF2A0B" w:rsidRDefault="00AF2A0B" w:rsidP="00A36EC6">
      <w:pPr>
        <w:jc w:val="both"/>
        <w:rPr>
          <w:b w:val="0"/>
          <w:i w:val="0"/>
          <w:sz w:val="26"/>
          <w:szCs w:val="26"/>
        </w:rPr>
      </w:pPr>
    </w:p>
    <w:p w:rsidR="007815F5" w:rsidRDefault="007815F5" w:rsidP="00A36EC6">
      <w:pPr>
        <w:jc w:val="both"/>
        <w:rPr>
          <w:b w:val="0"/>
          <w:i w:val="0"/>
          <w:sz w:val="26"/>
          <w:szCs w:val="26"/>
        </w:rPr>
      </w:pPr>
    </w:p>
    <w:p w:rsidR="007815F5" w:rsidRDefault="007815F5" w:rsidP="00A36EC6">
      <w:pPr>
        <w:jc w:val="both"/>
        <w:rPr>
          <w:b w:val="0"/>
          <w:i w:val="0"/>
          <w:sz w:val="26"/>
          <w:szCs w:val="26"/>
        </w:rPr>
      </w:pPr>
    </w:p>
    <w:p w:rsidR="007815F5" w:rsidRDefault="007815F5" w:rsidP="00A36EC6">
      <w:pPr>
        <w:jc w:val="both"/>
        <w:rPr>
          <w:b w:val="0"/>
          <w:i w:val="0"/>
          <w:sz w:val="26"/>
          <w:szCs w:val="26"/>
        </w:rPr>
      </w:pPr>
    </w:p>
    <w:p w:rsidR="007815F5" w:rsidRDefault="007815F5" w:rsidP="00A36EC6">
      <w:pPr>
        <w:jc w:val="both"/>
        <w:rPr>
          <w:b w:val="0"/>
          <w:i w:val="0"/>
          <w:sz w:val="26"/>
          <w:szCs w:val="26"/>
        </w:rPr>
      </w:pPr>
    </w:p>
    <w:p w:rsidR="007815F5" w:rsidRDefault="007815F5" w:rsidP="00A36EC6">
      <w:pPr>
        <w:jc w:val="both"/>
        <w:rPr>
          <w:b w:val="0"/>
          <w:i w:val="0"/>
          <w:sz w:val="26"/>
          <w:szCs w:val="26"/>
        </w:rPr>
      </w:pPr>
    </w:p>
    <w:p w:rsidR="007815F5" w:rsidRDefault="007815F5" w:rsidP="00A36EC6">
      <w:pPr>
        <w:jc w:val="both"/>
        <w:rPr>
          <w:b w:val="0"/>
          <w:i w:val="0"/>
          <w:sz w:val="26"/>
          <w:szCs w:val="26"/>
        </w:rPr>
      </w:pPr>
    </w:p>
    <w:p w:rsidR="007815F5" w:rsidRDefault="007815F5" w:rsidP="00A36EC6">
      <w:pPr>
        <w:jc w:val="both"/>
        <w:rPr>
          <w:b w:val="0"/>
          <w:i w:val="0"/>
          <w:sz w:val="26"/>
          <w:szCs w:val="26"/>
        </w:rPr>
      </w:pPr>
    </w:p>
    <w:p w:rsidR="00AD4C12" w:rsidRDefault="00AD4C12" w:rsidP="00A36EC6">
      <w:pPr>
        <w:jc w:val="both"/>
        <w:rPr>
          <w:b w:val="0"/>
          <w:i w:val="0"/>
          <w:sz w:val="26"/>
          <w:szCs w:val="26"/>
        </w:rPr>
      </w:pPr>
    </w:p>
    <w:sectPr w:rsidR="00AD4C12" w:rsidSect="00544D1D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0DB"/>
    <w:rsid w:val="0000542F"/>
    <w:rsid w:val="00020496"/>
    <w:rsid w:val="000324CF"/>
    <w:rsid w:val="00034FD0"/>
    <w:rsid w:val="00041F6A"/>
    <w:rsid w:val="00057A36"/>
    <w:rsid w:val="00074CA2"/>
    <w:rsid w:val="000C7490"/>
    <w:rsid w:val="000E4C4E"/>
    <w:rsid w:val="001019AE"/>
    <w:rsid w:val="00114D96"/>
    <w:rsid w:val="00127AE7"/>
    <w:rsid w:val="0013663B"/>
    <w:rsid w:val="00146042"/>
    <w:rsid w:val="00173427"/>
    <w:rsid w:val="00197365"/>
    <w:rsid w:val="001A4488"/>
    <w:rsid w:val="001A4689"/>
    <w:rsid w:val="001B1130"/>
    <w:rsid w:val="00213A86"/>
    <w:rsid w:val="002237D1"/>
    <w:rsid w:val="00275E03"/>
    <w:rsid w:val="002A08B0"/>
    <w:rsid w:val="002B106D"/>
    <w:rsid w:val="002E0FB0"/>
    <w:rsid w:val="0030582B"/>
    <w:rsid w:val="00353B1D"/>
    <w:rsid w:val="00357F4C"/>
    <w:rsid w:val="00384AA2"/>
    <w:rsid w:val="003B23FA"/>
    <w:rsid w:val="003C0254"/>
    <w:rsid w:val="003D4494"/>
    <w:rsid w:val="003E44E3"/>
    <w:rsid w:val="004243F4"/>
    <w:rsid w:val="00437303"/>
    <w:rsid w:val="00446F46"/>
    <w:rsid w:val="004972B3"/>
    <w:rsid w:val="004B69BB"/>
    <w:rsid w:val="004E6932"/>
    <w:rsid w:val="00531838"/>
    <w:rsid w:val="00544D1D"/>
    <w:rsid w:val="00596940"/>
    <w:rsid w:val="005D1026"/>
    <w:rsid w:val="006218E5"/>
    <w:rsid w:val="00676224"/>
    <w:rsid w:val="00682FAF"/>
    <w:rsid w:val="0069127A"/>
    <w:rsid w:val="006E4893"/>
    <w:rsid w:val="006E4EE5"/>
    <w:rsid w:val="006F6EBC"/>
    <w:rsid w:val="007169BD"/>
    <w:rsid w:val="00722136"/>
    <w:rsid w:val="00765396"/>
    <w:rsid w:val="007815F5"/>
    <w:rsid w:val="0078756A"/>
    <w:rsid w:val="00790361"/>
    <w:rsid w:val="008071E3"/>
    <w:rsid w:val="008276A0"/>
    <w:rsid w:val="00844FE5"/>
    <w:rsid w:val="00863EDC"/>
    <w:rsid w:val="0089627F"/>
    <w:rsid w:val="008A1662"/>
    <w:rsid w:val="008B059B"/>
    <w:rsid w:val="008C2A5D"/>
    <w:rsid w:val="00967FB4"/>
    <w:rsid w:val="00991046"/>
    <w:rsid w:val="0099556B"/>
    <w:rsid w:val="009D3BB0"/>
    <w:rsid w:val="009D62A5"/>
    <w:rsid w:val="009E37D9"/>
    <w:rsid w:val="009E7164"/>
    <w:rsid w:val="00A27A9D"/>
    <w:rsid w:val="00A324D6"/>
    <w:rsid w:val="00A36EC6"/>
    <w:rsid w:val="00A7039C"/>
    <w:rsid w:val="00AA3138"/>
    <w:rsid w:val="00AD4C12"/>
    <w:rsid w:val="00AF20DB"/>
    <w:rsid w:val="00AF2A0B"/>
    <w:rsid w:val="00BB0D3A"/>
    <w:rsid w:val="00C327C8"/>
    <w:rsid w:val="00C515CB"/>
    <w:rsid w:val="00C67407"/>
    <w:rsid w:val="00C67C06"/>
    <w:rsid w:val="00CA64E6"/>
    <w:rsid w:val="00D503E5"/>
    <w:rsid w:val="00D92D70"/>
    <w:rsid w:val="00DE2D53"/>
    <w:rsid w:val="00DF3589"/>
    <w:rsid w:val="00DF569C"/>
    <w:rsid w:val="00E177B6"/>
    <w:rsid w:val="00E546B4"/>
    <w:rsid w:val="00E7224F"/>
    <w:rsid w:val="00E72ABE"/>
    <w:rsid w:val="00EB4F94"/>
    <w:rsid w:val="00EB506D"/>
    <w:rsid w:val="00ED4B2D"/>
    <w:rsid w:val="00F41A61"/>
    <w:rsid w:val="00F51DCA"/>
    <w:rsid w:val="00FA092B"/>
    <w:rsid w:val="00FC7B18"/>
    <w:rsid w:val="00FF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DB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0DB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0DB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customStyle="1" w:styleId="ConsPlusNonformat">
    <w:name w:val="ConsPlusNonformat"/>
    <w:rsid w:val="00AF20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C67C06"/>
    <w:pPr>
      <w:tabs>
        <w:tab w:val="center" w:pos="4153"/>
        <w:tab w:val="right" w:pos="8306"/>
      </w:tabs>
    </w:pPr>
    <w:rPr>
      <w:b w:val="0"/>
      <w:i w:val="0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67C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67C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67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E44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4E3"/>
    <w:rPr>
      <w:rFonts w:ascii="Tahoma" w:eastAsia="Times New Roman" w:hAnsi="Tahoma" w:cs="Tahoma"/>
      <w:b/>
      <w:i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8B059B"/>
    <w:pPr>
      <w:spacing w:before="100" w:beforeAutospacing="1" w:after="100" w:afterAutospacing="1"/>
    </w:pPr>
    <w:rPr>
      <w:b w:val="0"/>
      <w:i w:val="0"/>
      <w:sz w:val="24"/>
      <w:szCs w:val="24"/>
    </w:rPr>
  </w:style>
  <w:style w:type="paragraph" w:customStyle="1" w:styleId="ConsPlusNormal">
    <w:name w:val="ConsPlusNormal"/>
    <w:rsid w:val="005318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531838"/>
    <w:rPr>
      <w:color w:val="0000FF"/>
      <w:u w:val="single"/>
    </w:rPr>
  </w:style>
  <w:style w:type="paragraph" w:styleId="aa">
    <w:name w:val="No Spacing"/>
    <w:uiPriority w:val="1"/>
    <w:qFormat/>
    <w:rsid w:val="007815F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2C6AB-90B4-428C-8421-6D019D2B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marpos_org2</cp:lastModifiedBy>
  <cp:revision>2</cp:revision>
  <cp:lastPrinted>2020-10-12T06:39:00Z</cp:lastPrinted>
  <dcterms:created xsi:type="dcterms:W3CDTF">2020-10-13T07:40:00Z</dcterms:created>
  <dcterms:modified xsi:type="dcterms:W3CDTF">2020-10-13T07:40:00Z</dcterms:modified>
</cp:coreProperties>
</file>