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31" w:rsidRDefault="00E73F31">
      <w:pPr>
        <w:framePr w:wrap="none" w:vAnchor="page" w:hAnchor="page" w:x="3441" w:y="794"/>
        <w:rPr>
          <w:sz w:val="2"/>
          <w:szCs w:val="2"/>
        </w:rPr>
      </w:pPr>
    </w:p>
    <w:p w:rsidR="00E73F31" w:rsidRDefault="00E73F31">
      <w:pPr>
        <w:rPr>
          <w:sz w:val="2"/>
          <w:szCs w:val="2"/>
        </w:rPr>
        <w:sectPr w:rsidR="00E73F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F31" w:rsidRDefault="00232366">
      <w:pPr>
        <w:pStyle w:val="10"/>
        <w:framePr w:w="9581" w:h="15231" w:hRule="exact" w:wrap="none" w:vAnchor="page" w:hAnchor="page" w:x="1651" w:y="826"/>
        <w:shd w:val="clear" w:color="auto" w:fill="auto"/>
        <w:ind w:firstLine="0"/>
      </w:pPr>
      <w:bookmarkStart w:id="0" w:name="bookmark0"/>
      <w:r>
        <w:lastRenderedPageBreak/>
        <w:t>ПОЛОЖЕНИЕ</w:t>
      </w:r>
      <w:bookmarkEnd w:id="0"/>
    </w:p>
    <w:p w:rsidR="00E73F31" w:rsidRDefault="00232366">
      <w:pPr>
        <w:pStyle w:val="60"/>
        <w:framePr w:w="9581" w:h="15231" w:hRule="exact" w:wrap="none" w:vAnchor="page" w:hAnchor="page" w:x="1651" w:y="826"/>
        <w:shd w:val="clear" w:color="auto" w:fill="auto"/>
        <w:spacing w:after="283"/>
      </w:pPr>
      <w:r>
        <w:t xml:space="preserve">о проведении </w:t>
      </w:r>
      <w:proofErr w:type="spellStart"/>
      <w:r>
        <w:t>Всечувашского</w:t>
      </w:r>
      <w:proofErr w:type="spellEnd"/>
      <w:r>
        <w:t xml:space="preserve"> межрегионального фестиваля</w:t>
      </w:r>
      <w:r>
        <w:br/>
        <w:t>национальной кухни «</w:t>
      </w:r>
      <w:proofErr w:type="gramStart"/>
      <w:r>
        <w:t xml:space="preserve">Г </w:t>
      </w:r>
      <w:proofErr w:type="spellStart"/>
      <w:r>
        <w:t>остеприимная</w:t>
      </w:r>
      <w:proofErr w:type="spellEnd"/>
      <w:proofErr w:type="gramEnd"/>
      <w:r>
        <w:t xml:space="preserve"> Чувашия»</w:t>
      </w:r>
    </w:p>
    <w:p w:rsidR="00E73F31" w:rsidRDefault="00232366">
      <w:pPr>
        <w:pStyle w:val="10"/>
        <w:framePr w:w="9581" w:h="15231" w:hRule="exact" w:wrap="none" w:vAnchor="page" w:hAnchor="page" w:x="1651" w:y="826"/>
        <w:numPr>
          <w:ilvl w:val="0"/>
          <w:numId w:val="1"/>
        </w:numPr>
        <w:shd w:val="clear" w:color="auto" w:fill="auto"/>
        <w:tabs>
          <w:tab w:val="left" w:pos="3968"/>
        </w:tabs>
        <w:spacing w:after="205" w:line="220" w:lineRule="exact"/>
        <w:ind w:left="3680" w:firstLine="0"/>
        <w:jc w:val="both"/>
      </w:pPr>
      <w:bookmarkStart w:id="1" w:name="bookmark1"/>
      <w:r>
        <w:t>Общие положения</w:t>
      </w:r>
      <w:bookmarkEnd w:id="1"/>
    </w:p>
    <w:p w:rsidR="00E73F31" w:rsidRDefault="00232366">
      <w:pPr>
        <w:pStyle w:val="20"/>
        <w:framePr w:w="9581" w:h="15231" w:hRule="exact" w:wrap="none" w:vAnchor="page" w:hAnchor="page" w:x="1651" w:y="826"/>
        <w:numPr>
          <w:ilvl w:val="0"/>
          <w:numId w:val="2"/>
        </w:numPr>
        <w:shd w:val="clear" w:color="auto" w:fill="auto"/>
        <w:tabs>
          <w:tab w:val="left" w:pos="1598"/>
        </w:tabs>
        <w:spacing w:line="274" w:lineRule="exact"/>
        <w:ind w:firstLine="940"/>
        <w:jc w:val="both"/>
      </w:pPr>
      <w:proofErr w:type="spellStart"/>
      <w:r>
        <w:t>Всечувашский</w:t>
      </w:r>
      <w:proofErr w:type="spellEnd"/>
      <w:r>
        <w:t xml:space="preserve"> межрегиональный фестиваль национальной кухни «Г </w:t>
      </w:r>
      <w:proofErr w:type="spellStart"/>
      <w:r>
        <w:t>остеприимная</w:t>
      </w:r>
      <w:proofErr w:type="spellEnd"/>
      <w:r>
        <w:t xml:space="preserve"> Чувашия» (далее - Фестиваль) организуется Министерством экономического развития и имущественных отношений Чувашской Республики совместно с администрацией г</w:t>
      </w:r>
      <w:proofErr w:type="gramStart"/>
      <w:r>
        <w:t>.Ч</w:t>
      </w:r>
      <w:proofErr w:type="gramEnd"/>
      <w:r>
        <w:t>ебоксары, Ассоциацией кулинаров Чувашской Республики (далее - организаторы Фестиваля).</w:t>
      </w:r>
    </w:p>
    <w:p w:rsidR="00E73F31" w:rsidRDefault="00232366">
      <w:pPr>
        <w:pStyle w:val="20"/>
        <w:framePr w:w="9581" w:h="15231" w:hRule="exact" w:wrap="none" w:vAnchor="page" w:hAnchor="page" w:x="1651" w:y="826"/>
        <w:numPr>
          <w:ilvl w:val="0"/>
          <w:numId w:val="2"/>
        </w:numPr>
        <w:shd w:val="clear" w:color="auto" w:fill="auto"/>
        <w:tabs>
          <w:tab w:val="left" w:pos="1225"/>
        </w:tabs>
        <w:spacing w:line="274" w:lineRule="exact"/>
        <w:ind w:left="740" w:right="3720"/>
        <w:jc w:val="left"/>
      </w:pPr>
      <w:r>
        <w:t>Целями Фестиваля являются: популяризация национальной кухни; сохранение кулинарных национальных традиций.</w:t>
      </w:r>
    </w:p>
    <w:p w:rsidR="00E73F31" w:rsidRDefault="00232366">
      <w:pPr>
        <w:pStyle w:val="20"/>
        <w:framePr w:w="9581" w:h="15231" w:hRule="exact" w:wrap="none" w:vAnchor="page" w:hAnchor="page" w:x="1651" w:y="826"/>
        <w:numPr>
          <w:ilvl w:val="0"/>
          <w:numId w:val="2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t>Задачами Фестиваля являются: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740"/>
        <w:jc w:val="both"/>
      </w:pPr>
      <w:r>
        <w:t>развитие индустрии гостеприимства и туризма на территории Чувашской Республики;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740"/>
        <w:jc w:val="both"/>
      </w:pPr>
      <w:r>
        <w:t>укрепление деловых контактов с регионами Российской Федерации.</w:t>
      </w:r>
    </w:p>
    <w:p w:rsidR="00E73F31" w:rsidRDefault="00232366">
      <w:pPr>
        <w:pStyle w:val="20"/>
        <w:framePr w:w="9581" w:h="15231" w:hRule="exact" w:wrap="none" w:vAnchor="page" w:hAnchor="page" w:x="1651" w:y="826"/>
        <w:numPr>
          <w:ilvl w:val="0"/>
          <w:numId w:val="2"/>
        </w:numPr>
        <w:shd w:val="clear" w:color="auto" w:fill="auto"/>
        <w:tabs>
          <w:tab w:val="left" w:pos="1235"/>
        </w:tabs>
        <w:spacing w:line="274" w:lineRule="exact"/>
        <w:ind w:left="740" w:right="1140"/>
        <w:jc w:val="left"/>
      </w:pPr>
      <w:r>
        <w:t>Во время Фестиваля пройдут следующие мероприятия: торжественные открытие и закрытие Фестиваля с культурной программой; шествие участников Фестиваля;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740"/>
        <w:jc w:val="both"/>
      </w:pPr>
      <w:r>
        <w:t>конкурс профессионального мастерства по приготовлению национальных блюд;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740"/>
        <w:jc w:val="both"/>
      </w:pPr>
      <w:r>
        <w:t xml:space="preserve">шоу по приготовлению </w:t>
      </w:r>
      <w:proofErr w:type="spellStart"/>
      <w:r>
        <w:t>какай-шурпи</w:t>
      </w:r>
      <w:proofErr w:type="spellEnd"/>
      <w:r>
        <w:t xml:space="preserve"> с дегустацией;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740"/>
        <w:jc w:val="both"/>
      </w:pPr>
      <w:r>
        <w:t>выставка продукции чувашских товаропроизводителей;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740"/>
        <w:jc w:val="both"/>
      </w:pPr>
      <w:r>
        <w:t>мастер-классы по приготовлению блюд чувашской национальной кухни;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after="236" w:line="274" w:lineRule="exact"/>
        <w:ind w:firstLine="740"/>
        <w:jc w:val="both"/>
      </w:pPr>
      <w:r>
        <w:t>конкурсы и розыгрыши среди посетителей Фестиваля.</w:t>
      </w:r>
    </w:p>
    <w:p w:rsidR="00E73F31" w:rsidRDefault="00232366">
      <w:pPr>
        <w:pStyle w:val="10"/>
        <w:framePr w:w="9581" w:h="15231" w:hRule="exact" w:wrap="none" w:vAnchor="page" w:hAnchor="page" w:x="1651" w:y="826"/>
        <w:numPr>
          <w:ilvl w:val="0"/>
          <w:numId w:val="1"/>
        </w:numPr>
        <w:shd w:val="clear" w:color="auto" w:fill="auto"/>
        <w:tabs>
          <w:tab w:val="left" w:pos="1704"/>
        </w:tabs>
        <w:spacing w:line="278" w:lineRule="exact"/>
        <w:ind w:left="1780" w:right="580"/>
        <w:jc w:val="left"/>
      </w:pPr>
      <w:bookmarkStart w:id="2" w:name="bookmark2"/>
      <w:r>
        <w:t>Условия проведения Фестиваля и подачи анкет - заявок на участие в конкурсе профессионального мастерства по приготовлению</w:t>
      </w:r>
      <w:bookmarkEnd w:id="2"/>
    </w:p>
    <w:p w:rsidR="00E73F31" w:rsidRDefault="00232366">
      <w:pPr>
        <w:pStyle w:val="10"/>
        <w:framePr w:w="9581" w:h="15231" w:hRule="exact" w:wrap="none" w:vAnchor="page" w:hAnchor="page" w:x="1651" w:y="826"/>
        <w:shd w:val="clear" w:color="auto" w:fill="auto"/>
        <w:spacing w:after="244" w:line="278" w:lineRule="exact"/>
        <w:ind w:left="4040" w:firstLine="0"/>
        <w:jc w:val="left"/>
      </w:pPr>
      <w:bookmarkStart w:id="3" w:name="bookmark3"/>
      <w:r>
        <w:t>национальных блюд</w:t>
      </w:r>
      <w:bookmarkEnd w:id="3"/>
    </w:p>
    <w:p w:rsidR="00E73F31" w:rsidRDefault="00232366">
      <w:pPr>
        <w:pStyle w:val="20"/>
        <w:framePr w:w="9581" w:h="15231" w:hRule="exact" w:wrap="none" w:vAnchor="page" w:hAnchor="page" w:x="1651" w:y="826"/>
        <w:numPr>
          <w:ilvl w:val="0"/>
          <w:numId w:val="3"/>
        </w:numPr>
        <w:shd w:val="clear" w:color="auto" w:fill="auto"/>
        <w:tabs>
          <w:tab w:val="left" w:pos="1230"/>
        </w:tabs>
        <w:spacing w:line="274" w:lineRule="exact"/>
        <w:ind w:firstLine="740"/>
        <w:jc w:val="both"/>
      </w:pPr>
      <w:r>
        <w:t>Дата проведения Фестиваля: 15-16 августа 2020 года.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740"/>
        <w:jc w:val="left"/>
      </w:pPr>
      <w:r>
        <w:t>Место проведения Фестиваля: Чувашская Республика, г</w:t>
      </w:r>
      <w:proofErr w:type="gramStart"/>
      <w:r>
        <w:t>.Ч</w:t>
      </w:r>
      <w:proofErr w:type="gramEnd"/>
      <w:r>
        <w:t xml:space="preserve">ебоксары, территория </w:t>
      </w:r>
      <w:proofErr w:type="spellStart"/>
      <w:r>
        <w:t>Чебоксарского</w:t>
      </w:r>
      <w:proofErr w:type="spellEnd"/>
      <w:r>
        <w:t xml:space="preserve"> залива.</w:t>
      </w:r>
    </w:p>
    <w:p w:rsidR="00E73F31" w:rsidRDefault="00232366">
      <w:pPr>
        <w:pStyle w:val="20"/>
        <w:framePr w:w="9581" w:h="15231" w:hRule="exact" w:wrap="none" w:vAnchor="page" w:hAnchor="page" w:x="1651" w:y="826"/>
        <w:numPr>
          <w:ilvl w:val="0"/>
          <w:numId w:val="3"/>
        </w:numPr>
        <w:shd w:val="clear" w:color="auto" w:fill="auto"/>
        <w:tabs>
          <w:tab w:val="left" w:pos="1191"/>
        </w:tabs>
        <w:spacing w:line="274" w:lineRule="exact"/>
        <w:ind w:firstLine="740"/>
        <w:jc w:val="both"/>
      </w:pPr>
      <w:r>
        <w:t>Для участия в выставке продукции чувашских товаропроизводителей (далее - выставка) организациям соответствующей сферы деятельности необходимо подать заявку согласно приложению № 2 к настоящему Положению.</w:t>
      </w:r>
    </w:p>
    <w:p w:rsidR="00E73F31" w:rsidRDefault="00232366">
      <w:pPr>
        <w:pStyle w:val="20"/>
        <w:framePr w:w="9581" w:h="15231" w:hRule="exact" w:wrap="none" w:vAnchor="page" w:hAnchor="page" w:x="1651" w:y="826"/>
        <w:numPr>
          <w:ilvl w:val="0"/>
          <w:numId w:val="3"/>
        </w:numPr>
        <w:shd w:val="clear" w:color="auto" w:fill="auto"/>
        <w:tabs>
          <w:tab w:val="left" w:pos="1200"/>
        </w:tabs>
        <w:spacing w:line="274" w:lineRule="exact"/>
        <w:ind w:firstLine="740"/>
        <w:jc w:val="both"/>
      </w:pPr>
      <w:r>
        <w:t>В конкурсе мастерства по приготовлению национальных блюд могут принять участие команды из 3-х чел. (далее - команда) - представители Чувашской Республики, других регионов Российской Федерации, студенты профильных образовательных учреждений Чувашской Республики и других регионов Российской Федерации (далее - участники Фестиваля), Ближнего и Дальнего зарубежья. Команда должна иметь официальное название и состоять из трех кулинаров.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940"/>
        <w:jc w:val="both"/>
      </w:pPr>
      <w:r>
        <w:t>Команда на оборудованном участке в течение 90 минут готовит национальный обед из трех блюд (блюда определяются участниками самостоятельно).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940"/>
        <w:jc w:val="both"/>
      </w:pPr>
      <w:r>
        <w:t>Обед готовится на три персоны - 2 для жюри, один - для презентационного стола. Конкурсные блюда по их готовности предоставляются в дегустационное жюри для презентации и защиты приготовленных блюд. Презентация должна отражать национальный дух, колорит, национальное гостеприимство и к презентации могут привлекаться посторонние лица (артисты, болельщики и т.д.). По решению жюри презентация конкурсных блюд может оцениваться в отдельной номинации.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940"/>
        <w:jc w:val="both"/>
      </w:pPr>
      <w:r>
        <w:t>Экспозиция сопровождается табличкой на столе с указанием названия команды. Инвентарь и набор сырья для приготовления обеда определяет команда и привозит с собой. По итогам окончания соревнований определяются 3 команды победителей в 3 номинациях.</w:t>
      </w:r>
    </w:p>
    <w:p w:rsidR="00E73F31" w:rsidRDefault="00232366">
      <w:pPr>
        <w:pStyle w:val="20"/>
        <w:framePr w:w="9581" w:h="15231" w:hRule="exact" w:wrap="none" w:vAnchor="page" w:hAnchor="page" w:x="1651" w:y="826"/>
        <w:shd w:val="clear" w:color="auto" w:fill="auto"/>
        <w:spacing w:line="274" w:lineRule="exact"/>
        <w:ind w:firstLine="940"/>
        <w:jc w:val="both"/>
      </w:pPr>
      <w:r>
        <w:t>Команды не имеют права продавать конкурсные блюда населению.</w:t>
      </w:r>
    </w:p>
    <w:p w:rsidR="00E73F31" w:rsidRDefault="00E73F31">
      <w:pPr>
        <w:rPr>
          <w:sz w:val="2"/>
          <w:szCs w:val="2"/>
        </w:rPr>
        <w:sectPr w:rsidR="00E73F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F31" w:rsidRDefault="00232366">
      <w:pPr>
        <w:pStyle w:val="10"/>
        <w:framePr w:w="9586" w:h="13023" w:hRule="exact" w:wrap="none" w:vAnchor="page" w:hAnchor="page" w:x="1648" w:y="826"/>
        <w:shd w:val="clear" w:color="auto" w:fill="auto"/>
        <w:ind w:left="940" w:firstLine="0"/>
        <w:jc w:val="left"/>
      </w:pPr>
      <w:bookmarkStart w:id="4" w:name="bookmark4"/>
      <w:r>
        <w:lastRenderedPageBreak/>
        <w:t>Критерии оценки командных соревнований:</w:t>
      </w:r>
      <w:bookmarkEnd w:id="4"/>
    </w:p>
    <w:p w:rsidR="00E73F31" w:rsidRDefault="00232366">
      <w:pPr>
        <w:pStyle w:val="20"/>
        <w:framePr w:w="9586" w:h="13023" w:hRule="exact" w:wrap="none" w:vAnchor="page" w:hAnchor="page" w:x="1648" w:y="826"/>
        <w:shd w:val="clear" w:color="auto" w:fill="auto"/>
        <w:spacing w:line="274" w:lineRule="exact"/>
        <w:ind w:left="940" w:right="2060"/>
        <w:jc w:val="left"/>
      </w:pPr>
      <w:r>
        <w:t>соответствие блюд национальным традициям народа (5 баллов); гигиена организации рабочего места (5 баллов);</w:t>
      </w:r>
    </w:p>
    <w:p w:rsidR="00E73F31" w:rsidRDefault="00232366">
      <w:pPr>
        <w:pStyle w:val="20"/>
        <w:framePr w:w="9586" w:h="13023" w:hRule="exact" w:wrap="none" w:vAnchor="page" w:hAnchor="page" w:x="1648" w:y="826"/>
        <w:shd w:val="clear" w:color="auto" w:fill="auto"/>
        <w:spacing w:line="274" w:lineRule="exact"/>
        <w:ind w:left="940"/>
        <w:jc w:val="left"/>
      </w:pPr>
      <w:proofErr w:type="gramStart"/>
      <w:r>
        <w:t>правильность использования технологических приемов и средств (20 баллов); внешний вид блюда, соразмерность порции и технологии приготовления блюд (15</w:t>
      </w:r>
      <w:proofErr w:type="gramEnd"/>
    </w:p>
    <w:p w:rsidR="00E73F31" w:rsidRDefault="00232366">
      <w:pPr>
        <w:pStyle w:val="20"/>
        <w:framePr w:w="9586" w:h="13023" w:hRule="exact" w:wrap="none" w:vAnchor="page" w:hAnchor="page" w:x="1648" w:y="826"/>
        <w:shd w:val="clear" w:color="auto" w:fill="auto"/>
        <w:spacing w:line="274" w:lineRule="exact"/>
        <w:jc w:val="left"/>
      </w:pPr>
      <w:r>
        <w:t>баллов);</w:t>
      </w:r>
    </w:p>
    <w:p w:rsidR="00E73F31" w:rsidRDefault="00232366">
      <w:pPr>
        <w:pStyle w:val="20"/>
        <w:framePr w:w="9586" w:h="13023" w:hRule="exact" w:wrap="none" w:vAnchor="page" w:hAnchor="page" w:x="1648" w:y="826"/>
        <w:shd w:val="clear" w:color="auto" w:fill="auto"/>
        <w:spacing w:line="274" w:lineRule="exact"/>
        <w:ind w:left="940"/>
        <w:jc w:val="left"/>
      </w:pPr>
      <w:r>
        <w:t>вкусовые сочетания, аромат (50 баллов); отражение заданной тематики (5 баллов).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3"/>
        </w:numPr>
        <w:shd w:val="clear" w:color="auto" w:fill="auto"/>
        <w:tabs>
          <w:tab w:val="left" w:pos="1206"/>
        </w:tabs>
        <w:spacing w:line="274" w:lineRule="exact"/>
        <w:ind w:firstLine="720"/>
        <w:jc w:val="both"/>
      </w:pPr>
      <w:r>
        <w:t>Анкеты-заявки на участие в конкурсе и (или) выставке Фестиваля (далее - анкеты - заявки) принимаются с 20 июня по 10 июля 2020 года.</w:t>
      </w:r>
    </w:p>
    <w:p w:rsidR="00E73F31" w:rsidRDefault="00232366">
      <w:pPr>
        <w:pStyle w:val="20"/>
        <w:framePr w:w="9586" w:h="13023" w:hRule="exact" w:wrap="none" w:vAnchor="page" w:hAnchor="page" w:x="1648" w:y="826"/>
        <w:shd w:val="clear" w:color="auto" w:fill="auto"/>
        <w:spacing w:line="274" w:lineRule="exact"/>
        <w:ind w:firstLine="720"/>
        <w:jc w:val="both"/>
      </w:pPr>
      <w:r>
        <w:t>Участники Фестиваля подают в Министерство экономического развития и имущественных отношений Чувашской Республики анкету-заявку по форме согласно приложению № 1 к настоящему Положению.</w:t>
      </w:r>
    </w:p>
    <w:p w:rsidR="00E73F31" w:rsidRDefault="00232366">
      <w:pPr>
        <w:pStyle w:val="20"/>
        <w:framePr w:w="9586" w:h="13023" w:hRule="exact" w:wrap="none" w:vAnchor="page" w:hAnchor="page" w:x="1648" w:y="826"/>
        <w:shd w:val="clear" w:color="auto" w:fill="auto"/>
        <w:spacing w:line="274" w:lineRule="exact"/>
        <w:ind w:firstLine="720"/>
        <w:jc w:val="both"/>
      </w:pPr>
      <w:r>
        <w:t xml:space="preserve">Адрес для отправки анкеты-заявки: Чувашская Республика, </w:t>
      </w:r>
      <w:proofErr w:type="gramStart"/>
      <w:r>
        <w:t>г</w:t>
      </w:r>
      <w:proofErr w:type="gramEnd"/>
      <w:r>
        <w:t xml:space="preserve">. Чебоксары, Президентский бульвар, д.10, 4 этаж, </w:t>
      </w:r>
      <w:proofErr w:type="spellStart"/>
      <w:r>
        <w:t>каб</w:t>
      </w:r>
      <w:proofErr w:type="spellEnd"/>
      <w:r>
        <w:t xml:space="preserve">. 1, </w:t>
      </w:r>
      <w:proofErr w:type="spellStart"/>
      <w:r>
        <w:t>эл</w:t>
      </w:r>
      <w:proofErr w:type="spellEnd"/>
      <w:r>
        <w:t>. адрес:</w:t>
      </w:r>
      <w:hyperlink r:id="rId7" w:history="1">
        <w:r>
          <w:rPr>
            <w:rStyle w:val="a3"/>
          </w:rPr>
          <w:t xml:space="preserve"> economy68@cap.ru</w:t>
        </w:r>
        <w:r w:rsidRPr="00B5485B">
          <w:rPr>
            <w:rStyle w:val="a3"/>
            <w:lang w:eastAsia="en-US" w:bidi="en-US"/>
          </w:rPr>
          <w:t>.</w:t>
        </w:r>
      </w:hyperlink>
    </w:p>
    <w:p w:rsidR="00E73F31" w:rsidRDefault="00232366">
      <w:pPr>
        <w:pStyle w:val="20"/>
        <w:framePr w:w="9586" w:h="13023" w:hRule="exact" w:wrap="none" w:vAnchor="page" w:hAnchor="page" w:x="1648" w:y="826"/>
        <w:shd w:val="clear" w:color="auto" w:fill="auto"/>
        <w:spacing w:after="283" w:line="274" w:lineRule="exact"/>
        <w:ind w:firstLine="720"/>
        <w:jc w:val="both"/>
      </w:pPr>
      <w:r>
        <w:t>После отправки анкеты-заявки участники Фестиваля получают подтверждение о ее регистрации в Министерстве экономического развития и имущественных отношений Чувашской Республики по телефону: 8 (8352) 56-52-40.</w:t>
      </w:r>
    </w:p>
    <w:p w:rsidR="00E73F31" w:rsidRDefault="00232366">
      <w:pPr>
        <w:pStyle w:val="10"/>
        <w:framePr w:w="9586" w:h="13023" w:hRule="exact" w:wrap="none" w:vAnchor="page" w:hAnchor="page" w:x="1648" w:y="826"/>
        <w:numPr>
          <w:ilvl w:val="0"/>
          <w:numId w:val="1"/>
        </w:numPr>
        <w:shd w:val="clear" w:color="auto" w:fill="auto"/>
        <w:tabs>
          <w:tab w:val="left" w:pos="2871"/>
        </w:tabs>
        <w:spacing w:after="205" w:line="220" w:lineRule="exact"/>
        <w:ind w:left="2380" w:firstLine="0"/>
        <w:jc w:val="both"/>
      </w:pPr>
      <w:bookmarkStart w:id="5" w:name="bookmark5"/>
      <w:r>
        <w:t>Основные правила участия в Фестивале</w:t>
      </w:r>
      <w:bookmarkEnd w:id="5"/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4"/>
        </w:numPr>
        <w:shd w:val="clear" w:color="auto" w:fill="auto"/>
        <w:tabs>
          <w:tab w:val="left" w:pos="1182"/>
        </w:tabs>
        <w:spacing w:line="274" w:lineRule="exact"/>
        <w:ind w:firstLine="720"/>
        <w:jc w:val="both"/>
      </w:pPr>
      <w:r>
        <w:t>Команда обязана выступать с использованием профессиональной одежды (куртка, колпак, брюки, фартук, специальная обувь), иметь действующие медицинские книжки.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4"/>
        </w:numPr>
        <w:shd w:val="clear" w:color="auto" w:fill="auto"/>
        <w:tabs>
          <w:tab w:val="left" w:pos="1187"/>
        </w:tabs>
        <w:spacing w:line="274" w:lineRule="exact"/>
        <w:ind w:firstLine="720"/>
        <w:jc w:val="both"/>
      </w:pPr>
      <w:r>
        <w:t>Команда в практических соревнованиях должны являться в зону соревнований за 30 минут до официально назначенного времени для предварительной регистрации. Все работы должны выставляться согласно установленному расписанию.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5"/>
        </w:numPr>
        <w:shd w:val="clear" w:color="auto" w:fill="auto"/>
        <w:tabs>
          <w:tab w:val="left" w:pos="1192"/>
        </w:tabs>
        <w:spacing w:line="274" w:lineRule="exact"/>
        <w:ind w:firstLine="720"/>
        <w:jc w:val="both"/>
      </w:pPr>
      <w:proofErr w:type="gramStart"/>
      <w:r>
        <w:t>Команда после выступления должна убрать рабочее мест, во время выступления должна соблюдать санитарно - гигиенические правила.</w:t>
      </w:r>
      <w:proofErr w:type="gramEnd"/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5"/>
        </w:numPr>
        <w:shd w:val="clear" w:color="auto" w:fill="auto"/>
        <w:tabs>
          <w:tab w:val="left" w:pos="1354"/>
        </w:tabs>
        <w:spacing w:line="274" w:lineRule="exact"/>
        <w:ind w:firstLine="720"/>
        <w:jc w:val="both"/>
      </w:pPr>
      <w:r>
        <w:t>Все продукты, используемые для приготовления, должны иметь соответствующие сертификаты и другие необходимые документы.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5"/>
        </w:numPr>
        <w:shd w:val="clear" w:color="auto" w:fill="auto"/>
        <w:tabs>
          <w:tab w:val="left" w:pos="1182"/>
        </w:tabs>
        <w:spacing w:line="274" w:lineRule="exact"/>
        <w:ind w:firstLine="720"/>
        <w:jc w:val="both"/>
      </w:pPr>
      <w:r>
        <w:t>По согласованию с организационным комитетом Фестиваля допускается использование ранее приготовленных деталей, требующих большого времени в приготовлении. Овощи, необходимые для приготовления, должны быть очищены.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5"/>
        </w:numPr>
        <w:shd w:val="clear" w:color="auto" w:fill="auto"/>
        <w:tabs>
          <w:tab w:val="left" w:pos="1192"/>
        </w:tabs>
        <w:spacing w:after="283" w:line="274" w:lineRule="exact"/>
        <w:ind w:firstLine="720"/>
        <w:jc w:val="both"/>
      </w:pPr>
      <w:r>
        <w:t>Организаторы Фестиваля не несут ответственности за повреждение или утерю экспонатов, оборудования, посуды и прочих принадлежностей.</w:t>
      </w:r>
    </w:p>
    <w:p w:rsidR="00E73F31" w:rsidRDefault="00232366">
      <w:pPr>
        <w:pStyle w:val="10"/>
        <w:framePr w:w="9586" w:h="13023" w:hRule="exact" w:wrap="none" w:vAnchor="page" w:hAnchor="page" w:x="1648" w:y="826"/>
        <w:numPr>
          <w:ilvl w:val="0"/>
          <w:numId w:val="1"/>
        </w:numPr>
        <w:shd w:val="clear" w:color="auto" w:fill="auto"/>
        <w:tabs>
          <w:tab w:val="left" w:pos="3001"/>
        </w:tabs>
        <w:spacing w:after="205" w:line="220" w:lineRule="exact"/>
        <w:ind w:left="2520" w:firstLine="0"/>
        <w:jc w:val="both"/>
      </w:pPr>
      <w:bookmarkStart w:id="6" w:name="bookmark6"/>
      <w:r>
        <w:t>Судейство и определение победителей</w:t>
      </w:r>
      <w:bookmarkEnd w:id="6"/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6"/>
        </w:numPr>
        <w:shd w:val="clear" w:color="auto" w:fill="auto"/>
        <w:tabs>
          <w:tab w:val="left" w:pos="1225"/>
        </w:tabs>
        <w:spacing w:line="274" w:lineRule="exact"/>
        <w:ind w:firstLine="720"/>
        <w:jc w:val="both"/>
      </w:pPr>
      <w:r>
        <w:t>Судейство участников Фестиваля осуществляет жюри (далее - жюри Фестиваля).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6"/>
        </w:numPr>
        <w:shd w:val="clear" w:color="auto" w:fill="auto"/>
        <w:tabs>
          <w:tab w:val="left" w:pos="1182"/>
        </w:tabs>
        <w:spacing w:line="274" w:lineRule="exact"/>
        <w:ind w:firstLine="720"/>
        <w:jc w:val="both"/>
      </w:pPr>
      <w:r>
        <w:t>Состав жюри Фестиваля утверждается министром экономического развития и имущественных отношений Чувашской Республики.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6"/>
        </w:numPr>
        <w:shd w:val="clear" w:color="auto" w:fill="auto"/>
        <w:tabs>
          <w:tab w:val="left" w:pos="1182"/>
        </w:tabs>
        <w:spacing w:line="274" w:lineRule="exact"/>
        <w:ind w:firstLine="720"/>
        <w:jc w:val="both"/>
      </w:pPr>
      <w:r>
        <w:t xml:space="preserve">Победители определяются по количеству набранных баллов и награждаются медалями и дипломами </w:t>
      </w:r>
      <w:r>
        <w:rPr>
          <w:lang w:val="en-US" w:eastAsia="en-US" w:bidi="en-US"/>
        </w:rPr>
        <w:t>I</w:t>
      </w:r>
      <w:r w:rsidRPr="00B5485B">
        <w:rPr>
          <w:lang w:eastAsia="en-US" w:bidi="en-US"/>
        </w:rPr>
        <w:t xml:space="preserve">, </w:t>
      </w:r>
      <w:r>
        <w:t>II, III степени, ценными призами.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6"/>
        </w:numPr>
        <w:shd w:val="clear" w:color="auto" w:fill="auto"/>
        <w:tabs>
          <w:tab w:val="left" w:pos="1225"/>
        </w:tabs>
        <w:spacing w:line="274" w:lineRule="exact"/>
        <w:ind w:firstLine="720"/>
        <w:jc w:val="both"/>
      </w:pPr>
      <w:r>
        <w:t>Все участники Фестиваля получают памятный диплом Фестиваля.</w:t>
      </w:r>
    </w:p>
    <w:p w:rsidR="00E73F31" w:rsidRDefault="00232366">
      <w:pPr>
        <w:pStyle w:val="20"/>
        <w:framePr w:w="9586" w:h="13023" w:hRule="exact" w:wrap="none" w:vAnchor="page" w:hAnchor="page" w:x="1648" w:y="826"/>
        <w:numPr>
          <w:ilvl w:val="0"/>
          <w:numId w:val="6"/>
        </w:numPr>
        <w:shd w:val="clear" w:color="auto" w:fill="auto"/>
        <w:tabs>
          <w:tab w:val="left" w:pos="1182"/>
        </w:tabs>
        <w:spacing w:line="274" w:lineRule="exact"/>
        <w:ind w:firstLine="720"/>
        <w:jc w:val="both"/>
      </w:pPr>
      <w:r>
        <w:t>Для получения награды участники Фестиваля должны присутствовать на награждении в профессиональной одежде.</w:t>
      </w:r>
    </w:p>
    <w:p w:rsidR="00E73F31" w:rsidRDefault="00E73F31">
      <w:pPr>
        <w:rPr>
          <w:sz w:val="2"/>
          <w:szCs w:val="2"/>
        </w:rPr>
        <w:sectPr w:rsidR="00E73F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F31" w:rsidRDefault="00232366">
      <w:pPr>
        <w:pStyle w:val="20"/>
        <w:framePr w:w="9816" w:h="1431" w:hRule="exact" w:wrap="none" w:vAnchor="page" w:hAnchor="page" w:x="1533" w:y="826"/>
        <w:shd w:val="clear" w:color="auto" w:fill="auto"/>
        <w:spacing w:line="274" w:lineRule="exact"/>
        <w:ind w:right="700"/>
      </w:pPr>
      <w:r>
        <w:lastRenderedPageBreak/>
        <w:t>Приложение № 1</w:t>
      </w:r>
      <w:r>
        <w:br/>
        <w:t>к Положению о проведении</w:t>
      </w:r>
      <w:r>
        <w:br/>
      </w:r>
      <w:proofErr w:type="spellStart"/>
      <w:r>
        <w:t>Всечувашского</w:t>
      </w:r>
      <w:proofErr w:type="spellEnd"/>
      <w:r>
        <w:t xml:space="preserve"> межрегионального</w:t>
      </w:r>
      <w:r>
        <w:br/>
        <w:t>фестиваля национальной кухни</w:t>
      </w:r>
      <w:r>
        <w:br/>
        <w:t>«</w:t>
      </w:r>
      <w:proofErr w:type="gramStart"/>
      <w:r>
        <w:t xml:space="preserve">Г </w:t>
      </w:r>
      <w:proofErr w:type="spellStart"/>
      <w:r>
        <w:t>остеприимная</w:t>
      </w:r>
      <w:proofErr w:type="spellEnd"/>
      <w:proofErr w:type="gramEnd"/>
      <w:r>
        <w:t xml:space="preserve"> Чувашия»</w:t>
      </w:r>
    </w:p>
    <w:p w:rsidR="00E73F31" w:rsidRDefault="00232366">
      <w:pPr>
        <w:pStyle w:val="10"/>
        <w:framePr w:w="9816" w:h="1431" w:hRule="exact" w:wrap="none" w:vAnchor="page" w:hAnchor="page" w:x="1533" w:y="2487"/>
        <w:shd w:val="clear" w:color="auto" w:fill="auto"/>
        <w:ind w:right="220" w:firstLine="0"/>
      </w:pPr>
      <w:bookmarkStart w:id="7" w:name="bookmark7"/>
      <w:r>
        <w:t>Анкета - заявка</w:t>
      </w:r>
      <w:bookmarkEnd w:id="7"/>
    </w:p>
    <w:p w:rsidR="00E73F31" w:rsidRDefault="00232366">
      <w:pPr>
        <w:pStyle w:val="60"/>
        <w:framePr w:w="9816" w:h="1431" w:hRule="exact" w:wrap="none" w:vAnchor="page" w:hAnchor="page" w:x="1533" w:y="2487"/>
        <w:shd w:val="clear" w:color="auto" w:fill="auto"/>
        <w:spacing w:after="0"/>
        <w:ind w:left="220"/>
      </w:pPr>
      <w:r>
        <w:t>на командное участие в конкурсе профессионального мастерства</w:t>
      </w:r>
      <w:r>
        <w:br/>
        <w:t>по приготовлению национальных блюд</w:t>
      </w:r>
      <w:r>
        <w:br/>
      </w:r>
      <w:proofErr w:type="spellStart"/>
      <w:r>
        <w:t>Всечувашского</w:t>
      </w:r>
      <w:proofErr w:type="spellEnd"/>
      <w:r>
        <w:t xml:space="preserve"> межрегионального фестиваля</w:t>
      </w:r>
      <w:r>
        <w:br/>
        <w:t>национальной кухни «</w:t>
      </w:r>
      <w:proofErr w:type="gramStart"/>
      <w:r>
        <w:t xml:space="preserve">Г </w:t>
      </w:r>
      <w:proofErr w:type="spellStart"/>
      <w:r>
        <w:t>остеприимная</w:t>
      </w:r>
      <w:proofErr w:type="spellEnd"/>
      <w:proofErr w:type="gramEnd"/>
      <w:r>
        <w:t xml:space="preserve"> Чувашия»</w:t>
      </w:r>
    </w:p>
    <w:p w:rsidR="00E73F31" w:rsidRDefault="00232366">
      <w:pPr>
        <w:pStyle w:val="20"/>
        <w:framePr w:w="9816" w:h="1138" w:hRule="exact" w:wrap="none" w:vAnchor="page" w:hAnchor="page" w:x="1533" w:y="3915"/>
        <w:shd w:val="clear" w:color="auto" w:fill="auto"/>
        <w:tabs>
          <w:tab w:val="left" w:leader="underscore" w:pos="1469"/>
        </w:tabs>
        <w:spacing w:line="552" w:lineRule="exact"/>
        <w:ind w:right="8320"/>
        <w:jc w:val="left"/>
      </w:pPr>
      <w:r>
        <w:t>Город, регион Команда</w:t>
      </w:r>
      <w:r>
        <w:tab/>
      </w:r>
    </w:p>
    <w:p w:rsidR="00E73F31" w:rsidRDefault="00232366">
      <w:pPr>
        <w:pStyle w:val="a7"/>
        <w:framePr w:wrap="none" w:vAnchor="page" w:hAnchor="page" w:x="1581" w:y="5280"/>
        <w:shd w:val="clear" w:color="auto" w:fill="auto"/>
        <w:spacing w:line="220" w:lineRule="exact"/>
      </w:pPr>
      <w:r>
        <w:t>Состав команды: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2410"/>
        <w:gridCol w:w="1042"/>
        <w:gridCol w:w="1651"/>
        <w:gridCol w:w="1277"/>
        <w:gridCol w:w="1402"/>
        <w:gridCol w:w="1584"/>
      </w:tblGrid>
      <w:tr w:rsidR="00E73F31">
        <w:trPr>
          <w:trHeight w:hRule="exact" w:val="13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after="420" w:line="220" w:lineRule="exact"/>
              <w:jc w:val="left"/>
            </w:pPr>
            <w:r>
              <w:rPr>
                <w:rStyle w:val="24"/>
              </w:rPr>
              <w:t>№</w:t>
            </w:r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before="420" w:after="120" w:line="220" w:lineRule="exact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before="120" w:line="220" w:lineRule="exact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8" w:lineRule="exact"/>
            </w:pPr>
            <w:r>
              <w:rPr>
                <w:rStyle w:val="24"/>
              </w:rPr>
              <w:t>Фамилия, имя, отчество участника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</w:pPr>
            <w:r>
              <w:rPr>
                <w:rStyle w:val="24"/>
              </w:rPr>
              <w:t>Место</w:t>
            </w:r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</w:pPr>
            <w:r>
              <w:rPr>
                <w:rStyle w:val="24"/>
              </w:rPr>
              <w:t>работы</w:t>
            </w:r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</w:pPr>
            <w:r>
              <w:rPr>
                <w:rStyle w:val="24"/>
              </w:rPr>
              <w:t>(учебы)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  <w:ind w:left="160"/>
              <w:jc w:val="left"/>
            </w:pPr>
            <w:proofErr w:type="spellStart"/>
            <w:r>
              <w:rPr>
                <w:rStyle w:val="24"/>
              </w:rPr>
              <w:t>Специаль</w:t>
            </w:r>
            <w:proofErr w:type="spellEnd"/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ность</w:t>
            </w:r>
            <w:proofErr w:type="spellEnd"/>
            <w:r>
              <w:rPr>
                <w:rStyle w:val="24"/>
              </w:rPr>
              <w:t>,</w:t>
            </w:r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  <w:ind w:left="160"/>
              <w:jc w:val="left"/>
            </w:pPr>
            <w:proofErr w:type="spellStart"/>
            <w:r>
              <w:rPr>
                <w:rStyle w:val="24"/>
              </w:rPr>
              <w:t>квалифи</w:t>
            </w:r>
            <w:proofErr w:type="spellEnd"/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кация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Статус</w:t>
            </w:r>
          </w:p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before="120" w:line="220" w:lineRule="exact"/>
              <w:ind w:left="180"/>
              <w:jc w:val="left"/>
            </w:pPr>
            <w:r>
              <w:rPr>
                <w:rStyle w:val="24"/>
              </w:rPr>
              <w:t>участника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74" w:lineRule="exact"/>
            </w:pPr>
            <w:r>
              <w:rPr>
                <w:rStyle w:val="24"/>
              </w:rPr>
              <w:t>Награды, участие в профессиональных соревнованиях</w:t>
            </w:r>
          </w:p>
        </w:tc>
      </w:tr>
      <w:tr w:rsidR="00E73F31">
        <w:trPr>
          <w:trHeight w:hRule="exact" w:val="8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</w:tr>
      <w:tr w:rsidR="00E73F31">
        <w:trPr>
          <w:trHeight w:hRule="exact" w:val="8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</w:tr>
      <w:tr w:rsidR="00E73F31"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31" w:rsidRDefault="00232366">
            <w:pPr>
              <w:pStyle w:val="20"/>
              <w:framePr w:w="9797" w:h="3917" w:wrap="none" w:vAnchor="page" w:hAnchor="page" w:x="1552" w:y="5817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31" w:rsidRDefault="00E73F31">
            <w:pPr>
              <w:framePr w:w="9797" w:h="3917" w:wrap="none" w:vAnchor="page" w:hAnchor="page" w:x="1552" w:y="5817"/>
              <w:rPr>
                <w:sz w:val="10"/>
                <w:szCs w:val="10"/>
              </w:rPr>
            </w:pPr>
          </w:p>
        </w:tc>
      </w:tr>
    </w:tbl>
    <w:p w:rsidR="00E73F31" w:rsidRDefault="00232366">
      <w:pPr>
        <w:pStyle w:val="20"/>
        <w:framePr w:w="9816" w:h="2434" w:hRule="exact" w:wrap="none" w:vAnchor="page" w:hAnchor="page" w:x="1533" w:y="9757"/>
        <w:shd w:val="clear" w:color="auto" w:fill="auto"/>
        <w:tabs>
          <w:tab w:val="left" w:leader="underscore" w:pos="7450"/>
        </w:tabs>
        <w:spacing w:line="552" w:lineRule="exact"/>
        <w:jc w:val="both"/>
      </w:pPr>
      <w:r>
        <w:t>Контактное лицо</w:t>
      </w:r>
      <w:r>
        <w:tab/>
      </w:r>
    </w:p>
    <w:p w:rsidR="00E73F31" w:rsidRDefault="00232366">
      <w:pPr>
        <w:pStyle w:val="20"/>
        <w:framePr w:w="9816" w:h="2434" w:hRule="exact" w:wrap="none" w:vAnchor="page" w:hAnchor="page" w:x="1533" w:y="9757"/>
        <w:shd w:val="clear" w:color="auto" w:fill="auto"/>
        <w:tabs>
          <w:tab w:val="left" w:leader="underscore" w:pos="7450"/>
        </w:tabs>
        <w:spacing w:line="552" w:lineRule="exact"/>
        <w:jc w:val="both"/>
      </w:pPr>
      <w:r>
        <w:t>Нуждаетесь или нет в гостинице</w:t>
      </w:r>
      <w:r>
        <w:tab/>
      </w:r>
    </w:p>
    <w:p w:rsidR="00E73F31" w:rsidRDefault="00232366">
      <w:pPr>
        <w:pStyle w:val="20"/>
        <w:framePr w:w="9816" w:h="2434" w:hRule="exact" w:wrap="none" w:vAnchor="page" w:hAnchor="page" w:x="1533" w:y="9757"/>
        <w:shd w:val="clear" w:color="auto" w:fill="auto"/>
        <w:tabs>
          <w:tab w:val="left" w:leader="underscore" w:pos="4862"/>
          <w:tab w:val="left" w:leader="underscore" w:pos="6538"/>
        </w:tabs>
        <w:spacing w:line="552" w:lineRule="exact"/>
        <w:jc w:val="both"/>
      </w:pPr>
      <w:r>
        <w:t>Контактный телефон</w:t>
      </w:r>
      <w:r>
        <w:tab/>
        <w:t>факс</w:t>
      </w:r>
      <w:r>
        <w:tab/>
      </w:r>
      <w:r>
        <w:rPr>
          <w:lang w:val="en-US" w:eastAsia="en-US" w:bidi="en-US"/>
        </w:rPr>
        <w:t>E</w:t>
      </w:r>
      <w:r w:rsidRPr="00B5485B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mail</w:t>
      </w:r>
      <w:r w:rsidRPr="00B5485B">
        <w:rPr>
          <w:lang w:eastAsia="en-US" w:bidi="en-US"/>
        </w:rPr>
        <w:t>:</w:t>
      </w:r>
    </w:p>
    <w:p w:rsidR="00E73F31" w:rsidRDefault="00232366">
      <w:pPr>
        <w:pStyle w:val="20"/>
        <w:framePr w:w="9816" w:h="2434" w:hRule="exact" w:wrap="none" w:vAnchor="page" w:hAnchor="page" w:x="1533" w:y="9757"/>
        <w:shd w:val="clear" w:color="auto" w:fill="auto"/>
        <w:tabs>
          <w:tab w:val="left" w:leader="underscore" w:pos="2578"/>
          <w:tab w:val="left" w:leader="underscore" w:pos="6538"/>
        </w:tabs>
        <w:spacing w:line="552" w:lineRule="exact"/>
        <w:ind w:left="480"/>
        <w:jc w:val="both"/>
      </w:pPr>
      <w:r>
        <w:t>Дата</w:t>
      </w:r>
      <w:r>
        <w:tab/>
        <w:t xml:space="preserve"> Подпись</w:t>
      </w:r>
      <w:r>
        <w:tab/>
      </w:r>
    </w:p>
    <w:p w:rsidR="00E73F31" w:rsidRDefault="00232366">
      <w:pPr>
        <w:pStyle w:val="40"/>
        <w:framePr w:w="9816" w:h="2434" w:hRule="exact" w:wrap="none" w:vAnchor="page" w:hAnchor="page" w:x="1533" w:y="9757"/>
        <w:shd w:val="clear" w:color="auto" w:fill="auto"/>
        <w:spacing w:before="0" w:line="180" w:lineRule="exact"/>
        <w:ind w:left="4840"/>
        <w:jc w:val="left"/>
      </w:pPr>
      <w:r>
        <w:t>МП (при наличии)</w:t>
      </w:r>
    </w:p>
    <w:p w:rsidR="00E73F31" w:rsidRDefault="00232366">
      <w:pPr>
        <w:pStyle w:val="20"/>
        <w:framePr w:wrap="none" w:vAnchor="page" w:hAnchor="page" w:x="1994" w:y="12740"/>
        <w:shd w:val="clear" w:color="auto" w:fill="auto"/>
        <w:spacing w:line="220" w:lineRule="exact"/>
        <w:jc w:val="left"/>
      </w:pPr>
      <w:r>
        <w:t>Заявка принята</w:t>
      </w:r>
    </w:p>
    <w:p w:rsidR="00E73F31" w:rsidRDefault="00232366">
      <w:pPr>
        <w:pStyle w:val="20"/>
        <w:framePr w:wrap="none" w:vAnchor="page" w:hAnchor="page" w:x="5531" w:y="12735"/>
        <w:shd w:val="clear" w:color="auto" w:fill="auto"/>
        <w:spacing w:line="220" w:lineRule="exact"/>
        <w:jc w:val="left"/>
      </w:pPr>
      <w:r>
        <w:t>2020 г.</w:t>
      </w:r>
    </w:p>
    <w:p w:rsidR="00E73F31" w:rsidRDefault="00232366">
      <w:pPr>
        <w:pStyle w:val="20"/>
        <w:framePr w:wrap="none" w:vAnchor="page" w:hAnchor="page" w:x="7667" w:y="12740"/>
        <w:shd w:val="clear" w:color="auto" w:fill="auto"/>
        <w:tabs>
          <w:tab w:val="left" w:pos="1234"/>
        </w:tabs>
        <w:spacing w:line="220" w:lineRule="exact"/>
        <w:jc w:val="both"/>
      </w:pPr>
      <w:r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</w:t>
      </w:r>
    </w:p>
    <w:p w:rsidR="00E73F31" w:rsidRDefault="00232366">
      <w:pPr>
        <w:pStyle w:val="40"/>
        <w:framePr w:wrap="none" w:vAnchor="page" w:hAnchor="page" w:x="4087" w:y="13012"/>
        <w:shd w:val="clear" w:color="auto" w:fill="auto"/>
        <w:spacing w:before="0" w:line="180" w:lineRule="exact"/>
        <w:jc w:val="left"/>
      </w:pPr>
      <w:r>
        <w:t>(дата)</w:t>
      </w:r>
    </w:p>
    <w:p w:rsidR="00E73F31" w:rsidRDefault="00232366">
      <w:pPr>
        <w:pStyle w:val="40"/>
        <w:framePr w:wrap="none" w:vAnchor="page" w:hAnchor="page" w:x="8157" w:y="13007"/>
        <w:shd w:val="clear" w:color="auto" w:fill="auto"/>
        <w:spacing w:before="0" w:line="180" w:lineRule="exact"/>
        <w:jc w:val="left"/>
      </w:pPr>
      <w:r>
        <w:t>(время)</w:t>
      </w:r>
    </w:p>
    <w:p w:rsidR="00E73F31" w:rsidRDefault="00E73F31">
      <w:pPr>
        <w:rPr>
          <w:sz w:val="2"/>
          <w:szCs w:val="2"/>
        </w:rPr>
        <w:sectPr w:rsidR="00E73F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F31" w:rsidRDefault="00232366">
      <w:pPr>
        <w:pStyle w:val="20"/>
        <w:framePr w:w="9149" w:h="1431" w:hRule="exact" w:wrap="none" w:vAnchor="page" w:hAnchor="page" w:x="1867" w:y="826"/>
        <w:shd w:val="clear" w:color="auto" w:fill="auto"/>
        <w:spacing w:line="274" w:lineRule="exact"/>
        <w:ind w:right="20"/>
      </w:pPr>
      <w:r>
        <w:lastRenderedPageBreak/>
        <w:t>Приложение № 2</w:t>
      </w:r>
      <w:r>
        <w:br/>
        <w:t>к Положению о проведении</w:t>
      </w:r>
      <w:r>
        <w:br/>
      </w:r>
      <w:proofErr w:type="spellStart"/>
      <w:r>
        <w:t>Всечувашского</w:t>
      </w:r>
      <w:proofErr w:type="spellEnd"/>
      <w:r>
        <w:t xml:space="preserve"> межрегионального</w:t>
      </w:r>
      <w:r>
        <w:br/>
        <w:t>фестиваля национальной кухни</w:t>
      </w:r>
      <w:r>
        <w:br/>
        <w:t>«</w:t>
      </w:r>
      <w:proofErr w:type="gramStart"/>
      <w:r>
        <w:t xml:space="preserve">Г </w:t>
      </w:r>
      <w:proofErr w:type="spellStart"/>
      <w:r>
        <w:t>остеприимная</w:t>
      </w:r>
      <w:proofErr w:type="spellEnd"/>
      <w:proofErr w:type="gramEnd"/>
      <w:r>
        <w:t xml:space="preserve"> Чувашия»</w:t>
      </w:r>
    </w:p>
    <w:p w:rsidR="00E73F31" w:rsidRDefault="00232366">
      <w:pPr>
        <w:pStyle w:val="10"/>
        <w:framePr w:w="9149" w:h="1152" w:hRule="exact" w:wrap="none" w:vAnchor="page" w:hAnchor="page" w:x="1867" w:y="2487"/>
        <w:shd w:val="clear" w:color="auto" w:fill="auto"/>
        <w:ind w:left="4160" w:firstLine="0"/>
        <w:jc w:val="left"/>
      </w:pPr>
      <w:bookmarkStart w:id="8" w:name="bookmark8"/>
      <w:r>
        <w:t>Анкета - заявка</w:t>
      </w:r>
      <w:bookmarkEnd w:id="8"/>
    </w:p>
    <w:p w:rsidR="00E73F31" w:rsidRDefault="00232366">
      <w:pPr>
        <w:pStyle w:val="60"/>
        <w:framePr w:w="9149" w:h="1152" w:hRule="exact" w:wrap="none" w:vAnchor="page" w:hAnchor="page" w:x="1867" w:y="2487"/>
        <w:shd w:val="clear" w:color="auto" w:fill="auto"/>
        <w:spacing w:after="0"/>
        <w:ind w:right="440"/>
      </w:pPr>
      <w:r>
        <w:t>на участие в выставке продукции чувашских товаропроизводителей</w:t>
      </w:r>
      <w:r>
        <w:br/>
      </w:r>
      <w:proofErr w:type="spellStart"/>
      <w:r>
        <w:t>Всечувашского</w:t>
      </w:r>
      <w:proofErr w:type="spellEnd"/>
      <w:r>
        <w:t xml:space="preserve"> межрегионального фестиваля</w:t>
      </w:r>
      <w:r>
        <w:br/>
        <w:t>национальной кухни «</w:t>
      </w:r>
      <w:proofErr w:type="gramStart"/>
      <w:r>
        <w:t xml:space="preserve">Г </w:t>
      </w:r>
      <w:proofErr w:type="spellStart"/>
      <w:r>
        <w:t>остеприимная</w:t>
      </w:r>
      <w:proofErr w:type="spellEnd"/>
      <w:proofErr w:type="gramEnd"/>
      <w:r>
        <w:t xml:space="preserve"> Чувашия»</w:t>
      </w:r>
    </w:p>
    <w:p w:rsidR="00E73F31" w:rsidRDefault="00232366">
      <w:pPr>
        <w:pStyle w:val="20"/>
        <w:framePr w:wrap="none" w:vAnchor="page" w:hAnchor="page" w:x="1867" w:y="4181"/>
        <w:shd w:val="clear" w:color="auto" w:fill="auto"/>
        <w:spacing w:line="220" w:lineRule="exact"/>
        <w:jc w:val="left"/>
      </w:pPr>
      <w:r>
        <w:t>Наименование организации</w:t>
      </w:r>
      <w:proofErr w:type="gramStart"/>
      <w:r>
        <w:t xml:space="preserve"> :</w:t>
      </w:r>
      <w:proofErr w:type="gramEnd"/>
    </w:p>
    <w:p w:rsidR="00E73F31" w:rsidRDefault="00232366">
      <w:pPr>
        <w:pStyle w:val="20"/>
        <w:framePr w:wrap="none" w:vAnchor="page" w:hAnchor="page" w:x="1867" w:y="5559"/>
        <w:shd w:val="clear" w:color="auto" w:fill="auto"/>
        <w:spacing w:line="220" w:lineRule="exact"/>
        <w:jc w:val="left"/>
      </w:pPr>
      <w:r>
        <w:t>Адрес, местоположение</w:t>
      </w:r>
    </w:p>
    <w:p w:rsidR="00E73F31" w:rsidRDefault="00232366">
      <w:pPr>
        <w:pStyle w:val="20"/>
        <w:framePr w:wrap="none" w:vAnchor="page" w:hAnchor="page" w:x="1867" w:y="6384"/>
        <w:shd w:val="clear" w:color="auto" w:fill="auto"/>
        <w:spacing w:line="220" w:lineRule="exact"/>
        <w:jc w:val="left"/>
      </w:pPr>
      <w:r>
        <w:t>Наименование выставляемой продукции</w:t>
      </w:r>
    </w:p>
    <w:p w:rsidR="00E73F31" w:rsidRDefault="00232366">
      <w:pPr>
        <w:pStyle w:val="20"/>
        <w:framePr w:wrap="none" w:vAnchor="page" w:hAnchor="page" w:x="1867" w:y="8597"/>
        <w:shd w:val="clear" w:color="auto" w:fill="auto"/>
        <w:spacing w:line="220" w:lineRule="exact"/>
        <w:jc w:val="left"/>
      </w:pPr>
      <w:r>
        <w:t>Контактное лицо</w:t>
      </w:r>
    </w:p>
    <w:p w:rsidR="00E73F31" w:rsidRDefault="00232366">
      <w:pPr>
        <w:pStyle w:val="20"/>
        <w:framePr w:wrap="none" w:vAnchor="page" w:hAnchor="page" w:x="1867" w:y="9697"/>
        <w:shd w:val="clear" w:color="auto" w:fill="auto"/>
        <w:spacing w:line="220" w:lineRule="exact"/>
        <w:jc w:val="left"/>
      </w:pPr>
      <w:r>
        <w:t>Контактный телефон</w:t>
      </w:r>
    </w:p>
    <w:p w:rsidR="00E73F31" w:rsidRDefault="00232366">
      <w:pPr>
        <w:pStyle w:val="20"/>
        <w:framePr w:wrap="none" w:vAnchor="page" w:hAnchor="page" w:x="6796" w:y="9702"/>
        <w:shd w:val="clear" w:color="auto" w:fill="auto"/>
        <w:tabs>
          <w:tab w:val="left" w:leader="underscore" w:pos="1618"/>
        </w:tabs>
        <w:spacing w:line="220" w:lineRule="exact"/>
        <w:jc w:val="both"/>
      </w:pPr>
      <w:r>
        <w:t>факс</w:t>
      </w:r>
      <w:r>
        <w:tab/>
      </w:r>
      <w:r>
        <w:rPr>
          <w:lang w:val="en-US" w:eastAsia="en-US" w:bidi="en-US"/>
        </w:rPr>
        <w:t>E</w:t>
      </w:r>
      <w:r w:rsidRPr="00B5485B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mail</w:t>
      </w:r>
      <w:r w:rsidRPr="00B5485B">
        <w:rPr>
          <w:lang w:eastAsia="en-US" w:bidi="en-US"/>
        </w:rPr>
        <w:t>:</w:t>
      </w:r>
    </w:p>
    <w:p w:rsidR="00E73F31" w:rsidRDefault="00232366">
      <w:pPr>
        <w:pStyle w:val="20"/>
        <w:framePr w:wrap="none" w:vAnchor="page" w:hAnchor="page" w:x="2327" w:y="10527"/>
        <w:shd w:val="clear" w:color="auto" w:fill="auto"/>
        <w:spacing w:line="220" w:lineRule="exact"/>
        <w:jc w:val="left"/>
      </w:pPr>
      <w:r>
        <w:t>Дата</w:t>
      </w:r>
    </w:p>
    <w:p w:rsidR="00E73F31" w:rsidRDefault="00232366">
      <w:pPr>
        <w:pStyle w:val="20"/>
        <w:framePr w:wrap="none" w:vAnchor="page" w:hAnchor="page" w:x="5203" w:y="10518"/>
        <w:shd w:val="clear" w:color="auto" w:fill="auto"/>
        <w:spacing w:line="220" w:lineRule="exact"/>
        <w:jc w:val="left"/>
      </w:pPr>
      <w:r>
        <w:t>Подпись</w:t>
      </w:r>
    </w:p>
    <w:p w:rsidR="00E73F31" w:rsidRDefault="00232366">
      <w:pPr>
        <w:pStyle w:val="40"/>
        <w:framePr w:wrap="none" w:vAnchor="page" w:hAnchor="page" w:x="6676" w:y="10794"/>
        <w:shd w:val="clear" w:color="auto" w:fill="auto"/>
        <w:spacing w:before="0" w:line="180" w:lineRule="exact"/>
        <w:jc w:val="left"/>
      </w:pPr>
      <w:r>
        <w:t>МП (при наличии)</w:t>
      </w:r>
    </w:p>
    <w:p w:rsidR="00E73F31" w:rsidRDefault="00232366">
      <w:pPr>
        <w:pStyle w:val="20"/>
        <w:framePr w:wrap="none" w:vAnchor="page" w:hAnchor="page" w:x="2327" w:y="11861"/>
        <w:shd w:val="clear" w:color="auto" w:fill="auto"/>
        <w:spacing w:line="220" w:lineRule="exact"/>
        <w:jc w:val="left"/>
      </w:pPr>
      <w:r>
        <w:t>Заявка принята</w:t>
      </w:r>
    </w:p>
    <w:p w:rsidR="00E73F31" w:rsidRDefault="00232366">
      <w:pPr>
        <w:pStyle w:val="20"/>
        <w:framePr w:wrap="none" w:vAnchor="page" w:hAnchor="page" w:x="5865" w:y="11856"/>
        <w:shd w:val="clear" w:color="auto" w:fill="auto"/>
        <w:spacing w:line="220" w:lineRule="exact"/>
        <w:jc w:val="left"/>
      </w:pPr>
      <w:r>
        <w:t>2020 г.</w:t>
      </w:r>
    </w:p>
    <w:p w:rsidR="00E73F31" w:rsidRDefault="00232366">
      <w:pPr>
        <w:pStyle w:val="20"/>
        <w:framePr w:wrap="none" w:vAnchor="page" w:hAnchor="page" w:x="8001" w:y="11861"/>
        <w:shd w:val="clear" w:color="auto" w:fill="auto"/>
        <w:tabs>
          <w:tab w:val="left" w:pos="1234"/>
        </w:tabs>
        <w:spacing w:line="220" w:lineRule="exact"/>
        <w:jc w:val="both"/>
      </w:pPr>
      <w:r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</w:t>
      </w:r>
    </w:p>
    <w:p w:rsidR="00E73F31" w:rsidRDefault="00232366">
      <w:pPr>
        <w:pStyle w:val="40"/>
        <w:framePr w:wrap="none" w:vAnchor="page" w:hAnchor="page" w:x="4420" w:y="12133"/>
        <w:shd w:val="clear" w:color="auto" w:fill="auto"/>
        <w:spacing w:before="0" w:line="180" w:lineRule="exact"/>
        <w:jc w:val="left"/>
      </w:pPr>
      <w:r>
        <w:t>(дата)</w:t>
      </w:r>
    </w:p>
    <w:p w:rsidR="00E73F31" w:rsidRDefault="00232366">
      <w:pPr>
        <w:pStyle w:val="40"/>
        <w:framePr w:wrap="none" w:vAnchor="page" w:hAnchor="page" w:x="8491" w:y="12128"/>
        <w:shd w:val="clear" w:color="auto" w:fill="auto"/>
        <w:spacing w:before="0" w:line="180" w:lineRule="exact"/>
        <w:jc w:val="left"/>
      </w:pPr>
      <w:r>
        <w:t>(время)</w:t>
      </w:r>
    </w:p>
    <w:p w:rsidR="00E73F31" w:rsidRDefault="00E73F31">
      <w:pPr>
        <w:rPr>
          <w:sz w:val="2"/>
          <w:szCs w:val="2"/>
        </w:rPr>
      </w:pPr>
    </w:p>
    <w:sectPr w:rsidR="00E73F31" w:rsidSect="00BF35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F0" w:rsidRDefault="005431F0">
      <w:r>
        <w:separator/>
      </w:r>
    </w:p>
  </w:endnote>
  <w:endnote w:type="continuationSeparator" w:id="0">
    <w:p w:rsidR="005431F0" w:rsidRDefault="0054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F0" w:rsidRDefault="005431F0"/>
  </w:footnote>
  <w:footnote w:type="continuationSeparator" w:id="0">
    <w:p w:rsidR="005431F0" w:rsidRDefault="005431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28"/>
    <w:multiLevelType w:val="multilevel"/>
    <w:tmpl w:val="A12A3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F36F6"/>
    <w:multiLevelType w:val="multilevel"/>
    <w:tmpl w:val="6208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D6B01"/>
    <w:multiLevelType w:val="multilevel"/>
    <w:tmpl w:val="CA2EEA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02DA6"/>
    <w:multiLevelType w:val="multilevel"/>
    <w:tmpl w:val="E15ABE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27CC3"/>
    <w:multiLevelType w:val="multilevel"/>
    <w:tmpl w:val="10D661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629D7"/>
    <w:multiLevelType w:val="multilevel"/>
    <w:tmpl w:val="B3EAB0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3F31"/>
    <w:rsid w:val="00232366"/>
    <w:rsid w:val="005431F0"/>
    <w:rsid w:val="00B5485B"/>
    <w:rsid w:val="00BF3599"/>
    <w:rsid w:val="00DF027F"/>
    <w:rsid w:val="00E7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5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5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3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F3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2">
    <w:name w:val="Основной текст (5) + Полужирный"/>
    <w:basedOn w:val="5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3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BF3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BF3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BF3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BF3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3599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F3599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BF3599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F3599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rsid w:val="00BF3599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BF3599"/>
    <w:pPr>
      <w:shd w:val="clear" w:color="auto" w:fill="FFFFFF"/>
      <w:spacing w:line="27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F3599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BF35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2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y68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Мариинско-Посадский район - Никифоров Д.А.</dc:creator>
  <cp:lastModifiedBy>marpos_info1</cp:lastModifiedBy>
  <cp:revision>2</cp:revision>
  <dcterms:created xsi:type="dcterms:W3CDTF">2020-06-23T12:39:00Z</dcterms:created>
  <dcterms:modified xsi:type="dcterms:W3CDTF">2020-06-23T12:39:00Z</dcterms:modified>
</cp:coreProperties>
</file>