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EB" w:rsidRDefault="00F658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58EB" w:rsidRDefault="00F658EB">
      <w:pPr>
        <w:pStyle w:val="ConsPlusNormal"/>
        <w:jc w:val="both"/>
        <w:outlineLvl w:val="0"/>
      </w:pPr>
    </w:p>
    <w:p w:rsidR="00F658EB" w:rsidRDefault="00F658EB">
      <w:pPr>
        <w:pStyle w:val="ConsPlusNormal"/>
        <w:outlineLvl w:val="0"/>
      </w:pPr>
      <w:r>
        <w:t>Зарегистрировано в Минюсте России 27 июля 2016 г. N 42977</w:t>
      </w:r>
    </w:p>
    <w:p w:rsidR="00F658EB" w:rsidRDefault="00F65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8EB" w:rsidRDefault="00F658EB">
      <w:pPr>
        <w:pStyle w:val="ConsPlusNormal"/>
      </w:pPr>
    </w:p>
    <w:p w:rsidR="00F658EB" w:rsidRDefault="00F658EB">
      <w:pPr>
        <w:pStyle w:val="ConsPlusTitle"/>
        <w:jc w:val="center"/>
      </w:pPr>
      <w:r>
        <w:t>МИНИСТЕРСТВО ЗДРАВООХРАНЕНИЯ РОССИЙСКОЙ ФЕДЕРАЦИИ</w:t>
      </w:r>
    </w:p>
    <w:p w:rsidR="00F658EB" w:rsidRDefault="00F658EB">
      <w:pPr>
        <w:pStyle w:val="ConsPlusTitle"/>
        <w:jc w:val="center"/>
      </w:pPr>
    </w:p>
    <w:p w:rsidR="00F658EB" w:rsidRDefault="00F658EB">
      <w:pPr>
        <w:pStyle w:val="ConsPlusTitle"/>
        <w:jc w:val="center"/>
      </w:pPr>
      <w:r>
        <w:t>ПРИКАЗ</w:t>
      </w:r>
    </w:p>
    <w:p w:rsidR="00F658EB" w:rsidRDefault="00F658EB">
      <w:pPr>
        <w:pStyle w:val="ConsPlusTitle"/>
        <w:jc w:val="center"/>
      </w:pPr>
      <w:r>
        <w:t>от 27 июня 2016 г. N 419н</w:t>
      </w:r>
    </w:p>
    <w:p w:rsidR="00F658EB" w:rsidRDefault="00F658EB">
      <w:pPr>
        <w:pStyle w:val="ConsPlusTitle"/>
        <w:jc w:val="center"/>
      </w:pPr>
    </w:p>
    <w:p w:rsidR="00F658EB" w:rsidRDefault="00F658EB">
      <w:pPr>
        <w:pStyle w:val="ConsPlusTitle"/>
        <w:jc w:val="center"/>
      </w:pPr>
      <w:r>
        <w:t>ОБ УТВЕРЖДЕНИИ ПОРЯДКА</w:t>
      </w:r>
    </w:p>
    <w:p w:rsidR="00F658EB" w:rsidRDefault="00F658EB">
      <w:pPr>
        <w:pStyle w:val="ConsPlusTitle"/>
        <w:jc w:val="center"/>
      </w:pPr>
      <w:r>
        <w:t>ДОПУСКА ЛИЦ, НЕ ЗАВЕРШИВШИХ ОСВОЕНИЕ ОБРАЗОВАТЕЛЬНЫХ</w:t>
      </w:r>
    </w:p>
    <w:p w:rsidR="00F658EB" w:rsidRDefault="00F658EB">
      <w:pPr>
        <w:pStyle w:val="ConsPlusTitle"/>
        <w:jc w:val="center"/>
      </w:pPr>
      <w:r>
        <w:t xml:space="preserve">ПРОГРАММ </w:t>
      </w:r>
      <w:proofErr w:type="gramStart"/>
      <w:r>
        <w:t>ВЫСШЕГО</w:t>
      </w:r>
      <w:proofErr w:type="gramEnd"/>
      <w:r>
        <w:t xml:space="preserve"> МЕДИЦИНСКОГО ИЛИ ВЫСШЕГО ФАРМАЦЕВТИЧЕСКОГО</w:t>
      </w:r>
    </w:p>
    <w:p w:rsidR="00F658EB" w:rsidRDefault="00F658EB">
      <w:pPr>
        <w:pStyle w:val="ConsPlusTitle"/>
        <w:jc w:val="center"/>
      </w:pPr>
      <w:r>
        <w:t xml:space="preserve">ОБРАЗОВАНИЯ, А ТАКЖЕ ЛИЦ С </w:t>
      </w:r>
      <w:proofErr w:type="gramStart"/>
      <w:r>
        <w:t>ВЫСШИМ</w:t>
      </w:r>
      <w:proofErr w:type="gramEnd"/>
      <w:r>
        <w:t xml:space="preserve"> МЕДИЦИНСКИМ ИЛИ ВЫСШИМ</w:t>
      </w:r>
    </w:p>
    <w:p w:rsidR="00F658EB" w:rsidRDefault="00F658EB">
      <w:pPr>
        <w:pStyle w:val="ConsPlusTitle"/>
        <w:jc w:val="center"/>
      </w:pPr>
      <w:r>
        <w:t xml:space="preserve">ФАРМАЦЕВТИЧЕСКИМ ОБРАЗОВАНИЕМ К ОСУЩЕСТВЛЕНИЮ </w:t>
      </w:r>
      <w:proofErr w:type="gramStart"/>
      <w:r>
        <w:t>МЕДИЦИНСКОЙ</w:t>
      </w:r>
      <w:proofErr w:type="gramEnd"/>
    </w:p>
    <w:p w:rsidR="00F658EB" w:rsidRDefault="00F658EB">
      <w:pPr>
        <w:pStyle w:val="ConsPlusTitle"/>
        <w:jc w:val="center"/>
      </w:pPr>
      <w:r>
        <w:t>ДЕЯТЕЛЬНОСТИ ИЛИ ФАРМАЦЕВТИЧЕСКОЙ ДЕЯТЕЛЬНОСТИ</w:t>
      </w:r>
    </w:p>
    <w:p w:rsidR="00F658EB" w:rsidRDefault="00F658EB">
      <w:pPr>
        <w:pStyle w:val="ConsPlusTitle"/>
        <w:jc w:val="center"/>
      </w:pPr>
      <w:r>
        <w:t>НА ДОЛЖНОСТЯХ СРЕДНЕГО МЕДИЦИНСКОГО ИЛИ СРЕДНЕГО</w:t>
      </w:r>
    </w:p>
    <w:p w:rsidR="00F658EB" w:rsidRDefault="00F658EB">
      <w:pPr>
        <w:pStyle w:val="ConsPlusTitle"/>
        <w:jc w:val="center"/>
      </w:pPr>
      <w:r>
        <w:t>ФАРМАЦЕВТИЧЕСКОГО ПЕРСОНАЛА</w:t>
      </w: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2016, N 1, ст. 9) приказываю: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19 марта 2012 г. N 239н "Об утверждении Положения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</w:t>
      </w:r>
      <w:proofErr w:type="gramEnd"/>
      <w:r>
        <w:t xml:space="preserve"> фармацевтического персонала" (зарегистрирован Министерством юстиции Российской Федерации 13 июня 2012 г., регистрационный N 24563).</w:t>
      </w: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jc w:val="right"/>
      </w:pPr>
      <w:r>
        <w:t>Министр</w:t>
      </w:r>
    </w:p>
    <w:p w:rsidR="00F658EB" w:rsidRDefault="00F658EB">
      <w:pPr>
        <w:pStyle w:val="ConsPlusNormal"/>
        <w:jc w:val="right"/>
      </w:pPr>
      <w:r>
        <w:t>В.И.СКВОРЦОВА</w:t>
      </w: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jc w:val="right"/>
        <w:outlineLvl w:val="0"/>
      </w:pPr>
      <w:r>
        <w:t>Утвержден</w:t>
      </w:r>
    </w:p>
    <w:p w:rsidR="00F658EB" w:rsidRDefault="00F658EB">
      <w:pPr>
        <w:pStyle w:val="ConsPlusNormal"/>
        <w:jc w:val="right"/>
      </w:pPr>
      <w:r>
        <w:t>приказом Министерства здравоохранения</w:t>
      </w:r>
    </w:p>
    <w:p w:rsidR="00F658EB" w:rsidRDefault="00F658EB">
      <w:pPr>
        <w:pStyle w:val="ConsPlusNormal"/>
        <w:jc w:val="right"/>
      </w:pPr>
      <w:r>
        <w:t>Российской Федерации</w:t>
      </w:r>
    </w:p>
    <w:p w:rsidR="00F658EB" w:rsidRDefault="00F658EB">
      <w:pPr>
        <w:pStyle w:val="ConsPlusNormal"/>
        <w:jc w:val="right"/>
      </w:pPr>
      <w:r>
        <w:t>от 27 июня 2016 г. N 419н</w:t>
      </w:r>
    </w:p>
    <w:p w:rsidR="00F658EB" w:rsidRDefault="00F658EB">
      <w:pPr>
        <w:pStyle w:val="ConsPlusNormal"/>
        <w:jc w:val="center"/>
      </w:pPr>
    </w:p>
    <w:p w:rsidR="00F658EB" w:rsidRDefault="00F658EB">
      <w:pPr>
        <w:pStyle w:val="ConsPlusTitle"/>
        <w:jc w:val="center"/>
      </w:pPr>
      <w:bookmarkStart w:id="0" w:name="P34"/>
      <w:bookmarkEnd w:id="0"/>
      <w:r>
        <w:t>ПОРЯДОК</w:t>
      </w:r>
    </w:p>
    <w:p w:rsidR="00F658EB" w:rsidRDefault="00F658EB">
      <w:pPr>
        <w:pStyle w:val="ConsPlusTitle"/>
        <w:jc w:val="center"/>
      </w:pPr>
      <w:r>
        <w:t>ДОПУСКА ЛИЦ, НЕ ЗАВЕРШИВШИХ ОСВОЕНИЕ ОБРАЗОВАТЕЛЬНЫХ</w:t>
      </w:r>
    </w:p>
    <w:p w:rsidR="00F658EB" w:rsidRDefault="00F658EB">
      <w:pPr>
        <w:pStyle w:val="ConsPlusTitle"/>
        <w:jc w:val="center"/>
      </w:pPr>
      <w:r>
        <w:lastRenderedPageBreak/>
        <w:t xml:space="preserve">ПРОГРАММ </w:t>
      </w:r>
      <w:proofErr w:type="gramStart"/>
      <w:r>
        <w:t>ВЫСШЕГО</w:t>
      </w:r>
      <w:proofErr w:type="gramEnd"/>
      <w:r>
        <w:t xml:space="preserve"> МЕДИЦИНСКОГО ИЛИ ВЫСШЕГО ФАРМАЦЕВТИЧЕСКОГО</w:t>
      </w:r>
    </w:p>
    <w:p w:rsidR="00F658EB" w:rsidRDefault="00F658EB">
      <w:pPr>
        <w:pStyle w:val="ConsPlusTitle"/>
        <w:jc w:val="center"/>
      </w:pPr>
      <w:r>
        <w:t xml:space="preserve">ОБРАЗОВАНИЯ, А ТАКЖЕ ЛИЦ С </w:t>
      </w:r>
      <w:proofErr w:type="gramStart"/>
      <w:r>
        <w:t>ВЫСШИМ</w:t>
      </w:r>
      <w:proofErr w:type="gramEnd"/>
      <w:r>
        <w:t xml:space="preserve"> МЕДИЦИНСКИМ ИЛИ ВЫСШИМ</w:t>
      </w:r>
    </w:p>
    <w:p w:rsidR="00F658EB" w:rsidRDefault="00F658EB">
      <w:pPr>
        <w:pStyle w:val="ConsPlusTitle"/>
        <w:jc w:val="center"/>
      </w:pPr>
      <w:r>
        <w:t xml:space="preserve">ФАРМАЦЕВТИЧЕСКИМ ОБРАЗОВАНИЕМ К ОСУЩЕСТВЛЕНИЮ </w:t>
      </w:r>
      <w:proofErr w:type="gramStart"/>
      <w:r>
        <w:t>МЕДИЦИНСКОЙ</w:t>
      </w:r>
      <w:proofErr w:type="gramEnd"/>
    </w:p>
    <w:p w:rsidR="00F658EB" w:rsidRDefault="00F658EB">
      <w:pPr>
        <w:pStyle w:val="ConsPlusTitle"/>
        <w:jc w:val="center"/>
      </w:pPr>
      <w:r>
        <w:t>ДЕЯТЕЛЬНОСТИ ИЛИ ФАРМАЦЕВТИЧЕСКОЙ ДЕЯТЕЛЬНОСТИ</w:t>
      </w:r>
    </w:p>
    <w:p w:rsidR="00F658EB" w:rsidRDefault="00F658EB">
      <w:pPr>
        <w:pStyle w:val="ConsPlusTitle"/>
        <w:jc w:val="center"/>
      </w:pPr>
      <w:r>
        <w:t>НА ДОЛЖНОСТЯХ СРЕДНЕГО МЕДИЦИНСКОГО ИЛИ СРЕДНЕГО</w:t>
      </w:r>
    </w:p>
    <w:p w:rsidR="00F658EB" w:rsidRDefault="00F658EB">
      <w:pPr>
        <w:pStyle w:val="ConsPlusTitle"/>
        <w:jc w:val="center"/>
      </w:pPr>
      <w:r>
        <w:t>ФАРМАЦЕВТИЧЕСКОГО ПЕРСОНАЛА</w:t>
      </w: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  <w:r>
        <w:t>1. Настоящий Порядок определяет правила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&lt;1&gt;.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58EB" w:rsidRDefault="00F658E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Пункты 1.3</w:t>
        </w:r>
      </w:hyperlink>
      <w:r>
        <w:t xml:space="preserve"> и </w:t>
      </w:r>
      <w:hyperlink r:id="rId8" w:history="1">
        <w:r>
          <w:rPr>
            <w:color w:val="0000FF"/>
          </w:rPr>
          <w:t>1.4</w:t>
        </w:r>
      </w:hyperlink>
      <w:r>
        <w:t xml:space="preserve"> приказа Министерства здравоохранения Российской Федерации от 20 декабря 2012 г. N 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 г., регистрационный N 27723) с изменениями, внесенными приказом Министерства здравоохранения Российской Федерации от 1 августа 2014 г. N 420н (зарегистрирован Министерством юстиции Российской Федерации 14 августа</w:t>
      </w:r>
      <w:proofErr w:type="gramEnd"/>
      <w:r>
        <w:t xml:space="preserve"> </w:t>
      </w:r>
      <w:proofErr w:type="gramStart"/>
      <w:r>
        <w:t>2014 г., регистрационный N 33591).</w:t>
      </w:r>
      <w:proofErr w:type="gramEnd"/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  <w:r>
        <w:t xml:space="preserve">2. </w:t>
      </w:r>
      <w:proofErr w:type="gramStart"/>
      <w:r>
        <w:t>Лица, не завершившие освоение образовательных программ высшего медицинского или высшего фармацевтического образования,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при наличии справки об обучении или о периоде обучения, подтверждающей освоение образовательной программы высшего медицинского или высшего фармацевтического образования в объеме и по специальности (направлению подготовки), соответствующим требованиям к образованию</w:t>
      </w:r>
      <w:proofErr w:type="gramEnd"/>
      <w:r>
        <w:t xml:space="preserve">, </w:t>
      </w:r>
      <w:proofErr w:type="gramStart"/>
      <w:r>
        <w:t>установленным настоящим Порядком, а также положительного результата сдачи экзамена по допуску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(далее - экзамен), подтвержденного выпиской из протокола сдачи экзамена.</w:t>
      </w:r>
      <w:proofErr w:type="gramEnd"/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при наличии диплома специалиста (диплома бакалавра) по специальности (направлению подготовки), соответствующей требованиям к образованию, установленным настоящим Порядком, а также положительного результата сдачи экзамена, подтвержденного выпиской из протокола сдачи экзамена.</w:t>
      </w:r>
      <w:proofErr w:type="gramEnd"/>
    </w:p>
    <w:p w:rsidR="00F658EB" w:rsidRDefault="00F658EB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4. </w:t>
      </w:r>
      <w:proofErr w:type="gramStart"/>
      <w:r>
        <w:t>Лица, освоившие образовательную программу высшего медицинского образования по специальностям "Лечебное дело", "Педиатрия", "Медико-профилактическое дело", "Стоматология" в объеме трех курсов и более или по направлению подготовки "Сестринское дело" в объеме двух курсов и более либо имеющие диплом специалиста (диплом бакалавра) по специальности "Лечебное дело", "Педиатрия", "Медико-профилактическое дело", "Сестринское дело" или "Стоматология", могут быть допущены к осуществлению медицинской деятельности на следующих должностях</w:t>
      </w:r>
      <w:proofErr w:type="gramEnd"/>
      <w:r>
        <w:t xml:space="preserve"> среднего медицинского персонала: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медицинская сестра;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медицинская сестра палатная (постовая);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lastRenderedPageBreak/>
        <w:t xml:space="preserve">медицинская сестра </w:t>
      </w:r>
      <w:proofErr w:type="gramStart"/>
      <w:r>
        <w:t>перевязочной</w:t>
      </w:r>
      <w:proofErr w:type="gramEnd"/>
      <w:r>
        <w:t>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медицинская сестра по приему вызовов скорой медицинской помощи и передаче их выездным бригадам скорой медицинской помощи;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медицинская сестра </w:t>
      </w:r>
      <w:proofErr w:type="gramStart"/>
      <w:r>
        <w:t>процедурной</w:t>
      </w:r>
      <w:proofErr w:type="gramEnd"/>
      <w:r>
        <w:t>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медицинская сестра приемного отделения;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медицинская сестра участковая;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медицинский регистратор.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Лица, освоившие образовательную программу высшего медицинского образования по специальности "Медико-профилактическое дело" в объеме четырех курсов и более или имеющие диплом специалиста по специальности "Медико-профилактическое дело", могут быть допущены к осуществлению медицинской деятельности на следующих должностях среднего медицинского персонала:</w:t>
      </w:r>
      <w:proofErr w:type="gramEnd"/>
    </w:p>
    <w:p w:rsidR="00F658EB" w:rsidRDefault="00F658EB">
      <w:pPr>
        <w:pStyle w:val="ConsPlusNormal"/>
        <w:spacing w:before="220"/>
        <w:ind w:firstLine="540"/>
        <w:jc w:val="both"/>
      </w:pPr>
      <w:r>
        <w:t>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гигиене);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помощник энтомолога.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Лица, освоившие образовательную программу высшего медицинского образования по специальности "Стоматология" в объеме четырех курсов и более или имеющие диплом специалиста по специальности "Стоматология", могут быть допущены к осуществлению медицинской деятельности в должности среднего медицинского персонала - гигиенист стоматологический.</w:t>
      </w:r>
      <w:proofErr w:type="gramEnd"/>
    </w:p>
    <w:p w:rsidR="00F658EB" w:rsidRDefault="00F658EB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Лица, освоившие образовательную программу высшего фармацевтического образования по специальности "Фармация" в объеме четырех курсов и более или имеющие диплом специалиста по специальности "Фармация", могут быть допущены к осуществлению фармацевтической деятельности в должности среднего фармацевтического персонала - фармацевта.</w:t>
      </w:r>
      <w:proofErr w:type="gramEnd"/>
    </w:p>
    <w:p w:rsidR="00F658EB" w:rsidRDefault="00F658EB">
      <w:pPr>
        <w:pStyle w:val="ConsPlusNormal"/>
        <w:spacing w:before="220"/>
        <w:ind w:firstLine="540"/>
        <w:jc w:val="both"/>
      </w:pPr>
      <w:r>
        <w:t>8. К сдаче экзамена допускаются лица, не завершившие освоение образовательных программ высшего медицинского или высшего фармацевтического образования, а также лица с высшим медицинским или высшим фармацевтическим образованием (далее - соискатели).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9. Экзамен проводится комиссиями по допуску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(далее - комиссия).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10. Комиссия создается образовательной организацией, реализующей образовательные программы высшего медицинского или высшего фармацевтического образования, имеющей свидетельство о государственной аккредитации реализуемых образовательных программ высшего медицинского или высшего фармацевтического образования (далее - образовательная организация).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состав комиссии входят работники образовательной организации, образовательных организаций среднего медицинского и среднего фармацевтического образования, органа исполнительной власти субъекта Российской Федерации в области охраны здоровья, </w:t>
      </w:r>
      <w:r>
        <w:lastRenderedPageBreak/>
        <w:t xml:space="preserve">представители территориальных органов федерального органа исполнительной власти, осуществляющего функции по контролю и надзору в сфере здравоохранения, профессиональных некоммерческих организаций, указанных в </w:t>
      </w:r>
      <w:hyperlink r:id="rId9" w:history="1">
        <w:r>
          <w:rPr>
            <w:color w:val="0000FF"/>
          </w:rPr>
          <w:t>статье 76</w:t>
        </w:r>
      </w:hyperlink>
      <w:r>
        <w:t xml:space="preserve"> Федерального закона от 21 ноября 2011 г. N 323-ФЗ "Об основах охраны</w:t>
      </w:r>
      <w:proofErr w:type="gramEnd"/>
      <w:r>
        <w:t xml:space="preserve"> здоровья граждан в Российской Федерации" &lt;1&gt;.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6724; 2015, N 10, ст. 1425; 2016, N 1, ст. 9.</w:t>
      </w: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  <w:r>
        <w:t>Персональный состав комиссии утверждается руководителем образовательной организации, который является ее председателем.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Организация работы комиссии и ведение делопроизводства осуществляется секретарем комиссии.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12. Регламент работы комиссии, сроки проведения и сдачи экзамена утверждаются руководителем образовательной организации.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13. Информационные материалы о сроках и перечне документов, необходимых для сдачи экзамена, месте и времени их приема, времени и месте проведения экзамена, порядке обжалования решения комиссии размещаются в общедоступных местах в помещениях образовательной организации не </w:t>
      </w:r>
      <w:proofErr w:type="gramStart"/>
      <w:r>
        <w:t>позднее</w:t>
      </w:r>
      <w:proofErr w:type="gramEnd"/>
      <w:r>
        <w:t xml:space="preserve"> чем за две недели до даты проведения экзамена, а также на официальном сайте образовательной организации в информационно-телекоммуникационной сети "Интернет".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 xml:space="preserve">14. Для сдачи экзамена соискатель представляет в комиссию заявление с приложением копии документа, удостоверяющего личность, и справки об обучении или о периоде обучения, подтверждающей освоение образовательной программы высшего медицинского или высшего фармацевтического образования в объеме, предусмотренном </w:t>
      </w:r>
      <w:hyperlink w:anchor="P49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2" w:history="1">
        <w:r>
          <w:rPr>
            <w:color w:val="0000FF"/>
          </w:rPr>
          <w:t>7</w:t>
        </w:r>
      </w:hyperlink>
      <w:r>
        <w:t xml:space="preserve"> настоящего Порядка, или диплома специалиста (диплома бакалавра) по соответствующей специальности.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15. На основании заявления соискателя после установления соответствия уровня образования соискателя, необходимого для осуществления медицинской или фармацевтической деятельности на выбранной должности среднего медицинского персонала, требованиям к образованию, установленным настоящим Порядком, комиссия устанавливает дату сдачи экзамена.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16. Экзамен сдается лично соискателем на русском языке и включает: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тестовый контроль знаний;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оценку практических навыков;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собеседование.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17. Решение о сдаче экзамена принимается комиссией по результатам тестирования, собеседования и с учетом оценки сдачи практических навыков.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18. Комиссия принимает одно из следующих решений: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допустить к осуществлению медицинской деятельности или фармацевтической деятельности в соответствующей должности на 5 лет;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отказать в допуске к осуществлению медицинской деятельности или фармацевтической деятельности в соответствующей должности.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lastRenderedPageBreak/>
        <w:t>19. Повторная сдача экзамена проводится в сроки, определяемые комиссией.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20. Результаты сдачи экзамена оформляются протоколом сдачи экзамена. Протокол сдачи экзамена подписывается председателем комиссии, в его отсутствие - заместителем председателя комиссии, а также членами комиссии, принимавшими экзамен, и заверяется печатью (при наличии) образовательной организации.</w:t>
      </w:r>
    </w:p>
    <w:p w:rsidR="00F658EB" w:rsidRDefault="00F658EB">
      <w:pPr>
        <w:pStyle w:val="ConsPlusNormal"/>
        <w:spacing w:before="220"/>
        <w:ind w:firstLine="540"/>
        <w:jc w:val="both"/>
      </w:pPr>
      <w:r>
        <w:t>21. Соискателю выдается выписка из протокола сдачи экзамена, заверенная подписью руководителя и печатью (при наличии) образовательной организации.</w:t>
      </w: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ind w:firstLine="540"/>
        <w:jc w:val="both"/>
      </w:pPr>
    </w:p>
    <w:p w:rsidR="00F658EB" w:rsidRDefault="00F65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CA3" w:rsidRDefault="00670CA3"/>
    <w:sectPr w:rsidR="00670CA3" w:rsidSect="0041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658EB"/>
    <w:rsid w:val="00670CA3"/>
    <w:rsid w:val="00F6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5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00C82683A197396A111FC58BA3B20413D8D2BFBA9E08C04A2F2123C6178DE9287E8B2CE723A9B5E02D168BE61D2F0F1DF1D85A898B3575M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9D00C82683A197396A111FC58BA3B20413D8D2BFBA9E08C04A2F2123C6178DE9287E8B2CE723A8B6E02D168BE61D2F0F1DF1D85A898B3575M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9D00C82683A197396A111FC58BA3B20416DED5B4B39E08C04A2F2123C6178DFB2826872CE63CADB7F57B47CD7BM3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29D00C82683A197396A111FC58BA3B20610D8D5BABB9E08C04A2F2123C6178DE9287E8227B373E8E2E67946D1B210310C03F27DM8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9D00C82683A197396A111FC58BA3B20610D8D5BABB9E08C04A2F2123C6178DE9287E8B2CE725A9B5E02D168BE61D2F0F1DF1D85A898B3575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2020-10-01T08:12:00Z</dcterms:created>
  <dcterms:modified xsi:type="dcterms:W3CDTF">2020-10-01T08:13:00Z</dcterms:modified>
</cp:coreProperties>
</file>