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27" w:rsidRPr="0001082C" w:rsidRDefault="00752D27" w:rsidP="0001082C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752D27" w:rsidRPr="0001082C" w:rsidRDefault="00752D27" w:rsidP="0001082C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 культуры, по делам</w:t>
      </w:r>
    </w:p>
    <w:p w:rsidR="00752D27" w:rsidRPr="0001082C" w:rsidRDefault="00752D27" w:rsidP="0001082C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национальностей и архивного дела </w:t>
      </w:r>
    </w:p>
    <w:p w:rsidR="00752D27" w:rsidRPr="0001082C" w:rsidRDefault="00752D27" w:rsidP="0001082C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</w:t>
      </w:r>
    </w:p>
    <w:p w:rsidR="00752D27" w:rsidRPr="0001082C" w:rsidRDefault="00752D27" w:rsidP="0001082C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D27" w:rsidRPr="0001082C" w:rsidRDefault="00752D27" w:rsidP="0001082C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 </w:t>
      </w:r>
      <w:r w:rsidR="00A71351"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Р.М. Лизакова</w:t>
      </w:r>
    </w:p>
    <w:p w:rsidR="00752D27" w:rsidRPr="0001082C" w:rsidRDefault="00752D27" w:rsidP="0001082C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D27" w:rsidRPr="0001082C" w:rsidRDefault="00752D27" w:rsidP="0001082C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 20</w:t>
      </w:r>
      <w:r w:rsidR="00A71351"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752D27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sz w:val="26"/>
          <w:szCs w:val="26"/>
        </w:rPr>
        <w:t> 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Должностной регламент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 xml:space="preserve">государственного гражданского служащего Чувашской Республики, 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 xml:space="preserve">замещающего должность главного специалиста-эксперта 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 xml:space="preserve">сектора бухгалтерского учета и ревизий Министерства культуры, 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по делам национальностей и архивного дела Чувашской Республики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 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I. Общие положения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 1.1. </w:t>
      </w:r>
      <w:proofErr w:type="gramStart"/>
      <w:r w:rsidRPr="0001082C">
        <w:rPr>
          <w:sz w:val="26"/>
          <w:szCs w:val="26"/>
        </w:rPr>
        <w:t>Должность государственной гражданской службы Чувашской Республики (далее - должность) главного специалиста-эксперта сектора бухгалтерского учета и ревизий Министерства культуры, по делам национальностей и архивного дела Чувашской Республики (далее - главный специалист-эксперт) учреждается в секторе бухгалтерского учета и ревизий Министерства культуры, по делам национальностей и архивного дела Чувашской Республики (далее - Министерство) в целях проведения ревизий финансово-хозяйственной деятельности организаций находящихся в ведении Министерства в соответствии</w:t>
      </w:r>
      <w:proofErr w:type="gramEnd"/>
      <w:r w:rsidRPr="0001082C">
        <w:rPr>
          <w:sz w:val="26"/>
          <w:szCs w:val="26"/>
        </w:rPr>
        <w:t xml:space="preserve"> с Положением </w:t>
      </w:r>
      <w:r w:rsidR="00FA20E5" w:rsidRPr="0001082C">
        <w:rPr>
          <w:sz w:val="26"/>
          <w:szCs w:val="26"/>
        </w:rPr>
        <w:t>о секторе бухгалтерского учета и ревизий Министерства культуры, по делам национальностей и архивного дела Чувашской Республики, утвержденным приказом Министерства от 21 сентября 2016 г. № 01-07/34</w:t>
      </w:r>
      <w:r w:rsidRPr="0001082C">
        <w:rPr>
          <w:sz w:val="26"/>
          <w:szCs w:val="26"/>
        </w:rPr>
        <w:t xml:space="preserve">, а именно: проведение </w:t>
      </w:r>
      <w:r w:rsidR="00A71351" w:rsidRPr="0001082C">
        <w:rPr>
          <w:sz w:val="26"/>
          <w:szCs w:val="26"/>
        </w:rPr>
        <w:t>документарной проверки и (или) выездной проверки</w:t>
      </w:r>
      <w:r w:rsidRPr="0001082C">
        <w:rPr>
          <w:sz w:val="26"/>
          <w:szCs w:val="26"/>
        </w:rPr>
        <w:t xml:space="preserve"> в организациях находящихся в ведении Министерства по утвержденному плану.</w:t>
      </w:r>
    </w:p>
    <w:p w:rsidR="00FA20E5" w:rsidRPr="0001082C" w:rsidRDefault="00F646B9" w:rsidP="00FA20E5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1.2. </w:t>
      </w:r>
      <w:r w:rsidR="00FA20E5" w:rsidRPr="0001082C">
        <w:rPr>
          <w:sz w:val="26"/>
          <w:szCs w:val="26"/>
        </w:rPr>
        <w:t>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специалист–эксперт» относится к категории «специалисты» старшей группы должностей и имеет регистрационный номер (код) 3-3-4-19.</w:t>
      </w:r>
    </w:p>
    <w:p w:rsidR="00D35786" w:rsidRPr="0001082C" w:rsidRDefault="00D35786" w:rsidP="00D35786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1.3. Области профессиональной служебной деятельности государственного гражданского служащего Чувашской Республики (далее – гражданский служащий):</w:t>
      </w:r>
    </w:p>
    <w:p w:rsidR="00D35786" w:rsidRPr="0001082C" w:rsidRDefault="00D35786" w:rsidP="00D35786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обеспечение деятельности государственного органа;</w:t>
      </w:r>
    </w:p>
    <w:p w:rsidR="00D35786" w:rsidRPr="0001082C" w:rsidRDefault="00D35786" w:rsidP="00D35786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регулирование в сфере бухгалтерского учета, финансовой отчетности и аудиторской деятельности, финансовый анализ и контроль.</w:t>
      </w:r>
    </w:p>
    <w:p w:rsidR="00D35786" w:rsidRPr="0001082C" w:rsidRDefault="00D35786" w:rsidP="00D35786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1.4. Вид профессиональной служебной деятельности гражданского служащего:</w:t>
      </w:r>
    </w:p>
    <w:p w:rsidR="00D35786" w:rsidRPr="0001082C" w:rsidRDefault="00D35786" w:rsidP="00D35786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осуществление внутреннего финансового контроля и внутреннего финансового аудита;</w:t>
      </w:r>
    </w:p>
    <w:p w:rsidR="00D35786" w:rsidRPr="0001082C" w:rsidRDefault="00D35786" w:rsidP="00D35786">
      <w:pPr>
        <w:pStyle w:val="a5"/>
        <w:spacing w:after="0"/>
        <w:ind w:firstLine="851"/>
        <w:jc w:val="both"/>
        <w:rPr>
          <w:sz w:val="26"/>
          <w:szCs w:val="26"/>
        </w:rPr>
      </w:pPr>
      <w:proofErr w:type="gramStart"/>
      <w:r w:rsidRPr="0001082C">
        <w:rPr>
          <w:sz w:val="26"/>
          <w:szCs w:val="26"/>
        </w:rPr>
        <w:t>контроль за</w:t>
      </w:r>
      <w:proofErr w:type="gramEnd"/>
      <w:r w:rsidRPr="0001082C">
        <w:rPr>
          <w:sz w:val="26"/>
          <w:szCs w:val="26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FA20E5" w:rsidRPr="0001082C" w:rsidRDefault="00FA20E5" w:rsidP="00FA20E5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1.5. Главный специалист–эксперт назначается на должность и освобождается от должности министром культуры, по делам национальностей и архивного дела Чувашской Республики (далее – министр) и непосредственно подчиняется заведующему сектором, а в его отсутствие министру.</w:t>
      </w:r>
    </w:p>
    <w:p w:rsidR="00FA20E5" w:rsidRPr="0001082C" w:rsidRDefault="00FA20E5" w:rsidP="00FA20E5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1.6. В период отсутствия главного специалиста-эксперта его обязанности распределяются заведующим сектором между сотрудниками сектора бухгалтерского учета и ревизий.</w:t>
      </w:r>
    </w:p>
    <w:p w:rsidR="00C34376" w:rsidRPr="0001082C" w:rsidRDefault="00C34376" w:rsidP="00F646B9">
      <w:pPr>
        <w:pStyle w:val="a5"/>
        <w:spacing w:after="0"/>
        <w:ind w:firstLine="851"/>
        <w:jc w:val="both"/>
        <w:rPr>
          <w:sz w:val="26"/>
          <w:szCs w:val="26"/>
        </w:rPr>
      </w:pPr>
    </w:p>
    <w:p w:rsidR="00F646B9" w:rsidRPr="0001082C" w:rsidRDefault="00F646B9" w:rsidP="00A13A08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lastRenderedPageBreak/>
        <w:t xml:space="preserve">II. Квалификационные требования </w:t>
      </w:r>
    </w:p>
    <w:p w:rsidR="004F2E07" w:rsidRPr="0001082C" w:rsidRDefault="00F646B9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 </w:t>
      </w:r>
      <w:r w:rsidR="004F2E07" w:rsidRPr="0001082C">
        <w:rPr>
          <w:sz w:val="26"/>
          <w:szCs w:val="26"/>
        </w:rPr>
        <w:t>Для замещения должности главного специалиста-эксперта устанавливаются базовые и профессионально-функциональные квалификационные требования.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2.1. Базовые квалификационные требования:</w:t>
      </w:r>
    </w:p>
    <w:p w:rsidR="00AF2E0E" w:rsidRPr="0001082C" w:rsidRDefault="00AF2E0E" w:rsidP="00AF2E0E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2.1.1. Гражданский служащий, замещающий должность главного специалиста-эксперта должен иметь высшее образование не ниже уровня специалиста, магистратуры.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2.1.2. К стажу государственной гражданской службы (далее – гражданская служба) (государственной службы иных видов) или стажу (опыту) работы по специальности, направлению подготовки: не предъявляются.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2.1.3. Главный специалист-эксперт должен обладать следующими базовыми знаниями и умениями: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2.1.3.1. знание государственного языка Российской Федерации (русского языка):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знание основных правил орфографии и пунктуации;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правильное употребление грамматических и лексических средств русского языка при подготовке документов;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умение использовать при подготовке документов и служебной переписки деловой стиль письма;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использование словарного запаса, необходимого для осуществления профессиональной служебной деятельности;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2.1.3.2. знания основ: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1) Конституции Российской Федерации: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принципы конституционного строя Российской Федерации, территориальное устройство;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конституционный принцип разделения власти в Российской Федерации;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виды субъектов Российской Федерации;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конституционный статус Президента Российской Федерации;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нормативные правовые акты, издаваемые Президентом Российской Федерации;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конституционный статус Федерального Собрания, палаты Федерального Собрания;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конституционный статус Правительства Российской Федерации;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нормативные правовые акты, издаваемые Правительством Российской Федерации;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виды судопроизводства в Российской Федерации;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сущность местного самоуправления в Российской Федерации;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2) федеральных законов от 27 мая 2003 г. № 58-ФЗ «О системе государственной службы Российской Федерации», от 27 июля 2004 г. № 79-ФЗ «О государственной гражданской службе Российской Федерации»: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понятие государственной службы и её виды;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понятие государственного гражданского служащего;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основные права и обязанности государственного гражданского служащего;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ограничения и запреты, связанные с государственной гражданской службой;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требования к служебному поведению государственного гражданского служащего;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понятие конфликта интересов на государственной гражданской службе, случаи возникновения, пути предотвращения и урегулирования;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правовая ответственность за нарушение законодательства о государственной гражданской службе;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3) Федерального закона от 25 декабря 2008 г. № 273-ФЗ «О противодействии коррупции»: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понятие коррупции;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меры по профилактике коррупции;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ответственность государственных гражданских служащих за совершение коррупционного правонарушения;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2.1.3.3. знания и умения в области информационно-коммуникационных технологий: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lastRenderedPageBreak/>
        <w:t>знание составляющих персонального компьютера (далее - ПК);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знание основ обеспечения охраны здоровья во время работы с ПК, вопросов безопасности и защиты данных;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умение форматировать текстовые документы, включая написание, используя основные опции, копирование, вставку и удаление текста, а также навыки работы с таблицами и картинками в текстовых и графических редакторах;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умение создавать, отсылать, получать электронные сообщения, пересылать ранее полученные сообщения, работать с вложениями в программах для работы с электронной почтой;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понимание основных принципов функционирования сети «Интернет», принципов защиты информации;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умение использовать поисковые системы сети «Интернет» для работы с ресурсами сети «Интернет» и получения необходимой информации.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2.1.4. Навыки и умения гражданского служащего, замещающего должность главного специалиста-эксперта, должны включать: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1) общие навыки и умения: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навыки общения с гражданами и представителями организаций в соответствии с нормами этикета;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навыки соблюдения этики служебных взаимоотношений;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умение планировать и рационально использовать свое рабочее время;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умение сохранять высокую работоспособность в экстремальных условиях, при необходимости выполнять работу в короткие сроки;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умение определять цели, приоритеты, способность выполнять приоритетные задачи в первую очередь;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умение своевременно выявить и предупредить потенциально возможную проблемную ситуацию;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умение создать среду, которая способствует разрешению возникшего конфликта, минимизировать негативные последствия конфликтной ситуации;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2) прикладные навыки и умения: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умение ясно, логично и последовательно излагать материал без допущения грамматических, орфографических, пунктуационных и стилистических ошибок;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умение приходить к логическим заключениям по итогам проведения анализа, формулировать выводы (в том числе на основе неполных данных);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навык работы с письмами и обращениями государственных органов, граждан и организаций, навык своевременной подготовки развернутых ответов, следуя принятым нормам делового этикета;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умение делиться с коллегами опытом, знаниями и эффективными практиками в процессе выполнения работ;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3) управленческие навыки и умения: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навыки долгосрочного планирования;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умение выявлять неэффективные процедуры и усовершенствовать их;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навык выступления перед коллегами (гражданами) на совещаниях, семинарах, других мероприятиях;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умение ставить конкретные задачи для себя, гражданских служащих </w:t>
      </w:r>
      <w:r w:rsidR="00924663" w:rsidRPr="0001082C">
        <w:rPr>
          <w:sz w:val="26"/>
          <w:szCs w:val="26"/>
        </w:rPr>
        <w:t>сектора</w:t>
      </w:r>
      <w:r w:rsidRPr="0001082C">
        <w:rPr>
          <w:sz w:val="26"/>
          <w:szCs w:val="26"/>
        </w:rPr>
        <w:t>, устанавливать порядок действий, необходимых для достижения результатов в соответствии с поставленными задачами;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умение разграничивать дела по степени важности;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навык осуществления контроля над ходом исполнения документов, проектов и решений поставленных задач </w:t>
      </w:r>
      <w:r w:rsidR="00924663" w:rsidRPr="0001082C">
        <w:rPr>
          <w:sz w:val="26"/>
          <w:szCs w:val="26"/>
        </w:rPr>
        <w:t>сектора</w:t>
      </w:r>
      <w:r w:rsidRPr="0001082C">
        <w:rPr>
          <w:sz w:val="26"/>
          <w:szCs w:val="26"/>
        </w:rPr>
        <w:t xml:space="preserve"> с учетом установленных сроков.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2.2. Профессионально-функциональные квалификационные требования: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2.2.1. Гражданский служащий, замещающий должность </w:t>
      </w:r>
      <w:r w:rsidR="009F2A68" w:rsidRPr="0001082C">
        <w:rPr>
          <w:sz w:val="26"/>
          <w:szCs w:val="26"/>
        </w:rPr>
        <w:t>главного специалиста-эксперта</w:t>
      </w:r>
      <w:r w:rsidRPr="0001082C">
        <w:rPr>
          <w:sz w:val="26"/>
          <w:szCs w:val="26"/>
        </w:rPr>
        <w:t>, должен иметь высшее образование по специальност</w:t>
      </w:r>
      <w:proofErr w:type="gramStart"/>
      <w:r w:rsidRPr="0001082C">
        <w:rPr>
          <w:sz w:val="26"/>
          <w:szCs w:val="26"/>
        </w:rPr>
        <w:t>и(</w:t>
      </w:r>
      <w:proofErr w:type="gramEnd"/>
      <w:r w:rsidRPr="0001082C">
        <w:rPr>
          <w:sz w:val="26"/>
          <w:szCs w:val="26"/>
        </w:rPr>
        <w:t xml:space="preserve">ям), направлению(ям) </w:t>
      </w:r>
      <w:r w:rsidRPr="0001082C">
        <w:rPr>
          <w:sz w:val="26"/>
          <w:szCs w:val="26"/>
        </w:rPr>
        <w:lastRenderedPageBreak/>
        <w:t>подготовки «Экономика», «Экономика и управление», «Финансы и кредит», «Государственный аудит», «Бухгалтерский учет, анализ, аудит»,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2.2.2. Гражданский служащий, замещающий должность </w:t>
      </w:r>
      <w:r w:rsidR="009F2A68" w:rsidRPr="0001082C">
        <w:rPr>
          <w:sz w:val="26"/>
          <w:szCs w:val="26"/>
        </w:rPr>
        <w:t>главного специалиста-эксперта</w:t>
      </w:r>
      <w:r w:rsidRPr="0001082C">
        <w:rPr>
          <w:sz w:val="26"/>
          <w:szCs w:val="26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F65CBC" w:rsidRPr="0001082C" w:rsidRDefault="00F65CBC" w:rsidP="00F65CBC">
      <w:pPr>
        <w:pStyle w:val="a5"/>
        <w:spacing w:after="0"/>
        <w:ind w:left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Бюджетный кодекс Российской Федерации;</w:t>
      </w:r>
    </w:p>
    <w:p w:rsidR="00F65CBC" w:rsidRPr="0001082C" w:rsidRDefault="00F65CBC" w:rsidP="00F65CBC">
      <w:pPr>
        <w:pStyle w:val="a5"/>
        <w:spacing w:after="0"/>
        <w:ind w:left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Налоговый кодекс Российской Федерации;</w:t>
      </w:r>
    </w:p>
    <w:p w:rsidR="00F65CBC" w:rsidRPr="0001082C" w:rsidRDefault="00F65CBC" w:rsidP="00F65CBC">
      <w:pPr>
        <w:pStyle w:val="a5"/>
        <w:spacing w:after="0"/>
        <w:ind w:left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Кодекс Российской Федерации об административных правонарушениях;</w:t>
      </w:r>
    </w:p>
    <w:p w:rsidR="00F65CBC" w:rsidRPr="0001082C" w:rsidRDefault="00F65CBC" w:rsidP="00F65CBC">
      <w:pPr>
        <w:pStyle w:val="a5"/>
        <w:spacing w:after="0"/>
        <w:ind w:left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Трудовой кодекс Российской Федерации;</w:t>
      </w:r>
    </w:p>
    <w:p w:rsidR="00F65CBC" w:rsidRPr="0001082C" w:rsidRDefault="00F65CBC" w:rsidP="00F65CBC">
      <w:pPr>
        <w:pStyle w:val="a5"/>
        <w:spacing w:after="0"/>
        <w:ind w:left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Гражданский кодекс Российской Федерации;</w:t>
      </w:r>
    </w:p>
    <w:p w:rsidR="00F65CBC" w:rsidRPr="0001082C" w:rsidRDefault="00F65CBC" w:rsidP="00F65CBC">
      <w:pPr>
        <w:pStyle w:val="a5"/>
        <w:spacing w:after="0"/>
        <w:ind w:left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Земельный кодекс Российской Федерации;</w:t>
      </w:r>
    </w:p>
    <w:p w:rsidR="00F65CBC" w:rsidRPr="0001082C" w:rsidRDefault="00F65CBC" w:rsidP="00F65CBC">
      <w:pPr>
        <w:pStyle w:val="a5"/>
        <w:spacing w:after="0"/>
        <w:ind w:left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Жилищный кодекс Российской Федерации;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Федеральный закон от 15 декабря 2001 г. № 167-ФЗ «Об обязательном пенсионном страховании в Российской Федерации»;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Федеральный закон от 2 мая 2006 г. № 59-ФЗ «О порядке рассмотрения обращений граждан Российской Федерации»;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Федеральный закон от 27 июля 2006 г. № 152-ФЗ «О персональных данных»;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Федеральный закон от 29 декабря 2006 г. № 255-ФЗ «Об обязательном социальном страховании на случай временной нетрудоспособности и в связи с материнством»;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Федеральный закон от 6 декабря 2011 г. № 402-ФЗ «О бухгалтерском учете»;</w:t>
      </w:r>
    </w:p>
    <w:p w:rsidR="00375AA8" w:rsidRPr="0001082C" w:rsidRDefault="00375AA8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Федеральный закон от 05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375AA8" w:rsidRPr="0001082C" w:rsidRDefault="00375AA8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Федеральный закон от 18 июля 2011 г. №  223-ФЗ «О закупках товаров, работ, услуг отдельными видами юридических лиц»;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Указ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Постановление Правительства Российской Федерации от 13 октября 2008 г. № 749 «Об особенностях направления работников в служебные командировки»;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Приказ Министерства здравоохранения и социального развития Российской Федерации от 6 февраля 2007 г. № 91 «Об утверждении Правил подсчета и подтверждения страхового стажа для определения размеров пособий по временной нетрудоспособности, по беременности и родам»;</w:t>
      </w:r>
    </w:p>
    <w:p w:rsidR="00F65CBC" w:rsidRPr="0001082C" w:rsidRDefault="00F65CBC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Министерства финансов Российской Федерации от 13 июня 1995 г. № 49 «Об утверждении методических указаний по инвентаризации имущества и финансовых обязательств»; 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Приказ Министерства финансов Российской Федерации от </w:t>
      </w:r>
      <w:r w:rsidR="007C3BD3" w:rsidRPr="0001082C">
        <w:rPr>
          <w:sz w:val="26"/>
          <w:szCs w:val="26"/>
        </w:rPr>
        <w:t>0</w:t>
      </w:r>
      <w:r w:rsidRPr="0001082C">
        <w:rPr>
          <w:sz w:val="26"/>
          <w:szCs w:val="26"/>
        </w:rPr>
        <w:t>1 декабря 2010 г.            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Приказ Министерства финансов Российской Федерации от </w:t>
      </w:r>
      <w:r w:rsidR="007C3BD3" w:rsidRPr="0001082C">
        <w:rPr>
          <w:sz w:val="26"/>
          <w:szCs w:val="26"/>
        </w:rPr>
        <w:t>0</w:t>
      </w:r>
      <w:r w:rsidRPr="0001082C">
        <w:rPr>
          <w:sz w:val="26"/>
          <w:szCs w:val="26"/>
        </w:rPr>
        <w:t>6 декабря 2010 г.                № 162н «Об утверждении Плана счетов бюджетного учета и Инструкции по его применению»;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lastRenderedPageBreak/>
        <w:t xml:space="preserve">Приказ Министерства финансов Российской Федерации от 16 декабря 2010 г. № 174н «Об утверждении Плана счетов бухгалтерского учета бюджетных учреждений и Инструкции по его применению»; 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Приказ Министерства финансов Российской Федерации от 23 декабря 2010 г. № 183н «Об утверждении Плана счетов бухгалтерского учета автономных учреждений и Инструкции по его применению»;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Приказ Министерства финансов Российской Федерации от 28 декабря 2010 г.           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375AA8" w:rsidRPr="0001082C" w:rsidRDefault="00375AA8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Приказ Министерства финансов Российской Федерации от 30 марта 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375AA8" w:rsidRPr="0001082C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Министерства финансов Российской Федерации от </w:t>
      </w:r>
      <w:r w:rsidR="007C3BD3" w:rsidRPr="0001082C">
        <w:rPr>
          <w:rFonts w:ascii="Times New Roman" w:hAnsi="Times New Roman" w:cs="Times New Roman"/>
          <w:sz w:val="26"/>
          <w:szCs w:val="26"/>
        </w:rPr>
        <w:t>0</w:t>
      </w:r>
      <w:r w:rsidRPr="0001082C">
        <w:rPr>
          <w:rFonts w:ascii="Times New Roman" w:hAnsi="Times New Roman" w:cs="Times New Roman"/>
          <w:sz w:val="26"/>
          <w:szCs w:val="26"/>
        </w:rPr>
        <w:t>8 Июня 2018 г. № 132н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375AA8" w:rsidRPr="0001082C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Министерства финансов Российской Федерации от </w:t>
      </w:r>
      <w:r w:rsidR="007C3BD3" w:rsidRPr="0001082C">
        <w:rPr>
          <w:rFonts w:ascii="Times New Roman" w:hAnsi="Times New Roman" w:cs="Times New Roman"/>
          <w:sz w:val="26"/>
          <w:szCs w:val="26"/>
        </w:rPr>
        <w:t>0</w:t>
      </w:r>
      <w:r w:rsidRPr="0001082C">
        <w:rPr>
          <w:rFonts w:ascii="Times New Roman" w:hAnsi="Times New Roman" w:cs="Times New Roman"/>
          <w:sz w:val="26"/>
          <w:szCs w:val="26"/>
        </w:rPr>
        <w:t xml:space="preserve">6 июня 2019 г. № 85н «О Порядке формирования и применения кодов бюджетной классификации Российской Федерации, их структуре и принципах назначения»; </w:t>
      </w:r>
    </w:p>
    <w:p w:rsidR="00EC3805" w:rsidRPr="0001082C" w:rsidRDefault="00EC3805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r w:rsidRPr="0001082C">
        <w:rPr>
          <w:rFonts w:ascii="Times New Roman" w:hAnsi="Times New Roman" w:cs="Times New Roman"/>
          <w:sz w:val="26"/>
          <w:szCs w:val="26"/>
        </w:rPr>
        <w:t xml:space="preserve">Министерства финансов Российской Федерации </w:t>
      </w: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 ноября 2019 г. № 196н «Об утверждении федерального стандарта внутреннего финансового аудита «Определения, принципы и задачи внутреннего финансового аудита»;</w:t>
      </w:r>
    </w:p>
    <w:p w:rsidR="00EC3805" w:rsidRPr="0001082C" w:rsidRDefault="00EC3805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r w:rsidRPr="0001082C">
        <w:rPr>
          <w:rFonts w:ascii="Times New Roman" w:hAnsi="Times New Roman" w:cs="Times New Roman"/>
          <w:sz w:val="26"/>
          <w:szCs w:val="26"/>
        </w:rPr>
        <w:t xml:space="preserve">Министерства финансов Российской Федерации </w:t>
      </w: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 ноября 2019 г. № 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аудита»;</w:t>
      </w:r>
    </w:p>
    <w:p w:rsidR="00EC3805" w:rsidRPr="0001082C" w:rsidRDefault="00EC3805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r w:rsidRPr="0001082C">
        <w:rPr>
          <w:rFonts w:ascii="Times New Roman" w:hAnsi="Times New Roman" w:cs="Times New Roman"/>
          <w:sz w:val="26"/>
          <w:szCs w:val="26"/>
        </w:rPr>
        <w:t xml:space="preserve">Министерства финансов Российской Федерации </w:t>
      </w: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 декабря 2019 г.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аудита»;</w:t>
      </w:r>
    </w:p>
    <w:p w:rsidR="002E3466" w:rsidRPr="0001082C" w:rsidRDefault="002E3466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F05D09" w:rsidRPr="0001082C">
        <w:rPr>
          <w:rFonts w:ascii="Times New Roman" w:hAnsi="Times New Roman" w:cs="Times New Roman"/>
          <w:sz w:val="26"/>
          <w:szCs w:val="26"/>
        </w:rPr>
        <w:t xml:space="preserve">Министерства финансов Российской Федерации </w:t>
      </w:r>
      <w:r w:rsidRPr="0001082C">
        <w:rPr>
          <w:rFonts w:ascii="Times New Roman" w:hAnsi="Times New Roman" w:cs="Times New Roman"/>
          <w:sz w:val="26"/>
          <w:szCs w:val="26"/>
        </w:rPr>
        <w:t>от 31 декабря 2016 г.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:rsidR="002E3466" w:rsidRPr="0001082C" w:rsidRDefault="002E3466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F05D09" w:rsidRPr="0001082C">
        <w:rPr>
          <w:rFonts w:ascii="Times New Roman" w:hAnsi="Times New Roman" w:cs="Times New Roman"/>
          <w:sz w:val="26"/>
          <w:szCs w:val="26"/>
        </w:rPr>
        <w:t xml:space="preserve">Министерства финансов Российской Федерации </w:t>
      </w:r>
      <w:r w:rsidRPr="0001082C">
        <w:rPr>
          <w:rFonts w:ascii="Times New Roman" w:hAnsi="Times New Roman" w:cs="Times New Roman"/>
          <w:sz w:val="26"/>
          <w:szCs w:val="26"/>
        </w:rPr>
        <w:t>от 31 декабря 2016 г. № 257н «Об утверждении федерального стандарта бухгалтерского учета для организаций государственного сектора «Основные средства»;</w:t>
      </w:r>
    </w:p>
    <w:p w:rsidR="00F05D09" w:rsidRPr="0001082C" w:rsidRDefault="00F05D09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>Приказ Министерства финансов Российской Федерации от 31 декабря 2016 г. № 258н «Об утверждении федерального стандарта бухгалтерского учета для организаций государственного сектора «Аренда»;</w:t>
      </w:r>
    </w:p>
    <w:p w:rsidR="000A62F5" w:rsidRPr="0001082C" w:rsidRDefault="00F05D09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Министерства финансов Российской Федерации от 31 декабря 2016 г. №  259н </w:t>
      </w:r>
      <w:r w:rsidR="000A62F5" w:rsidRPr="0001082C">
        <w:rPr>
          <w:rFonts w:ascii="Times New Roman" w:hAnsi="Times New Roman" w:cs="Times New Roman"/>
          <w:sz w:val="26"/>
          <w:szCs w:val="26"/>
        </w:rPr>
        <w:t>«</w:t>
      </w:r>
      <w:r w:rsidRPr="0001082C">
        <w:rPr>
          <w:rFonts w:ascii="Times New Roman" w:hAnsi="Times New Roman" w:cs="Times New Roman"/>
          <w:sz w:val="26"/>
          <w:szCs w:val="26"/>
        </w:rPr>
        <w:t>Об утверждении федерального стандарта бухгалтерского учета для органи</w:t>
      </w:r>
      <w:r w:rsidR="000A62F5" w:rsidRPr="0001082C">
        <w:rPr>
          <w:rFonts w:ascii="Times New Roman" w:hAnsi="Times New Roman" w:cs="Times New Roman"/>
          <w:sz w:val="26"/>
          <w:szCs w:val="26"/>
        </w:rPr>
        <w:t>заций государственного сектора «</w:t>
      </w:r>
      <w:r w:rsidRPr="0001082C">
        <w:rPr>
          <w:rFonts w:ascii="Times New Roman" w:hAnsi="Times New Roman" w:cs="Times New Roman"/>
          <w:sz w:val="26"/>
          <w:szCs w:val="26"/>
        </w:rPr>
        <w:t>Обесценение активов</w:t>
      </w:r>
      <w:r w:rsidR="000A62F5" w:rsidRPr="0001082C">
        <w:rPr>
          <w:rFonts w:ascii="Times New Roman" w:hAnsi="Times New Roman" w:cs="Times New Roman"/>
          <w:sz w:val="26"/>
          <w:szCs w:val="26"/>
        </w:rPr>
        <w:t>»;</w:t>
      </w:r>
    </w:p>
    <w:p w:rsidR="000A62F5" w:rsidRPr="0001082C" w:rsidRDefault="000A62F5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>Приказ Министерства финансов Российской Федерации от 31 декабря 2016 г. № 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отчетности»;</w:t>
      </w:r>
    </w:p>
    <w:p w:rsidR="00F05D09" w:rsidRPr="0001082C" w:rsidRDefault="000A62F5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EC3805" w:rsidRPr="0001082C">
        <w:rPr>
          <w:rFonts w:ascii="Times New Roman" w:hAnsi="Times New Roman" w:cs="Times New Roman"/>
          <w:sz w:val="26"/>
          <w:szCs w:val="26"/>
        </w:rPr>
        <w:t xml:space="preserve">Министерства финансов Российской Федерации </w:t>
      </w:r>
      <w:r w:rsidRPr="0001082C">
        <w:rPr>
          <w:rFonts w:ascii="Times New Roman" w:hAnsi="Times New Roman" w:cs="Times New Roman"/>
          <w:sz w:val="26"/>
          <w:szCs w:val="26"/>
        </w:rPr>
        <w:t>от 30 декабря 2017 г.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ошибки»;</w:t>
      </w:r>
    </w:p>
    <w:p w:rsidR="00F05D09" w:rsidRPr="0001082C" w:rsidRDefault="000A62F5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lastRenderedPageBreak/>
        <w:t xml:space="preserve">Приказ </w:t>
      </w:r>
      <w:r w:rsidR="00EC3805" w:rsidRPr="0001082C">
        <w:rPr>
          <w:rFonts w:ascii="Times New Roman" w:hAnsi="Times New Roman" w:cs="Times New Roman"/>
          <w:sz w:val="26"/>
          <w:szCs w:val="26"/>
        </w:rPr>
        <w:t xml:space="preserve">Министерства финансов Российской Федерации </w:t>
      </w:r>
      <w:r w:rsidRPr="0001082C">
        <w:rPr>
          <w:rFonts w:ascii="Times New Roman" w:hAnsi="Times New Roman" w:cs="Times New Roman"/>
          <w:sz w:val="26"/>
          <w:szCs w:val="26"/>
        </w:rPr>
        <w:t>от 30 декабря 2017 г. № 275н «Об утверждении федерального стандарта бухгалтерского учета для организаций государственного сектора «События после отчетной даты»;</w:t>
      </w:r>
    </w:p>
    <w:p w:rsidR="000A62F5" w:rsidRPr="0001082C" w:rsidRDefault="000A62F5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EC3805" w:rsidRPr="0001082C">
        <w:rPr>
          <w:rFonts w:ascii="Times New Roman" w:hAnsi="Times New Roman" w:cs="Times New Roman"/>
          <w:sz w:val="26"/>
          <w:szCs w:val="26"/>
        </w:rPr>
        <w:t xml:space="preserve">Министерства финансов Российской Федерации </w:t>
      </w:r>
      <w:r w:rsidRPr="0001082C">
        <w:rPr>
          <w:rFonts w:ascii="Times New Roman" w:hAnsi="Times New Roman" w:cs="Times New Roman"/>
          <w:sz w:val="26"/>
          <w:szCs w:val="26"/>
        </w:rPr>
        <w:t>от 30 декабря 2017 г. № 278н «Об утверждении федерального стандарта бухгалтерского учета для организаций государственного сектора «Отчет о движении денежных средств»;</w:t>
      </w:r>
    </w:p>
    <w:p w:rsidR="000A62F5" w:rsidRPr="0001082C" w:rsidRDefault="000A62F5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EC3805" w:rsidRPr="0001082C">
        <w:rPr>
          <w:rFonts w:ascii="Times New Roman" w:hAnsi="Times New Roman" w:cs="Times New Roman"/>
          <w:sz w:val="26"/>
          <w:szCs w:val="26"/>
        </w:rPr>
        <w:t xml:space="preserve">Министерства финансов Российской Федерации </w:t>
      </w:r>
      <w:r w:rsidRPr="0001082C">
        <w:rPr>
          <w:rFonts w:ascii="Times New Roman" w:hAnsi="Times New Roman" w:cs="Times New Roman"/>
          <w:sz w:val="26"/>
          <w:szCs w:val="26"/>
        </w:rPr>
        <w:t>от 30 декабря 2017 г. № 277н «Об утверждении федерального стандарта бухгалтерского учета для организаций государственного сектора «Информация о связанных сторонах»;</w:t>
      </w:r>
    </w:p>
    <w:p w:rsidR="000A62F5" w:rsidRPr="0001082C" w:rsidRDefault="000A62F5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EC3805" w:rsidRPr="0001082C">
        <w:rPr>
          <w:rFonts w:ascii="Times New Roman" w:hAnsi="Times New Roman" w:cs="Times New Roman"/>
          <w:sz w:val="26"/>
          <w:szCs w:val="26"/>
        </w:rPr>
        <w:t xml:space="preserve">Министерства финансов Российской Федерации </w:t>
      </w:r>
      <w:r w:rsidRPr="0001082C">
        <w:rPr>
          <w:rFonts w:ascii="Times New Roman" w:hAnsi="Times New Roman" w:cs="Times New Roman"/>
          <w:sz w:val="26"/>
          <w:szCs w:val="26"/>
        </w:rPr>
        <w:t>от 27 февраля 2018 г. № 32н «Об утверждении федерального стандарта бухгалтерского учета для организаций государственного сектора «Доходы»;</w:t>
      </w:r>
    </w:p>
    <w:p w:rsidR="000A62F5" w:rsidRPr="0001082C" w:rsidRDefault="000A62F5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EC3805" w:rsidRPr="0001082C">
        <w:rPr>
          <w:rFonts w:ascii="Times New Roman" w:hAnsi="Times New Roman" w:cs="Times New Roman"/>
          <w:sz w:val="26"/>
          <w:szCs w:val="26"/>
        </w:rPr>
        <w:t xml:space="preserve">Министерства финансов Российской Федерации </w:t>
      </w:r>
      <w:r w:rsidRPr="0001082C">
        <w:rPr>
          <w:rFonts w:ascii="Times New Roman" w:hAnsi="Times New Roman" w:cs="Times New Roman"/>
          <w:sz w:val="26"/>
          <w:szCs w:val="26"/>
        </w:rPr>
        <w:t>от 28 февраля 2018 г. № 37н «Об утверждении федерального стандарта бухгалтерского учета для организаций государственного сектора «Бюджетная информация в бухгалтерской (финансовой) отчетности»;</w:t>
      </w:r>
    </w:p>
    <w:p w:rsidR="000A62F5" w:rsidRPr="0001082C" w:rsidRDefault="000A62F5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EC3805" w:rsidRPr="0001082C">
        <w:rPr>
          <w:rFonts w:ascii="Times New Roman" w:hAnsi="Times New Roman" w:cs="Times New Roman"/>
          <w:sz w:val="26"/>
          <w:szCs w:val="26"/>
        </w:rPr>
        <w:t xml:space="preserve">Министерства финансов Российской Федерации </w:t>
      </w:r>
      <w:r w:rsidRPr="0001082C">
        <w:rPr>
          <w:rFonts w:ascii="Times New Roman" w:hAnsi="Times New Roman" w:cs="Times New Roman"/>
          <w:sz w:val="26"/>
          <w:szCs w:val="26"/>
        </w:rPr>
        <w:t xml:space="preserve">от 30 мая 2018 № 122н «Об утверждении федерального стандарта бухгалтерского учета для организаций государственного сектора </w:t>
      </w:r>
      <w:r w:rsidR="00EC3805" w:rsidRPr="0001082C">
        <w:rPr>
          <w:rFonts w:ascii="Times New Roman" w:hAnsi="Times New Roman" w:cs="Times New Roman"/>
          <w:sz w:val="26"/>
          <w:szCs w:val="26"/>
        </w:rPr>
        <w:t>«</w:t>
      </w:r>
      <w:r w:rsidRPr="0001082C">
        <w:rPr>
          <w:rFonts w:ascii="Times New Roman" w:hAnsi="Times New Roman" w:cs="Times New Roman"/>
          <w:sz w:val="26"/>
          <w:szCs w:val="26"/>
        </w:rPr>
        <w:t>Влияние изменений курсов иностранных валют»;</w:t>
      </w:r>
    </w:p>
    <w:p w:rsidR="000A62F5" w:rsidRPr="0001082C" w:rsidRDefault="000A62F5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EC3805" w:rsidRPr="0001082C">
        <w:rPr>
          <w:rFonts w:ascii="Times New Roman" w:hAnsi="Times New Roman" w:cs="Times New Roman"/>
          <w:sz w:val="26"/>
          <w:szCs w:val="26"/>
        </w:rPr>
        <w:t xml:space="preserve">Министерства финансов Российской Федерации </w:t>
      </w:r>
      <w:r w:rsidRPr="0001082C">
        <w:rPr>
          <w:rFonts w:ascii="Times New Roman" w:hAnsi="Times New Roman" w:cs="Times New Roman"/>
          <w:sz w:val="26"/>
          <w:szCs w:val="26"/>
        </w:rPr>
        <w:t>от 30 мая 2018 № 124н «Об утверждении федерального стандарта бухгалтерского учета для организаций государственного сектора «Резервы. Раскрытие информации об условных обязательствах и условных активах»;</w:t>
      </w:r>
    </w:p>
    <w:p w:rsidR="000A62F5" w:rsidRPr="0001082C" w:rsidRDefault="00EC3805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>Приказ Министерства финансов Российской Федерации от 07 декабря 2018 г. № 256н «Об утверждении федерального стандарта бухгалтерского учета для организаций государственного сектора «Запасы»;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Закон Чувашской Республики от </w:t>
      </w:r>
      <w:r w:rsidR="00EC3805" w:rsidRPr="0001082C">
        <w:rPr>
          <w:sz w:val="26"/>
          <w:szCs w:val="26"/>
        </w:rPr>
        <w:t>0</w:t>
      </w:r>
      <w:r w:rsidRPr="0001082C">
        <w:rPr>
          <w:sz w:val="26"/>
          <w:szCs w:val="26"/>
        </w:rPr>
        <w:t>3 мая 2001 г. № 12 «Об управлении и распоряжении государственной собственностью Чувашской Республики»;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Закон Чувашской Республики от 23 июля 2001 г. № 36 «О регулировании бюджетных правоотношений в Чувашской Республике»;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Указ Президента Чувашской Республики от 28 июля 2003 г. № 77 «О государственной регистрации нормативных правовых актов органов исполнительной власти Чувашской Республики»;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Постановление Кабинета Министров Чувашской Республики от 26 ноября               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Постановление Кабинета Министров Чувашской Республики от 12 ноября 2008 г.                 № 347 «Об оплате труда работников государственных учреждений Чувашской Республики, занятых в сфере культуры, кинематографии, средств массовой информации;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Постановление Кабинета Министров Чувашской Республики от 28 мая 2010 г. № 164 «Об утверждении Правил делопроизводства в органах исполнительной власти Чувашской Республики»;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Постановление Кабинета Министров Чувашской Республики от 13 сентября 2010 г. № 297 «Об утверждении порядков создания, реорганизации, ликвидации бюджетных и казенных учреждений Чувашской Республики, а также изменения типа государственных учреждений Чувашской Республики и утверждения уставов бюджетных и казенных учреждений Чувашской Республики и внесения в них изменений»;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Постановление Кабинета Министров Чувашской Республики от 30 сентября 2010 г. № 322 «О порядке осуществления органами исполнительной власти Чувашской Республики функций и полномочий учредителя бюджетного и казенного учреждений Чувашской Республики»;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lastRenderedPageBreak/>
        <w:t xml:space="preserve">Постановление Кабинета Министров Чувашской Республики от </w:t>
      </w:r>
      <w:r w:rsidRPr="0001082C">
        <w:rPr>
          <w:sz w:val="26"/>
          <w:szCs w:val="26"/>
        </w:rPr>
        <w:br/>
        <w:t>24 ноября 2010 г. № 398 «О порядке формирования государственного задания в отношении государственных учреждений Чувашской Республики и финансового обеспечения выполнения государственного задания»;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Постановление Кабинета Министров Чувашской Республики от 08.12.2015 N 433 «Об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Чувашской Республики и финансовом обеспечении выполнения государственного задания и признании </w:t>
      </w:r>
      <w:proofErr w:type="gramStart"/>
      <w:r w:rsidRPr="0001082C">
        <w:rPr>
          <w:sz w:val="26"/>
          <w:szCs w:val="26"/>
        </w:rPr>
        <w:t>утратившими</w:t>
      </w:r>
      <w:proofErr w:type="gramEnd"/>
      <w:r w:rsidRPr="0001082C">
        <w:rPr>
          <w:sz w:val="26"/>
          <w:szCs w:val="26"/>
        </w:rPr>
        <w:t xml:space="preserve"> силу некоторых решений Кабинета Министров Чувашской Республики»;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Постановление Кабинета Министров Чувашской Республики от </w:t>
      </w:r>
      <w:r w:rsidRPr="0001082C">
        <w:rPr>
          <w:sz w:val="26"/>
          <w:szCs w:val="26"/>
        </w:rPr>
        <w:br/>
        <w:t xml:space="preserve">27 января 2011 г. № 9 «Об утверждении Порядка осуществления </w:t>
      </w:r>
      <w:proofErr w:type="gramStart"/>
      <w:r w:rsidRPr="0001082C">
        <w:rPr>
          <w:sz w:val="26"/>
          <w:szCs w:val="26"/>
        </w:rPr>
        <w:t>контроля за</w:t>
      </w:r>
      <w:proofErr w:type="gramEnd"/>
      <w:r w:rsidRPr="0001082C">
        <w:rPr>
          <w:sz w:val="26"/>
          <w:szCs w:val="26"/>
        </w:rPr>
        <w:t xml:space="preserve"> деятельностью государственных учреждений Чувашской Республики»;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Постановление Кабинета Министров Чувашской Республики от 18 марта 2011 г.    № 88 «Вопросы управления и распоряжения государственной собственностью Чувашской Республики»;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Постановление Кабинета Министров Чувашской Республики от </w:t>
      </w:r>
      <w:r w:rsidR="007C3BD3" w:rsidRPr="0001082C">
        <w:rPr>
          <w:sz w:val="26"/>
          <w:szCs w:val="26"/>
        </w:rPr>
        <w:t>0</w:t>
      </w:r>
      <w:r w:rsidRPr="0001082C">
        <w:rPr>
          <w:sz w:val="26"/>
          <w:szCs w:val="26"/>
        </w:rPr>
        <w:t>4 июня 2012 г.   № 216 «Вопросы Министерства культуры, по делам национальностей и архивного дела Чувашской Республики»;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Постановление Кабинета Министров Чувашской Республики от 29 июня 2011 г. № 266 «О порядке списания государственного имущества Чувашской Республики»;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Постановление Кабинета Министров Чувашской Республики от 12 декабря 2012 г. № 557 «Об утверждении Примерного положения об оплате труда работников государственных архивных учреждений Чувашской Республики»;</w:t>
      </w:r>
    </w:p>
    <w:p w:rsidR="00F65CBC" w:rsidRPr="0001082C" w:rsidRDefault="00F65CBC" w:rsidP="00F65CBC">
      <w:pPr>
        <w:pStyle w:val="a5"/>
        <w:spacing w:after="0"/>
        <w:ind w:firstLine="708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Постановление Кабинета Министров Чувашской Республики от </w:t>
      </w:r>
      <w:r w:rsidRPr="0001082C">
        <w:rPr>
          <w:sz w:val="26"/>
          <w:szCs w:val="26"/>
        </w:rPr>
        <w:br/>
        <w:t xml:space="preserve">3 сентября 2013 г. № 343 «О порядке и условиях командирования государственных гражданских служащих Чувашской Республики»; 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pacing w:val="2"/>
          <w:sz w:val="26"/>
          <w:szCs w:val="26"/>
        </w:rPr>
        <w:t xml:space="preserve">Постановление </w:t>
      </w:r>
      <w:r w:rsidRPr="0001082C">
        <w:rPr>
          <w:sz w:val="26"/>
          <w:szCs w:val="26"/>
        </w:rPr>
        <w:t>Кабинета Министров Чувашской Республики от 13 сентября 2013 г. № 377 «Об утверждении Примерного положения об оплате труда работников государственных учреждений Чувашской Республики, занятых в сфере образования и науки»;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Постановление Кабинета Министров Чувашской Республики от </w:t>
      </w:r>
      <w:r w:rsidRPr="0001082C">
        <w:rPr>
          <w:sz w:val="26"/>
          <w:szCs w:val="26"/>
        </w:rPr>
        <w:br/>
        <w:t>17 октября 2013 г. № 419 «О денежном содержании государственных гражданских служащих Чувашской Республики»;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Постановление Кабинета Министров Чувашской Республики от </w:t>
      </w:r>
      <w:r w:rsidRPr="0001082C">
        <w:rPr>
          <w:sz w:val="26"/>
          <w:szCs w:val="26"/>
        </w:rPr>
        <w:br/>
        <w:t>23 апреля 2014 г. № 138 «Об утверждении Порядка осуществления Министерством финансов Чувашской Республики полномочий по внутреннему государственному финансовому контролю»;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proofErr w:type="gramStart"/>
      <w:r w:rsidRPr="0001082C">
        <w:rPr>
          <w:sz w:val="26"/>
          <w:szCs w:val="26"/>
        </w:rPr>
        <w:t>Приказ Министерства от 17 июля 2009 г. № 01-07/233 «Об утверждении перечня должностей государственной гражданской службы Чувашской Республики в Министерстве культуры, по делам национальностей и архивного дела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01082C">
        <w:rPr>
          <w:sz w:val="26"/>
          <w:szCs w:val="26"/>
        </w:rPr>
        <w:t xml:space="preserve"> своих супруги (супруга) и несовершеннолетних детей»;</w:t>
      </w:r>
    </w:p>
    <w:p w:rsidR="00F65CBC" w:rsidRPr="0001082C" w:rsidRDefault="00F65CBC" w:rsidP="00F65CB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>Приказ Министерства от 5 марта 2011 г. № 01-07/59 «О порядке составления и утверждения отчета о результатах деятельности государственных учреждений Чувашской Республики, подведомственных Министерству культуры, по делам национальностей и архивного дела Чувашской Республики, и об использовании закрепленного за ними государственного имущества Чувашской Республики»;</w:t>
      </w:r>
    </w:p>
    <w:p w:rsidR="00F65CBC" w:rsidRPr="0001082C" w:rsidRDefault="00F65CBC" w:rsidP="00F65CB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lastRenderedPageBreak/>
        <w:t>Приказ Министерства от 27 декабря 2017 г. № 01-07/450 «Об утверждении Порядка составления и утверждения Плана финансово-хозяйственной деятельности бюджетных и автономных учреждений Чувашской Республики, находящихся в ведении Министерства культуры, по делам национальностей и архивного дела Чувашской Республики»;</w:t>
      </w:r>
    </w:p>
    <w:p w:rsidR="00F65CBC" w:rsidRPr="0001082C" w:rsidRDefault="00F65CBC" w:rsidP="00F65CB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082C">
        <w:rPr>
          <w:rFonts w:ascii="Times New Roman" w:hAnsi="Times New Roman" w:cs="Times New Roman"/>
          <w:sz w:val="26"/>
          <w:szCs w:val="26"/>
        </w:rPr>
        <w:t xml:space="preserve">Приказ Министерства от </w:t>
      </w:r>
      <w:r w:rsidR="007C3BD3" w:rsidRPr="0001082C">
        <w:rPr>
          <w:rFonts w:ascii="Times New Roman" w:hAnsi="Times New Roman" w:cs="Times New Roman"/>
          <w:sz w:val="26"/>
          <w:szCs w:val="26"/>
        </w:rPr>
        <w:t>0</w:t>
      </w:r>
      <w:r w:rsidRPr="0001082C">
        <w:rPr>
          <w:rFonts w:ascii="Times New Roman" w:hAnsi="Times New Roman" w:cs="Times New Roman"/>
          <w:sz w:val="26"/>
          <w:szCs w:val="26"/>
        </w:rPr>
        <w:t>5 марта 2011 г. № 01-07/57 «О порядке согласования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бюджетным учреждением Чувашской Республики, подведомственным Министерству культуры, по делам национальностей и архивного дела Чувашской Республики, собственником или приобретенного бюджетным</w:t>
      </w:r>
      <w:proofErr w:type="gramEnd"/>
      <w:r w:rsidRPr="0001082C">
        <w:rPr>
          <w:rFonts w:ascii="Times New Roman" w:hAnsi="Times New Roman" w:cs="Times New Roman"/>
          <w:sz w:val="26"/>
          <w:szCs w:val="26"/>
        </w:rPr>
        <w:t xml:space="preserve"> учреждением Чувашской Республики за счет средств республиканского бюджета Чувашской Республики, выделенных ему на приобретение такого имущества, а также недвижимого имущества»;</w:t>
      </w:r>
    </w:p>
    <w:p w:rsidR="00F65CBC" w:rsidRPr="0001082C" w:rsidRDefault="00F65CBC" w:rsidP="00F65CB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082C">
        <w:rPr>
          <w:rFonts w:ascii="Times New Roman" w:hAnsi="Times New Roman" w:cs="Times New Roman"/>
          <w:sz w:val="26"/>
          <w:szCs w:val="26"/>
        </w:rPr>
        <w:t xml:space="preserve">Приказ Министерства от </w:t>
      </w:r>
      <w:r w:rsidR="007C3BD3" w:rsidRPr="0001082C">
        <w:rPr>
          <w:rFonts w:ascii="Times New Roman" w:hAnsi="Times New Roman" w:cs="Times New Roman"/>
          <w:sz w:val="26"/>
          <w:szCs w:val="26"/>
        </w:rPr>
        <w:t>0</w:t>
      </w:r>
      <w:r w:rsidRPr="0001082C">
        <w:rPr>
          <w:rFonts w:ascii="Times New Roman" w:hAnsi="Times New Roman" w:cs="Times New Roman"/>
          <w:sz w:val="26"/>
          <w:szCs w:val="26"/>
        </w:rPr>
        <w:t>5 марта 2011 г. № 01-07/60 «О порядке согласования распоряжения особо ценным движимым имуществом, закрепленным за бюджетным учреждением Чувашской Республики, подведомственным Министерству культуры, по делам национальностей и архивного дела Чувашской Республики, либо приобретенным бюджетным учреждением Чувашской Республики за счет средств республиканского бюджета Чувашской Республики, выделенных ему на приобретение такого имущества»;</w:t>
      </w:r>
      <w:proofErr w:type="gramEnd"/>
    </w:p>
    <w:p w:rsidR="00F65CBC" w:rsidRPr="0001082C" w:rsidRDefault="00F65CBC" w:rsidP="00F65CB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Министерства от </w:t>
      </w:r>
      <w:r w:rsidR="007C3BD3" w:rsidRPr="0001082C">
        <w:rPr>
          <w:rFonts w:ascii="Times New Roman" w:hAnsi="Times New Roman" w:cs="Times New Roman"/>
          <w:sz w:val="26"/>
          <w:szCs w:val="26"/>
        </w:rPr>
        <w:t>0</w:t>
      </w:r>
      <w:r w:rsidRPr="0001082C">
        <w:rPr>
          <w:rFonts w:ascii="Times New Roman" w:hAnsi="Times New Roman" w:cs="Times New Roman"/>
          <w:sz w:val="26"/>
          <w:szCs w:val="26"/>
        </w:rPr>
        <w:t>5 марта 2011 г. № 01-07/61 «О порядке предварительного согласования совершения бюджетным учреждением Чувашской Республики, подведомственным Министерству культуры, по делам национальностей и архивного дела Чувашской Республики, крупных сделок, соответствующих критериям, установленным пунктом 13 статьи 9.2 Федерального закона «О некоммерческих организациях»;</w:t>
      </w:r>
    </w:p>
    <w:p w:rsidR="00F65CBC" w:rsidRPr="0001082C" w:rsidRDefault="00F65CBC" w:rsidP="00F65C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>Приказ Министерства от 14 марта 2011 г. № 01-07/70 «Об утверждении Кодекса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Республики»;</w:t>
      </w:r>
    </w:p>
    <w:p w:rsidR="00F65CBC" w:rsidRPr="0001082C" w:rsidRDefault="00F65CBC" w:rsidP="00F65CB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082C">
        <w:rPr>
          <w:rFonts w:ascii="Times New Roman" w:hAnsi="Times New Roman" w:cs="Times New Roman"/>
          <w:sz w:val="26"/>
          <w:szCs w:val="26"/>
        </w:rPr>
        <w:t>Приказ Министерства от 25 февраля 2011 г. № 01-07/53 «О порядке определения платы для граждан и юридических лиц за услуги (работы), относящиеся к основным видам деятельности бюджетного учреждения Чувашской Республики, подведомственного Министерству культуры, по делам национальностей и архивного дела Чувашской Республики,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задания»;</w:t>
      </w:r>
      <w:proofErr w:type="gramEnd"/>
    </w:p>
    <w:p w:rsidR="00F65CBC" w:rsidRPr="0001082C" w:rsidRDefault="00F65CBC" w:rsidP="00F65CB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>Приказ Министерства от 1 сентября 2011 г. № 01-07/313 «Об утверждении Административного регламента исполнения Министерством культуры, по делам национальностей и архивного дела Чувашской Республики государственной функции «</w:t>
      </w:r>
      <w:proofErr w:type="gramStart"/>
      <w:r w:rsidRPr="0001082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1082C">
        <w:rPr>
          <w:rFonts w:ascii="Times New Roman" w:hAnsi="Times New Roman" w:cs="Times New Roman"/>
          <w:sz w:val="26"/>
          <w:szCs w:val="26"/>
        </w:rPr>
        <w:t xml:space="preserve"> деятельностью подведомственных государственных учреждений Чувашской Республики»;</w:t>
      </w:r>
    </w:p>
    <w:p w:rsidR="00F65CBC" w:rsidRPr="0001082C" w:rsidRDefault="00F65CBC" w:rsidP="00F65C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>Приказ Министерства от 27 декабря 2010 г. № 01-07/460 «Об утверждении служебного распорядка Министерства культуры, по делам национальностей и архивного дела Чувашской Республики»;</w:t>
      </w:r>
    </w:p>
    <w:p w:rsidR="00F65CBC" w:rsidRPr="0001082C" w:rsidRDefault="00F65CBC" w:rsidP="00F65C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082C">
        <w:rPr>
          <w:rFonts w:ascii="Times New Roman" w:hAnsi="Times New Roman" w:cs="Times New Roman"/>
          <w:sz w:val="26"/>
          <w:szCs w:val="26"/>
        </w:rPr>
        <w:t>Приказ Министерства от 4 апреля 2014 г. № 01-07/186 «Об утверждении Порядка о сообщении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</w:t>
      </w:r>
      <w:proofErr w:type="gramEnd"/>
      <w:r w:rsidRPr="0001082C">
        <w:rPr>
          <w:rFonts w:ascii="Times New Roman" w:hAnsi="Times New Roman" w:cs="Times New Roman"/>
          <w:sz w:val="26"/>
          <w:szCs w:val="26"/>
        </w:rPr>
        <w:t>) обязанностей, сдаче и оценке подарка, реализации (выкупе) и зачислении средств, вырученных от его реализации»;</w:t>
      </w:r>
    </w:p>
    <w:p w:rsidR="00F65CBC" w:rsidRPr="0001082C" w:rsidRDefault="00F65CBC" w:rsidP="00F65C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082C">
        <w:rPr>
          <w:rFonts w:ascii="Times New Roman" w:hAnsi="Times New Roman" w:cs="Times New Roman"/>
          <w:sz w:val="26"/>
          <w:szCs w:val="26"/>
        </w:rPr>
        <w:lastRenderedPageBreak/>
        <w:t>Приказ Министерства от 5 июня 2015 г. № 01-07/246 «Об утверждении Порядка выплаты ежемесячной надбавки к должностному окладу за особые условия государственной гражданской службы Чувашской Республики,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 в Министерстве культуры, по делам национальностей</w:t>
      </w:r>
      <w:proofErr w:type="gramEnd"/>
      <w:r w:rsidRPr="0001082C">
        <w:rPr>
          <w:rFonts w:ascii="Times New Roman" w:hAnsi="Times New Roman" w:cs="Times New Roman"/>
          <w:sz w:val="26"/>
          <w:szCs w:val="26"/>
        </w:rPr>
        <w:t xml:space="preserve"> и архивного дела Чувашской Республики»;</w:t>
      </w:r>
    </w:p>
    <w:p w:rsidR="00F65CBC" w:rsidRPr="0001082C" w:rsidRDefault="00F65CBC" w:rsidP="00F65C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082C">
        <w:rPr>
          <w:rFonts w:ascii="Times New Roman" w:hAnsi="Times New Roman" w:cs="Times New Roman"/>
          <w:sz w:val="26"/>
          <w:szCs w:val="26"/>
        </w:rPr>
        <w:t>Приказ Министерства от 18 июля 2016 г. № 01-07/283 «Об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Республики, и работников организаций, созданных для выполнения задач, поставленных</w:t>
      </w:r>
      <w:proofErr w:type="gramEnd"/>
      <w:r w:rsidRPr="0001082C">
        <w:rPr>
          <w:rFonts w:ascii="Times New Roman" w:hAnsi="Times New Roman" w:cs="Times New Roman"/>
          <w:sz w:val="26"/>
          <w:szCs w:val="26"/>
        </w:rPr>
        <w:t xml:space="preserve"> перед Министерством культуры, по делам национальностей и архивного дела Чувашской Республики,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культуры, по делам национальностей и архивного дела Чувашской Республики в информационно-телекоммуникационной сети «Интернет»;</w:t>
      </w:r>
    </w:p>
    <w:p w:rsidR="00F65CBC" w:rsidRPr="0001082C" w:rsidRDefault="00F65CBC" w:rsidP="00F65C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Министерства от </w:t>
      </w:r>
      <w:r w:rsidR="002E10F5" w:rsidRPr="0001082C">
        <w:rPr>
          <w:rFonts w:ascii="Times New Roman" w:hAnsi="Times New Roman" w:cs="Times New Roman"/>
          <w:sz w:val="26"/>
          <w:szCs w:val="26"/>
        </w:rPr>
        <w:t>15</w:t>
      </w:r>
      <w:r w:rsidRPr="0001082C">
        <w:rPr>
          <w:rFonts w:ascii="Times New Roman" w:hAnsi="Times New Roman" w:cs="Times New Roman"/>
          <w:sz w:val="26"/>
          <w:szCs w:val="26"/>
        </w:rPr>
        <w:t xml:space="preserve"> </w:t>
      </w:r>
      <w:r w:rsidR="002E10F5" w:rsidRPr="0001082C">
        <w:rPr>
          <w:rFonts w:ascii="Times New Roman" w:hAnsi="Times New Roman" w:cs="Times New Roman"/>
          <w:sz w:val="26"/>
          <w:szCs w:val="26"/>
        </w:rPr>
        <w:t>апреля</w:t>
      </w:r>
      <w:r w:rsidRPr="0001082C">
        <w:rPr>
          <w:rFonts w:ascii="Times New Roman" w:hAnsi="Times New Roman" w:cs="Times New Roman"/>
          <w:sz w:val="26"/>
          <w:szCs w:val="26"/>
        </w:rPr>
        <w:t xml:space="preserve"> 20</w:t>
      </w:r>
      <w:r w:rsidR="002E10F5" w:rsidRPr="0001082C">
        <w:rPr>
          <w:rFonts w:ascii="Times New Roman" w:hAnsi="Times New Roman" w:cs="Times New Roman"/>
          <w:sz w:val="26"/>
          <w:szCs w:val="26"/>
        </w:rPr>
        <w:t>20</w:t>
      </w:r>
      <w:r w:rsidRPr="0001082C">
        <w:rPr>
          <w:rFonts w:ascii="Times New Roman" w:hAnsi="Times New Roman" w:cs="Times New Roman"/>
          <w:sz w:val="26"/>
          <w:szCs w:val="26"/>
        </w:rPr>
        <w:t xml:space="preserve"> г. № </w:t>
      </w:r>
      <w:r w:rsidR="002E10F5" w:rsidRPr="0001082C">
        <w:rPr>
          <w:rFonts w:ascii="Times New Roman" w:hAnsi="Times New Roman" w:cs="Times New Roman"/>
          <w:sz w:val="26"/>
          <w:szCs w:val="26"/>
        </w:rPr>
        <w:t>208</w:t>
      </w:r>
      <w:r w:rsidRPr="0001082C">
        <w:rPr>
          <w:rFonts w:ascii="Times New Roman" w:hAnsi="Times New Roman" w:cs="Times New Roman"/>
          <w:sz w:val="26"/>
          <w:szCs w:val="26"/>
        </w:rPr>
        <w:t xml:space="preserve"> «Об утверждении Порядка осуществления внутреннего финансового аудита в Министерстве культуры, по делам национальностей и архи</w:t>
      </w:r>
      <w:r w:rsidR="002E10F5" w:rsidRPr="0001082C">
        <w:rPr>
          <w:rFonts w:ascii="Times New Roman" w:hAnsi="Times New Roman" w:cs="Times New Roman"/>
          <w:sz w:val="26"/>
          <w:szCs w:val="26"/>
        </w:rPr>
        <w:t>вного дела Чувашской Республики</w:t>
      </w:r>
      <w:r w:rsidRPr="0001082C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2.2.3. Иные профессиональные знания </w:t>
      </w:r>
      <w:r w:rsidR="009F2A68" w:rsidRPr="0001082C">
        <w:rPr>
          <w:sz w:val="26"/>
          <w:szCs w:val="26"/>
        </w:rPr>
        <w:t>главного специалиста-эксперта</w:t>
      </w:r>
      <w:r w:rsidRPr="0001082C">
        <w:rPr>
          <w:sz w:val="26"/>
          <w:szCs w:val="26"/>
        </w:rPr>
        <w:t xml:space="preserve"> должны включать: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бухгалтерского учета;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методов финансового анализа и финансовых вычислений;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основ государственной финансово-экономической политики;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системы бюджетирования организации;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нормативных затрат на содержание недвижимого и особо ценного движимого имущества;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функций и полномочий учредителя бюджетных и автономных учреждений.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2.2.4. Гражданский служащий, замещающий должность </w:t>
      </w:r>
      <w:r w:rsidR="009F2A68" w:rsidRPr="0001082C">
        <w:rPr>
          <w:sz w:val="26"/>
          <w:szCs w:val="26"/>
        </w:rPr>
        <w:t>главного специалиста</w:t>
      </w:r>
      <w:r w:rsidR="00162DAD" w:rsidRPr="0001082C">
        <w:rPr>
          <w:sz w:val="26"/>
          <w:szCs w:val="26"/>
        </w:rPr>
        <w:t>-эксперта</w:t>
      </w:r>
      <w:r w:rsidRPr="0001082C">
        <w:rPr>
          <w:sz w:val="26"/>
          <w:szCs w:val="26"/>
        </w:rPr>
        <w:t>, должен обладать следующими профессиональными умениями:</w:t>
      </w:r>
    </w:p>
    <w:p w:rsidR="00162DAD" w:rsidRPr="0001082C" w:rsidRDefault="00162DAD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работы в системе электронного документооборота;</w:t>
      </w:r>
    </w:p>
    <w:p w:rsidR="00162DAD" w:rsidRPr="0001082C" w:rsidRDefault="00162DAD" w:rsidP="00162DAD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работы в сфере, соответствующей направлению деятельности структурного подразделения; </w:t>
      </w:r>
    </w:p>
    <w:p w:rsidR="00162DAD" w:rsidRPr="0001082C" w:rsidRDefault="00162DAD" w:rsidP="0016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квалифицированного планирования работы;</w:t>
      </w:r>
    </w:p>
    <w:p w:rsidR="00162DAD" w:rsidRPr="0001082C" w:rsidRDefault="00162DAD" w:rsidP="0016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практического применения нормативных правовых актов;</w:t>
      </w:r>
    </w:p>
    <w:p w:rsidR="00162DAD" w:rsidRPr="0001082C" w:rsidRDefault="00162DAD" w:rsidP="0016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анализа и обобщения информации;</w:t>
      </w:r>
    </w:p>
    <w:p w:rsidR="00162DAD" w:rsidRPr="0001082C" w:rsidRDefault="00162DAD" w:rsidP="0016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взаимодействия с государственными органами, органами местного самоуправления, организациями и гражданами;</w:t>
      </w:r>
    </w:p>
    <w:p w:rsidR="00162DAD" w:rsidRPr="0001082C" w:rsidRDefault="00162DAD" w:rsidP="0016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эффективного планирования рабочего времени;</w:t>
      </w:r>
    </w:p>
    <w:p w:rsidR="00162DAD" w:rsidRPr="0001082C" w:rsidRDefault="00162DAD" w:rsidP="0016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владения компьютерной и другой оргтехникой, работы с необходимым программным обеспечением;</w:t>
      </w:r>
    </w:p>
    <w:p w:rsidR="00162DAD" w:rsidRPr="0001082C" w:rsidRDefault="00162DAD" w:rsidP="0016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 поставленных руководством задач;</w:t>
      </w:r>
    </w:p>
    <w:p w:rsidR="00162DAD" w:rsidRPr="0001082C" w:rsidRDefault="00162DAD" w:rsidP="0016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задач, требующих наличия аналитического мышления;</w:t>
      </w:r>
    </w:p>
    <w:p w:rsidR="00162DAD" w:rsidRPr="0001082C" w:rsidRDefault="00162DAD" w:rsidP="0016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систематического повышения своей квалификации;</w:t>
      </w:r>
    </w:p>
    <w:p w:rsidR="00162DAD" w:rsidRPr="0001082C" w:rsidRDefault="00162DAD" w:rsidP="0016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систематизации информации, работы со служебными документами, </w:t>
      </w:r>
    </w:p>
    <w:p w:rsidR="00162DAD" w:rsidRPr="0001082C" w:rsidRDefault="00162DAD" w:rsidP="0016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 деловой корреспонденции.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2.2.5. Гражданский служащий, замещающий должность </w:t>
      </w:r>
      <w:r w:rsidR="00162DAD" w:rsidRPr="0001082C">
        <w:rPr>
          <w:sz w:val="26"/>
          <w:szCs w:val="26"/>
        </w:rPr>
        <w:t>главного специалиста-эксперта</w:t>
      </w:r>
      <w:r w:rsidRPr="0001082C">
        <w:rPr>
          <w:sz w:val="26"/>
          <w:szCs w:val="26"/>
        </w:rPr>
        <w:t>, должен обладать следующими функциональными знаниями: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lastRenderedPageBreak/>
        <w:t>понятий нормы права, нормативного правового акта;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понятия проекта нормативного правового акта и этапы его разработки;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понятия официального отзыва на проекты нормативных правовых актов;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понятия, процедуры рассмотрения обращений граждан;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принципов, методов, технологии и механизмов осуществления контроля;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видов, назначения и технологии организации проверочных процедур;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процедуры организации проверки: порядок, этапы, инструменты проведения;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ограничения при проведении проверочных процедур;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proofErr w:type="gramStart"/>
      <w:r w:rsidRPr="0001082C">
        <w:rPr>
          <w:sz w:val="26"/>
          <w:szCs w:val="26"/>
        </w:rPr>
        <w:t>мер, принимаемым по результатам проверки;</w:t>
      </w:r>
      <w:proofErr w:type="gramEnd"/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методов бюджетного планирования;</w:t>
      </w:r>
    </w:p>
    <w:p w:rsidR="00FA51A8" w:rsidRPr="0001082C" w:rsidRDefault="00FA51A8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методов финансового контроля</w:t>
      </w:r>
      <w:r w:rsidR="009055EF" w:rsidRPr="0001082C">
        <w:rPr>
          <w:sz w:val="26"/>
          <w:szCs w:val="26"/>
        </w:rPr>
        <w:t xml:space="preserve"> и аудита</w:t>
      </w:r>
      <w:r w:rsidRPr="0001082C">
        <w:rPr>
          <w:sz w:val="26"/>
          <w:szCs w:val="26"/>
        </w:rPr>
        <w:t>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принципов бюджетного учета и отчетности.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2.2.6. Гражданский служащий, замещающий должность</w:t>
      </w:r>
      <w:r w:rsidR="00162DAD" w:rsidRPr="0001082C">
        <w:rPr>
          <w:sz w:val="26"/>
          <w:szCs w:val="26"/>
        </w:rPr>
        <w:t xml:space="preserve"> главного специалист</w:t>
      </w:r>
      <w:proofErr w:type="gramStart"/>
      <w:r w:rsidR="00162DAD" w:rsidRPr="0001082C">
        <w:rPr>
          <w:sz w:val="26"/>
          <w:szCs w:val="26"/>
        </w:rPr>
        <w:t>а-</w:t>
      </w:r>
      <w:proofErr w:type="gramEnd"/>
      <w:r w:rsidR="00162DAD" w:rsidRPr="0001082C">
        <w:rPr>
          <w:sz w:val="26"/>
          <w:szCs w:val="26"/>
        </w:rPr>
        <w:t xml:space="preserve"> эксперта</w:t>
      </w:r>
      <w:r w:rsidRPr="0001082C">
        <w:rPr>
          <w:sz w:val="26"/>
          <w:szCs w:val="26"/>
        </w:rPr>
        <w:t>, должен обладать след</w:t>
      </w:r>
      <w:r w:rsidR="00FA51A8" w:rsidRPr="0001082C">
        <w:rPr>
          <w:sz w:val="26"/>
          <w:szCs w:val="26"/>
        </w:rPr>
        <w:t>ующими функциональными умениями: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проведения плановых и внеплановых документарных (камеральных) проверок;</w:t>
      </w:r>
    </w:p>
    <w:p w:rsidR="004F2E07" w:rsidRPr="0001082C" w:rsidRDefault="00FA51A8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проведения аудиторских проверок;</w:t>
      </w:r>
    </w:p>
    <w:p w:rsidR="004F2E07" w:rsidRPr="0001082C" w:rsidRDefault="00FA51A8" w:rsidP="00FA51A8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проведение финансового контроля.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 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III. Должностные обязанности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 3.1. Главный специалист-эксперт должен: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исполнять основные обязанности государственного гражданского служащего, установленные </w:t>
      </w:r>
      <w:hyperlink r:id="rId8" w:history="1">
        <w:r w:rsidRPr="0001082C">
          <w:rPr>
            <w:rStyle w:val="a3"/>
            <w:color w:val="auto"/>
            <w:sz w:val="26"/>
            <w:szCs w:val="26"/>
          </w:rPr>
          <w:t>статьей 15</w:t>
        </w:r>
      </w:hyperlink>
      <w:r w:rsidRPr="0001082C">
        <w:rPr>
          <w:sz w:val="26"/>
          <w:szCs w:val="26"/>
        </w:rPr>
        <w:t xml:space="preserve"> Федерального закона "О государственной гражданской службе Российской Федерации" (далее - Федеральный закон);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соблюдать ограничения, связанные с гражданской службой, установленные </w:t>
      </w:r>
      <w:hyperlink r:id="rId9" w:history="1">
        <w:r w:rsidRPr="0001082C">
          <w:rPr>
            <w:rStyle w:val="a3"/>
            <w:color w:val="auto"/>
            <w:sz w:val="26"/>
            <w:szCs w:val="26"/>
          </w:rPr>
          <w:t>статьей 16</w:t>
        </w:r>
      </w:hyperlink>
      <w:r w:rsidRPr="0001082C">
        <w:rPr>
          <w:sz w:val="26"/>
          <w:szCs w:val="26"/>
        </w:rPr>
        <w:t xml:space="preserve"> Федерального закона;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не нарушать запреты, связанные с гражданской службой, установленные </w:t>
      </w:r>
      <w:hyperlink r:id="rId10" w:history="1">
        <w:r w:rsidRPr="0001082C">
          <w:rPr>
            <w:rStyle w:val="a3"/>
            <w:color w:val="auto"/>
            <w:sz w:val="26"/>
            <w:szCs w:val="26"/>
          </w:rPr>
          <w:t>статьей 17</w:t>
        </w:r>
      </w:hyperlink>
      <w:r w:rsidRPr="0001082C">
        <w:rPr>
          <w:sz w:val="26"/>
          <w:szCs w:val="26"/>
        </w:rPr>
        <w:t xml:space="preserve"> Федерального закона;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соблюдать требования к служебному поведению государственного гражданского служащего, установленные </w:t>
      </w:r>
      <w:hyperlink r:id="rId11" w:history="1">
        <w:r w:rsidRPr="0001082C">
          <w:rPr>
            <w:rStyle w:val="a3"/>
            <w:color w:val="auto"/>
            <w:sz w:val="26"/>
            <w:szCs w:val="26"/>
          </w:rPr>
          <w:t>статьями 18</w:t>
        </w:r>
      </w:hyperlink>
      <w:r w:rsidRPr="0001082C">
        <w:rPr>
          <w:sz w:val="26"/>
          <w:szCs w:val="26"/>
        </w:rPr>
        <w:t xml:space="preserve">, </w:t>
      </w:r>
      <w:hyperlink r:id="rId12" w:history="1">
        <w:r w:rsidRPr="0001082C">
          <w:rPr>
            <w:rStyle w:val="a3"/>
            <w:color w:val="auto"/>
            <w:sz w:val="26"/>
            <w:szCs w:val="26"/>
          </w:rPr>
          <w:t>20</w:t>
        </w:r>
      </w:hyperlink>
      <w:r w:rsidRPr="0001082C">
        <w:rPr>
          <w:sz w:val="26"/>
          <w:szCs w:val="26"/>
        </w:rPr>
        <w:t xml:space="preserve"> и </w:t>
      </w:r>
      <w:hyperlink r:id="rId13" w:history="1">
        <w:r w:rsidRPr="0001082C">
          <w:rPr>
            <w:rStyle w:val="a3"/>
            <w:color w:val="auto"/>
            <w:sz w:val="26"/>
            <w:szCs w:val="26"/>
          </w:rPr>
          <w:t>20.1</w:t>
        </w:r>
      </w:hyperlink>
      <w:r w:rsidRPr="0001082C">
        <w:rPr>
          <w:sz w:val="26"/>
          <w:szCs w:val="26"/>
        </w:rPr>
        <w:t xml:space="preserve"> Федерального закона и </w:t>
      </w:r>
      <w:hyperlink r:id="rId14" w:history="1">
        <w:r w:rsidRPr="0001082C">
          <w:rPr>
            <w:rStyle w:val="a3"/>
            <w:color w:val="auto"/>
            <w:sz w:val="26"/>
            <w:szCs w:val="26"/>
          </w:rPr>
          <w:t>статьями 8</w:t>
        </w:r>
      </w:hyperlink>
      <w:r w:rsidRPr="0001082C">
        <w:rPr>
          <w:sz w:val="26"/>
          <w:szCs w:val="26"/>
        </w:rPr>
        <w:t xml:space="preserve"> и </w:t>
      </w:r>
      <w:hyperlink r:id="rId15" w:history="1">
        <w:r w:rsidRPr="0001082C">
          <w:rPr>
            <w:rStyle w:val="a3"/>
            <w:color w:val="auto"/>
            <w:sz w:val="26"/>
            <w:szCs w:val="26"/>
          </w:rPr>
          <w:t>8.1</w:t>
        </w:r>
      </w:hyperlink>
      <w:r w:rsidRPr="0001082C">
        <w:rPr>
          <w:sz w:val="26"/>
          <w:szCs w:val="26"/>
        </w:rPr>
        <w:t xml:space="preserve">, </w:t>
      </w:r>
      <w:hyperlink r:id="rId16" w:history="1">
        <w:r w:rsidRPr="0001082C">
          <w:rPr>
            <w:rStyle w:val="a3"/>
            <w:color w:val="auto"/>
            <w:sz w:val="26"/>
            <w:szCs w:val="26"/>
          </w:rPr>
          <w:t>9</w:t>
        </w:r>
      </w:hyperlink>
      <w:r w:rsidRPr="0001082C">
        <w:rPr>
          <w:sz w:val="26"/>
          <w:szCs w:val="26"/>
        </w:rPr>
        <w:t xml:space="preserve">, </w:t>
      </w:r>
      <w:hyperlink r:id="rId17" w:history="1">
        <w:r w:rsidRPr="0001082C">
          <w:rPr>
            <w:rStyle w:val="a3"/>
            <w:color w:val="auto"/>
            <w:sz w:val="26"/>
            <w:szCs w:val="26"/>
          </w:rPr>
          <w:t>11</w:t>
        </w:r>
      </w:hyperlink>
      <w:r w:rsidRPr="0001082C">
        <w:rPr>
          <w:sz w:val="26"/>
          <w:szCs w:val="26"/>
        </w:rPr>
        <w:t xml:space="preserve">, </w:t>
      </w:r>
      <w:hyperlink r:id="rId18" w:history="1">
        <w:r w:rsidRPr="0001082C">
          <w:rPr>
            <w:rStyle w:val="a3"/>
            <w:color w:val="auto"/>
            <w:sz w:val="26"/>
            <w:szCs w:val="26"/>
          </w:rPr>
          <w:t>12</w:t>
        </w:r>
      </w:hyperlink>
      <w:r w:rsidRPr="0001082C">
        <w:rPr>
          <w:sz w:val="26"/>
          <w:szCs w:val="26"/>
        </w:rPr>
        <w:t xml:space="preserve"> и </w:t>
      </w:r>
      <w:hyperlink r:id="rId19" w:history="1">
        <w:r w:rsidRPr="0001082C">
          <w:rPr>
            <w:rStyle w:val="a3"/>
            <w:color w:val="auto"/>
            <w:sz w:val="26"/>
            <w:szCs w:val="26"/>
          </w:rPr>
          <w:t>12.3</w:t>
        </w:r>
      </w:hyperlink>
      <w:r w:rsidRPr="0001082C">
        <w:rPr>
          <w:sz w:val="26"/>
          <w:szCs w:val="26"/>
        </w:rPr>
        <w:t xml:space="preserve"> Федерального закона "О противодействии коррупции";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соблюдать Кодекс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Республики;        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3.2. Кроме того, </w:t>
      </w:r>
      <w:proofErr w:type="gramStart"/>
      <w:r w:rsidRPr="0001082C">
        <w:rPr>
          <w:sz w:val="26"/>
          <w:szCs w:val="26"/>
        </w:rPr>
        <w:t>исходя из задач и функций Министерства и сектора главный специалист-эксперт обязан</w:t>
      </w:r>
      <w:proofErr w:type="gramEnd"/>
      <w:r w:rsidRPr="0001082C">
        <w:rPr>
          <w:sz w:val="26"/>
          <w:szCs w:val="26"/>
        </w:rPr>
        <w:t>: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3.2.1. Обеспечивать проведение проверок на порученных объектах в установленные сроки с высоким качеством исполнения, составление программы проведения проверок, составления акта и предписания по итогам проведения проверки.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3.2.2. При проведении проверок не вмешиваться в оперативную деятельность проверяемых организаций.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3.2.3. Принимать в процессе проверок совместно с руководителями проверяемых организаций меры по устранению выявленных нарушений финансовой дисциплины и неэффективного расходования средств.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3.2.4. Обеспечивать своевременное и качественное рассмотрение обращений граждан и общественных объединений, а также организаций, государственных органов, органов местного самоуправления Чувашской Республики по вопросам, относящимся к компетенции сектора, и принятие по ним решений в установленном законодательством порядке.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3.2.5. Систематизировать законодательный, нормативный и инструктивный материал по соответствующим признакам. Осуществлять ведение делопроизводства согласно предъявленным требованиям.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lastRenderedPageBreak/>
        <w:t>3.2.6. Осуществлять в соответств</w:t>
      </w:r>
      <w:r w:rsidR="007C3BD3" w:rsidRPr="0001082C">
        <w:rPr>
          <w:sz w:val="26"/>
          <w:szCs w:val="26"/>
        </w:rPr>
        <w:t>ии с действующими инструкциями,</w:t>
      </w:r>
      <w:r w:rsidRPr="0001082C">
        <w:rPr>
          <w:sz w:val="26"/>
          <w:szCs w:val="26"/>
        </w:rPr>
        <w:t xml:space="preserve"> положениями</w:t>
      </w:r>
      <w:r w:rsidR="007C3BD3" w:rsidRPr="0001082C">
        <w:rPr>
          <w:sz w:val="26"/>
          <w:szCs w:val="26"/>
        </w:rPr>
        <w:t xml:space="preserve"> и регламентом</w:t>
      </w:r>
      <w:r w:rsidRPr="0001082C">
        <w:rPr>
          <w:sz w:val="26"/>
          <w:szCs w:val="26"/>
        </w:rPr>
        <w:t xml:space="preserve"> плановые и внеплановые проверки финансово-хозяйственной деятельности организаций находящихся в ведении Министерства. При проведении проверок главный специалист-эксперт руководствуется разработанным планом, утвержденным министром или лицом, исполняющим его обязанности.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3.2.7. При выявлении фактов нецелевого расходования государственных средств и злоупотреблений главный специалист-эксперт устанавливает размер причиненного государству ущерба, виновных лиц и готовит материалы для направления в следственные органы.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3.2.8. Не разглашать конфиденциальную информацию, а также сведения, затрагивающие частную жизнь, честь и достоинство граждан, полученные в ходе выполнения служебных обязанностей.</w:t>
      </w:r>
    </w:p>
    <w:p w:rsidR="007C3BD3" w:rsidRPr="0001082C" w:rsidRDefault="00F646B9" w:rsidP="007C3BD3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3.2.9. Контролировать устранение руководителями ревизуемого объекта выявленных проверкой нарушений и недостатков.</w:t>
      </w:r>
      <w:r w:rsidR="007C3BD3" w:rsidRPr="0001082C">
        <w:rPr>
          <w:sz w:val="26"/>
          <w:szCs w:val="26"/>
        </w:rPr>
        <w:t xml:space="preserve"> Составлять отчеты о контрольно-ревизионной работе.</w:t>
      </w:r>
    </w:p>
    <w:p w:rsidR="007C3BD3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3.2.10. </w:t>
      </w:r>
      <w:r w:rsidR="00393AB0" w:rsidRPr="0001082C">
        <w:rPr>
          <w:sz w:val="26"/>
          <w:szCs w:val="26"/>
        </w:rPr>
        <w:t>Учувствует</w:t>
      </w:r>
      <w:r w:rsidR="007C3BD3" w:rsidRPr="0001082C">
        <w:rPr>
          <w:sz w:val="26"/>
          <w:szCs w:val="26"/>
        </w:rPr>
        <w:t xml:space="preserve">  </w:t>
      </w:r>
      <w:r w:rsidR="00393AB0" w:rsidRPr="0001082C">
        <w:rPr>
          <w:sz w:val="26"/>
          <w:szCs w:val="26"/>
        </w:rPr>
        <w:t xml:space="preserve">с Министерством финансов Чувашской Республики </w:t>
      </w:r>
      <w:r w:rsidR="007C3BD3" w:rsidRPr="0001082C">
        <w:rPr>
          <w:sz w:val="26"/>
          <w:szCs w:val="26"/>
        </w:rPr>
        <w:t xml:space="preserve">в совместных </w:t>
      </w:r>
      <w:r w:rsidR="00393AB0" w:rsidRPr="0001082C">
        <w:rPr>
          <w:sz w:val="26"/>
          <w:szCs w:val="26"/>
        </w:rPr>
        <w:t>документарных комплексных проверках бюджета районов Чувашской Республики – получателя межбюджетных трансфертов из республиканского бюджета Чувашской Республики;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3.2.11. Нести персональную ответственность за выполнение возложенных задач и функциональных обязанностей.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3.2.12. Соблюдать установленный в аппарате Министерства служебный распорядок.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3.2.13. Осуществлять внутренний финансовый</w:t>
      </w:r>
      <w:r w:rsidR="000352D6" w:rsidRPr="0001082C">
        <w:rPr>
          <w:sz w:val="26"/>
          <w:szCs w:val="26"/>
        </w:rPr>
        <w:t xml:space="preserve"> контроль и </w:t>
      </w:r>
      <w:r w:rsidRPr="0001082C">
        <w:rPr>
          <w:sz w:val="26"/>
          <w:szCs w:val="26"/>
        </w:rPr>
        <w:t xml:space="preserve"> аудит.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3.2.14. Осуществляет проведение экономического анализа финансово-хозяйственной деятельности подведомственных государственных учреждений, финансово-хозяйственной деятельности Министерства.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3.2.15. Представлять сведения о доходах, расходах, об имуществе и обязательствах имущественного характера.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3.2.16. Уведомлять представителя нанимателя об обращениях в целях склонения к совершению коррупционных правонарушений.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3.2.17. Принимать меры по недопущению любой возможности возникновения конфликта интересов.</w:t>
      </w:r>
    </w:p>
    <w:p w:rsidR="00393AB0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3.2.18. </w:t>
      </w:r>
      <w:r w:rsidR="00393AB0" w:rsidRPr="0001082C">
        <w:rPr>
          <w:sz w:val="26"/>
          <w:szCs w:val="26"/>
        </w:rPr>
        <w:t>Осуществляет подготовку писем по согласованию списания имущества подведомственных государственных учреждений Чувашской Республики;</w:t>
      </w:r>
    </w:p>
    <w:p w:rsidR="00F646B9" w:rsidRPr="0001082C" w:rsidRDefault="00393AB0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3.2.19. </w:t>
      </w:r>
      <w:r w:rsidR="00F646B9" w:rsidRPr="0001082C">
        <w:rPr>
          <w:sz w:val="26"/>
          <w:szCs w:val="26"/>
        </w:rPr>
        <w:t>Осуществлять иные полномочия и функции, возлагаемые на него руководством Министерства и заведующим сектором.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 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IV. Права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 4.1. Основные права главного специалиста-эксперта установлены </w:t>
      </w:r>
      <w:hyperlink r:id="rId20" w:history="1">
        <w:r w:rsidRPr="0001082C">
          <w:rPr>
            <w:rStyle w:val="a3"/>
            <w:color w:val="auto"/>
            <w:sz w:val="26"/>
            <w:szCs w:val="26"/>
          </w:rPr>
          <w:t>статьей 14</w:t>
        </w:r>
      </w:hyperlink>
      <w:r w:rsidRPr="0001082C">
        <w:rPr>
          <w:sz w:val="26"/>
          <w:szCs w:val="26"/>
        </w:rPr>
        <w:t xml:space="preserve"> Федерального закона.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4.2. Кроме того, главный специалист-эксперт имеет право: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4.2.1. Докладывать заведующему сектором обо всех выявленных недостатках в работе в пределах своей компетенции.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4.2.2. Вносить предложения заведующему сектором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4.2.3. Участвовать в пределах установленных должностных обязанностей в проведении плановых и внеплановых проверок деятельности организаций, находящихся в ведении Министерства.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lastRenderedPageBreak/>
        <w:t>4.2.4. Принимать участие в подготовке и проведении семинаров и других организационных мероприятий Министерства по бухгалтерскому учету и контрольно-ревизионной работе.</w:t>
      </w:r>
    </w:p>
    <w:p w:rsidR="00F646B9" w:rsidRPr="0001082C" w:rsidRDefault="00F646B9" w:rsidP="00A13A08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4.2.5. Получать от руководителей организаций, находящихся в ведении Министерства материалы, необходимые для исполнения должностных обязанностей.</w:t>
      </w:r>
    </w:p>
    <w:p w:rsidR="00F646B9" w:rsidRPr="0001082C" w:rsidRDefault="00F646B9" w:rsidP="00A13A08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4.2.6. Знакомиться с материалами своего личного дела, отзывами о своей деятельности и другими документами, касающимися его персонально.</w:t>
      </w:r>
    </w:p>
    <w:p w:rsidR="00A13A08" w:rsidRPr="0001082C" w:rsidRDefault="00A13A08" w:rsidP="00A13A08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4.3. Главный специалист-эксперт имеет иные права, предусмотренные законодательством Российской Федерации и законодательством Чувашской Республики.</w:t>
      </w:r>
    </w:p>
    <w:p w:rsidR="00F646B9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</w:p>
    <w:p w:rsidR="0001082C" w:rsidRDefault="0001082C" w:rsidP="00F646B9">
      <w:pPr>
        <w:pStyle w:val="a5"/>
        <w:spacing w:after="0"/>
        <w:ind w:firstLine="851"/>
        <w:jc w:val="both"/>
        <w:rPr>
          <w:sz w:val="26"/>
          <w:szCs w:val="26"/>
        </w:rPr>
      </w:pPr>
    </w:p>
    <w:p w:rsidR="0001082C" w:rsidRDefault="0001082C" w:rsidP="00F646B9">
      <w:pPr>
        <w:pStyle w:val="a5"/>
        <w:spacing w:after="0"/>
        <w:ind w:firstLine="851"/>
        <w:jc w:val="both"/>
        <w:rPr>
          <w:sz w:val="26"/>
          <w:szCs w:val="26"/>
        </w:rPr>
      </w:pPr>
    </w:p>
    <w:p w:rsidR="0001082C" w:rsidRDefault="0001082C" w:rsidP="00F646B9">
      <w:pPr>
        <w:pStyle w:val="a5"/>
        <w:spacing w:after="0"/>
        <w:ind w:firstLine="851"/>
        <w:jc w:val="both"/>
        <w:rPr>
          <w:sz w:val="26"/>
          <w:szCs w:val="26"/>
        </w:rPr>
      </w:pPr>
    </w:p>
    <w:p w:rsidR="0001082C" w:rsidRPr="0001082C" w:rsidRDefault="0001082C" w:rsidP="00F646B9">
      <w:pPr>
        <w:pStyle w:val="a5"/>
        <w:spacing w:after="0"/>
        <w:ind w:firstLine="851"/>
        <w:jc w:val="both"/>
        <w:rPr>
          <w:sz w:val="26"/>
          <w:szCs w:val="26"/>
        </w:rPr>
      </w:pP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V. Ответственность гражданского служащего за неисполнение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(ненадлежащее исполнение) должностных обязанностей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 </w:t>
      </w:r>
    </w:p>
    <w:p w:rsidR="00A13A08" w:rsidRPr="0001082C" w:rsidRDefault="00A13A08" w:rsidP="00A13A08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5.1. Главный специалист-эксперт несет предусмотренную законодательством Российской Федерации ответственность </w:t>
      </w:r>
      <w:proofErr w:type="gramStart"/>
      <w:r w:rsidRPr="0001082C">
        <w:rPr>
          <w:sz w:val="26"/>
          <w:szCs w:val="26"/>
        </w:rPr>
        <w:t>за</w:t>
      </w:r>
      <w:proofErr w:type="gramEnd"/>
      <w:r w:rsidRPr="0001082C">
        <w:rPr>
          <w:sz w:val="26"/>
          <w:szCs w:val="26"/>
        </w:rPr>
        <w:t>:</w:t>
      </w:r>
    </w:p>
    <w:p w:rsidR="00A13A08" w:rsidRPr="0001082C" w:rsidRDefault="00A13A08" w:rsidP="00A13A08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неисполнение либо ненадлежащее исполнение должностных обязанностей;</w:t>
      </w:r>
    </w:p>
    <w:p w:rsidR="00A13A08" w:rsidRPr="0001082C" w:rsidRDefault="00A13A08" w:rsidP="00A13A08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A13A08" w:rsidRPr="0001082C" w:rsidRDefault="00A13A08" w:rsidP="00A13A08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разглашение и (или) использование в целях, не связанных с гражданской службой, сведений, отнесенных в соответствии с законодательством Российской Федерации к сведениям конфиденциального характера, или служебной информации, ставших ему известными в связи с исполнением должностных обязанностей;</w:t>
      </w:r>
    </w:p>
    <w:p w:rsidR="00A13A08" w:rsidRPr="0001082C" w:rsidRDefault="00A13A08" w:rsidP="00A13A08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несоблюдение обязанностей, установленных Федеральным законом «О противодействии коррупции»;</w:t>
      </w:r>
    </w:p>
    <w:p w:rsidR="00A13A08" w:rsidRPr="0001082C" w:rsidRDefault="00A13A08" w:rsidP="00A13A08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несоблюдение требований административных регламентов Министерства по исполнению государственных функций (предоставлению государственных услуг), за решения и действия (бездействие), принимаемые (осуществляемые) в ходе исполнения государственной функции (предоставления государственных услуг) при участии в выполнении административных процедур (действий).</w:t>
      </w:r>
    </w:p>
    <w:p w:rsidR="00A13A08" w:rsidRPr="0001082C" w:rsidRDefault="00A13A08" w:rsidP="00A13A08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5.2. </w:t>
      </w:r>
      <w:proofErr w:type="gramStart"/>
      <w:r w:rsidRPr="0001082C">
        <w:rPr>
          <w:sz w:val="26"/>
          <w:szCs w:val="26"/>
        </w:rPr>
        <w:t>За совершение дисциплинарного проступка, то есть за неисполнение или ненадлежащее исполнение главным специалистом-экспертом 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законодательством Российской Федерации основаниям.</w:t>
      </w:r>
      <w:proofErr w:type="gramEnd"/>
    </w:p>
    <w:p w:rsidR="00A13A08" w:rsidRPr="0001082C" w:rsidRDefault="00A13A08" w:rsidP="00A13A08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5.3. </w:t>
      </w:r>
      <w:proofErr w:type="gramStart"/>
      <w:r w:rsidRPr="0001082C">
        <w:rPr>
          <w:sz w:val="26"/>
          <w:szCs w:val="26"/>
        </w:rPr>
        <w:t>За несоблюдение главным специалистом-экспертом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01082C">
        <w:rPr>
          <w:sz w:val="26"/>
          <w:szCs w:val="26"/>
        </w:rPr>
        <w:t xml:space="preserve"> гражданскому служащему.</w:t>
      </w:r>
    </w:p>
    <w:p w:rsidR="00A13A08" w:rsidRPr="0001082C" w:rsidRDefault="00A13A08" w:rsidP="00A13A08">
      <w:pPr>
        <w:pStyle w:val="a5"/>
        <w:spacing w:after="0"/>
        <w:ind w:firstLine="709"/>
        <w:jc w:val="both"/>
        <w:rPr>
          <w:sz w:val="26"/>
          <w:szCs w:val="26"/>
        </w:rPr>
      </w:pP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VI. Перечень вопросов, по которым гражданский служащий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вправе или обязан самостоятельно принимать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управленческие и иные решения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 6.1. Вопросы, по которым главный специалист-экспе</w:t>
      </w:r>
      <w:proofErr w:type="gramStart"/>
      <w:r w:rsidRPr="0001082C">
        <w:rPr>
          <w:sz w:val="26"/>
          <w:szCs w:val="26"/>
        </w:rPr>
        <w:t>рт впр</w:t>
      </w:r>
      <w:proofErr w:type="gramEnd"/>
      <w:r w:rsidRPr="0001082C">
        <w:rPr>
          <w:sz w:val="26"/>
          <w:szCs w:val="26"/>
        </w:rPr>
        <w:t>аве самостоятельно принимать управленческие и иные решения: выбор метода проверки документов.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6.2. Вопросы, по которым главный специалист-эксперт обязан самостоятельно принимать управленческие и иные решения: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lastRenderedPageBreak/>
        <w:t>консультирование лиц, замещающих должности гражданской службы Чувашской Республики, по вопросам, отнесенным к его компетенции настоящим должностным регламентом;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помощь в оформлении документов;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отказ в приеме документов, оформленных ненадлежащим образом или представленных неуполномоченному лицу;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проверка соответствия представленных документов требованиям законодательства, их достоверности и полноты сведений, указанных в них;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визировать подготовленные проекты приказов Министерства и осуществлять их согласование.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 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VII. Перечень вопросов, по которым гражданский служащий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 xml:space="preserve">вправе или </w:t>
      </w:r>
      <w:proofErr w:type="gramStart"/>
      <w:r w:rsidRPr="0001082C">
        <w:rPr>
          <w:rStyle w:val="a4"/>
          <w:sz w:val="26"/>
          <w:szCs w:val="26"/>
        </w:rPr>
        <w:t>обязан</w:t>
      </w:r>
      <w:proofErr w:type="gramEnd"/>
      <w:r w:rsidRPr="0001082C">
        <w:rPr>
          <w:rStyle w:val="a4"/>
          <w:sz w:val="26"/>
          <w:szCs w:val="26"/>
        </w:rPr>
        <w:t xml:space="preserve"> участвовать при подготовке проектов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нормативных правовых актов и (или) проектов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управленческих и иных решений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 7.1. Главный специалист-эксперт</w:t>
      </w:r>
      <w:r w:rsidR="00FA51A8" w:rsidRPr="0001082C">
        <w:rPr>
          <w:sz w:val="26"/>
          <w:szCs w:val="26"/>
        </w:rPr>
        <w:t xml:space="preserve"> </w:t>
      </w:r>
      <w:r w:rsidRPr="0001082C">
        <w:rPr>
          <w:sz w:val="26"/>
          <w:szCs w:val="26"/>
        </w:rPr>
        <w:t>при подготовке проектов нормативных правовых актов и (или) проектов управленческих и иных решений вправе принимать участие в подготовке проектов приказов по итогам ревизии финансово-хозяйственной деятельности учреждения в соответствии с Положением о секторе.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7.2. Главный специалист-эксперт при подготовке порученных ему для разработки проектов нормативных правовых актов и (или) проектов управленческих и иных решений обязан участвовать в подготовке служебных писем и заключений, докладных записок, справок, докладов, отчетов, а также иных решений и документов.</w:t>
      </w:r>
    </w:p>
    <w:p w:rsidR="00A13A08" w:rsidRPr="0001082C" w:rsidRDefault="00A13A08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bookmarkStart w:id="0" w:name="_GoBack"/>
      <w:bookmarkEnd w:id="0"/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VIII. Сроки и процедуры подготовки, рассмотрения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проектов управленческих и иных решений, порядок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согласования и принятия данных решений</w:t>
      </w:r>
    </w:p>
    <w:p w:rsidR="00A13A08" w:rsidRPr="0001082C" w:rsidRDefault="00A13A08" w:rsidP="00A13A08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8.1. Главный специалист-эксперт осуществляет подготовку и рассмотрение проектов управленческих и иных решений, согласование и принятие данных решений в следующем порядке:</w:t>
      </w:r>
    </w:p>
    <w:p w:rsidR="00A13A08" w:rsidRPr="0001082C" w:rsidRDefault="00A13A08" w:rsidP="00A13A08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8.1.1. проекты приказов Министерства по вопросам, входящим в компетенцию сектора:</w:t>
      </w:r>
    </w:p>
    <w:p w:rsidR="00A13A08" w:rsidRPr="0001082C" w:rsidRDefault="00A13A08" w:rsidP="00A13A08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подготавливает проект приказа в сроки, установленные в поручении вышестоящего лица, в иных случаях – в зависимости от степени сложности вопроса от 1 до 5 дней;</w:t>
      </w:r>
    </w:p>
    <w:p w:rsidR="00A13A08" w:rsidRPr="0001082C" w:rsidRDefault="00A13A08" w:rsidP="00A13A08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согласовывает проект приказа в случае необходимости с заинтересованными структурными подразделениями Министерства, с заместителем министра в течение 1-3 дней.</w:t>
      </w:r>
    </w:p>
    <w:p w:rsidR="00A13A08" w:rsidRPr="0001082C" w:rsidRDefault="00A13A08" w:rsidP="00A13A08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8.1.2. проекты нормативных правовых актов Чувашской Республики по вопросам, входящим в компетенцию Министерства:</w:t>
      </w:r>
    </w:p>
    <w:p w:rsidR="00A13A08" w:rsidRPr="0001082C" w:rsidRDefault="00A13A08" w:rsidP="00A13A08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подготавливает проект нормативного правового акта в сроки, установленные в поручении вышестоящего лица, в иных случаях – в зависимости от степени сложности вопроса от 1 до 5 дней;</w:t>
      </w:r>
    </w:p>
    <w:p w:rsidR="00A13A08" w:rsidRPr="0001082C" w:rsidRDefault="00A13A08" w:rsidP="00A13A08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согласовывает проект с заинтересованными структурными подразделениями Министерства, с министром, с заинтересованными органами исполнительной власти Чувашской Республики, общественными организациями и другими организациями, Администрацией Главы Чувашской Республики в установленные законодательством сроки или сроки, установленные в поручении вышестоящего лица.</w:t>
      </w:r>
    </w:p>
    <w:p w:rsidR="00A13A08" w:rsidRPr="0001082C" w:rsidRDefault="00A13A08" w:rsidP="00A13A08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lastRenderedPageBreak/>
        <w:t>8.1.3. проекты ответов на поступившие в Министерство обращения, письма граждан и организаций:</w:t>
      </w:r>
    </w:p>
    <w:p w:rsidR="00A13A08" w:rsidRPr="0001082C" w:rsidRDefault="00A13A08" w:rsidP="00A13A08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рассматривает обращения в установленные сроки;</w:t>
      </w:r>
    </w:p>
    <w:p w:rsidR="00A13A08" w:rsidRPr="0001082C" w:rsidRDefault="00A13A08" w:rsidP="00A13A08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 итогам рассмотрения обращения принимает обоснованное мотивированное решение и подготавливает проект ответа заявителю в установленные сроки;</w:t>
      </w:r>
    </w:p>
    <w:p w:rsidR="00A13A08" w:rsidRPr="0001082C" w:rsidRDefault="00A13A08" w:rsidP="00A13A08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согласовывает (обеспечивает согласование) в случае необходимости проек</w:t>
      </w:r>
      <w:proofErr w:type="gramStart"/>
      <w:r w:rsidRPr="0001082C">
        <w:rPr>
          <w:sz w:val="26"/>
          <w:szCs w:val="26"/>
        </w:rPr>
        <w:t>т(</w:t>
      </w:r>
      <w:proofErr w:type="gramEnd"/>
      <w:r w:rsidRPr="0001082C">
        <w:rPr>
          <w:sz w:val="26"/>
          <w:szCs w:val="26"/>
        </w:rPr>
        <w:t>а) ответа с заинтересованными структурными подразделениями Министерства в сроки, установленные в поручении вышестоящего лица.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 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IX. Порядок служебного взаимодействия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гражданского служащего в связи с исполнением им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должностных обязанностей с гражданскими служащими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того же государственного органа, гражданскими служащими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иных государственных органов, другими гражданами,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а также с организациями</w:t>
      </w:r>
    </w:p>
    <w:p w:rsidR="00924663" w:rsidRPr="0001082C" w:rsidRDefault="00924663" w:rsidP="00924663">
      <w:pPr>
        <w:pStyle w:val="a5"/>
        <w:spacing w:after="0"/>
        <w:ind w:firstLine="709"/>
        <w:jc w:val="both"/>
        <w:rPr>
          <w:sz w:val="26"/>
          <w:szCs w:val="26"/>
        </w:rPr>
      </w:pPr>
    </w:p>
    <w:p w:rsidR="00924663" w:rsidRPr="0001082C" w:rsidRDefault="00924663" w:rsidP="00924663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9.1. Главный специалист-эксперт осуществляет служебное взаимодействие с гражданскими служащими Министерства в связи с исполнением своих должностных обязанностей в следующем порядке:</w:t>
      </w:r>
    </w:p>
    <w:p w:rsidR="00924663" w:rsidRPr="0001082C" w:rsidRDefault="00924663" w:rsidP="00924663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 разрабатывает предложения к нормативным правовым актам по вопросам, входящим в компетенцию сектора;</w:t>
      </w:r>
    </w:p>
    <w:p w:rsidR="00924663" w:rsidRPr="0001082C" w:rsidRDefault="00924663" w:rsidP="00924663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 организует подготовку ответов на поступившие в Министерство письма и обращения граждан и организаций, согласовывает проекты ответов с соисполнителями;</w:t>
      </w:r>
    </w:p>
    <w:p w:rsidR="00924663" w:rsidRPr="0001082C" w:rsidRDefault="00924663" w:rsidP="00924663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 готовит и представляет структурным подразделениям Министерства аналитические сведения, отчеты и информацию по вопросам, входящим в компетенцию сектора;</w:t>
      </w:r>
    </w:p>
    <w:p w:rsidR="00924663" w:rsidRPr="0001082C" w:rsidRDefault="00924663" w:rsidP="00924663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 разрабатывает проекты нормативных актов Министерства по вопросам, входящим в компетенцию сектора;</w:t>
      </w:r>
    </w:p>
    <w:p w:rsidR="00924663" w:rsidRPr="0001082C" w:rsidRDefault="00924663" w:rsidP="00924663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 разрабатывает проекты нормативных актов Чувашской Республики по вопросам, входящим в компетенцию сектора.</w:t>
      </w:r>
    </w:p>
    <w:p w:rsidR="00924663" w:rsidRPr="0001082C" w:rsidRDefault="00924663" w:rsidP="00924663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9.2. Главный специалист–эксперт осуществляет служебное взаимодействие с государственными гражданскими служащими иных государственных органов в связи с исполнением своих должностных обязанностей в следующем порядке:</w:t>
      </w:r>
    </w:p>
    <w:p w:rsidR="00924663" w:rsidRPr="0001082C" w:rsidRDefault="00924663" w:rsidP="00924663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 согласовывает проекты нормативных актов Чувашской Республики по вопросам, входящим в компетенцию сектора;</w:t>
      </w:r>
    </w:p>
    <w:p w:rsidR="00924663" w:rsidRPr="0001082C" w:rsidRDefault="00924663" w:rsidP="00924663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 участвует в работе комиссий и рабочих групп иных органов государственной власти Чувашской Республики;</w:t>
      </w:r>
    </w:p>
    <w:p w:rsidR="00924663" w:rsidRPr="0001082C" w:rsidRDefault="00924663" w:rsidP="00924663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 запрашивает у органов государственной власти Чувашской Республики необходимую информацию и материалы, необходимые для исполнения им должностных обязанностей.</w:t>
      </w:r>
    </w:p>
    <w:p w:rsidR="00924663" w:rsidRPr="0001082C" w:rsidRDefault="00924663" w:rsidP="00924663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9.3. Главный специалист-эксперт осуществляет служебное взаимодействие с гражданами и организациями в связи с исполнением своих должностных обязанностей в следующем порядке:</w:t>
      </w:r>
    </w:p>
    <w:p w:rsidR="00924663" w:rsidRPr="0001082C" w:rsidRDefault="00924663" w:rsidP="00924663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 рассматривает и готовит ответы на поступившие в Министерство письма и обращения граждан и организаций;</w:t>
      </w:r>
    </w:p>
    <w:p w:rsidR="00924663" w:rsidRPr="0001082C" w:rsidRDefault="00924663" w:rsidP="00924663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 осуществляет проведение консультаций граждан и организаций;</w:t>
      </w:r>
    </w:p>
    <w:p w:rsidR="00924663" w:rsidRPr="0001082C" w:rsidRDefault="00924663" w:rsidP="00924663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 запрашивает дополнительную информацию для решения вопросов, входящих в компетенцию сектора.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X. Перечень государственных услуг, оказываемых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гражданам и организациям в соответствии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rStyle w:val="a4"/>
          <w:sz w:val="26"/>
          <w:szCs w:val="26"/>
        </w:rPr>
      </w:pPr>
      <w:r w:rsidRPr="0001082C">
        <w:rPr>
          <w:rStyle w:val="a4"/>
          <w:sz w:val="26"/>
          <w:szCs w:val="26"/>
        </w:rPr>
        <w:t>с административным регламентом государственного органа</w:t>
      </w:r>
    </w:p>
    <w:p w:rsidR="00210178" w:rsidRPr="0001082C" w:rsidRDefault="00210178" w:rsidP="00F646B9">
      <w:pPr>
        <w:pStyle w:val="a5"/>
        <w:spacing w:after="0"/>
        <w:ind w:firstLine="851"/>
        <w:jc w:val="center"/>
        <w:rPr>
          <w:sz w:val="26"/>
          <w:szCs w:val="26"/>
        </w:rPr>
      </w:pP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 Главный специалист-эксперт</w:t>
      </w:r>
      <w:r w:rsidR="00FA51A8" w:rsidRPr="0001082C">
        <w:rPr>
          <w:sz w:val="26"/>
          <w:szCs w:val="26"/>
        </w:rPr>
        <w:t xml:space="preserve"> </w:t>
      </w:r>
      <w:r w:rsidRPr="0001082C">
        <w:rPr>
          <w:sz w:val="26"/>
          <w:szCs w:val="26"/>
        </w:rPr>
        <w:t>государственные услуги не оказывает.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 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XI. Показатели эффективности и результативности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профессиональной служебной деятельности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гражданского служащего</w:t>
      </w:r>
    </w:p>
    <w:p w:rsidR="00F646B9" w:rsidRPr="0001082C" w:rsidRDefault="00EE38AE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10.1. </w:t>
      </w:r>
      <w:r w:rsidR="00F646B9" w:rsidRPr="0001082C">
        <w:rPr>
          <w:sz w:val="26"/>
          <w:szCs w:val="26"/>
        </w:rPr>
        <w:t xml:space="preserve">Эффективность и результативность профессиональной служебной деятельности главного специалиста-эксперта оценивается </w:t>
      </w:r>
      <w:proofErr w:type="gramStart"/>
      <w:r w:rsidR="00F646B9" w:rsidRPr="0001082C">
        <w:rPr>
          <w:sz w:val="26"/>
          <w:szCs w:val="26"/>
        </w:rPr>
        <w:t>по</w:t>
      </w:r>
      <w:proofErr w:type="gramEnd"/>
      <w:r w:rsidR="00F646B9" w:rsidRPr="0001082C">
        <w:rPr>
          <w:sz w:val="26"/>
          <w:szCs w:val="26"/>
        </w:rPr>
        <w:t>: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успешному выполнению особо важных и сложных заданий;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proofErr w:type="gramStart"/>
      <w:r w:rsidRPr="0001082C">
        <w:rPr>
          <w:sz w:val="26"/>
          <w:szCs w:val="26"/>
        </w:rPr>
        <w:t>исполнительской дисциплине (своевременное и качественное исполнение гражданским служащим поручений министра, заместителей министра (по курируемым направлениям), руководителя структурного подразделения Министерства данные в пределах своих полномочий, при выполнении поручений, решений Главы Чувашской Республики, Администрации Главы Чувашской Республики, Председателя Кабинета Министров Чувашской Республики, Кабинета Министров Чувашской Республики и иных органов государственной власти Чувашской Республики;</w:t>
      </w:r>
      <w:proofErr w:type="gramEnd"/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отсутствию замечаний по исполнению должностного регламента, достижению значимых результатов служебной деятельности, использованию новых форм и методов работы, позитивно отразившихся на результатах служебной деятельности;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отсутствию нарушений в деятельности гражданских служащих по результатам проверок контролирующих органов;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активному участию в общественно значимых для Министерства мероприятиях;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проведение документальной проверки в подведомственных учреждениях по утвержденному плану (выполнение утвержденного плана проверок за год);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реализация актов проверок, документальных проверок в установленные сроки;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proofErr w:type="gramStart"/>
      <w:r w:rsidRPr="0001082C">
        <w:rPr>
          <w:sz w:val="26"/>
          <w:szCs w:val="26"/>
        </w:rPr>
        <w:t>контроль за</w:t>
      </w:r>
      <w:proofErr w:type="gramEnd"/>
      <w:r w:rsidRPr="0001082C">
        <w:rPr>
          <w:sz w:val="26"/>
          <w:szCs w:val="26"/>
        </w:rPr>
        <w:t xml:space="preserve"> устранением учреждениями выявленных проверкой нарушений, предоставление информации об устранении нарушений в установленные приказом сроки.</w:t>
      </w:r>
    </w:p>
    <w:p w:rsidR="00EE38AE" w:rsidRPr="0001082C" w:rsidRDefault="00EE38AE" w:rsidP="00EE38AE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10.2. </w:t>
      </w:r>
      <w:proofErr w:type="gramStart"/>
      <w:r w:rsidRPr="0001082C">
        <w:rPr>
          <w:sz w:val="26"/>
          <w:szCs w:val="26"/>
        </w:rPr>
        <w:t xml:space="preserve">Оценка осуществляется министром в соответствии с </w:t>
      </w:r>
      <w:r w:rsidR="00154D09" w:rsidRPr="0001082C">
        <w:rPr>
          <w:sz w:val="26"/>
          <w:szCs w:val="26"/>
        </w:rPr>
        <w:t xml:space="preserve">Порядком </w:t>
      </w:r>
      <w:r w:rsidRPr="0001082C">
        <w:rPr>
          <w:sz w:val="26"/>
          <w:szCs w:val="26"/>
        </w:rPr>
        <w:t>выплаты ежемесячной надбавки к должностному окладу за особые условия государственной гражданской службы Чувашской Республики,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 в Министерстве культуры, по делам национальностей и архивного дела Чувашской Республики</w:t>
      </w:r>
      <w:proofErr w:type="gramEnd"/>
      <w:r w:rsidRPr="0001082C">
        <w:rPr>
          <w:sz w:val="26"/>
          <w:szCs w:val="26"/>
        </w:rPr>
        <w:t>, утвержденным приказом Министерства от 5 июня 2015 г. № 01-07/246.</w:t>
      </w:r>
    </w:p>
    <w:p w:rsidR="00EE38AE" w:rsidRPr="0001082C" w:rsidRDefault="00EE38AE" w:rsidP="00F646B9">
      <w:pPr>
        <w:pStyle w:val="a5"/>
        <w:spacing w:after="0"/>
        <w:ind w:firstLine="851"/>
        <w:jc w:val="both"/>
        <w:rPr>
          <w:sz w:val="26"/>
          <w:szCs w:val="26"/>
        </w:rPr>
      </w:pPr>
    </w:p>
    <w:sectPr w:rsidR="00EE38AE" w:rsidRPr="0001082C" w:rsidSect="00B60C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29B" w:rsidRDefault="0005729B" w:rsidP="00752D27">
      <w:pPr>
        <w:spacing w:after="0" w:line="240" w:lineRule="auto"/>
      </w:pPr>
      <w:r>
        <w:separator/>
      </w:r>
    </w:p>
  </w:endnote>
  <w:endnote w:type="continuationSeparator" w:id="0">
    <w:p w:rsidR="0005729B" w:rsidRDefault="0005729B" w:rsidP="0075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29B" w:rsidRDefault="0005729B" w:rsidP="00752D27">
      <w:pPr>
        <w:spacing w:after="0" w:line="240" w:lineRule="auto"/>
      </w:pPr>
      <w:r>
        <w:separator/>
      </w:r>
    </w:p>
  </w:footnote>
  <w:footnote w:type="continuationSeparator" w:id="0">
    <w:p w:rsidR="0005729B" w:rsidRDefault="0005729B" w:rsidP="00752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B9"/>
    <w:rsid w:val="0001082C"/>
    <w:rsid w:val="000352D6"/>
    <w:rsid w:val="0005729B"/>
    <w:rsid w:val="000A62F5"/>
    <w:rsid w:val="000E176A"/>
    <w:rsid w:val="00154D09"/>
    <w:rsid w:val="00162DAD"/>
    <w:rsid w:val="001764BA"/>
    <w:rsid w:val="001C24A4"/>
    <w:rsid w:val="00210178"/>
    <w:rsid w:val="002E10F5"/>
    <w:rsid w:val="002E3466"/>
    <w:rsid w:val="00375AA8"/>
    <w:rsid w:val="00384791"/>
    <w:rsid w:val="00393AB0"/>
    <w:rsid w:val="003F4C50"/>
    <w:rsid w:val="004002B3"/>
    <w:rsid w:val="004F2E07"/>
    <w:rsid w:val="005011BA"/>
    <w:rsid w:val="005E589C"/>
    <w:rsid w:val="005F553B"/>
    <w:rsid w:val="00624DC5"/>
    <w:rsid w:val="006A2CC7"/>
    <w:rsid w:val="006C432D"/>
    <w:rsid w:val="00752D27"/>
    <w:rsid w:val="00780FEA"/>
    <w:rsid w:val="00792FF5"/>
    <w:rsid w:val="007C3BD3"/>
    <w:rsid w:val="00865B28"/>
    <w:rsid w:val="009055EF"/>
    <w:rsid w:val="00924663"/>
    <w:rsid w:val="009D55B4"/>
    <w:rsid w:val="009F2A68"/>
    <w:rsid w:val="00A13A08"/>
    <w:rsid w:val="00A71351"/>
    <w:rsid w:val="00AF2E0E"/>
    <w:rsid w:val="00B42F40"/>
    <w:rsid w:val="00B60CC4"/>
    <w:rsid w:val="00BC5ABF"/>
    <w:rsid w:val="00BD7216"/>
    <w:rsid w:val="00C34376"/>
    <w:rsid w:val="00C62668"/>
    <w:rsid w:val="00CD6A74"/>
    <w:rsid w:val="00CF387C"/>
    <w:rsid w:val="00D35786"/>
    <w:rsid w:val="00DF4F2A"/>
    <w:rsid w:val="00E41093"/>
    <w:rsid w:val="00EB343C"/>
    <w:rsid w:val="00EC3805"/>
    <w:rsid w:val="00EE38AE"/>
    <w:rsid w:val="00F05D09"/>
    <w:rsid w:val="00F40E93"/>
    <w:rsid w:val="00F646B9"/>
    <w:rsid w:val="00F65CBC"/>
    <w:rsid w:val="00FA20E5"/>
    <w:rsid w:val="00FA51A8"/>
    <w:rsid w:val="00FA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6B9"/>
    <w:rPr>
      <w:strike w:val="0"/>
      <w:dstrike w:val="0"/>
      <w:color w:val="4D6BBC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F646B9"/>
    <w:rPr>
      <w:b/>
      <w:bCs/>
    </w:rPr>
  </w:style>
  <w:style w:type="paragraph" w:styleId="a5">
    <w:name w:val="Normal (Web)"/>
    <w:basedOn w:val="a"/>
    <w:unhideWhenUsed/>
    <w:rsid w:val="00F646B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646B9"/>
    <w:rPr>
      <w:i/>
      <w:iCs/>
    </w:rPr>
  </w:style>
  <w:style w:type="paragraph" w:styleId="a7">
    <w:name w:val="header"/>
    <w:basedOn w:val="a"/>
    <w:link w:val="a8"/>
    <w:uiPriority w:val="99"/>
    <w:unhideWhenUsed/>
    <w:rsid w:val="00752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2D27"/>
  </w:style>
  <w:style w:type="paragraph" w:styleId="a9">
    <w:name w:val="footer"/>
    <w:basedOn w:val="a"/>
    <w:link w:val="aa"/>
    <w:uiPriority w:val="99"/>
    <w:unhideWhenUsed/>
    <w:rsid w:val="00752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2D27"/>
  </w:style>
  <w:style w:type="paragraph" w:styleId="ab">
    <w:name w:val="List Paragraph"/>
    <w:basedOn w:val="a"/>
    <w:uiPriority w:val="34"/>
    <w:qFormat/>
    <w:rsid w:val="004F2E07"/>
    <w:pPr>
      <w:ind w:left="720"/>
      <w:contextualSpacing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D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7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6B9"/>
    <w:rPr>
      <w:strike w:val="0"/>
      <w:dstrike w:val="0"/>
      <w:color w:val="4D6BBC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F646B9"/>
    <w:rPr>
      <w:b/>
      <w:bCs/>
    </w:rPr>
  </w:style>
  <w:style w:type="paragraph" w:styleId="a5">
    <w:name w:val="Normal (Web)"/>
    <w:basedOn w:val="a"/>
    <w:unhideWhenUsed/>
    <w:rsid w:val="00F646B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646B9"/>
    <w:rPr>
      <w:i/>
      <w:iCs/>
    </w:rPr>
  </w:style>
  <w:style w:type="paragraph" w:styleId="a7">
    <w:name w:val="header"/>
    <w:basedOn w:val="a"/>
    <w:link w:val="a8"/>
    <w:uiPriority w:val="99"/>
    <w:unhideWhenUsed/>
    <w:rsid w:val="00752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2D27"/>
  </w:style>
  <w:style w:type="paragraph" w:styleId="a9">
    <w:name w:val="footer"/>
    <w:basedOn w:val="a"/>
    <w:link w:val="aa"/>
    <w:uiPriority w:val="99"/>
    <w:unhideWhenUsed/>
    <w:rsid w:val="00752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2D27"/>
  </w:style>
  <w:style w:type="paragraph" w:styleId="ab">
    <w:name w:val="List Paragraph"/>
    <w:basedOn w:val="a"/>
    <w:uiPriority w:val="34"/>
    <w:qFormat/>
    <w:rsid w:val="004F2E07"/>
    <w:pPr>
      <w:ind w:left="720"/>
      <w:contextualSpacing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D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7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19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3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1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2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12995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77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895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45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97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306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A762602C56338754DF17C7A2978892ADF6AB16981DA76636D2BF064FB3E731F473137CBCEC3420tFp0H" TargetMode="External"/><Relationship Id="rId13" Type="http://schemas.openxmlformats.org/officeDocument/2006/relationships/hyperlink" Target="consultantplus://offline/ref=F1A762602C56338754DF17C7A2978892ADF6AB16981DA76636D2BF064FB3E731F4731374tBp4H" TargetMode="External"/><Relationship Id="rId18" Type="http://schemas.openxmlformats.org/officeDocument/2006/relationships/hyperlink" Target="consultantplus://offline/ref=F1A762602C56338754DF17C7A2978892ADF5AC1D9F17A76636D2BF064FB3E731F473137FtBp4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A762602C56338754DF17C7A2978892ADF6AB16981DA76636D2BF064FB3E731F473137CBCEC3D20tFp3H" TargetMode="External"/><Relationship Id="rId17" Type="http://schemas.openxmlformats.org/officeDocument/2006/relationships/hyperlink" Target="consultantplus://offline/ref=F1A762602C56338754DF17C7A2978892ADF5AC1D9F17A76636D2BF064FB3E731F473137CBCEC352BtFp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1A762602C56338754DF17C7A2978892ADF5AC1D9F17A76636D2BF064FB3E731F473137CBCEC352AtFpBH" TargetMode="External"/><Relationship Id="rId20" Type="http://schemas.openxmlformats.org/officeDocument/2006/relationships/hyperlink" Target="consultantplus://offline/ref=F1A762602C56338754DF17C7A2978892ADF6AB16981DA76636D2BF064FB3E731F473137CBCEC3422tFp1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A762602C56338754DF17C7A2978892ADF6AB16981DA76636D2BF064FB3E731F473137CBCEC3425tFp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A762602C56338754DF17C7A2978892ADF5AC1D9F17A76636D2BF064FB3E731F473137AtBpBH" TargetMode="External"/><Relationship Id="rId10" Type="http://schemas.openxmlformats.org/officeDocument/2006/relationships/hyperlink" Target="consultantplus://offline/ref=F1A762602C56338754DF17C7A2978892ADF6AB16981DA76636D2BF064FB3E731F473137CBCEC3427tFp7H" TargetMode="External"/><Relationship Id="rId19" Type="http://schemas.openxmlformats.org/officeDocument/2006/relationships/hyperlink" Target="consultantplus://offline/ref=F1A762602C56338754DF17C7A2978892ADF5AC1D9F17A76636D2BF064FB3E731F4731378tBp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A762602C56338754DF17C7A2978892ADF6AB16981DA76636D2BF064FB3E731F473137CBCEC3426tFp2H" TargetMode="External"/><Relationship Id="rId14" Type="http://schemas.openxmlformats.org/officeDocument/2006/relationships/hyperlink" Target="consultantplus://offline/ref=F1A762602C56338754DF17C7A2978892ADF5AC1D9F17A76636D2BF064FB3E731F473137BtBp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2EB47-D159-4656-A0EB-7AE6ADAA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7065</Words>
  <Characters>40273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Антонова Ольга Николаевна</dc:creator>
  <cp:lastModifiedBy>Минкультуры ЧР Матулене Елена Михайловна</cp:lastModifiedBy>
  <cp:revision>3</cp:revision>
  <cp:lastPrinted>2019-11-08T07:09:00Z</cp:lastPrinted>
  <dcterms:created xsi:type="dcterms:W3CDTF">2020-05-28T05:50:00Z</dcterms:created>
  <dcterms:modified xsi:type="dcterms:W3CDTF">2020-05-28T05:52:00Z</dcterms:modified>
</cp:coreProperties>
</file>