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6479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E271D72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14:paraId="7DA16DAF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14:paraId="34F9D985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14:paraId="701AA266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14:paraId="48D51026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правового обеспечения </w:t>
      </w:r>
    </w:p>
    <w:p w14:paraId="30D96DA1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и кадровой работы Министерства культуры, по делам национальностей </w:t>
      </w:r>
    </w:p>
    <w:p w14:paraId="204F7B94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14:paraId="24449830" w14:textId="77777777" w:rsidR="00E2209B" w:rsidRPr="00D86480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14:paraId="768F1E7C" w14:textId="77777777" w:rsidR="00E2209B" w:rsidRPr="00D86480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D86480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14:paraId="6B916BF6" w14:textId="77777777" w:rsidR="001367B8" w:rsidRPr="00D86480" w:rsidRDefault="001367B8" w:rsidP="001367B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E7B261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1.1. Должность государственной гражданской службы Чувашской Республики главного специалиста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отдела правового обеспечения и кадров</w:t>
      </w:r>
      <w:r w:rsidR="003D2CB0" w:rsidRPr="00D86480">
        <w:rPr>
          <w:sz w:val="26"/>
          <w:szCs w:val="26"/>
        </w:rPr>
        <w:t xml:space="preserve">ой работы Министерства культуры, по делам национальностей и архивного дела Чувашской Республики (далее </w:t>
      </w:r>
      <w:r w:rsidR="001367B8" w:rsidRPr="00D86480">
        <w:rPr>
          <w:sz w:val="26"/>
          <w:szCs w:val="26"/>
        </w:rPr>
        <w:t>соответственно</w:t>
      </w:r>
      <w:r w:rsidR="003D2CB0" w:rsidRPr="00D86480">
        <w:rPr>
          <w:sz w:val="26"/>
          <w:szCs w:val="26"/>
        </w:rPr>
        <w:t xml:space="preserve"> </w:t>
      </w:r>
      <w:r w:rsidR="001367B8" w:rsidRPr="00D86480">
        <w:rPr>
          <w:sz w:val="26"/>
          <w:szCs w:val="26"/>
        </w:rPr>
        <w:t>–</w:t>
      </w:r>
      <w:r w:rsidR="003D2CB0" w:rsidRPr="00D86480">
        <w:rPr>
          <w:sz w:val="26"/>
          <w:szCs w:val="26"/>
        </w:rPr>
        <w:t xml:space="preserve"> </w:t>
      </w:r>
      <w:r w:rsidR="001367B8" w:rsidRPr="00D86480">
        <w:rPr>
          <w:sz w:val="26"/>
          <w:szCs w:val="26"/>
        </w:rPr>
        <w:t xml:space="preserve">должность, </w:t>
      </w:r>
      <w:r w:rsidR="003D2CB0" w:rsidRPr="00D86480">
        <w:rPr>
          <w:sz w:val="26"/>
          <w:szCs w:val="26"/>
        </w:rPr>
        <w:t>главный специалист-эксперт) учреждается в Министерстве культуры, по делам национальностей и архивного дела Чувашской Республики (далее – Министерство) с целью организации деятельности отдела правового обеспечения и кадров</w:t>
      </w:r>
      <w:r w:rsidR="00260FA7" w:rsidRPr="00D86480">
        <w:rPr>
          <w:sz w:val="26"/>
          <w:szCs w:val="26"/>
        </w:rPr>
        <w:t>ой работы</w:t>
      </w:r>
      <w:r w:rsidR="003D2CB0" w:rsidRPr="00D86480">
        <w:rPr>
          <w:sz w:val="26"/>
          <w:szCs w:val="26"/>
        </w:rPr>
        <w:t xml:space="preserve"> в соответствии с Положением об отделе правового обеспечения и кадров</w:t>
      </w:r>
      <w:r w:rsidR="00260FA7" w:rsidRPr="00D86480">
        <w:rPr>
          <w:sz w:val="26"/>
          <w:szCs w:val="26"/>
        </w:rPr>
        <w:t>ой работы</w:t>
      </w:r>
      <w:r w:rsidR="001367B8" w:rsidRPr="00D86480">
        <w:rPr>
          <w:sz w:val="26"/>
          <w:szCs w:val="26"/>
        </w:rPr>
        <w:t xml:space="preserve"> Министерства</w:t>
      </w:r>
      <w:r w:rsidR="003D2CB0" w:rsidRPr="00D86480">
        <w:rPr>
          <w:sz w:val="26"/>
          <w:szCs w:val="26"/>
        </w:rPr>
        <w:t>, утвержденным приказом Министерства от 21</w:t>
      </w:r>
      <w:r w:rsidR="001367B8" w:rsidRPr="00D86480">
        <w:rPr>
          <w:sz w:val="26"/>
          <w:szCs w:val="26"/>
        </w:rPr>
        <w:t xml:space="preserve"> сентября </w:t>
      </w:r>
      <w:r w:rsidR="003D2CB0" w:rsidRPr="00D86480">
        <w:rPr>
          <w:sz w:val="26"/>
          <w:szCs w:val="26"/>
        </w:rPr>
        <w:t>2016</w:t>
      </w:r>
      <w:r w:rsidR="001367B8" w:rsidRPr="00D86480">
        <w:rPr>
          <w:sz w:val="26"/>
          <w:szCs w:val="26"/>
        </w:rPr>
        <w:t xml:space="preserve"> г.</w:t>
      </w:r>
      <w:r w:rsidR="003D2CB0" w:rsidRPr="00D86480">
        <w:rPr>
          <w:sz w:val="26"/>
          <w:szCs w:val="26"/>
        </w:rPr>
        <w:t xml:space="preserve"> № 01-07/348.</w:t>
      </w:r>
    </w:p>
    <w:p w14:paraId="07B31061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относится к категории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специалисты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старшей группы должностей и имеет регистрационный номер (код) 3-3-4-19.</w:t>
      </w:r>
    </w:p>
    <w:p w14:paraId="7B88043E" w14:textId="77777777" w:rsidR="002B1142" w:rsidRPr="00D86480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2B1142" w:rsidRPr="00D86480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органа.</w:t>
      </w:r>
    </w:p>
    <w:p w14:paraId="2C17C8C5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1.4. Вид профессиональной служебной деятельности гражданского служащего:</w:t>
      </w:r>
    </w:p>
    <w:p w14:paraId="277DE5FD" w14:textId="77777777" w:rsidR="002B1142" w:rsidRPr="00D86480" w:rsidRDefault="002B1142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организация взаимодействия представителей органов государственной власти субъекта Российской Федерации с представителями средств массовой информации и установление связей с общественностью.</w:t>
      </w:r>
    </w:p>
    <w:p w14:paraId="23ECEC22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1.5. 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D86480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D86480">
        <w:rPr>
          <w:sz w:val="26"/>
          <w:szCs w:val="26"/>
        </w:rPr>
        <w:t>и непосредственно подчиняется начальнику отдела правового обеспечения и кадров</w:t>
      </w:r>
      <w:r w:rsidR="003D2CB0" w:rsidRPr="00D86480">
        <w:rPr>
          <w:sz w:val="26"/>
          <w:szCs w:val="26"/>
        </w:rPr>
        <w:t>ой работы Министерства</w:t>
      </w:r>
      <w:r w:rsidRPr="00D86480">
        <w:rPr>
          <w:sz w:val="26"/>
          <w:szCs w:val="26"/>
        </w:rPr>
        <w:t xml:space="preserve"> (далее – начальник отдела).</w:t>
      </w:r>
    </w:p>
    <w:p w14:paraId="532BAA4B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14:paraId="4D30E63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67FBFC08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II. Квалификационные требования</w:t>
      </w:r>
    </w:p>
    <w:p w14:paraId="4900A00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38077C8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Для замещения должности главного специалиста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14:paraId="12409D3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 Базовые квалификационные требования:</w:t>
      </w:r>
    </w:p>
    <w:p w14:paraId="53DCD3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>2.1.1. Гражданский служащий, замещающий должность главного специалиста</w:t>
      </w:r>
      <w:r w:rsidR="00EA451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эксперта, должен иметь высшее образование.</w:t>
      </w:r>
    </w:p>
    <w:p w14:paraId="5997766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2.1.2. </w:t>
      </w:r>
      <w:r w:rsidR="005A0C88" w:rsidRPr="00D86480">
        <w:rPr>
          <w:sz w:val="26"/>
          <w:szCs w:val="26"/>
        </w:rPr>
        <w:t>Для должности главного специалиста</w:t>
      </w:r>
      <w:r w:rsidR="001367B8" w:rsidRPr="00D86480">
        <w:rPr>
          <w:sz w:val="26"/>
          <w:szCs w:val="26"/>
        </w:rPr>
        <w:t>–</w:t>
      </w:r>
      <w:r w:rsidR="005A0C88" w:rsidRPr="00D86480">
        <w:rPr>
          <w:sz w:val="26"/>
          <w:szCs w:val="26"/>
        </w:rPr>
        <w:t>эксперта требования к стажу гражданской службы или работы по специальности, направлению подготовки, не предъявляются</w:t>
      </w:r>
      <w:r w:rsidRPr="00D86480">
        <w:rPr>
          <w:sz w:val="26"/>
          <w:szCs w:val="26"/>
        </w:rPr>
        <w:t>.</w:t>
      </w:r>
    </w:p>
    <w:p w14:paraId="22A6FBC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2.1.3. 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должен обладать следующими базовыми знаниями и умениями:</w:t>
      </w:r>
    </w:p>
    <w:p w14:paraId="7B14F1E1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14:paraId="6D902B9D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2) знаниями основ: </w:t>
      </w:r>
    </w:p>
    <w:p w14:paraId="4EE60F02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Конституции Российской Федерации; </w:t>
      </w:r>
    </w:p>
    <w:p w14:paraId="6ADAABFF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62054188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3) знаниями и умениями в области информационно-коммуникационных технологий.</w:t>
      </w:r>
    </w:p>
    <w:p w14:paraId="7EAFEDD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2.1.4. Навыки и умения гражданского служащего, замещающего должность главного специалиста</w:t>
      </w:r>
      <w:r w:rsidR="00EA451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отдела, должны включать:</w:t>
      </w:r>
    </w:p>
    <w:p w14:paraId="3E43955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1) общие навыки и умения:</w:t>
      </w:r>
    </w:p>
    <w:p w14:paraId="41C3FA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14:paraId="165AA6F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навыки соблюдения этики служебных взаимоотношений;</w:t>
      </w:r>
    </w:p>
    <w:p w14:paraId="2EC4512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планировать и рационально использовать свое рабочее время;</w:t>
      </w:r>
    </w:p>
    <w:p w14:paraId="3C6B50C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14:paraId="7C07319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14:paraId="3B076B3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14:paraId="26A9F24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14:paraId="60C075F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2) прикладные навыки и умения:</w:t>
      </w:r>
    </w:p>
    <w:p w14:paraId="52798AD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14:paraId="1BCF863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14:paraId="035BA87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14:paraId="6E5BC76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работ.</w:t>
      </w:r>
    </w:p>
    <w:p w14:paraId="51FEC91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2.2. Профессионально-функциональные квалификационные требования:</w:t>
      </w:r>
    </w:p>
    <w:p w14:paraId="367624A5" w14:textId="77777777" w:rsidR="002B1142" w:rsidRPr="00D86480" w:rsidRDefault="00E2209B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2.2.1.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825A7" w:rsidRPr="00D86480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специалиста-эксперта должен иметь высшее образование </w:t>
      </w:r>
      <w:r w:rsidR="00CC2A15" w:rsidRPr="00D86480">
        <w:rPr>
          <w:rFonts w:ascii="Times New Roman" w:hAnsi="Times New Roman" w:cs="Times New Roman"/>
          <w:sz w:val="26"/>
          <w:szCs w:val="26"/>
        </w:rPr>
        <w:t xml:space="preserve">не ниже уровня бакалавриата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по специальности(ям), направлению(ям) подготовки: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Журналистика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Филология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Связи с общественностью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>, Русский язык и литература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Чувашский язык и литература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>;</w:t>
      </w:r>
      <w:r w:rsidR="00CC2A15" w:rsidRPr="00D86480">
        <w:rPr>
          <w:rFonts w:ascii="Times New Roman" w:hAnsi="Times New Roman" w:cs="Times New Roman"/>
          <w:sz w:val="26"/>
          <w:szCs w:val="26"/>
        </w:rPr>
        <w:t xml:space="preserve"> </w:t>
      </w:r>
      <w:r w:rsidR="002B1142" w:rsidRPr="00D86480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</w:t>
      </w:r>
      <w:r w:rsidR="002B1142" w:rsidRPr="00D86480">
        <w:rPr>
          <w:rFonts w:ascii="Times New Roman" w:hAnsi="Times New Roman" w:cs="Times New Roman"/>
          <w:sz w:val="26"/>
          <w:szCs w:val="26"/>
        </w:rPr>
        <w:lastRenderedPageBreak/>
        <w:t xml:space="preserve">ки (специальности), указанному в предыдущих перечнях профессий, специальностей и направлений подготовки. </w:t>
      </w:r>
    </w:p>
    <w:p w14:paraId="6D688FE0" w14:textId="77777777" w:rsidR="00E2209B" w:rsidRPr="00D86480" w:rsidRDefault="00E2209B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2.2.2. Гражданский служащий, замещающий должность главного специалиста</w:t>
      </w:r>
      <w:r w:rsidR="00FA0362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5F647E95" w14:textId="77777777" w:rsidR="00EA4518" w:rsidRPr="00D86480" w:rsidRDefault="00EA4518" w:rsidP="00EA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№ 2124-1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2D58FDDC" w14:textId="77777777" w:rsidR="002B1142" w:rsidRPr="00D86480" w:rsidRDefault="00EA4518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Федерального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 от 13 января 1995 г. № 7-ФЗ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>;</w:t>
      </w:r>
    </w:p>
    <w:p w14:paraId="4A0FB1B2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 мая 2006 г. № 59-ФЗ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5720CC29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27 июля 2006 г. № 149-ФЗ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0451A36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27 июля 2006 г. № 152-ФЗ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160B50E0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9 февраля 2009 г. № 8-ФЗ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4B2A7140" w14:textId="77777777" w:rsidR="008F7707" w:rsidRPr="00D86480" w:rsidRDefault="008F7707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14:paraId="36476FDB" w14:textId="77777777" w:rsidR="008F7707" w:rsidRPr="00D86480" w:rsidRDefault="002B1142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№ 583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в форме открытых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6D9AE299" w14:textId="77777777" w:rsidR="008F7707" w:rsidRPr="00D86480" w:rsidRDefault="008F7707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14:paraId="69F3F0B4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распоряжени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№ 1187-р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 xml:space="preserve">О Перечнях информации о деятельности государственных органов, органов местного самоуправления, размещенной в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в форме открытых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E662399" w14:textId="77777777" w:rsidR="008F7707" w:rsidRPr="00D86480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14:paraId="3F70883D" w14:textId="77777777" w:rsidR="00931B75" w:rsidRPr="00D86480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Закона Чувашской Республики от 12 апреля 2005 г. № 11 «О государственной гражданской службе Чувашской Республики»;</w:t>
      </w:r>
    </w:p>
    <w:p w14:paraId="5B2755F7" w14:textId="77777777" w:rsidR="00931B75" w:rsidRPr="00D86480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Закона Чувашской Республики 4 июня 2007 г. № 14 «О противодействии коррупции»,</w:t>
      </w:r>
    </w:p>
    <w:p w14:paraId="0F19BB5A" w14:textId="77777777" w:rsidR="008F7707" w:rsidRPr="00D86480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2004 г. № 25 «Об обеспечении доступа граждан и организаций к информации о деятельности органов власти Чувашской Республики»;</w:t>
      </w:r>
    </w:p>
    <w:p w14:paraId="69351E45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EA4518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26 ноября 2005 г. № 288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35D72E36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EA4518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28 мая 2010 г. № 164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Об утверждении Правил делопроизводства в органах исполнительной власти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1B148BBC" w14:textId="77777777" w:rsidR="00CC2A15" w:rsidRPr="00D86480" w:rsidRDefault="00CC2A15" w:rsidP="00CC2A15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lastRenderedPageBreak/>
        <w:t>постановлени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4 июня 2012 г. № 216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7E417506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267750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17 октября 2013 г. № 419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денежном содержании государственных гражданских служащих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30335D31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распоряжени</w:t>
      </w:r>
      <w:r w:rsidR="00267750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22. </w:t>
      </w:r>
      <w:r w:rsidR="00CC2A15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нваря 2013 г. № 23-р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 xml:space="preserve">Регламент размещения на Портале органов власти Чувашской Республики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Главы Чувашской Республики и Кабинета Министров Чувашской Республики</w:t>
      </w:r>
      <w:hyperlink w:anchor="sub_1111" w:history="1">
        <w:r w:rsidR="00FA0362" w:rsidRPr="00D86480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3D8AFDF0" w14:textId="77777777" w:rsidR="003D2CB0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</w:t>
      </w:r>
      <w:r w:rsidR="003D2CB0" w:rsidRPr="00D86480">
        <w:rPr>
          <w:rFonts w:ascii="Times New Roman" w:hAnsi="Times New Roman" w:cs="Times New Roman"/>
          <w:sz w:val="26"/>
          <w:szCs w:val="26"/>
        </w:rPr>
        <w:t>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="003D2CB0" w:rsidRPr="00D86480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3D2CB0" w:rsidRPr="00D86480">
        <w:rPr>
          <w:rFonts w:ascii="Times New Roman" w:hAnsi="Times New Roman" w:cs="Times New Roman"/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3D2CB0"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14:paraId="183CB190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14:paraId="6B749ED4" w14:textId="77777777" w:rsidR="003D2CB0" w:rsidRPr="00D86480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14 марта 2011 № 01-07/70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21 марта 2011 г., регистрационный № 823);</w:t>
      </w:r>
    </w:p>
    <w:p w14:paraId="73FE09B9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г., регистрационный</w:t>
      </w:r>
      <w:r w:rsidR="00FA0362" w:rsidRPr="00D8648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6480">
        <w:rPr>
          <w:rFonts w:ascii="Times New Roman" w:hAnsi="Times New Roman" w:cs="Times New Roman"/>
          <w:sz w:val="26"/>
          <w:szCs w:val="26"/>
        </w:rPr>
        <w:t xml:space="preserve"> № 1952);</w:t>
      </w:r>
    </w:p>
    <w:p w14:paraId="73C7EED2" w14:textId="77777777" w:rsidR="003D2CB0" w:rsidRPr="00D86480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</w:t>
      </w:r>
      <w:r w:rsidRPr="00D86480">
        <w:rPr>
          <w:rFonts w:ascii="Times New Roman" w:hAnsi="Times New Roman" w:cs="Times New Roman"/>
          <w:sz w:val="26"/>
          <w:szCs w:val="26"/>
        </w:rPr>
        <w:lastRenderedPageBreak/>
        <w:t>ональностей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29 июля 2015 г., регистрационный № 2556);</w:t>
      </w:r>
    </w:p>
    <w:p w14:paraId="5821EECA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 xml:space="preserve"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регистрационный </w:t>
      </w:r>
      <w:r w:rsidR="00267750" w:rsidRPr="00D864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6480">
        <w:rPr>
          <w:rFonts w:ascii="Times New Roman" w:hAnsi="Times New Roman" w:cs="Times New Roman"/>
          <w:sz w:val="26"/>
          <w:szCs w:val="26"/>
        </w:rPr>
        <w:t>№ 3230);</w:t>
      </w:r>
    </w:p>
    <w:p w14:paraId="28D2A901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2.2.3. Иные профессиональные знания главного специалиста–эксперта должны включать: </w:t>
      </w:r>
    </w:p>
    <w:p w14:paraId="34AA5B3D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основные направления государственной политики в сфере электронных средств массовых информаций (далее – СМИ) и массовых коммуникаций;</w:t>
      </w:r>
    </w:p>
    <w:p w14:paraId="067AFEC4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основы осуществления деятельности в сфере электронных СМИ и массовых коммуникаций;</w:t>
      </w:r>
    </w:p>
    <w:p w14:paraId="378C633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специфики работы редакций средств массовой информации, пресс-служб, протокольных служб; </w:t>
      </w:r>
    </w:p>
    <w:p w14:paraId="1FC82AA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мониторинга СМИ; </w:t>
      </w:r>
    </w:p>
    <w:p w14:paraId="5D18F613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</w:t>
      </w:r>
      <w:proofErr w:type="spellStart"/>
      <w:r w:rsidRPr="00D86480">
        <w:rPr>
          <w:rFonts w:eastAsiaTheme="minorHAnsi"/>
          <w:sz w:val="26"/>
          <w:szCs w:val="26"/>
          <w:lang w:eastAsia="en-US"/>
        </w:rPr>
        <w:t>медиапланирования</w:t>
      </w:r>
      <w:proofErr w:type="spellEnd"/>
      <w:r w:rsidRPr="00D86480">
        <w:rPr>
          <w:rFonts w:eastAsiaTheme="minorHAnsi"/>
          <w:sz w:val="26"/>
          <w:szCs w:val="26"/>
          <w:lang w:eastAsia="en-US"/>
        </w:rPr>
        <w:t>.</w:t>
      </w:r>
    </w:p>
    <w:p w14:paraId="21A51397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2.2.4. Гражданский служащий, замещающий должность главного специалиста–эксперта, должен обладать следующими профессиональными умениями:</w:t>
      </w:r>
    </w:p>
    <w:p w14:paraId="54ED55C8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14:paraId="3000AFE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взаимодействия с государственными органами, органами местного самоуправления, организациями и гражданами;</w:t>
      </w:r>
    </w:p>
    <w:p w14:paraId="2568E705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систематизации информации, работы со служебными документами, разработки проектов нормативных правовых актов и организационно-распорядительных документов, деловых писем;</w:t>
      </w:r>
    </w:p>
    <w:p w14:paraId="447363D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ведения деловых переговоров; </w:t>
      </w:r>
    </w:p>
    <w:p w14:paraId="19C9EB5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публичного выступления; </w:t>
      </w:r>
    </w:p>
    <w:p w14:paraId="725690AB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решения сложных задач, требующих наличия высокого уровня аналитического мышления.</w:t>
      </w:r>
    </w:p>
    <w:p w14:paraId="7DF8DA11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2.2.5. Гражданский служащий, замещающий должность главного специалиста–эксперта должен обладать следующими функциональными знаниями:</w:t>
      </w:r>
    </w:p>
    <w:p w14:paraId="4ED2B862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основные модели и особенности связей с общественностью в государственных органах;</w:t>
      </w:r>
    </w:p>
    <w:p w14:paraId="04F86B5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понятие референтной группы;</w:t>
      </w:r>
    </w:p>
    <w:p w14:paraId="493A6CA7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возможностей и особенностей применения современных информационно-коммуникационных технологий в государственных органах;</w:t>
      </w:r>
    </w:p>
    <w:p w14:paraId="6167152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lastRenderedPageBreak/>
        <w:t xml:space="preserve">знание специфики работы редакций средств массовой информации, пресс-служб, протокольных служб; </w:t>
      </w:r>
    </w:p>
    <w:p w14:paraId="4AA3C592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мониторинга СМИ; </w:t>
      </w:r>
    </w:p>
    <w:p w14:paraId="07DF5FA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</w:t>
      </w:r>
      <w:proofErr w:type="spellStart"/>
      <w:r w:rsidRPr="00D86480">
        <w:rPr>
          <w:rFonts w:eastAsiaTheme="minorHAnsi"/>
          <w:sz w:val="26"/>
          <w:szCs w:val="26"/>
          <w:lang w:eastAsia="en-US"/>
        </w:rPr>
        <w:t>медиапланирования</w:t>
      </w:r>
      <w:proofErr w:type="spellEnd"/>
      <w:r w:rsidRPr="00D86480">
        <w:rPr>
          <w:rFonts w:eastAsiaTheme="minorHAnsi"/>
          <w:sz w:val="26"/>
          <w:szCs w:val="26"/>
          <w:lang w:eastAsia="en-US"/>
        </w:rPr>
        <w:t>.</w:t>
      </w:r>
    </w:p>
    <w:p w14:paraId="1F65A645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2.2.6. Гражданский служащий, замещающий должность главного специалиста–эксперта, должен обладать следующими функциональными умениями:</w:t>
      </w:r>
    </w:p>
    <w:p w14:paraId="19A870AC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проведения анализа и обобщения информации;</w:t>
      </w:r>
    </w:p>
    <w:p w14:paraId="6DF7348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работы с внутренними и периферийными устройствами компьютера;</w:t>
      </w:r>
    </w:p>
    <w:p w14:paraId="3FA6E1CE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работы с информационно-телекоммуникационными сетями, в том числе сетью «Интернет»;</w:t>
      </w:r>
    </w:p>
    <w:p w14:paraId="00316FA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организации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14:paraId="039649D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379C9375" w14:textId="77777777" w:rsidR="00E2209B" w:rsidRPr="00D86480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III. Должностные обязанности</w:t>
      </w:r>
    </w:p>
    <w:p w14:paraId="0CD1AE22" w14:textId="77777777" w:rsidR="00E2209B" w:rsidRPr="00D86480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63120BA4" w14:textId="77777777" w:rsidR="00E2209B" w:rsidRPr="00D86480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3.1. Главный специалист</w:t>
      </w:r>
      <w:r w:rsidR="00267750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должен:</w:t>
      </w:r>
    </w:p>
    <w:p w14:paraId="465582B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, иными федеральными законами, и должностные обязанности, установленные настоящим должностным регламентом;</w:t>
      </w:r>
    </w:p>
    <w:p w14:paraId="5985B00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78BDEF4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29924E1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6CCB932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E10DB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>.</w:t>
      </w:r>
    </w:p>
    <w:p w14:paraId="58D989EC" w14:textId="77777777" w:rsidR="00E2209B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 Кроме того, исходя из задач и функций </w:t>
      </w:r>
      <w:r w:rsidR="005E10DB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эксперт:</w:t>
      </w:r>
    </w:p>
    <w:p w14:paraId="2C8D10A8" w14:textId="77777777" w:rsidR="00CF34A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3.2.1. осуществляет формирование единой информационной политики Министерства;</w:t>
      </w:r>
    </w:p>
    <w:p w14:paraId="3AC4C26A" w14:textId="77777777" w:rsidR="002B1142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3.2.2. </w:t>
      </w:r>
      <w:r w:rsidR="00373C19" w:rsidRPr="00D86480">
        <w:rPr>
          <w:sz w:val="26"/>
          <w:szCs w:val="26"/>
        </w:rPr>
        <w:t>с</w:t>
      </w:r>
      <w:r w:rsidR="002B1142" w:rsidRPr="00D86480">
        <w:rPr>
          <w:sz w:val="26"/>
          <w:szCs w:val="26"/>
        </w:rPr>
        <w:t>облюдает установленный порядок работы со служебной информацией;</w:t>
      </w:r>
    </w:p>
    <w:p w14:paraId="29633DFE" w14:textId="77777777" w:rsidR="00373C1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3.2.3. </w:t>
      </w:r>
      <w:r w:rsidR="00373C19" w:rsidRPr="00D86480">
        <w:rPr>
          <w:sz w:val="26"/>
          <w:szCs w:val="26"/>
        </w:rPr>
        <w:t>участвует в обеспечении информационно-аналитического сопровожд</w:t>
      </w:r>
      <w:r w:rsidRPr="00D86480">
        <w:rPr>
          <w:sz w:val="26"/>
          <w:szCs w:val="26"/>
        </w:rPr>
        <w:t>ения деятельности Министерства;</w:t>
      </w:r>
    </w:p>
    <w:p w14:paraId="5F4DF8D0" w14:textId="77777777" w:rsidR="002B1142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3.2.4. </w:t>
      </w:r>
      <w:r w:rsidR="00373C19" w:rsidRPr="00D86480">
        <w:rPr>
          <w:sz w:val="26"/>
          <w:szCs w:val="26"/>
        </w:rPr>
        <w:t>проводит ежедневный информационный мониторинг федеральных и региональных печатных и электронных средств массовой информации, интернет-источников и блогов</w:t>
      </w:r>
      <w:r w:rsidR="00EF7099" w:rsidRPr="00D86480">
        <w:rPr>
          <w:sz w:val="26"/>
          <w:szCs w:val="26"/>
        </w:rPr>
        <w:t xml:space="preserve"> по направлениям деятельности Министерства</w:t>
      </w:r>
      <w:r w:rsidR="00373C19" w:rsidRPr="00D86480">
        <w:rPr>
          <w:sz w:val="26"/>
          <w:szCs w:val="26"/>
        </w:rPr>
        <w:t>;</w:t>
      </w:r>
    </w:p>
    <w:p w14:paraId="4D4F1E9A" w14:textId="77777777" w:rsidR="00373C1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 xml:space="preserve">3.2.5. </w:t>
      </w:r>
      <w:r w:rsidR="00373C19" w:rsidRPr="00D86480">
        <w:rPr>
          <w:sz w:val="26"/>
          <w:szCs w:val="26"/>
        </w:rPr>
        <w:t>проводит ежеквартальный мониторинг сайтов подведомственных Министерству средств массовой информации.</w:t>
      </w:r>
    </w:p>
    <w:p w14:paraId="6F55C805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6</w:t>
      </w:r>
      <w:r w:rsidRPr="00D86480">
        <w:rPr>
          <w:sz w:val="26"/>
          <w:szCs w:val="26"/>
        </w:rPr>
        <w:t xml:space="preserve">. готовит отчеты, </w:t>
      </w:r>
      <w:r w:rsidR="00CF34A9" w:rsidRPr="00D86480">
        <w:rPr>
          <w:sz w:val="26"/>
          <w:szCs w:val="26"/>
        </w:rPr>
        <w:t xml:space="preserve">письма, </w:t>
      </w:r>
      <w:r w:rsidRPr="00D86480">
        <w:rPr>
          <w:sz w:val="26"/>
          <w:szCs w:val="26"/>
        </w:rPr>
        <w:t>справки, аналитические записки</w:t>
      </w:r>
      <w:r w:rsidR="00CF34A9" w:rsidRPr="00D86480">
        <w:rPr>
          <w:sz w:val="26"/>
          <w:szCs w:val="26"/>
        </w:rPr>
        <w:t>,</w:t>
      </w:r>
      <w:r w:rsidRPr="00D86480">
        <w:rPr>
          <w:sz w:val="26"/>
          <w:szCs w:val="26"/>
        </w:rPr>
        <w:t xml:space="preserve"> </w:t>
      </w:r>
      <w:r w:rsidR="00CF34A9" w:rsidRPr="00D86480">
        <w:rPr>
          <w:sz w:val="26"/>
          <w:szCs w:val="26"/>
        </w:rPr>
        <w:t xml:space="preserve">публикаций </w:t>
      </w:r>
      <w:r w:rsidRPr="00D86480">
        <w:rPr>
          <w:sz w:val="26"/>
          <w:szCs w:val="26"/>
        </w:rPr>
        <w:t xml:space="preserve">о деятельности Министерства, организаций, находящихся в ведении </w:t>
      </w:r>
      <w:r w:rsidR="006E40FC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(далее – подведомственные учреждения</w:t>
      </w:r>
      <w:r w:rsidR="006E40FC" w:rsidRPr="00D86480">
        <w:rPr>
          <w:sz w:val="26"/>
          <w:szCs w:val="26"/>
        </w:rPr>
        <w:t>),</w:t>
      </w:r>
      <w:r w:rsidRPr="00D86480">
        <w:rPr>
          <w:sz w:val="26"/>
          <w:szCs w:val="26"/>
        </w:rPr>
        <w:t xml:space="preserve"> для информирования населения. </w:t>
      </w:r>
    </w:p>
    <w:p w14:paraId="48E74BFF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7</w:t>
      </w:r>
      <w:r w:rsidRPr="00D86480">
        <w:rPr>
          <w:sz w:val="26"/>
          <w:szCs w:val="26"/>
        </w:rPr>
        <w:t xml:space="preserve">. осуществляет сбор, обработку и размещение в СМИ информации о деятельности </w:t>
      </w:r>
      <w:r w:rsidR="006E40FC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и подведомственных учреждений;</w:t>
      </w:r>
    </w:p>
    <w:p w14:paraId="6C5B49EE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8</w:t>
      </w:r>
      <w:r w:rsidRPr="00D86480">
        <w:rPr>
          <w:sz w:val="26"/>
          <w:szCs w:val="26"/>
        </w:rPr>
        <w:t xml:space="preserve">. </w:t>
      </w:r>
      <w:r w:rsidR="00BE65A4" w:rsidRPr="00D86480">
        <w:rPr>
          <w:sz w:val="26"/>
          <w:szCs w:val="26"/>
        </w:rPr>
        <w:t>в</w:t>
      </w:r>
      <w:r w:rsidR="00373C19" w:rsidRPr="00D86480">
        <w:rPr>
          <w:sz w:val="26"/>
          <w:szCs w:val="26"/>
        </w:rPr>
        <w:t>едет работу над информационным наполнением сайта Министерства, и</w:t>
      </w:r>
      <w:r w:rsidRPr="00D86480">
        <w:rPr>
          <w:sz w:val="26"/>
          <w:szCs w:val="26"/>
        </w:rPr>
        <w:t xml:space="preserve"> поддерживает</w:t>
      </w:r>
      <w:r w:rsidR="00373C19" w:rsidRPr="00D86480">
        <w:rPr>
          <w:sz w:val="26"/>
          <w:szCs w:val="26"/>
        </w:rPr>
        <w:t xml:space="preserve"> его</w:t>
      </w:r>
      <w:r w:rsidRPr="00D86480">
        <w:rPr>
          <w:sz w:val="26"/>
          <w:szCs w:val="26"/>
        </w:rPr>
        <w:t xml:space="preserve"> в актуализированном виде;</w:t>
      </w:r>
    </w:p>
    <w:p w14:paraId="05301691" w14:textId="77777777" w:rsidR="00CF34A9" w:rsidRPr="00D86480" w:rsidRDefault="00CF34A9" w:rsidP="00791552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3.2.9. осуществляет рассылку пресс-релизов о текущей деятельности Министерства в средства массовой информации и информирование средств массовой информации о текущей деятельности Министерства, о проводимых Министерством мероприятиях, </w:t>
      </w:r>
      <w:r w:rsidRPr="00D86480">
        <w:rPr>
          <w:rFonts w:ascii="Times New Roman" w:hAnsi="Times New Roman"/>
          <w:sz w:val="26"/>
          <w:szCs w:val="26"/>
        </w:rPr>
        <w:t>обработку фотоматериалов на высоком профессиональном уровне;</w:t>
      </w:r>
    </w:p>
    <w:p w14:paraId="20DE69C2" w14:textId="77777777" w:rsidR="00CF34A9" w:rsidRPr="00D86480" w:rsidRDefault="00EF7099" w:rsidP="00791552">
      <w:pPr>
        <w:pStyle w:val="HTML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D86480">
        <w:rPr>
          <w:rFonts w:ascii="Times New Roman" w:eastAsia="Times New Roman" w:hAnsi="Times New Roman"/>
          <w:color w:val="auto"/>
          <w:sz w:val="26"/>
          <w:szCs w:val="26"/>
        </w:rPr>
        <w:t>3.2.10.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о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существляет взаимодействие с представителями 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СМИ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 федерального, регионального, республиканского и местного уровней по вопросам информационного сопровождения деятельности Министерства;</w:t>
      </w:r>
    </w:p>
    <w:p w14:paraId="0F8BE9FB" w14:textId="77777777" w:rsidR="00CF34A9" w:rsidRPr="00D86480" w:rsidRDefault="00EF7099" w:rsidP="00791552">
      <w:pPr>
        <w:pStyle w:val="1"/>
        <w:spacing w:before="0"/>
        <w:ind w:firstLine="709"/>
        <w:rPr>
          <w:rStyle w:val="ab"/>
          <w:color w:val="000000"/>
          <w:sz w:val="26"/>
          <w:szCs w:val="26"/>
        </w:rPr>
      </w:pPr>
      <w:r w:rsidRPr="00D86480">
        <w:rPr>
          <w:rStyle w:val="ab"/>
          <w:color w:val="000000"/>
          <w:sz w:val="26"/>
          <w:szCs w:val="26"/>
        </w:rPr>
        <w:t>3.</w:t>
      </w:r>
      <w:r w:rsidR="00CF34A9" w:rsidRPr="00D86480">
        <w:rPr>
          <w:rStyle w:val="ab"/>
          <w:color w:val="000000"/>
          <w:sz w:val="26"/>
          <w:szCs w:val="26"/>
        </w:rPr>
        <w:t>2.</w:t>
      </w:r>
      <w:r w:rsidRPr="00D86480">
        <w:rPr>
          <w:rStyle w:val="ab"/>
          <w:color w:val="000000"/>
          <w:sz w:val="26"/>
          <w:szCs w:val="26"/>
        </w:rPr>
        <w:t>11</w:t>
      </w:r>
      <w:r w:rsidR="00CF34A9" w:rsidRPr="00D86480">
        <w:rPr>
          <w:rStyle w:val="ab"/>
          <w:color w:val="000000"/>
          <w:sz w:val="26"/>
          <w:szCs w:val="26"/>
        </w:rPr>
        <w:t xml:space="preserve">. </w:t>
      </w:r>
      <w:r w:rsidRPr="00D86480">
        <w:rPr>
          <w:rStyle w:val="ab"/>
          <w:color w:val="000000"/>
          <w:sz w:val="26"/>
          <w:szCs w:val="26"/>
        </w:rPr>
        <w:t>о</w:t>
      </w:r>
      <w:r w:rsidR="00CF34A9" w:rsidRPr="00D86480">
        <w:rPr>
          <w:rStyle w:val="ab"/>
          <w:color w:val="000000"/>
          <w:sz w:val="26"/>
          <w:szCs w:val="26"/>
        </w:rPr>
        <w:t>рганизовывает пресс-конференции, брифинги, пресс-рейды, пресс-туры, подходы к прессе, встречи со средствами массовой информации министра, заместителей министра;</w:t>
      </w:r>
    </w:p>
    <w:p w14:paraId="059C05FF" w14:textId="77777777" w:rsidR="00CF34A9" w:rsidRPr="00D86480" w:rsidRDefault="00CF34A9" w:rsidP="00791552">
      <w:pPr>
        <w:pStyle w:val="1"/>
        <w:spacing w:before="0"/>
        <w:ind w:firstLine="709"/>
        <w:rPr>
          <w:rStyle w:val="ab"/>
          <w:color w:val="000000"/>
          <w:sz w:val="26"/>
          <w:szCs w:val="26"/>
        </w:rPr>
      </w:pPr>
      <w:r w:rsidRPr="00D86480">
        <w:rPr>
          <w:rStyle w:val="ab"/>
          <w:color w:val="000000"/>
          <w:sz w:val="26"/>
          <w:szCs w:val="26"/>
        </w:rPr>
        <w:t>3.2.</w:t>
      </w:r>
      <w:r w:rsidR="00EF7099" w:rsidRPr="00D86480">
        <w:rPr>
          <w:rStyle w:val="ab"/>
          <w:color w:val="000000"/>
          <w:sz w:val="26"/>
          <w:szCs w:val="26"/>
        </w:rPr>
        <w:t>12</w:t>
      </w:r>
      <w:r w:rsidRPr="00D86480">
        <w:rPr>
          <w:rStyle w:val="ab"/>
          <w:color w:val="000000"/>
          <w:sz w:val="26"/>
          <w:szCs w:val="26"/>
        </w:rPr>
        <w:t xml:space="preserve">. </w:t>
      </w:r>
      <w:r w:rsidR="00EF7099" w:rsidRPr="00D86480">
        <w:rPr>
          <w:rStyle w:val="ab"/>
          <w:color w:val="000000"/>
          <w:sz w:val="26"/>
          <w:szCs w:val="26"/>
        </w:rPr>
        <w:t>о</w:t>
      </w:r>
      <w:r w:rsidRPr="00D86480">
        <w:rPr>
          <w:rStyle w:val="ab"/>
          <w:color w:val="000000"/>
          <w:sz w:val="26"/>
          <w:szCs w:val="26"/>
        </w:rPr>
        <w:t>существляет функции организатора по участию в публичных выступлениях министра, заместителей министра;</w:t>
      </w:r>
    </w:p>
    <w:p w14:paraId="4D9EC9DF" w14:textId="77777777" w:rsidR="00CF34A9" w:rsidRPr="00D86480" w:rsidRDefault="00EF709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3.2.13. о</w:t>
      </w:r>
      <w:r w:rsidR="00CF34A9" w:rsidRPr="00D86480">
        <w:rPr>
          <w:sz w:val="26"/>
          <w:szCs w:val="26"/>
        </w:rPr>
        <w:t>существляет техническую работу по обеспечению министра необходимой и полной информацией по вопросам взаимодействия Министерства со средствами массовой информации;</w:t>
      </w:r>
    </w:p>
    <w:p w14:paraId="5FB35FBA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EF7099" w:rsidRPr="00D86480">
        <w:rPr>
          <w:sz w:val="26"/>
          <w:szCs w:val="26"/>
        </w:rPr>
        <w:t>14</w:t>
      </w:r>
      <w:r w:rsidRPr="00D86480">
        <w:rPr>
          <w:sz w:val="26"/>
          <w:szCs w:val="26"/>
        </w:rPr>
        <w:t xml:space="preserve">. </w:t>
      </w:r>
      <w:r w:rsidR="00EF7099"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существляет проведение конкурсов среди представителей средств массовой информации на лучшее освещение направлений деятельности Министерства;</w:t>
      </w:r>
    </w:p>
    <w:p w14:paraId="7F6C5C1A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5. о</w:t>
      </w:r>
      <w:r w:rsidRPr="00D86480">
        <w:rPr>
          <w:sz w:val="26"/>
          <w:szCs w:val="26"/>
        </w:rPr>
        <w:t>существляет разработку и реализацию медиа-планов, акций, долгосрочных и краткосрочных информационных программ;</w:t>
      </w:r>
    </w:p>
    <w:p w14:paraId="7B16431C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6</w:t>
      </w:r>
      <w:r w:rsidRPr="00D86480">
        <w:rPr>
          <w:sz w:val="26"/>
          <w:szCs w:val="26"/>
        </w:rPr>
        <w:t xml:space="preserve">. </w:t>
      </w:r>
      <w:r w:rsidR="00EF7099"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беспечивает подготовку брошюр, приветственных слов, открыток и других материалов, связанных с деятельностью Министерства;</w:t>
      </w:r>
    </w:p>
    <w:p w14:paraId="20197825" w14:textId="77777777" w:rsidR="008F1B17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7</w:t>
      </w:r>
      <w:r w:rsidRPr="00D86480">
        <w:rPr>
          <w:sz w:val="26"/>
          <w:szCs w:val="26"/>
        </w:rPr>
        <w:t xml:space="preserve">. </w:t>
      </w:r>
      <w:r w:rsidR="008F1B17" w:rsidRPr="00D86480">
        <w:rPr>
          <w:sz w:val="26"/>
          <w:szCs w:val="26"/>
        </w:rPr>
        <w:t>поддерживает положительный имидж министра и Министерства и формирует соответствующее общественное мнение, посредством участия в общественных мероприятиях (дни здоровья, спортивные соревнования, митинги, субботники и т.п.);</w:t>
      </w:r>
    </w:p>
    <w:p w14:paraId="0C22D75F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8</w:t>
      </w:r>
      <w:r w:rsidRPr="00D86480">
        <w:rPr>
          <w:sz w:val="26"/>
          <w:szCs w:val="26"/>
        </w:rPr>
        <w:t xml:space="preserve">. </w:t>
      </w:r>
      <w:r w:rsidR="008F1B17" w:rsidRPr="00D86480">
        <w:rPr>
          <w:sz w:val="26"/>
          <w:szCs w:val="26"/>
        </w:rPr>
        <w:t>осуществляет подготовку ответов на обращения граждан, организаций;</w:t>
      </w:r>
    </w:p>
    <w:p w14:paraId="2FAD0645" w14:textId="77777777" w:rsidR="00CF34A9" w:rsidRPr="00D86480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3.2.19. консультирует работников Министерства, физических и юридических лиц по вопросам, входящим в его компетенцию;</w:t>
      </w:r>
    </w:p>
    <w:p w14:paraId="1BD645BB" w14:textId="77777777" w:rsidR="002B1142" w:rsidRPr="00D86480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 xml:space="preserve">3.2.20. </w:t>
      </w:r>
      <w:r w:rsidR="002B1142" w:rsidRPr="00D86480">
        <w:rPr>
          <w:sz w:val="26"/>
          <w:szCs w:val="26"/>
        </w:rPr>
        <w:t xml:space="preserve">оказывает организационную и методическую помощь СМИ при подготовке материалов о деятельности </w:t>
      </w:r>
      <w:r w:rsidR="006E40FC" w:rsidRPr="00D86480">
        <w:rPr>
          <w:sz w:val="26"/>
          <w:szCs w:val="26"/>
        </w:rPr>
        <w:t>Министерства</w:t>
      </w:r>
      <w:r w:rsidR="002B1142" w:rsidRPr="00D86480">
        <w:rPr>
          <w:sz w:val="26"/>
          <w:szCs w:val="26"/>
        </w:rPr>
        <w:t>;</w:t>
      </w:r>
    </w:p>
    <w:p w14:paraId="063DE769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21</w:t>
      </w:r>
      <w:r w:rsidRPr="00D86480">
        <w:rPr>
          <w:rFonts w:ascii="Times New Roman" w:hAnsi="Times New Roman" w:cs="Times New Roman"/>
          <w:sz w:val="26"/>
          <w:szCs w:val="26"/>
        </w:rPr>
        <w:t>. готовит отчет по публикациям в СМИ для Администрации Главы Чувашской Республики;</w:t>
      </w:r>
    </w:p>
    <w:p w14:paraId="0FE35DC5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22</w:t>
      </w:r>
      <w:r w:rsidRPr="00D86480">
        <w:rPr>
          <w:rFonts w:ascii="Times New Roman" w:hAnsi="Times New Roman" w:cs="Times New Roman"/>
          <w:sz w:val="26"/>
          <w:szCs w:val="26"/>
        </w:rPr>
        <w:t>. готовит план особо значимых мероприятий для СМИ или социально-значимые темы отрасли;</w:t>
      </w:r>
    </w:p>
    <w:p w14:paraId="20911201" w14:textId="77777777" w:rsidR="00BE65A4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23</w:t>
      </w:r>
      <w:r w:rsidRPr="00D86480">
        <w:rPr>
          <w:rFonts w:ascii="Times New Roman" w:hAnsi="Times New Roman" w:cs="Times New Roman"/>
          <w:sz w:val="26"/>
          <w:szCs w:val="26"/>
        </w:rPr>
        <w:t>. готовит пресс-релизы к заседаниям Кабинета Министров Чувашской Республики (при наличии выступлений руководителя);</w:t>
      </w:r>
    </w:p>
    <w:p w14:paraId="786C761E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lastRenderedPageBreak/>
        <w:t>3.2.24. обеспечивает оперативное информирование министра о позиции средств массовой информации по поводу его выступлений и решений, об откликах на них в прессе, на телевидении и радио, о состоянии общественного мнения по отношению к деятельности Министерства;</w:t>
      </w:r>
    </w:p>
    <w:p w14:paraId="73FC6138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3.2.25. организует информационное освещение мероприятий, рабочих поездок, встреч и других мероприятий с участием министра, а также освещение значимых мероприятий Министерства;</w:t>
      </w:r>
    </w:p>
    <w:p w14:paraId="342A9928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3.2.26. готовит ответы на критические публикации в средствах массовой информации.</w:t>
      </w:r>
    </w:p>
    <w:p w14:paraId="61425817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3.2.27. Формирует текущий фото- и </w:t>
      </w:r>
      <w:proofErr w:type="gramStart"/>
      <w:r w:rsidRPr="00D86480">
        <w:rPr>
          <w:rFonts w:ascii="Times New Roman" w:hAnsi="Times New Roman" w:cs="Times New Roman"/>
          <w:sz w:val="26"/>
          <w:szCs w:val="26"/>
        </w:rPr>
        <w:t>видео- архив</w:t>
      </w:r>
      <w:proofErr w:type="gramEnd"/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Министерства.</w:t>
      </w:r>
    </w:p>
    <w:p w14:paraId="493A4BE9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</w:t>
      </w:r>
      <w:r w:rsidR="00BE65A4" w:rsidRPr="00D86480">
        <w:rPr>
          <w:rFonts w:ascii="Times New Roman" w:hAnsi="Times New Roman" w:cs="Times New Roman"/>
          <w:sz w:val="26"/>
          <w:szCs w:val="26"/>
        </w:rPr>
        <w:t>8</w:t>
      </w:r>
      <w:r w:rsidRPr="00D86480">
        <w:rPr>
          <w:rFonts w:ascii="Times New Roman" w:hAnsi="Times New Roman" w:cs="Times New Roman"/>
          <w:sz w:val="26"/>
          <w:szCs w:val="26"/>
        </w:rPr>
        <w:t>. исполняет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14:paraId="5C7F1684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</w:t>
      </w:r>
      <w:r w:rsidR="00BE65A4" w:rsidRPr="00D86480">
        <w:rPr>
          <w:rFonts w:ascii="Times New Roman" w:hAnsi="Times New Roman" w:cs="Times New Roman"/>
          <w:sz w:val="26"/>
          <w:szCs w:val="26"/>
        </w:rPr>
        <w:t>9</w:t>
      </w:r>
      <w:r w:rsidRPr="00D86480">
        <w:rPr>
          <w:rFonts w:ascii="Times New Roman" w:hAnsi="Times New Roman" w:cs="Times New Roman"/>
          <w:sz w:val="26"/>
          <w:szCs w:val="26"/>
        </w:rPr>
        <w:t xml:space="preserve">. работает с документами согласно Инструкции по делопроизводству в </w:t>
      </w:r>
      <w:r w:rsidR="006E40FC" w:rsidRPr="00D86480">
        <w:rPr>
          <w:rFonts w:ascii="Times New Roman" w:hAnsi="Times New Roman" w:cs="Times New Roman"/>
          <w:sz w:val="26"/>
          <w:szCs w:val="26"/>
        </w:rPr>
        <w:t>Министерстве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128F9CDF" w14:textId="77777777" w:rsidR="002B1142" w:rsidRPr="00D86480" w:rsidRDefault="00BE65A4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3.2.30</w:t>
      </w:r>
      <w:r w:rsidR="002B1142" w:rsidRPr="00D86480">
        <w:rPr>
          <w:rFonts w:ascii="Times New Roman" w:hAnsi="Times New Roman" w:cs="Times New Roman"/>
          <w:sz w:val="26"/>
          <w:szCs w:val="26"/>
        </w:rPr>
        <w:t>. соблюдает правила техники безопасности и охраны труда, противопожарной защиты и санитарии;</w:t>
      </w:r>
    </w:p>
    <w:p w14:paraId="2A81E577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3.2.31. п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обязательствах имущественного характера;</w:t>
      </w:r>
    </w:p>
    <w:p w14:paraId="544CC086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pacing w:val="-5"/>
          <w:sz w:val="26"/>
          <w:szCs w:val="26"/>
        </w:rPr>
        <w:t>3.2.32. уведомляет представителя нанимателя об обращениях в целях склонения к совершению коррупционных правонарушений;</w:t>
      </w:r>
    </w:p>
    <w:p w14:paraId="1F82BAA9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pacing w:val="-5"/>
          <w:sz w:val="26"/>
          <w:szCs w:val="26"/>
        </w:rPr>
        <w:t>3.2.33. принимает меры по недопущению любой возможности возникновения конфликта интересов.</w:t>
      </w:r>
    </w:p>
    <w:p w14:paraId="753FA109" w14:textId="77777777" w:rsidR="00E2209B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</w:t>
      </w:r>
      <w:r w:rsidR="006E40FC" w:rsidRPr="00D86480">
        <w:rPr>
          <w:sz w:val="26"/>
          <w:szCs w:val="26"/>
        </w:rPr>
        <w:t>3</w:t>
      </w:r>
      <w:r w:rsidRPr="00D86480">
        <w:rPr>
          <w:sz w:val="26"/>
          <w:szCs w:val="26"/>
        </w:rPr>
        <w:t>. Главный специалист</w:t>
      </w:r>
      <w:r w:rsidR="00BE65A4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отдела осуществляет иные обязанности,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и поручениями </w:t>
      </w:r>
      <w:r w:rsidR="00305245" w:rsidRPr="00D86480">
        <w:rPr>
          <w:sz w:val="26"/>
          <w:szCs w:val="26"/>
        </w:rPr>
        <w:t>министра</w:t>
      </w:r>
      <w:r w:rsidRPr="00D86480">
        <w:rPr>
          <w:sz w:val="26"/>
          <w:szCs w:val="26"/>
        </w:rPr>
        <w:t>.</w:t>
      </w:r>
    </w:p>
    <w:p w14:paraId="2511C697" w14:textId="77777777" w:rsidR="0071564E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35FC4D1F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IV. Права</w:t>
      </w:r>
    </w:p>
    <w:p w14:paraId="2B2775E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23E3F2D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4.1. Осно</w:t>
      </w:r>
      <w:r w:rsidR="00C83D61" w:rsidRPr="00D86480">
        <w:rPr>
          <w:sz w:val="26"/>
          <w:szCs w:val="26"/>
        </w:rPr>
        <w:t>вные права главного специалиста–</w:t>
      </w:r>
      <w:r w:rsidRPr="00D86480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.</w:t>
      </w:r>
    </w:p>
    <w:p w14:paraId="7AE90C7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 Кроме того,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имеет право:</w:t>
      </w:r>
    </w:p>
    <w:p w14:paraId="598FCE3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4.2.1. запрашивать и получать в установленном порядке от других структурных подразделений </w:t>
      </w:r>
      <w:r w:rsidR="00305245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14:paraId="7CE76C4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4.2.2. запрашивать и получать в установленном порядке от подведомственных </w:t>
      </w:r>
      <w:r w:rsidR="00305245" w:rsidRPr="00D86480">
        <w:rPr>
          <w:sz w:val="26"/>
          <w:szCs w:val="26"/>
        </w:rPr>
        <w:t>Министерств</w:t>
      </w:r>
      <w:r w:rsidR="00406096" w:rsidRPr="00D86480">
        <w:rPr>
          <w:sz w:val="26"/>
          <w:szCs w:val="26"/>
        </w:rPr>
        <w:t>у</w:t>
      </w:r>
      <w:r w:rsidRPr="00D86480">
        <w:rPr>
          <w:sz w:val="26"/>
          <w:szCs w:val="26"/>
        </w:rPr>
        <w:t xml:space="preserve"> организаций информацию и материалы, необходимые для исполнения должностных обязанностей;</w:t>
      </w:r>
    </w:p>
    <w:p w14:paraId="553288A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4.2.3. вносить в установленном порядке предложения по совершенствованию работы отдела и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в целом;</w:t>
      </w:r>
    </w:p>
    <w:p w14:paraId="0EB1885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4.2.4.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14:paraId="4BC886B6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 xml:space="preserve">4.2.5. посещать в установленном порядке для исполнения должностных обязанностей подведомственные </w:t>
      </w:r>
      <w:r w:rsidR="00406096" w:rsidRPr="00D86480">
        <w:rPr>
          <w:sz w:val="26"/>
          <w:szCs w:val="26"/>
        </w:rPr>
        <w:t>Министерству</w:t>
      </w:r>
      <w:r w:rsidRPr="00D86480">
        <w:rPr>
          <w:sz w:val="26"/>
          <w:szCs w:val="26"/>
        </w:rPr>
        <w:t xml:space="preserve"> учреждения.</w:t>
      </w:r>
    </w:p>
    <w:p w14:paraId="66E4DFC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4.3.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имеет иные права, предусмотренные законодательством Российской Федерации и законодательством Чувашской Республики.</w:t>
      </w:r>
    </w:p>
    <w:p w14:paraId="756A22E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03C99538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14:paraId="676E39B7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(ненадлежащее исполнение) должностных обязанностей</w:t>
      </w:r>
    </w:p>
    <w:p w14:paraId="0AA9206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54D2A73" w14:textId="77777777" w:rsidR="00E2209B" w:rsidRPr="00D86480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5.1. Главный специалист–</w:t>
      </w:r>
      <w:r w:rsidR="00E2209B" w:rsidRPr="00D86480">
        <w:rPr>
          <w:sz w:val="26"/>
          <w:szCs w:val="26"/>
        </w:rPr>
        <w:t>эксперт несет предусмотренную законодательством Российской Федерации ответственность за:</w:t>
      </w:r>
    </w:p>
    <w:p w14:paraId="4C622A2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неисполнение либо ненадлежащее исполнение должностных обязанностей;</w:t>
      </w:r>
    </w:p>
    <w:p w14:paraId="6CF7489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65A7EA4B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14:paraId="75D436C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69457F7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14:paraId="2A374A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14:paraId="261EB91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5.3. За несоблюдение главным специалистом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03AE9D9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5CDF75BA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14:paraId="03B4474D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14:paraId="36200993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и иные решения</w:t>
      </w:r>
    </w:p>
    <w:p w14:paraId="061C138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7E254A86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6.1. Вопросы, по которым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вправе самостоятельно принимать управленческие и иные решения:</w:t>
      </w:r>
    </w:p>
    <w:p w14:paraId="77A8F0E2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 xml:space="preserve">выбор способов и методов выполнения возложенных на него должностных обязанностей и поручений </w:t>
      </w:r>
      <w:r w:rsidR="00406096" w:rsidRPr="00D86480">
        <w:rPr>
          <w:sz w:val="26"/>
          <w:szCs w:val="26"/>
        </w:rPr>
        <w:t>министра</w:t>
      </w:r>
      <w:r w:rsidRPr="00D86480">
        <w:rPr>
          <w:sz w:val="26"/>
          <w:szCs w:val="26"/>
        </w:rPr>
        <w:t>;</w:t>
      </w:r>
    </w:p>
    <w:p w14:paraId="272E1832" w14:textId="77777777" w:rsidR="006E40FC" w:rsidRPr="00D86480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80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Министерства в целом;</w:t>
      </w:r>
    </w:p>
    <w:p w14:paraId="2E630703" w14:textId="77777777" w:rsidR="006E40FC" w:rsidRPr="00D86480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80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14:paraId="2810D78E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6.2. Вопросы, по которым главный специалист</w:t>
      </w:r>
      <w:r w:rsidR="00E8778B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обязан самостоятельно принимать управленческие и иные решения:</w:t>
      </w:r>
    </w:p>
    <w:p w14:paraId="292A37C8" w14:textId="77777777" w:rsidR="00E8778B" w:rsidRPr="00D86480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планирование и организация работы;</w:t>
      </w:r>
    </w:p>
    <w:p w14:paraId="53AABB49" w14:textId="77777777" w:rsidR="00E8778B" w:rsidRPr="00D86480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подготовка и внесение предложений начальнику отдела по совершенствованию и улучшению работы отдела.</w:t>
      </w:r>
    </w:p>
    <w:p w14:paraId="57DFD23C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D86480">
        <w:rPr>
          <w:sz w:val="26"/>
          <w:szCs w:val="26"/>
        </w:rPr>
        <w:t>, входящим в компетенцию отдела.</w:t>
      </w:r>
    </w:p>
    <w:p w14:paraId="4091252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B4B55D0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14:paraId="3427BDB7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вправе или обязан участвовать в подготовке проектов нормативных</w:t>
      </w:r>
    </w:p>
    <w:p w14:paraId="73A5F550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14:paraId="40C0E41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42FC15A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7.1.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вправе участвовать при подготовке проектов управленческих и иных решений.</w:t>
      </w:r>
    </w:p>
    <w:p w14:paraId="5BD7C82A" w14:textId="77777777" w:rsidR="00E2209B" w:rsidRPr="00D86480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7.2. Главный специалист–</w:t>
      </w:r>
      <w:r w:rsidR="00E2209B" w:rsidRPr="00D86480">
        <w:rPr>
          <w:sz w:val="26"/>
          <w:szCs w:val="26"/>
        </w:rPr>
        <w:t>эксперт обязан участвовать при подготовке:</w:t>
      </w:r>
    </w:p>
    <w:p w14:paraId="0026CFF3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участвовать в обсуждении и разработке проектов документов; </w:t>
      </w:r>
    </w:p>
    <w:p w14:paraId="6C0444D6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вносить предложения по обсуждаемым проектам.</w:t>
      </w:r>
    </w:p>
    <w:p w14:paraId="7AD1C259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C19BB41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VIII. Сроки и процедуры подготовки, рассмотрения</w:t>
      </w:r>
    </w:p>
    <w:p w14:paraId="62318E3E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14:paraId="222AD45D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и принятия данных решений</w:t>
      </w:r>
    </w:p>
    <w:p w14:paraId="6021C69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0ACC10F5" w14:textId="77777777" w:rsidR="00E2209B" w:rsidRPr="00D86480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D86480">
        <w:rPr>
          <w:sz w:val="26"/>
          <w:szCs w:val="26"/>
        </w:rPr>
        <w:t>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</w:t>
      </w:r>
      <w:r w:rsidR="000D7063" w:rsidRPr="00D86480">
        <w:rPr>
          <w:color w:val="333333"/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14:paraId="51B33DC7" w14:textId="77777777" w:rsidR="000106CC" w:rsidRPr="00D86480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14:paraId="6455CCAA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4C7F0E" w:rsidRPr="00D86480">
        <w:rPr>
          <w:rStyle w:val="a5"/>
          <w:sz w:val="26"/>
          <w:szCs w:val="26"/>
        </w:rPr>
        <w:t xml:space="preserve"> </w:t>
      </w:r>
      <w:r w:rsidRPr="00D86480">
        <w:rPr>
          <w:rStyle w:val="a5"/>
          <w:sz w:val="26"/>
          <w:szCs w:val="26"/>
        </w:rPr>
        <w:t>а также с организациями</w:t>
      </w:r>
    </w:p>
    <w:p w14:paraId="4A9979A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7CDC40EC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9.1.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14:paraId="28B38E5A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0B68ECD6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535294EC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 нормативных правовых актов, писем, ответов на поступившие в Министерство письма и обращения граждан и организаций и иных документов;</w:t>
      </w:r>
    </w:p>
    <w:p w14:paraId="22281101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14:paraId="76212316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 xml:space="preserve">9.2. Главный </w:t>
      </w:r>
      <w:r w:rsidR="00C83D61" w:rsidRPr="00D86480">
        <w:rPr>
          <w:sz w:val="26"/>
          <w:szCs w:val="26"/>
        </w:rPr>
        <w:t>специалист–эксперт</w:t>
      </w:r>
      <w:r w:rsidRPr="00D86480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14:paraId="704BE705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2AEA978A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04C45231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 нормативных правовых актов, писем, ответов на поступившие в Министерство письма и обращения граждан и организаций и иных документов;</w:t>
      </w:r>
    </w:p>
    <w:p w14:paraId="7A91D918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14:paraId="48426FDE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9.3. Главный специалист</w:t>
      </w:r>
      <w:r w:rsidR="00F52870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37CA851F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6F61B832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12E45060" w14:textId="77777777" w:rsidR="00BC0AA6" w:rsidRPr="00D86480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</w:t>
      </w:r>
      <w:r w:rsidR="00BC0AA6" w:rsidRPr="00D86480">
        <w:rPr>
          <w:sz w:val="26"/>
          <w:szCs w:val="26"/>
        </w:rPr>
        <w:t xml:space="preserve"> писем,</w:t>
      </w:r>
      <w:r w:rsidRPr="00D86480">
        <w:rPr>
          <w:sz w:val="26"/>
          <w:szCs w:val="26"/>
        </w:rPr>
        <w:t xml:space="preserve"> </w:t>
      </w:r>
      <w:r w:rsidR="00BC0AA6" w:rsidRPr="00D86480">
        <w:rPr>
          <w:sz w:val="26"/>
          <w:szCs w:val="26"/>
        </w:rPr>
        <w:t>ответов на поступившие в Министерство письма и обращения граждан и организаций и иных документов;</w:t>
      </w:r>
    </w:p>
    <w:p w14:paraId="5BEC303D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14:paraId="0F038B4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603B51C" w14:textId="77777777" w:rsidR="00E2209B" w:rsidRPr="00D86480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X. Показатели эффективности и результативности профессиональной</w:t>
      </w:r>
    </w:p>
    <w:p w14:paraId="2747A620" w14:textId="77777777" w:rsidR="00E2209B" w:rsidRPr="00D86480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служебной деятельности гражданского служащего</w:t>
      </w:r>
    </w:p>
    <w:p w14:paraId="02BCE0E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230C0DF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10.1. Эффективность и результативность профессиональной служебной деятельности главного специалиста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оцениваются по следующим показателям:</w:t>
      </w:r>
    </w:p>
    <w:p w14:paraId="2080FB6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14:paraId="0F3A59A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14:paraId="4C8DC8A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14:paraId="7656E9C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14:paraId="7F5486C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14:paraId="68C4A08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осознание ответственности за последствия своих действий.</w:t>
      </w:r>
    </w:p>
    <w:p w14:paraId="5A4EE8C1" w14:textId="77777777" w:rsidR="009642CA" w:rsidRPr="00D86480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10.2.  </w:t>
      </w:r>
      <w:r w:rsidR="00406096" w:rsidRPr="00D86480">
        <w:rPr>
          <w:sz w:val="26"/>
          <w:szCs w:val="26"/>
        </w:rPr>
        <w:t xml:space="preserve">Оценка осуществляется министром в соответствии с </w:t>
      </w:r>
      <w:hyperlink r:id="rId5" w:history="1">
        <w:r w:rsidR="00406096" w:rsidRPr="00D86480">
          <w:rPr>
            <w:rStyle w:val="a3"/>
            <w:sz w:val="26"/>
            <w:szCs w:val="26"/>
          </w:rPr>
          <w:t>Порядком</w:t>
        </w:r>
      </w:hyperlink>
      <w:r w:rsidR="00406096" w:rsidRPr="00D86480">
        <w:rPr>
          <w:sz w:val="26"/>
          <w:szCs w:val="26"/>
        </w:rP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</w:t>
      </w:r>
      <w:r w:rsidR="00406096" w:rsidRPr="00D86480">
        <w:rPr>
          <w:sz w:val="26"/>
          <w:szCs w:val="26"/>
        </w:rPr>
        <w:lastRenderedPageBreak/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утвержденным приказом Министерства от 5 июня 2015 г. № 01-07/246.</w:t>
      </w:r>
    </w:p>
    <w:sectPr w:rsidR="009642CA" w:rsidRPr="00D86480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9B"/>
    <w:rsid w:val="000106CC"/>
    <w:rsid w:val="00011D33"/>
    <w:rsid w:val="0003183A"/>
    <w:rsid w:val="00086EC2"/>
    <w:rsid w:val="000B5A94"/>
    <w:rsid w:val="000D4236"/>
    <w:rsid w:val="000D7063"/>
    <w:rsid w:val="0011748A"/>
    <w:rsid w:val="001367B8"/>
    <w:rsid w:val="001E21E5"/>
    <w:rsid w:val="001E3925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73C19"/>
    <w:rsid w:val="003D2CB0"/>
    <w:rsid w:val="003D63CF"/>
    <w:rsid w:val="00406096"/>
    <w:rsid w:val="004240F3"/>
    <w:rsid w:val="00425E04"/>
    <w:rsid w:val="004530CF"/>
    <w:rsid w:val="004C7F0E"/>
    <w:rsid w:val="004D17E2"/>
    <w:rsid w:val="004F5E6E"/>
    <w:rsid w:val="0050040D"/>
    <w:rsid w:val="005508C4"/>
    <w:rsid w:val="005A0C88"/>
    <w:rsid w:val="005D5A0C"/>
    <w:rsid w:val="005E10DB"/>
    <w:rsid w:val="005E2726"/>
    <w:rsid w:val="00624AB3"/>
    <w:rsid w:val="00635A20"/>
    <w:rsid w:val="006637D2"/>
    <w:rsid w:val="00667BFD"/>
    <w:rsid w:val="006759A8"/>
    <w:rsid w:val="006E40FC"/>
    <w:rsid w:val="0071564E"/>
    <w:rsid w:val="00752308"/>
    <w:rsid w:val="00791552"/>
    <w:rsid w:val="007D4095"/>
    <w:rsid w:val="007F4C8F"/>
    <w:rsid w:val="00844290"/>
    <w:rsid w:val="00882E90"/>
    <w:rsid w:val="00896186"/>
    <w:rsid w:val="008F1B17"/>
    <w:rsid w:val="008F7707"/>
    <w:rsid w:val="00931B75"/>
    <w:rsid w:val="009331D6"/>
    <w:rsid w:val="00946C95"/>
    <w:rsid w:val="009642CA"/>
    <w:rsid w:val="00971531"/>
    <w:rsid w:val="009E747F"/>
    <w:rsid w:val="00A02C57"/>
    <w:rsid w:val="00A825A7"/>
    <w:rsid w:val="00A91957"/>
    <w:rsid w:val="00B84838"/>
    <w:rsid w:val="00B86303"/>
    <w:rsid w:val="00BC0AA6"/>
    <w:rsid w:val="00BE5DB6"/>
    <w:rsid w:val="00BE65A4"/>
    <w:rsid w:val="00C83D61"/>
    <w:rsid w:val="00CC2A15"/>
    <w:rsid w:val="00CE0ABE"/>
    <w:rsid w:val="00CF34A9"/>
    <w:rsid w:val="00D86480"/>
    <w:rsid w:val="00E2209B"/>
    <w:rsid w:val="00E8778B"/>
    <w:rsid w:val="00EA4518"/>
    <w:rsid w:val="00EA5935"/>
    <w:rsid w:val="00EF7099"/>
    <w:rsid w:val="00F50780"/>
    <w:rsid w:val="00F52870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E08"/>
  <w15:docId w15:val="{000CCD7A-CE08-43A7-A987-0803D06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FC7B267B6D541A9F542B23BC8168D2B0CBD6ADE890BD6593066B6C3471F8D397C2E3629C3AB8D669FE846Cl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32</cp:revision>
  <cp:lastPrinted>2020-08-25T05:50:00Z</cp:lastPrinted>
  <dcterms:created xsi:type="dcterms:W3CDTF">2017-08-07T14:13:00Z</dcterms:created>
  <dcterms:modified xsi:type="dcterms:W3CDTF">2020-11-26T14:36:00Z</dcterms:modified>
</cp:coreProperties>
</file>