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C7" w:rsidRDefault="002657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57C7" w:rsidRDefault="002657C7">
      <w:pPr>
        <w:pStyle w:val="ConsPlusNormal"/>
        <w:jc w:val="both"/>
        <w:outlineLvl w:val="0"/>
      </w:pPr>
    </w:p>
    <w:p w:rsidR="002657C7" w:rsidRDefault="002657C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657C7" w:rsidRDefault="002657C7">
      <w:pPr>
        <w:pStyle w:val="ConsPlusTitle"/>
        <w:jc w:val="center"/>
      </w:pPr>
    </w:p>
    <w:p w:rsidR="002657C7" w:rsidRDefault="002657C7">
      <w:pPr>
        <w:pStyle w:val="ConsPlusTitle"/>
        <w:jc w:val="center"/>
      </w:pPr>
      <w:r>
        <w:t>ПОСТАНОВЛЕНИЕ</w:t>
      </w:r>
    </w:p>
    <w:p w:rsidR="002657C7" w:rsidRDefault="002657C7">
      <w:pPr>
        <w:pStyle w:val="ConsPlusTitle"/>
        <w:jc w:val="center"/>
      </w:pPr>
      <w:r>
        <w:t>от 29 марта 2012 г. N 112</w:t>
      </w:r>
    </w:p>
    <w:p w:rsidR="002657C7" w:rsidRDefault="002657C7">
      <w:pPr>
        <w:pStyle w:val="ConsPlusTitle"/>
        <w:jc w:val="center"/>
      </w:pPr>
    </w:p>
    <w:p w:rsidR="002657C7" w:rsidRDefault="002657C7">
      <w:pPr>
        <w:pStyle w:val="ConsPlusTitle"/>
        <w:jc w:val="center"/>
      </w:pPr>
      <w:r>
        <w:t>ОБ УТВЕРЖДЕНИИ ПОРЯДКА ОПРЕДЕЛЕНИЯ ОБЪЕМА</w:t>
      </w:r>
    </w:p>
    <w:p w:rsidR="002657C7" w:rsidRDefault="002657C7">
      <w:pPr>
        <w:pStyle w:val="ConsPlusTitle"/>
        <w:jc w:val="center"/>
      </w:pPr>
      <w:r>
        <w:t>И ПРЕДОСТАВЛЕНИЯ СУБСИДИЙ ОБЩЕСТВЕННЫМ ОБЪЕДИНЕНИЯМ</w:t>
      </w:r>
    </w:p>
    <w:p w:rsidR="002657C7" w:rsidRDefault="002657C7">
      <w:pPr>
        <w:pStyle w:val="ConsPlusTitle"/>
        <w:jc w:val="center"/>
      </w:pPr>
      <w:r>
        <w:t>ЗА СЧЕТ СРЕДСТВ РЕСПУБЛИКАНСКОГО БЮДЖЕТА</w:t>
      </w:r>
    </w:p>
    <w:p w:rsidR="002657C7" w:rsidRDefault="002657C7">
      <w:pPr>
        <w:pStyle w:val="ConsPlusTitle"/>
        <w:jc w:val="center"/>
      </w:pPr>
      <w:r>
        <w:t>ЧУВАШСКОЙ РЕСПУБЛИКИ НА РЕАЛИЗАЦИЮ ОТДЕЛЬНЫХ МЕРОПРИЯТИЙ</w:t>
      </w:r>
    </w:p>
    <w:p w:rsidR="002657C7" w:rsidRDefault="002657C7">
      <w:pPr>
        <w:pStyle w:val="ConsPlusTitle"/>
        <w:jc w:val="center"/>
      </w:pPr>
      <w:r>
        <w:t>ПОДПРОГРАММ "РАЗВИТИЕ КУЛЬТУРЫ В ЧУВАШСКОЙ РЕСПУБЛИКЕ"</w:t>
      </w:r>
    </w:p>
    <w:p w:rsidR="002657C7" w:rsidRDefault="002657C7">
      <w:pPr>
        <w:pStyle w:val="ConsPlusTitle"/>
        <w:jc w:val="center"/>
      </w:pPr>
      <w:r>
        <w:t>И "УКРЕПЛЕНИЕ ЕДИНСТВА РОССИЙСКОЙ НАЦИИ И ЭТНОКУЛЬТУРНОЕ</w:t>
      </w:r>
    </w:p>
    <w:p w:rsidR="002657C7" w:rsidRDefault="002657C7">
      <w:pPr>
        <w:pStyle w:val="ConsPlusTitle"/>
        <w:jc w:val="center"/>
      </w:pPr>
      <w:r>
        <w:t>РАЗВИТИЕ НАРОДОВ ЧУВАШСКОЙ РЕСПУБЛИКИ"</w:t>
      </w:r>
    </w:p>
    <w:p w:rsidR="002657C7" w:rsidRDefault="002657C7">
      <w:pPr>
        <w:pStyle w:val="ConsPlusTitle"/>
        <w:jc w:val="center"/>
      </w:pPr>
      <w:r>
        <w:t>ГОСУДАРСТВЕННОЙ ПРОГРАММЫ ЧУВАШСКОЙ РЕСПУБЛИКИ</w:t>
      </w:r>
    </w:p>
    <w:p w:rsidR="002657C7" w:rsidRDefault="002657C7">
      <w:pPr>
        <w:pStyle w:val="ConsPlusTitle"/>
        <w:jc w:val="center"/>
      </w:pPr>
      <w:r>
        <w:t>"РАЗВИТИЕ КУЛЬТУРЫ И ТУРИЗМА"</w:t>
      </w:r>
    </w:p>
    <w:p w:rsidR="002657C7" w:rsidRDefault="00265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7C7" w:rsidRDefault="002657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6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31.12.2013 </w:t>
            </w:r>
            <w:hyperlink r:id="rId7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13.04.2016 </w:t>
            </w:r>
            <w:hyperlink r:id="rId8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9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22.12.2016 </w:t>
            </w:r>
            <w:hyperlink r:id="rId10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11.10.2017 </w:t>
            </w:r>
            <w:hyperlink r:id="rId11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2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09.10.2019 </w:t>
            </w:r>
            <w:hyperlink r:id="rId13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общественным объединениям за счет средств республиканского бюджета Чувашской Республики на реализацию отдельных мероприятий подпрограмм "Развитие культуры в Чувашской Республике" и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туризма".</w:t>
      </w:r>
    </w:p>
    <w:p w:rsidR="002657C7" w:rsidRDefault="00265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31.12.2013 </w:t>
      </w:r>
      <w:hyperlink r:id="rId14" w:history="1">
        <w:r>
          <w:rPr>
            <w:color w:val="0000FF"/>
          </w:rPr>
          <w:t>N 579</w:t>
        </w:r>
      </w:hyperlink>
      <w:r>
        <w:t xml:space="preserve">, от 08.06.2016 </w:t>
      </w:r>
      <w:hyperlink r:id="rId15" w:history="1">
        <w:r>
          <w:rPr>
            <w:color w:val="0000FF"/>
          </w:rPr>
          <w:t>N 226</w:t>
        </w:r>
      </w:hyperlink>
      <w:r>
        <w:t>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2012 года.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right"/>
      </w:pPr>
      <w:r>
        <w:t>Председатель Кабинета Министров</w:t>
      </w:r>
    </w:p>
    <w:p w:rsidR="002657C7" w:rsidRDefault="002657C7">
      <w:pPr>
        <w:pStyle w:val="ConsPlusNormal"/>
        <w:jc w:val="right"/>
      </w:pPr>
      <w:r>
        <w:t>Чувашской Республики</w:t>
      </w:r>
    </w:p>
    <w:p w:rsidR="002657C7" w:rsidRDefault="002657C7">
      <w:pPr>
        <w:pStyle w:val="ConsPlusNormal"/>
        <w:jc w:val="right"/>
      </w:pPr>
      <w:r>
        <w:t>И.МОТОРИН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right"/>
        <w:outlineLvl w:val="0"/>
      </w:pPr>
      <w:r>
        <w:t>Утвержден</w:t>
      </w:r>
    </w:p>
    <w:p w:rsidR="002657C7" w:rsidRDefault="002657C7">
      <w:pPr>
        <w:pStyle w:val="ConsPlusNormal"/>
        <w:jc w:val="right"/>
      </w:pPr>
      <w:r>
        <w:t>постановлением</w:t>
      </w:r>
    </w:p>
    <w:p w:rsidR="002657C7" w:rsidRDefault="002657C7">
      <w:pPr>
        <w:pStyle w:val="ConsPlusNormal"/>
        <w:jc w:val="right"/>
      </w:pPr>
      <w:r>
        <w:t>Кабинета Министров</w:t>
      </w:r>
    </w:p>
    <w:p w:rsidR="002657C7" w:rsidRDefault="002657C7">
      <w:pPr>
        <w:pStyle w:val="ConsPlusNormal"/>
        <w:jc w:val="right"/>
      </w:pPr>
      <w:r>
        <w:t>Чувашской Республики</w:t>
      </w:r>
    </w:p>
    <w:p w:rsidR="002657C7" w:rsidRDefault="002657C7">
      <w:pPr>
        <w:pStyle w:val="ConsPlusNormal"/>
        <w:jc w:val="right"/>
      </w:pPr>
      <w:r>
        <w:t>от 29.03.2012 N 112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Title"/>
        <w:jc w:val="center"/>
      </w:pPr>
      <w:bookmarkStart w:id="0" w:name="P40"/>
      <w:bookmarkEnd w:id="0"/>
      <w:r>
        <w:t>ПОРЯДОК</w:t>
      </w:r>
    </w:p>
    <w:p w:rsidR="002657C7" w:rsidRDefault="002657C7">
      <w:pPr>
        <w:pStyle w:val="ConsPlusTitle"/>
        <w:jc w:val="center"/>
      </w:pPr>
      <w:r>
        <w:t>ОПРЕДЕЛЕНИЯ ОБЪЕМА И ПРЕДОСТАВЛЕНИЯ СУБСИДИЙ</w:t>
      </w:r>
    </w:p>
    <w:p w:rsidR="002657C7" w:rsidRDefault="002657C7">
      <w:pPr>
        <w:pStyle w:val="ConsPlusTitle"/>
        <w:jc w:val="center"/>
      </w:pPr>
      <w:r>
        <w:t>ОБЩЕСТВЕННЫМ ОБЪЕДИНЕНИЯМ ЗА СЧЕТ СРЕДСТВ</w:t>
      </w:r>
    </w:p>
    <w:p w:rsidR="002657C7" w:rsidRDefault="002657C7">
      <w:pPr>
        <w:pStyle w:val="ConsPlusTitle"/>
        <w:jc w:val="center"/>
      </w:pPr>
      <w:r>
        <w:t>РЕСПУБЛИКАНСКОГО БЮДЖЕТА ЧУВАШСКОЙ РЕСПУБЛИКИ</w:t>
      </w:r>
    </w:p>
    <w:p w:rsidR="002657C7" w:rsidRDefault="002657C7">
      <w:pPr>
        <w:pStyle w:val="ConsPlusTitle"/>
        <w:jc w:val="center"/>
      </w:pPr>
      <w:r>
        <w:t>НА РЕАЛИЗАЦИЮ ОТДЕЛЬНЫХ МЕРОПРИЯТИЙ ПОДПРОГРАММ</w:t>
      </w:r>
    </w:p>
    <w:p w:rsidR="002657C7" w:rsidRDefault="002657C7">
      <w:pPr>
        <w:pStyle w:val="ConsPlusTitle"/>
        <w:jc w:val="center"/>
      </w:pPr>
      <w:r>
        <w:t>"РАЗВИТИЕ КУЛЬТУРЫ В ЧУВАШСКОЙ РЕСПУБЛИКЕ" И "УКРЕПЛЕНИЕ</w:t>
      </w:r>
    </w:p>
    <w:p w:rsidR="002657C7" w:rsidRDefault="002657C7">
      <w:pPr>
        <w:pStyle w:val="ConsPlusTitle"/>
        <w:jc w:val="center"/>
      </w:pPr>
      <w:r>
        <w:t>ЕДИНСТВА РОССИЙСКОЙ НАЦИИ И ЭТНОКУЛЬТУРНОЕ РАЗВИТИЕ НАРОДОВ</w:t>
      </w:r>
    </w:p>
    <w:p w:rsidR="002657C7" w:rsidRDefault="002657C7">
      <w:pPr>
        <w:pStyle w:val="ConsPlusTitle"/>
        <w:jc w:val="center"/>
      </w:pPr>
      <w:r>
        <w:t>ЧУВАШСКОЙ РЕСПУБЛИКИ" ГОСУДАРСТВЕННОЙ ПРОГРАММЫ ЧУВАШСКОЙ</w:t>
      </w:r>
    </w:p>
    <w:p w:rsidR="002657C7" w:rsidRDefault="002657C7">
      <w:pPr>
        <w:pStyle w:val="ConsPlusTitle"/>
        <w:jc w:val="center"/>
      </w:pPr>
      <w:r>
        <w:t>РЕСПУБЛИКИ "РАЗВИТИЕ КУЛЬТУРЫ И ТУРИЗМА"</w:t>
      </w:r>
    </w:p>
    <w:p w:rsidR="002657C7" w:rsidRDefault="00265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7C7" w:rsidRDefault="002657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Кабинета Министров ЧР</w:t>
            </w:r>
            <w:proofErr w:type="gramEnd"/>
          </w:p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6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31.12.2013 </w:t>
            </w:r>
            <w:hyperlink r:id="rId17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13.04.2016 </w:t>
            </w:r>
            <w:hyperlink r:id="rId18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19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22.12.2016 </w:t>
            </w:r>
            <w:hyperlink r:id="rId20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11.10.2017 </w:t>
            </w:r>
            <w:hyperlink r:id="rId21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22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09.10.2019 </w:t>
            </w:r>
            <w:hyperlink r:id="rId23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57C7" w:rsidRDefault="002657C7">
      <w:pPr>
        <w:pStyle w:val="ConsPlusNormal"/>
        <w:jc w:val="both"/>
      </w:pPr>
    </w:p>
    <w:p w:rsidR="002657C7" w:rsidRDefault="002657C7">
      <w:pPr>
        <w:pStyle w:val="ConsPlusTitle"/>
        <w:jc w:val="center"/>
        <w:outlineLvl w:val="1"/>
      </w:pPr>
      <w:r>
        <w:t>I. Общие положения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2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определяет условия и порядок оказания финансовой поддержки общественным объединениям за счет средств республиканского бюджета Чувашской Республики на реализацию отдельных мероприятий подпрограмм "</w:t>
      </w:r>
      <w:hyperlink r:id="rId25" w:history="1">
        <w:r>
          <w:rPr>
            <w:color w:val="0000FF"/>
          </w:rPr>
          <w:t>Развитие культуры</w:t>
        </w:r>
      </w:hyperlink>
      <w:r>
        <w:t xml:space="preserve"> в Чувашской Республике" и "</w:t>
      </w:r>
      <w:hyperlink r:id="rId26" w:history="1">
        <w:r>
          <w:rPr>
            <w:color w:val="0000FF"/>
          </w:rPr>
          <w:t>Укрепление единства</w:t>
        </w:r>
      </w:hyperlink>
      <w:r>
        <w:t xml:space="preserve">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туризма", утвержденной постановлением</w:t>
      </w:r>
      <w:proofErr w:type="gramEnd"/>
      <w:r>
        <w:t xml:space="preserve"> Кабинета Министров Чувашской Республики от 26 октября 2018 г. N 434 (далее - субсидия), на конкурсной основе.</w:t>
      </w:r>
    </w:p>
    <w:p w:rsidR="002657C7" w:rsidRDefault="002657C7">
      <w:pPr>
        <w:pStyle w:val="ConsPlusNormal"/>
        <w:jc w:val="both"/>
      </w:pPr>
      <w:r>
        <w:t xml:space="preserve">(в ред. Постановлений Кабинета Министров ЧР от 31.12.2013 </w:t>
      </w:r>
      <w:hyperlink r:id="rId27" w:history="1">
        <w:r>
          <w:rPr>
            <w:color w:val="0000FF"/>
          </w:rPr>
          <w:t>N 579</w:t>
        </w:r>
      </w:hyperlink>
      <w:r>
        <w:t xml:space="preserve">, от 08.06.2016 </w:t>
      </w:r>
      <w:hyperlink r:id="rId28" w:history="1">
        <w:r>
          <w:rPr>
            <w:color w:val="0000FF"/>
          </w:rPr>
          <w:t>N 226</w:t>
        </w:r>
      </w:hyperlink>
      <w:r>
        <w:t xml:space="preserve">, от 09.10.2019 </w:t>
      </w:r>
      <w:hyperlink r:id="rId29" w:history="1">
        <w:r>
          <w:rPr>
            <w:color w:val="0000FF"/>
          </w:rPr>
          <w:t>N 413</w:t>
        </w:r>
      </w:hyperlink>
      <w:r>
        <w:t>)</w:t>
      </w:r>
    </w:p>
    <w:p w:rsidR="002657C7" w:rsidRDefault="002657C7">
      <w:pPr>
        <w:pStyle w:val="ConsPlusNormal"/>
        <w:spacing w:before="200"/>
        <w:ind w:firstLine="540"/>
        <w:jc w:val="both"/>
      </w:pPr>
      <w:bookmarkStart w:id="1" w:name="P59"/>
      <w:bookmarkEnd w:id="1"/>
      <w:r>
        <w:t xml:space="preserve">1.2. Целью предоставления субсидий является финансовая поддержка общественных объединений при реализации ими проектов, направленных на реализацию мероприятий государственной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Чувашской Республики "Развитие культуры и туризма", утвержденной постановлением Кабинета Министров Чувашской Республики от 26 октября 2018 г. N 434 (далее - общественно значимое мероприятие):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в области музыкального, театрального и изобразительного искусства - в рамках </w:t>
      </w:r>
      <w:hyperlink r:id="rId31" w:history="1">
        <w:r>
          <w:rPr>
            <w:color w:val="0000FF"/>
          </w:rPr>
          <w:t>подпрограммы</w:t>
        </w:r>
      </w:hyperlink>
      <w:r>
        <w:t xml:space="preserve"> "Развитие культуры в Чувашской Республике";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в сфере укрепления гражданского единства и гармонизации межэтнических, межконфессиональных отношений в Чувашской Республике - в рамках </w:t>
      </w:r>
      <w:hyperlink r:id="rId32" w:history="1">
        <w:r>
          <w:rPr>
            <w:color w:val="0000FF"/>
          </w:rPr>
          <w:t>подпрограммы</w:t>
        </w:r>
      </w:hyperlink>
      <w:r>
        <w:t xml:space="preserve"> "Укрепление единства российской нации и этнокультурное развитие народов Чувашской Республики".</w:t>
      </w:r>
    </w:p>
    <w:p w:rsidR="002657C7" w:rsidRDefault="002657C7">
      <w:pPr>
        <w:pStyle w:val="ConsPlusNormal"/>
        <w:jc w:val="both"/>
      </w:pPr>
      <w:r>
        <w:t xml:space="preserve">(п. 1.2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09.10.2019 N 413)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1.3. Участниками конкурсного отбора являются национально-культурные объединения и организации, профессиональные, творческие объединения (союзы) и другие общественные объединения (далее - объединение), проекты которых направлены на реализацию общественно значимых мероприятий.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1.4. Субсидии предоставляются объединениям при соблюдении ими следующих условий: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а) осуществление деятельности на территории Чувашской Республики в течение не менее одного календарного года;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б) софинансирование из внебюджетных источников расходов на реализацию представленного объединением на конкурсный отбор проекта в размере не менее 5 процентов общей суммы финансирования проекта;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09.10.2019 N 413.</w:t>
      </w:r>
    </w:p>
    <w:p w:rsidR="002657C7" w:rsidRDefault="002657C7">
      <w:pPr>
        <w:pStyle w:val="ConsPlusNormal"/>
        <w:jc w:val="both"/>
      </w:pPr>
      <w:r>
        <w:t xml:space="preserve">(п. 1.4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bookmarkStart w:id="2" w:name="P69"/>
      <w:bookmarkEnd w:id="2"/>
      <w:r>
        <w:t xml:space="preserve">1.5. </w:t>
      </w:r>
      <w:proofErr w:type="gramStart"/>
      <w:r>
        <w:t>Субсидии предоставляются объединениям при соблюдении ими следующих требований на первое число месяца, предшествующего месяцу, в котором планируется заключение между Министерством культуры, по делам национальностей и архивного дела Чувашской Республики (далее - Минкультуры Чувашии) и объединением соглашения о предоставлении субсидии (далее - соглашение) по типовой форме, установленной Министерством финансов Чувашской Республики (далее - Минфин Чувашии):</w:t>
      </w:r>
      <w:proofErr w:type="gramEnd"/>
    </w:p>
    <w:p w:rsidR="002657C7" w:rsidRDefault="002657C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а) отсутствие у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57C7" w:rsidRDefault="002657C7">
      <w:pPr>
        <w:pStyle w:val="ConsPlusNormal"/>
        <w:jc w:val="both"/>
      </w:pPr>
      <w:r>
        <w:t xml:space="preserve">(пп. "а"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б) отсутствие у объединения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lastRenderedPageBreak/>
        <w:t>в) объединение не должно находиться в процессе реорганизации, ликвидации, банкротства;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г) объединение не должно 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2657C7" w:rsidRDefault="002657C7">
      <w:pPr>
        <w:pStyle w:val="ConsPlusNormal"/>
        <w:jc w:val="both"/>
      </w:pPr>
      <w:r>
        <w:t xml:space="preserve">(п. 1.5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1.6.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09.10.2019 N 413.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Title"/>
        <w:jc w:val="center"/>
        <w:outlineLvl w:val="1"/>
      </w:pPr>
      <w:r>
        <w:t>II. Порядок проведения конкурсных отборов проектов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>
        <w:t>2.1. Организатором конкурсного отбора является Минкультуры Чувашии.</w:t>
      </w:r>
    </w:p>
    <w:p w:rsidR="002657C7" w:rsidRDefault="00265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26.09.2012 </w:t>
      </w:r>
      <w:hyperlink r:id="rId41" w:history="1">
        <w:r>
          <w:rPr>
            <w:color w:val="0000FF"/>
          </w:rPr>
          <w:t>N 402</w:t>
        </w:r>
      </w:hyperlink>
      <w:r>
        <w:t xml:space="preserve">, от 13.04.2016 </w:t>
      </w:r>
      <w:hyperlink r:id="rId42" w:history="1">
        <w:r>
          <w:rPr>
            <w:color w:val="0000FF"/>
          </w:rPr>
          <w:t>N 131</w:t>
        </w:r>
      </w:hyperlink>
      <w:r>
        <w:t xml:space="preserve">, от 22.12.2016 </w:t>
      </w:r>
      <w:hyperlink r:id="rId43" w:history="1">
        <w:r>
          <w:rPr>
            <w:color w:val="0000FF"/>
          </w:rPr>
          <w:t>N 560</w:t>
        </w:r>
      </w:hyperlink>
      <w:r>
        <w:t>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2.2. Для проведения конкурсного отбора Минкультуры Чувашии: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131)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создает конкурсную комиссию, утверждает ее состав и положение о ней;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обеспечивает работу конкурсной комиссии;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устанавливает сроки проведения конкурсного отбора;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ведет прием и учет конкурсной документации;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обеспечивает сохранность конкурсной документации, а также конфиденциальность полученной информации;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заключает с объединениями соглашения;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соглашений.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2.3. В состав конкурсной комиссии включаются представители Минкультуры Чувашии. Конкурсная комиссия формируется в составе председателя, заместителя председателя, ответственного секретаря и членов конкурсной комиссии. Общий численный состав конкурсной комиссии составляет не менее 7 человек.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2.4. Конкурсный отбор проводится не реже одного раза в год.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2.5. Информация об условиях и сроках проведения конкурсного отбора размещается на официальном сайте Минкультуры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- официальный сайт Минкультуры Чувашии) не позднее чем за 30 календарных дней до окончания приема заявок на участие в конкурсном отборе (далее - заявка).</w:t>
      </w:r>
    </w:p>
    <w:p w:rsidR="002657C7" w:rsidRDefault="002657C7">
      <w:pPr>
        <w:pStyle w:val="ConsPlusNormal"/>
        <w:jc w:val="both"/>
      </w:pPr>
      <w:r>
        <w:t xml:space="preserve">(в ред. Постановлений Кабинета Министров ЧР от 31.12.2013 </w:t>
      </w:r>
      <w:hyperlink r:id="rId47" w:history="1">
        <w:r>
          <w:rPr>
            <w:color w:val="0000FF"/>
          </w:rPr>
          <w:t>N 579</w:t>
        </w:r>
      </w:hyperlink>
      <w:r>
        <w:t xml:space="preserve">, от 13.04.2016 </w:t>
      </w:r>
      <w:hyperlink r:id="rId48" w:history="1">
        <w:r>
          <w:rPr>
            <w:color w:val="0000FF"/>
          </w:rPr>
          <w:t>N 131</w:t>
        </w:r>
      </w:hyperlink>
      <w:r>
        <w:t xml:space="preserve">, от 11.10.2017 </w:t>
      </w:r>
      <w:hyperlink r:id="rId49" w:history="1">
        <w:r>
          <w:rPr>
            <w:color w:val="0000FF"/>
          </w:rPr>
          <w:t>N 399</w:t>
        </w:r>
      </w:hyperlink>
      <w:r>
        <w:t>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2.6. Объявление о проведении конкурсного отбора включает: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наименование конкурсного отбора;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размер предоставляемой субсидии;</w:t>
      </w:r>
    </w:p>
    <w:p w:rsidR="002657C7" w:rsidRDefault="002657C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131)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срок приема конкурсной документации;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место приема, порядок представления конкурсной документации (с указанием в случае необходимости времени приема, номера кабинета, номера контактного телефона);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порядок и сроки объявления результатов конкурсного отбора.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2.6.1. Минкультуры Чувашии в соответствии с законодательством Российской Федерации вправе </w:t>
      </w:r>
      <w:r>
        <w:lastRenderedPageBreak/>
        <w:t xml:space="preserve">отказаться от проведения конкурсного отбора не </w:t>
      </w:r>
      <w:proofErr w:type="gramStart"/>
      <w:r>
        <w:t>позднее</w:t>
      </w:r>
      <w:proofErr w:type="gramEnd"/>
      <w:r>
        <w:t xml:space="preserve"> чем за 30 дней до проведения конкурсного отбора.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При принятии Минкультуры Чувашии решения об отказе от проведения конкурсного отбора соответствующее извещение размещается на официальном сайте Минкультуры Чувашии в течение 1 рабочего дня со дня принятия указанного решения.</w:t>
      </w:r>
    </w:p>
    <w:p w:rsidR="002657C7" w:rsidRDefault="002657C7">
      <w:pPr>
        <w:pStyle w:val="ConsPlusNormal"/>
        <w:jc w:val="both"/>
      </w:pPr>
      <w:r>
        <w:t xml:space="preserve">(п. 2.6.1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11.04.2018 N 115)</w:t>
      </w:r>
    </w:p>
    <w:p w:rsidR="002657C7" w:rsidRDefault="002657C7">
      <w:pPr>
        <w:pStyle w:val="ConsPlusNormal"/>
        <w:spacing w:before="200"/>
        <w:ind w:firstLine="540"/>
        <w:jc w:val="both"/>
      </w:pPr>
      <w:bookmarkStart w:id="3" w:name="P109"/>
      <w:bookmarkEnd w:id="3"/>
      <w:r>
        <w:t>2.7. Объединения в течение 30 календарных дней со дня размещения объявления о проведении конкурсного отбора представляют в Минкультуры Чувашии для рассмотрения конкурсной комиссией конкурсную документацию, состоящую из следующих документов:</w:t>
      </w:r>
    </w:p>
    <w:p w:rsidR="002657C7" w:rsidRDefault="002657C7">
      <w:pPr>
        <w:pStyle w:val="ConsPlusNormal"/>
        <w:spacing w:before="200"/>
        <w:ind w:firstLine="540"/>
        <w:jc w:val="both"/>
      </w:pPr>
      <w:hyperlink w:anchor="P299" w:history="1">
        <w:r>
          <w:rPr>
            <w:color w:val="0000FF"/>
          </w:rPr>
          <w:t>заявка</w:t>
        </w:r>
      </w:hyperlink>
      <w:r>
        <w:t xml:space="preserve"> согласно приложению N 1 к настоящему Порядку;</w:t>
      </w:r>
    </w:p>
    <w:p w:rsidR="002657C7" w:rsidRDefault="002657C7">
      <w:pPr>
        <w:pStyle w:val="ConsPlusNormal"/>
        <w:spacing w:before="200"/>
        <w:ind w:firstLine="540"/>
        <w:jc w:val="both"/>
      </w:pPr>
      <w:hyperlink w:anchor="P412" w:history="1">
        <w:r>
          <w:rPr>
            <w:color w:val="0000FF"/>
          </w:rPr>
          <w:t>проект</w:t>
        </w:r>
      </w:hyperlink>
      <w:r>
        <w:t xml:space="preserve"> по форме согласно приложению N 2 к настоящему Порядку;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благодарственные письма, отзывы о деятельности объединения (при наличии);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письменное обязательство о софинансировании из внебюджетных источников расходов на реализацию представленного на конкурсный отбор проекта в размере не менее 5 процентов от общей суммы финансирования проекта.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Объединения несут ответственность за достоверность сведений, содержащихся в представленных документах.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Объединения по собственной инициативе вправе представить следующие документы:</w:t>
      </w:r>
    </w:p>
    <w:p w:rsidR="002657C7" w:rsidRDefault="002657C7">
      <w:pPr>
        <w:pStyle w:val="ConsPlusNormal"/>
        <w:spacing w:before="200"/>
        <w:ind w:firstLine="540"/>
        <w:jc w:val="both"/>
      </w:pPr>
      <w:bookmarkStart w:id="4" w:name="P116"/>
      <w:bookmarkEnd w:id="4"/>
      <w:r>
        <w:t>копия справки из налогового органа о наличии (об отсутствии) у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полученной не ранее чем за 30 календарных дней до даты подачи заявки;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копия выписки из Единого государственного реестра юридических лиц, полученной не ранее чем за 30 календарных дней до даты подачи заявки;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справка от иных главных распорядителей средств республиканского бюджета Чувашской Республики о наличии (об отсутствии)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заключение соглашения;</w:t>
      </w:r>
    </w:p>
    <w:p w:rsidR="002657C7" w:rsidRDefault="002657C7">
      <w:pPr>
        <w:pStyle w:val="ConsPlusNormal"/>
        <w:spacing w:before="200"/>
        <w:ind w:firstLine="540"/>
        <w:jc w:val="both"/>
      </w:pPr>
      <w:bookmarkStart w:id="5" w:name="P119"/>
      <w:bookmarkEnd w:id="5"/>
      <w:r>
        <w:t xml:space="preserve">справка </w:t>
      </w:r>
      <w:proofErr w:type="gramStart"/>
      <w:r>
        <w:t>от иных главных распорядителей средств республиканского бюджета Чувашской Республики о получении средств из республиканского бюджета Чувашской Республики в соответствии с настоящим Порядком</w:t>
      </w:r>
      <w:proofErr w:type="gramEnd"/>
      <w:r>
        <w:t xml:space="preserve">, иными нормативными правовыми актами на цель, указанную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справка о размере средней заработной платы работников объединения (для юридических лиц, являющихся работодателями) за месяц, предшествующий месяцу, в котором размещено объявление о проведении конкурсного отбора на официальном сайте Минкультуры Чувашии (далее - справка о заработной плате).</w:t>
      </w:r>
    </w:p>
    <w:p w:rsidR="002657C7" w:rsidRDefault="002657C7">
      <w:pPr>
        <w:pStyle w:val="ConsPlusNormal"/>
        <w:spacing w:before="200"/>
        <w:ind w:firstLine="540"/>
        <w:jc w:val="both"/>
      </w:pPr>
      <w:proofErr w:type="gramStart"/>
      <w:r>
        <w:t xml:space="preserve">При наличии неисполненной обязанности по справке, указанной в </w:t>
      </w:r>
      <w:hyperlink w:anchor="P116" w:history="1">
        <w:r>
          <w:rPr>
            <w:color w:val="0000FF"/>
          </w:rPr>
          <w:t>абзаце восьмом</w:t>
        </w:r>
      </w:hyperlink>
      <w:r>
        <w:t xml:space="preserve"> настоящего пункта, объединение вправе до дня окончания срока приема конкурсной документации приложить заверенные подписью руководителя объединения и печатью объединения (при наличии) копии платежных документов, подтверждающих выполнение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</w:t>
      </w:r>
      <w:proofErr w:type="gramEnd"/>
      <w:r>
        <w:t xml:space="preserve"> уточненную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В случае если объединение не представило по собственной инициативе указанные в </w:t>
      </w:r>
      <w:hyperlink w:anchor="P116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119" w:history="1">
        <w:r>
          <w:rPr>
            <w:color w:val="0000FF"/>
          </w:rPr>
          <w:t>одиннадцатом</w:t>
        </w:r>
      </w:hyperlink>
      <w:r>
        <w:t xml:space="preserve"> настоящего пункта документы, Минкультуры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</w:t>
      </w:r>
      <w:r>
        <w:lastRenderedPageBreak/>
        <w:t>муниципальных услуг.</w:t>
      </w:r>
    </w:p>
    <w:p w:rsidR="002657C7" w:rsidRDefault="002657C7">
      <w:pPr>
        <w:pStyle w:val="ConsPlusNormal"/>
        <w:jc w:val="both"/>
      </w:pPr>
      <w:r>
        <w:t xml:space="preserve">(п. 2.7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09.10.2019 N 413)</w:t>
      </w:r>
    </w:p>
    <w:p w:rsidR="002657C7" w:rsidRDefault="002657C7">
      <w:pPr>
        <w:pStyle w:val="ConsPlusNormal"/>
        <w:spacing w:before="200"/>
        <w:ind w:firstLine="540"/>
        <w:jc w:val="both"/>
      </w:pPr>
      <w:bookmarkStart w:id="6" w:name="P124"/>
      <w:bookmarkEnd w:id="6"/>
      <w:r>
        <w:t>2.8. Копии представленных документов должны быть заверены подписью руководителя объединения и печатью объединения (при наличии).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Представленные на рассмотрение конкурсной комиссии документы возврату не подлежат.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2.8.1. Объединение не допускается к участию в конкурсном отборе в случае, если: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заявка и документы, представленные объединением в Минкультуры Чувашии, не соответствуют требованиям, определенным </w:t>
      </w:r>
      <w:hyperlink w:anchor="P109" w:history="1">
        <w:r>
          <w:rPr>
            <w:color w:val="0000FF"/>
          </w:rPr>
          <w:t>пунктами 2.7</w:t>
        </w:r>
      </w:hyperlink>
      <w:r>
        <w:t xml:space="preserve"> и </w:t>
      </w:r>
      <w:hyperlink w:anchor="P124" w:history="1">
        <w:r>
          <w:rPr>
            <w:color w:val="0000FF"/>
          </w:rPr>
          <w:t>2.8</w:t>
        </w:r>
      </w:hyperlink>
      <w:r>
        <w:t xml:space="preserve"> настоящего Порядка, указанные документы не представлены (представлены не в полном объеме);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информация, представленная объединением, недостоверна;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не соблюден срок представления документов, указанный в </w:t>
      </w:r>
      <w:hyperlink w:anchor="P109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Не может являться основанием </w:t>
      </w:r>
      <w:proofErr w:type="gramStart"/>
      <w:r>
        <w:t>для отказа в допуске к участию в конкурсном отборе наличие в документах</w:t>
      </w:r>
      <w:proofErr w:type="gramEnd"/>
      <w:r>
        <w:t xml:space="preserve"> описок, опечаток, орфографических и арифметических ошибок.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Документы, отправленные по факсу или по электронной почте, на рассмотрение не допускаются.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Минкультуры Чувашии письменно извещает объединение </w:t>
      </w:r>
      <w:proofErr w:type="gramStart"/>
      <w:r>
        <w:t>о принятом конкурсной комиссией решении об отказе в допуске к участию в конкурсном отборе</w:t>
      </w:r>
      <w:proofErr w:type="gramEnd"/>
      <w:r>
        <w:t xml:space="preserve"> в течение трех рабочих дней со дня принятия данного решения конкурсной комиссией.</w:t>
      </w:r>
    </w:p>
    <w:p w:rsidR="002657C7" w:rsidRDefault="002657C7">
      <w:pPr>
        <w:pStyle w:val="ConsPlusNormal"/>
        <w:jc w:val="both"/>
      </w:pPr>
      <w:r>
        <w:t xml:space="preserve">(п. 2.8.1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bookmarkStart w:id="7" w:name="P135"/>
      <w:bookmarkEnd w:id="7"/>
      <w:r>
        <w:t>2.9. Критериями оценки деятельности объединений, учитываемыми при предоставлении субсидии, являются: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а) осуществление объединением уставной деятельности: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от 1 года до 2 лет включительно - 1 балл;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свыше 2 лет до 4 лет включительно - 2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свыше 4 лет до 6 лет включительно - 3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свыше 6 лет - 4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б) количество реализованных проектов (с участием более 30 человек) за прошлый календарный год: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0 проектов - 0 баллов;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за каждый проект - по 1 баллу;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в) наличие сайта (web-страницы) объединения в информационно-телекоммуникационной сети "Интернет":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отсутствие - 0 баллов;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наличие - 2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г) размер средней заработной платы работников объединения (для юридических лиц, являющихся работодателями) за месяц, предшествующий месяцу, в котором размещено объявление о проведении конкурсного отбора на официальном сайте Минкультуры Чувашии: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больше размера средней номинальной начисленной заработной платы в Чувашской Республике за месяц, предшествующий месяцу, в котором размещено объявление о проведении конкурсного отбора на официальном сайте Минкультуры Чувашии, - 2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равен размеру средней номинальной начисленной заработной платы в Чувашской Республике за месяц, предшествующий месяцу, в котором размещено объявление о проведении конкурсного отбора на </w:t>
      </w:r>
      <w:r>
        <w:lastRenderedPageBreak/>
        <w:t>официальном сайте Минкультуры Чувашии, - 1 балл;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меньше размера средней номинальной начисленной заработной платы в Чувашской Республике за месяц, предшествующий месяцу, в котором размещено объявление о проведении конкурсного отбора на официальном сайте Минкультуры Чувашии, - 0 баллов;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справка о заработной плате объединением не представлена - 0 баллов.</w:t>
      </w:r>
    </w:p>
    <w:p w:rsidR="002657C7" w:rsidRDefault="002657C7">
      <w:pPr>
        <w:pStyle w:val="ConsPlusNormal"/>
        <w:jc w:val="both"/>
      </w:pPr>
      <w:r>
        <w:t xml:space="preserve">(пп. "г"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09.10.2019 N 413)</w:t>
      </w:r>
    </w:p>
    <w:p w:rsidR="002657C7" w:rsidRDefault="002657C7">
      <w:pPr>
        <w:pStyle w:val="ConsPlusNormal"/>
        <w:spacing w:before="200"/>
        <w:ind w:firstLine="540"/>
        <w:jc w:val="both"/>
      </w:pPr>
      <w:bookmarkStart w:id="8" w:name="P154"/>
      <w:bookmarkEnd w:id="8"/>
      <w:r>
        <w:t>2.10. Критериями оценки проектов, учитываемыми при предоставлении субсидии, являются: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а) уникальность проекта: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проект традиционный, дублирует мероприятия проектов (программ), реализованных (реализуемых) в Чувашской Республике, - 0 баллов;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проект в основном содержит традиционные мероприятия, но есть элементы новизны - 1 балл;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проект уникален для Чувашской Республики - 2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б) возможность дальнейшего развития проекта: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нет возможности дальнейшего продолжения проекта - 0 баллов;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проект может быть продолжен не на постоянной основе - 1 балл;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проект может быть продолжен на постоянной основе - 2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в) наличие показателей достижения целей и задач проекта, методик и критериев их оценки: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нет показателей - 0 баллов;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есть показатели, но они неконкретны, или отсутствуют методики и критерии их оценки - 1 балл;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есть конкретные показатели, методики и критерии их оценки - 2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есть конкретные показатели, соответствующие индикаторам ожидаемой эффективности общественно значимого мероприятия, - 3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г) доля финансирования проекта за счет средств субсидии в общей сумме затрат на реализацию проекта составляет: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от 95 до 90 процентов - 1 балл;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от 89 до 85 процентов - 2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от 84 и ниже - 3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д) количество лиц, охватываемых при реализации проекта: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до 30 человек - 1 балл;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от 31 до 50 человек - 2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от 51 до 100 человек - 3 балла;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от 101 человека и более - 4 балла.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2.11. В срок не более 10 рабочих дней со дня окончания приема конкурсной документации конкурсная комиссия проверяет поданные заявки на соответствие требованиям настоящего Порядка. Решение конкурсной комиссии оформляется протоколом и подписывается ее председателем.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2.12. Конкурсная комиссия вправе осуществлять свои полномочия, если на ее заседании присутствует не менее двух третей ее членов.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2.13. Решение конкурсной комиссии принимается открытым голосованием простым большинством голосов членов конкурсной комиссии, присутствующих на заседании.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lastRenderedPageBreak/>
        <w:t>2.14. При равенстве голосов членов конкурсной комиссии решающим является голос председателя конкурсной комиссии, а при отсутствии председателя - его заместителя, председательствующего на заседании.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2.15. В срок не более 10 рабочих дней со дня рассмотрения конкурсной документации конкурсная комиссия проводит ее оценку в соответствии с критериями конкурсного отбора, установленными </w:t>
      </w:r>
      <w:hyperlink w:anchor="P135" w:history="1">
        <w:r>
          <w:rPr>
            <w:color w:val="0000FF"/>
          </w:rPr>
          <w:t>пунктами 2.9</w:t>
        </w:r>
      </w:hyperlink>
      <w:r>
        <w:t xml:space="preserve"> и </w:t>
      </w:r>
      <w:hyperlink w:anchor="P154" w:history="1">
        <w:r>
          <w:rPr>
            <w:color w:val="0000FF"/>
          </w:rPr>
          <w:t>2.10</w:t>
        </w:r>
      </w:hyperlink>
      <w:r>
        <w:t xml:space="preserve"> настоящего Порядка, и принимает решение об одобрении представленной заявки либо об отклонении заявки. Решение конкурсной комиссии оформляется протоколом, который является основанием для заключения соглашения Минкультуры Чувашии с объединением. Минкультуры Чувашии в течение 10 календарных дней после принятия решения об одобрении либо об отклонении представленной заявки направляет объединениям, конкурсная документация которых была принята к рассмотрению, уведомление о ее предоставлении с указанием объема субсидии или отказ в ее предоставлении.</w:t>
      </w:r>
    </w:p>
    <w:p w:rsidR="002657C7" w:rsidRDefault="002657C7">
      <w:pPr>
        <w:pStyle w:val="ConsPlusNormal"/>
        <w:jc w:val="both"/>
      </w:pPr>
      <w:r>
        <w:t xml:space="preserve">(в ред. Постановлений Кабинета Министров ЧР от 13.04.2016 </w:t>
      </w:r>
      <w:hyperlink r:id="rId57" w:history="1">
        <w:r>
          <w:rPr>
            <w:color w:val="0000FF"/>
          </w:rPr>
          <w:t>N 131</w:t>
        </w:r>
      </w:hyperlink>
      <w:r>
        <w:t xml:space="preserve">, от 22.12.2016 </w:t>
      </w:r>
      <w:hyperlink r:id="rId58" w:history="1">
        <w:r>
          <w:rPr>
            <w:color w:val="0000FF"/>
          </w:rPr>
          <w:t>N 560</w:t>
        </w:r>
      </w:hyperlink>
      <w:r>
        <w:t>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2.15.1. Основания для отказа объединению в предоставлении субсидии: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объединение не соответствует требованиям, установленным </w:t>
      </w:r>
      <w:hyperlink w:anchor="P69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объединением представлена недостоверная информация.</w:t>
      </w:r>
    </w:p>
    <w:p w:rsidR="002657C7" w:rsidRDefault="002657C7">
      <w:pPr>
        <w:pStyle w:val="ConsPlusNormal"/>
        <w:jc w:val="both"/>
      </w:pPr>
      <w:r>
        <w:t xml:space="preserve">(п. 2.15.1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09.10.2019 N 413)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2.16. Победителями признаются объединения, набравшие наибольшее количество баллов согласно критериям конкурсного отбора, указанным в </w:t>
      </w:r>
      <w:hyperlink w:anchor="P135" w:history="1">
        <w:r>
          <w:rPr>
            <w:color w:val="0000FF"/>
          </w:rPr>
          <w:t>пунктах 2.9</w:t>
        </w:r>
      </w:hyperlink>
      <w:r>
        <w:t xml:space="preserve"> и </w:t>
      </w:r>
      <w:hyperlink w:anchor="P154" w:history="1">
        <w:r>
          <w:rPr>
            <w:color w:val="0000FF"/>
          </w:rPr>
          <w:t>2.10</w:t>
        </w:r>
      </w:hyperlink>
      <w:r>
        <w:t xml:space="preserve"> настоящего Порядка.</w:t>
      </w:r>
    </w:p>
    <w:p w:rsidR="002657C7" w:rsidRDefault="00265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2.17. В случае если на участие в конкурсном отборе поступила одна заявка, которая соответствует требованиям настоящего Порядка, с этим участником конкурсного отбора заключается соглашение. В случае если на участие в конкурсном отборе не поступило ни одной заявки, а также принято решение о несоответствии всех представленных заявок требованиям настоящего Порядка, решением конкурсной комиссии конкурсный отбор признается несостоявшимся.</w:t>
      </w:r>
    </w:p>
    <w:p w:rsidR="002657C7" w:rsidRDefault="002657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2.17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131;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2.18. 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объединением недостоверной, заведомо ложной информации, конкурсная комиссия принимает решение об отмене результатов конкурсного отбора в отношении заявки, поданной объединением, представившим недостоверную и (или) заведомо ложную информацию.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В течение одного рабочего дня о принятом решении указанное объединение письменно уведомляется Минкультуры Чувашии.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В случае если на момент принятия соответствующего решения с таким победителем было заключено соглашение, оно подлежит расторжению в одностороннем порядке.</w:t>
      </w:r>
    </w:p>
    <w:p w:rsidR="002657C7" w:rsidRDefault="002657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2.18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Title"/>
        <w:jc w:val="center"/>
        <w:outlineLvl w:val="1"/>
      </w:pPr>
      <w:r>
        <w:t>III. Порядок предоставления субсидий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>
        <w:t>3.1. Общий объем предоставляемых субсидий определяется исходя из финансовых средств, предусмотренных законом Чувашской Республики о республиканском бюджете Чувашской Республики на очередной финансовый год и плановый период на реализацию общественно значимых мероприятий.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3.2. Количество проектов на получение субсидии из республиканского бюджета Чувашской Республики и номинации ежегодно утверждаются Минкультуры Чувашии.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Размер субсидии, предоставляемой объединению, определяется по формуле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 w:rsidRPr="001F5A12">
        <w:rPr>
          <w:position w:val="-23"/>
        </w:rPr>
        <w:pict>
          <v:shape id="_x0000_i1025" style="width:79.5pt;height:33.75pt" coordsize="" o:spt="100" adj="0,,0" path="" filled="f" stroked="f">
            <v:stroke joinstyle="miter"/>
            <v:imagedata r:id="rId64" o:title="base_23650_118426_32768"/>
            <v:formulas/>
            <v:path o:connecttype="segments"/>
          </v:shape>
        </w:pic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>
        <w:t>где: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субсидии i-го объединения - победителя конкурсного отбора;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lastRenderedPageBreak/>
        <w:t>S - общий объем субсидии;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SUMa</w:t>
      </w:r>
      <w:r>
        <w:rPr>
          <w:vertAlign w:val="subscript"/>
        </w:rPr>
        <w:t>i</w:t>
      </w:r>
      <w:r>
        <w:t xml:space="preserve"> - сумма баллов, набранная всеми объединениями, признанными в установленном порядке победителями конкурсного отбора;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i</w:t>
      </w:r>
      <w:r>
        <w:t xml:space="preserve"> - общая сумма баллов, набранная i-м объединением - победителем конкурсного отбора.</w:t>
      </w:r>
    </w:p>
    <w:p w:rsidR="002657C7" w:rsidRDefault="002657C7">
      <w:pPr>
        <w:pStyle w:val="ConsPlusNormal"/>
        <w:jc w:val="both"/>
      </w:pPr>
      <w:r>
        <w:t xml:space="preserve">(п. 3.2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 xml:space="preserve">Субсидии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Порядка, предоставляются за счет средств республиканского бюджета Чувашской Республики, предусмотренных по разделу 0800 "Культура и кинематография", подразделу 0801 "Культура",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Минкультуры Чувашии.</w:t>
      </w:r>
      <w:proofErr w:type="gramEnd"/>
    </w:p>
    <w:p w:rsidR="002657C7" w:rsidRDefault="00265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Минкультуры Чувашии 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обязательств, а также соблюдение объединениями условий, целей и порядка предоставления субсидий.</w:t>
      </w:r>
    </w:p>
    <w:p w:rsidR="002657C7" w:rsidRDefault="002657C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3.4. Средства республиканского бюджета Чувашской Республики на указанные цели перечисляются с лицевого счета получателя средств республиканского бюджета Чувашской Республики - Минкультуры Чувашии, открытого в Минфине Чувашии, на расчетные счета объединений, открытые в кредитных организациях, в течение 10 рабочих дней со дня подписания соглашения.</w:t>
      </w:r>
    </w:p>
    <w:p w:rsidR="002657C7" w:rsidRDefault="002657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3.5. Предоставление субсидии осуществляется на основании соглашения, в котором предусматриваются: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цели, сроки, порядок, размер и условия предоставления субсидии;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перечень документов, представляемых объединением для получения субсидии;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значения показателей результативности предоставления субсидии;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обязательство объединения о ведении </w:t>
      </w:r>
      <w:proofErr w:type="gramStart"/>
      <w:r>
        <w:t>учета показателей результативности предоставления субсидии</w:t>
      </w:r>
      <w:proofErr w:type="gramEnd"/>
      <w:r>
        <w:t xml:space="preserve"> и представлении отчетности о достижении их значений;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обязательство объединения о недопущении образования задолженности по выплате заработной платы работникам;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обязательство объединения о выплате работникам заработной платы с указанием определенного размера;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положения об обязательной проверке Минкультуры Чувашии соблюдения объединением условий и целей использования субсидии;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согласие объединения на осуществление Минкультуры Чувашии и органами государственного финансового контроля проверок соблюдения условий, целей и порядка предоставления субсидии;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обязательство объединения о представлении копии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Минкультуры Чувашии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2657C7" w:rsidRDefault="002657C7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11.04.2018 N 115)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порядок и сроки возврата в текущем финансовом году объединением остатков субсидии, не использованных в отчетном финансовом году, и случаи такого возврата;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порядок и сроки возврата субсидии в случаях нарушения условий, установленных при ее предоставлении, недостижения значений показателей результативности предоставления субсидии;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lastRenderedPageBreak/>
        <w:t>порядок, сроки и формы представления отчетности об использовании субсидии, выполнении условий предоставления субсидии;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Чувашской Республики, регулирующими порядок предоставления субсидии;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направления расходов, источником финансового обеспечения которых является субсидия;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положения об отсутств</w:t>
      </w:r>
      <w:proofErr w:type="gramStart"/>
      <w:r>
        <w:t>ии у о</w:t>
      </w:r>
      <w:proofErr w:type="gramEnd"/>
      <w:r>
        <w:t>бъединения на первое число месяца, предшествующего месяцу, в котором планируется заключение соглашения: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о том, что объединение не должно: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находиться в процессе реорганизации, ликвидации, банкротства;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2657C7" w:rsidRDefault="002657C7">
      <w:pPr>
        <w:pStyle w:val="ConsPlusNormal"/>
        <w:jc w:val="both"/>
      </w:pPr>
      <w:r>
        <w:t xml:space="preserve">(п. 3.5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3.6. Объединения в сроки, установленные соглашением, представляют в Минкультуры Чувашии отчет о расходовании субсидии по форме, предусмотренной соглашением, с приложением копий документов, подтверждающих ее целевое использование.</w:t>
      </w:r>
    </w:p>
    <w:p w:rsidR="002657C7" w:rsidRDefault="002657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3.7. Эффективность предоставления субсидий оценивается Минкультуры Чувашии исходя из соответствия достигнутых объединением значений показателей результативности предоставления субсидии - соотношения количества проведенных общественно значимых мероприятий и общего </w:t>
      </w:r>
      <w:proofErr w:type="gramStart"/>
      <w:r>
        <w:t>количества</w:t>
      </w:r>
      <w:proofErr w:type="gramEnd"/>
      <w:r>
        <w:t xml:space="preserve"> заявленных в проекте общественно значимых мероприятий (при поступлении заявки на проведение ряда общественно значимых мероприятий) и соотношения количества привлеченных на общественно значимое мероприятие лиц и заявленного в проекте общего количества лиц (при поступлении заявки на проведение одного общественно значимого мероприятия) - значениям показателей результативности предоставления субсидий, установленным в соглашении.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Объединение представляет в Минкультуры Чувашии отчет о проведенных мероприятиях в срок не позднее 20 декабря текущего года и отчет о достижении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 xml:space="preserve"> по форме и в сроки, которые установлены соглашением.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proofErr w:type="gramStart"/>
      <w:r>
        <w:t>В случае если объединением по состоянию на 31 декабря года предоставления субсидии допущены нарушения обязательств, предусмотренных соглашением в части выполнения и (или) достижения значений показателей результативности, то объем средств, подлежащих возврату в республиканский бюджет Чувашской Республики в срок до 1 апреля года, следующего за годом предоставления субсидии (V</w:t>
      </w:r>
      <w:r>
        <w:rPr>
          <w:vertAlign w:val="subscript"/>
        </w:rPr>
        <w:t>возврат</w:t>
      </w:r>
      <w:r>
        <w:t>), рассчитывается по формуле</w:t>
      </w:r>
      <w:proofErr w:type="gramEnd"/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возврат</w:t>
      </w:r>
      <w:r>
        <w:t xml:space="preserve"> = V</w:t>
      </w:r>
      <w:r>
        <w:rPr>
          <w:vertAlign w:val="subscript"/>
        </w:rPr>
        <w:t>субсидии</w:t>
      </w:r>
      <w:r>
        <w:t xml:space="preserve"> x (1 - D / S),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>
        <w:t>где:</w:t>
      </w:r>
    </w:p>
    <w:p w:rsidR="002657C7" w:rsidRDefault="002657C7">
      <w:pPr>
        <w:pStyle w:val="ConsPlusNormal"/>
        <w:spacing w:before="200"/>
        <w:ind w:firstLine="540"/>
        <w:jc w:val="both"/>
      </w:pPr>
      <w:proofErr w:type="gramStart"/>
      <w:r>
        <w:lastRenderedPageBreak/>
        <w:t>V</w:t>
      </w:r>
      <w:proofErr w:type="gramEnd"/>
      <w:r>
        <w:rPr>
          <w:vertAlign w:val="subscript"/>
        </w:rPr>
        <w:t>субсидии</w:t>
      </w:r>
      <w:r>
        <w:t xml:space="preserve"> - размер субсидии, полученной объединением;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 xml:space="preserve">D - фактически достигнутое значение показателя результативности предоставления субсидии на основании отчета о достижении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>;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S - значение показателя результативности предоставления субсидии, установленное соглашением.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399)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>
        <w:t>Меры ответственности, предусмотренные настоящим пунктом, не применяются в случае документального подтверждения объединением наступления обстоятельств непреодолимой силы, которые явились препятствием для надлежащего исполнения им соответствующих обязательств.</w:t>
      </w:r>
    </w:p>
    <w:p w:rsidR="002657C7" w:rsidRDefault="002657C7">
      <w:pPr>
        <w:pStyle w:val="ConsPlusNormal"/>
        <w:jc w:val="both"/>
      </w:pPr>
      <w:r>
        <w:t xml:space="preserve">(п. 3.7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Title"/>
        <w:jc w:val="center"/>
        <w:outlineLvl w:val="1"/>
      </w:pPr>
      <w:r>
        <w:t>IV. Порядок возврата субсидий</w:t>
      </w:r>
    </w:p>
    <w:p w:rsidR="002657C7" w:rsidRDefault="002657C7">
      <w:pPr>
        <w:pStyle w:val="ConsPlusNormal"/>
        <w:jc w:val="center"/>
      </w:pPr>
      <w:proofErr w:type="gramStart"/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2657C7" w:rsidRDefault="002657C7">
      <w:pPr>
        <w:pStyle w:val="ConsPlusNormal"/>
        <w:jc w:val="center"/>
      </w:pPr>
      <w:r>
        <w:t>от 13.04.2016 N 131)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>
        <w:t xml:space="preserve">4.1. </w:t>
      </w:r>
      <w:proofErr w:type="gramStart"/>
      <w:r>
        <w:t>При выявлении фактов нарушения условий предоставления субсидии, установленных настоящим Порядком, соглашением, при выявлении факта нецелевого использования субсидии, а также при недостижении значений показателей результативности предоставления субсидии Минкультуры Чувашии в течение десяти рабочих дней со дня выявления факта нарушения направляет объединению уведомление о возврате в республиканский бюджет Чувашской Республики указанных средств в течение одного месяца со дня уведомления.</w:t>
      </w:r>
      <w:proofErr w:type="gramEnd"/>
    </w:p>
    <w:p w:rsidR="002657C7" w:rsidRDefault="002657C7">
      <w:pPr>
        <w:pStyle w:val="ConsPlusNormal"/>
        <w:jc w:val="both"/>
      </w:pPr>
      <w:r>
        <w:t xml:space="preserve">(в ред. Постановлений Кабинета Министров ЧР от 22.12.2016 </w:t>
      </w:r>
      <w:hyperlink r:id="rId83" w:history="1">
        <w:r>
          <w:rPr>
            <w:color w:val="0000FF"/>
          </w:rPr>
          <w:t>N 560</w:t>
        </w:r>
      </w:hyperlink>
      <w:r>
        <w:t xml:space="preserve">, от 11.10.2017 </w:t>
      </w:r>
      <w:hyperlink r:id="rId84" w:history="1">
        <w:r>
          <w:rPr>
            <w:color w:val="0000FF"/>
          </w:rPr>
          <w:t>N 399</w:t>
        </w:r>
      </w:hyperlink>
      <w:r>
        <w:t>)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4.2. Не использованные по состоянию на 1 января очередного финансового года остатки субсидии подлежат возврату в республиканский бюджет Чувашской Республики объединениями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 дней очередного финансового года.</w:t>
      </w:r>
    </w:p>
    <w:p w:rsidR="002657C7" w:rsidRDefault="002657C7">
      <w:pPr>
        <w:pStyle w:val="ConsPlusNormal"/>
        <w:spacing w:before="200"/>
        <w:ind w:firstLine="540"/>
        <w:jc w:val="both"/>
      </w:pPr>
      <w:r>
        <w:t>4.3. В случае если объединение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Title"/>
        <w:jc w:val="center"/>
        <w:outlineLvl w:val="1"/>
      </w:pPr>
      <w:r>
        <w:t>V. Осуществление контроля</w:t>
      </w:r>
    </w:p>
    <w:p w:rsidR="002657C7" w:rsidRDefault="002657C7">
      <w:pPr>
        <w:pStyle w:val="ConsPlusNormal"/>
        <w:jc w:val="center"/>
      </w:pPr>
      <w:proofErr w:type="gramStart"/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2657C7" w:rsidRDefault="002657C7">
      <w:pPr>
        <w:pStyle w:val="ConsPlusNormal"/>
        <w:jc w:val="center"/>
      </w:pPr>
      <w:r>
        <w:t>от 13.04.2016 N 131)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>
        <w:t>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объединениями условий, целей и порядка предоставления субсидий.</w:t>
      </w:r>
    </w:p>
    <w:p w:rsidR="002657C7" w:rsidRDefault="002657C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560)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right"/>
        <w:outlineLvl w:val="1"/>
      </w:pPr>
      <w:r>
        <w:t>Приложение N 1</w:t>
      </w:r>
    </w:p>
    <w:p w:rsidR="002657C7" w:rsidRDefault="002657C7">
      <w:pPr>
        <w:pStyle w:val="ConsPlusNormal"/>
        <w:jc w:val="right"/>
      </w:pPr>
      <w:r>
        <w:t>к Порядку определения объема и предоставления</w:t>
      </w:r>
    </w:p>
    <w:p w:rsidR="002657C7" w:rsidRDefault="002657C7">
      <w:pPr>
        <w:pStyle w:val="ConsPlusNormal"/>
        <w:jc w:val="right"/>
      </w:pPr>
      <w:r>
        <w:t>субсидий общественным объединениям за счет средств</w:t>
      </w:r>
    </w:p>
    <w:p w:rsidR="002657C7" w:rsidRDefault="002657C7">
      <w:pPr>
        <w:pStyle w:val="ConsPlusNormal"/>
        <w:jc w:val="right"/>
      </w:pPr>
      <w:r>
        <w:t>республиканского бюджета Чувашской Республики</w:t>
      </w:r>
    </w:p>
    <w:p w:rsidR="002657C7" w:rsidRDefault="002657C7">
      <w:pPr>
        <w:pStyle w:val="ConsPlusNormal"/>
        <w:jc w:val="right"/>
      </w:pPr>
      <w:r>
        <w:t>на реализацию отдельных мероприятий подпрограмм</w:t>
      </w:r>
    </w:p>
    <w:p w:rsidR="002657C7" w:rsidRDefault="002657C7">
      <w:pPr>
        <w:pStyle w:val="ConsPlusNormal"/>
        <w:jc w:val="right"/>
      </w:pPr>
      <w:r>
        <w:t>"Развитие культуры в Чувашской Республике"</w:t>
      </w:r>
    </w:p>
    <w:p w:rsidR="002657C7" w:rsidRDefault="002657C7">
      <w:pPr>
        <w:pStyle w:val="ConsPlusNormal"/>
        <w:jc w:val="right"/>
      </w:pPr>
      <w:r>
        <w:t>и "Укрепление единства российской нации и</w:t>
      </w:r>
    </w:p>
    <w:p w:rsidR="002657C7" w:rsidRDefault="002657C7">
      <w:pPr>
        <w:pStyle w:val="ConsPlusNormal"/>
        <w:jc w:val="right"/>
      </w:pPr>
      <w:r>
        <w:t>этнокультурное развитие народов Чувашской Республики"</w:t>
      </w:r>
    </w:p>
    <w:p w:rsidR="002657C7" w:rsidRDefault="002657C7">
      <w:pPr>
        <w:pStyle w:val="ConsPlusNormal"/>
        <w:jc w:val="right"/>
      </w:pPr>
      <w:r>
        <w:t>государственной программы Чувашской Республики</w:t>
      </w:r>
    </w:p>
    <w:p w:rsidR="002657C7" w:rsidRDefault="002657C7">
      <w:pPr>
        <w:pStyle w:val="ConsPlusNormal"/>
        <w:jc w:val="right"/>
      </w:pPr>
      <w:r>
        <w:t>"Развитие культуры и туризма"</w:t>
      </w:r>
    </w:p>
    <w:p w:rsidR="002657C7" w:rsidRDefault="00265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7C7" w:rsidRDefault="002657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31.12.2013 </w:t>
            </w:r>
            <w:hyperlink r:id="rId87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08.06.2016 </w:t>
            </w:r>
            <w:hyperlink r:id="rId88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11.10.2017 </w:t>
            </w:r>
            <w:hyperlink r:id="rId89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center"/>
      </w:pPr>
      <w:bookmarkStart w:id="9" w:name="P299"/>
      <w:bookmarkEnd w:id="9"/>
      <w:r>
        <w:t>Заявка</w:t>
      </w:r>
    </w:p>
    <w:p w:rsidR="002657C7" w:rsidRDefault="002657C7">
      <w:pPr>
        <w:pStyle w:val="ConsPlusNormal"/>
        <w:jc w:val="center"/>
      </w:pPr>
      <w:r>
        <w:t>на участие в конкурсном отборе проектов</w:t>
      </w:r>
    </w:p>
    <w:p w:rsidR="002657C7" w:rsidRDefault="002657C7">
      <w:pPr>
        <w:pStyle w:val="ConsPlusNormal"/>
        <w:jc w:val="center"/>
      </w:pPr>
      <w:r>
        <w:t>общественных объединений для предоставления субсидий</w:t>
      </w:r>
    </w:p>
    <w:p w:rsidR="002657C7" w:rsidRDefault="002657C7">
      <w:pPr>
        <w:pStyle w:val="ConsPlusNormal"/>
        <w:jc w:val="center"/>
      </w:pPr>
      <w:r>
        <w:t>из республиканского бюджета Чувашской Республики</w:t>
      </w:r>
    </w:p>
    <w:p w:rsidR="002657C7" w:rsidRDefault="002657C7">
      <w:pPr>
        <w:pStyle w:val="ConsPlusNormal"/>
        <w:jc w:val="center"/>
      </w:pPr>
      <w:r>
        <w:t>на реализацию отдельных мероприятий подпрограмм</w:t>
      </w:r>
    </w:p>
    <w:p w:rsidR="002657C7" w:rsidRDefault="002657C7">
      <w:pPr>
        <w:pStyle w:val="ConsPlusNormal"/>
        <w:jc w:val="center"/>
      </w:pPr>
      <w:r>
        <w:t>"</w:t>
      </w:r>
      <w:hyperlink r:id="rId90" w:history="1">
        <w:r>
          <w:rPr>
            <w:color w:val="0000FF"/>
          </w:rPr>
          <w:t>Развитие культуры</w:t>
        </w:r>
      </w:hyperlink>
      <w:r>
        <w:t xml:space="preserve"> в Чувашской Республике" и</w:t>
      </w:r>
    </w:p>
    <w:p w:rsidR="002657C7" w:rsidRDefault="002657C7">
      <w:pPr>
        <w:pStyle w:val="ConsPlusNormal"/>
        <w:jc w:val="center"/>
      </w:pPr>
      <w:r>
        <w:t>"</w:t>
      </w:r>
      <w:hyperlink r:id="rId91" w:history="1">
        <w:r>
          <w:rPr>
            <w:color w:val="0000FF"/>
          </w:rPr>
          <w:t>Укрепление единства</w:t>
        </w:r>
      </w:hyperlink>
      <w:r>
        <w:t xml:space="preserve"> российской нации и этнокультурное</w:t>
      </w:r>
    </w:p>
    <w:p w:rsidR="002657C7" w:rsidRDefault="002657C7">
      <w:pPr>
        <w:pStyle w:val="ConsPlusNormal"/>
        <w:jc w:val="center"/>
      </w:pPr>
      <w:r>
        <w:t>развитие народов Чувашской Республики"</w:t>
      </w:r>
    </w:p>
    <w:p w:rsidR="002657C7" w:rsidRDefault="002657C7">
      <w:pPr>
        <w:pStyle w:val="ConsPlusNormal"/>
        <w:jc w:val="center"/>
      </w:pPr>
      <w:r>
        <w:t>государственной программы Чувашской Республики</w:t>
      </w:r>
    </w:p>
    <w:p w:rsidR="002657C7" w:rsidRDefault="002657C7">
      <w:pPr>
        <w:pStyle w:val="ConsPlusNormal"/>
        <w:jc w:val="center"/>
      </w:pPr>
      <w:r>
        <w:t>"Развитие культуры и туризма"</w:t>
      </w:r>
    </w:p>
    <w:p w:rsidR="002657C7" w:rsidRDefault="00265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123"/>
        <w:gridCol w:w="2494"/>
      </w:tblGrid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  <w:jc w:val="both"/>
            </w:pPr>
            <w:r>
              <w:t>Полное наименование общественного объединения (в соответствии со свидетельством о внесении записи в ЕГРЮЛ)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Дата государственной регистрации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  <w:jc w:val="both"/>
            </w:pPr>
            <w: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 w:val="restart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Учредители: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физические лица (количество)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юридические лица (перечислить)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Вышестоящая организация (если имеется)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 w:val="restart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 w:val="restart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Телефон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Факс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E-mail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  <w:jc w:val="both"/>
            </w:pPr>
            <w:r>
              <w:t>Адрес сайта (web-страницы)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Фамилия, имя, отчество (последнее - при наличии) руководителя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  <w:jc w:val="both"/>
            </w:pPr>
            <w:r>
              <w:t>Фамилия, имя, отчество (последнее - при наличии) главного бухгалтера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 w:val="restart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Реквизиты общественного объединения:</w:t>
            </w:r>
          </w:p>
          <w:p w:rsidR="002657C7" w:rsidRDefault="002657C7">
            <w:pPr>
              <w:pStyle w:val="ConsPlusNormal"/>
            </w:pPr>
            <w:r>
              <w:t>ИНН/КПП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ОГРН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расчетный счет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БИК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ИНН/КПП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vMerge/>
            <w:tcBorders>
              <w:left w:val="nil"/>
            </w:tcBorders>
          </w:tcPr>
          <w:p w:rsidR="002657C7" w:rsidRDefault="002657C7"/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Юридический адрес кредитной организации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  <w:jc w:val="both"/>
            </w:pPr>
            <w:r>
              <w:t>Основные направления деятельности (не более 3)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Количество сотрудников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  <w:jc w:val="both"/>
            </w:pPr>
            <w:r>
              <w:t>Основные реализованные за последние 3 года программы/проекты с указанием наименования, суммы, источника финансирования, достигнутых результатов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</w:tcPr>
          <w:p w:rsidR="002657C7" w:rsidRDefault="002657C7">
            <w:pPr>
              <w:pStyle w:val="ConsPlusNormal"/>
            </w:pPr>
            <w:r>
              <w:t>Сумма запрашиваемой субсидии</w:t>
            </w:r>
          </w:p>
        </w:tc>
        <w:tc>
          <w:tcPr>
            <w:tcW w:w="2494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</w:tbl>
    <w:p w:rsidR="002657C7" w:rsidRDefault="002657C7">
      <w:pPr>
        <w:pStyle w:val="ConsPlusNormal"/>
        <w:jc w:val="both"/>
      </w:pPr>
    </w:p>
    <w:p w:rsidR="002657C7" w:rsidRDefault="002657C7">
      <w:pPr>
        <w:pStyle w:val="ConsPlusNonformat"/>
        <w:jc w:val="both"/>
      </w:pPr>
      <w:r>
        <w:t>Руководитель</w:t>
      </w:r>
    </w:p>
    <w:p w:rsidR="002657C7" w:rsidRDefault="002657C7">
      <w:pPr>
        <w:pStyle w:val="ConsPlusNonformat"/>
        <w:jc w:val="both"/>
      </w:pPr>
      <w:r>
        <w:t>общественного объединения _____________ ________________________</w:t>
      </w:r>
    </w:p>
    <w:p w:rsidR="002657C7" w:rsidRDefault="002657C7">
      <w:pPr>
        <w:pStyle w:val="ConsPlusNonformat"/>
        <w:jc w:val="both"/>
      </w:pPr>
      <w:r>
        <w:t xml:space="preserve">                            (подпись)    (расшифровка подписи)</w:t>
      </w:r>
    </w:p>
    <w:p w:rsidR="002657C7" w:rsidRDefault="002657C7">
      <w:pPr>
        <w:pStyle w:val="ConsPlusNonformat"/>
        <w:jc w:val="both"/>
      </w:pPr>
    </w:p>
    <w:p w:rsidR="002657C7" w:rsidRDefault="002657C7">
      <w:pPr>
        <w:pStyle w:val="ConsPlusNonformat"/>
        <w:jc w:val="both"/>
      </w:pPr>
      <w:r>
        <w:t>Главный бухгалтер         _____________ ________________________</w:t>
      </w:r>
    </w:p>
    <w:p w:rsidR="002657C7" w:rsidRDefault="002657C7">
      <w:pPr>
        <w:pStyle w:val="ConsPlusNonformat"/>
        <w:jc w:val="both"/>
      </w:pPr>
      <w:r>
        <w:t xml:space="preserve">                            (подпись)    (расшифровка подписи)</w:t>
      </w:r>
    </w:p>
    <w:p w:rsidR="002657C7" w:rsidRDefault="002657C7">
      <w:pPr>
        <w:pStyle w:val="ConsPlusNonformat"/>
        <w:jc w:val="both"/>
      </w:pPr>
    </w:p>
    <w:p w:rsidR="002657C7" w:rsidRDefault="002657C7">
      <w:pPr>
        <w:pStyle w:val="ConsPlusNonformat"/>
        <w:jc w:val="both"/>
      </w:pPr>
      <w:r>
        <w:t>____ _____________ 20___ г.</w:t>
      </w:r>
    </w:p>
    <w:p w:rsidR="002657C7" w:rsidRDefault="002657C7">
      <w:pPr>
        <w:pStyle w:val="ConsPlusNonformat"/>
        <w:jc w:val="both"/>
      </w:pPr>
    </w:p>
    <w:p w:rsidR="002657C7" w:rsidRDefault="002657C7">
      <w:pPr>
        <w:pStyle w:val="ConsPlusNonformat"/>
        <w:jc w:val="both"/>
      </w:pPr>
      <w:r>
        <w:t>М.П. (при наличии)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right"/>
        <w:outlineLvl w:val="1"/>
      </w:pPr>
      <w:r>
        <w:t>Приложение N 2</w:t>
      </w:r>
    </w:p>
    <w:p w:rsidR="002657C7" w:rsidRDefault="002657C7">
      <w:pPr>
        <w:pStyle w:val="ConsPlusNormal"/>
        <w:jc w:val="right"/>
      </w:pPr>
      <w:r>
        <w:t>к Порядку определения объема и предоставления</w:t>
      </w:r>
    </w:p>
    <w:p w:rsidR="002657C7" w:rsidRDefault="002657C7">
      <w:pPr>
        <w:pStyle w:val="ConsPlusNormal"/>
        <w:jc w:val="right"/>
      </w:pPr>
      <w:r>
        <w:t>субсидий общественным объединениям за счет средств</w:t>
      </w:r>
    </w:p>
    <w:p w:rsidR="002657C7" w:rsidRDefault="002657C7">
      <w:pPr>
        <w:pStyle w:val="ConsPlusNormal"/>
        <w:jc w:val="right"/>
      </w:pPr>
      <w:r>
        <w:t>республиканского бюджета Чувашской Республики</w:t>
      </w:r>
    </w:p>
    <w:p w:rsidR="002657C7" w:rsidRDefault="002657C7">
      <w:pPr>
        <w:pStyle w:val="ConsPlusNormal"/>
        <w:jc w:val="right"/>
      </w:pPr>
      <w:r>
        <w:t>на реализацию отдельных мероприятий подпрограмм</w:t>
      </w:r>
    </w:p>
    <w:p w:rsidR="002657C7" w:rsidRDefault="002657C7">
      <w:pPr>
        <w:pStyle w:val="ConsPlusNormal"/>
        <w:jc w:val="right"/>
      </w:pPr>
      <w:r>
        <w:t>"Развитие культуры в Чувашской Республике"</w:t>
      </w:r>
    </w:p>
    <w:p w:rsidR="002657C7" w:rsidRDefault="002657C7">
      <w:pPr>
        <w:pStyle w:val="ConsPlusNormal"/>
        <w:jc w:val="right"/>
      </w:pPr>
      <w:r>
        <w:t>и "Укрепление единства российской нации и</w:t>
      </w:r>
    </w:p>
    <w:p w:rsidR="002657C7" w:rsidRDefault="002657C7">
      <w:pPr>
        <w:pStyle w:val="ConsPlusNormal"/>
        <w:jc w:val="right"/>
      </w:pPr>
      <w:r>
        <w:t>этнокультурное развитие народов Чувашской Республики"</w:t>
      </w:r>
    </w:p>
    <w:p w:rsidR="002657C7" w:rsidRDefault="002657C7">
      <w:pPr>
        <w:pStyle w:val="ConsPlusNormal"/>
        <w:jc w:val="right"/>
      </w:pPr>
      <w:r>
        <w:t>государственной программы Чувашской Республики</w:t>
      </w:r>
    </w:p>
    <w:p w:rsidR="002657C7" w:rsidRDefault="002657C7">
      <w:pPr>
        <w:pStyle w:val="ConsPlusNormal"/>
        <w:jc w:val="right"/>
      </w:pPr>
      <w:r>
        <w:t>"Развитие культуры и туризма"</w:t>
      </w:r>
    </w:p>
    <w:p w:rsidR="002657C7" w:rsidRDefault="00265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7C7" w:rsidRDefault="002657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2657C7" w:rsidRDefault="00265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92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08.06.2016 </w:t>
            </w:r>
            <w:hyperlink r:id="rId93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11.10.2017 </w:t>
            </w:r>
            <w:hyperlink r:id="rId9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center"/>
      </w:pPr>
      <w:bookmarkStart w:id="10" w:name="P412"/>
      <w:bookmarkEnd w:id="10"/>
      <w:r>
        <w:t>ПРОЕКТ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center"/>
        <w:outlineLvl w:val="2"/>
      </w:pPr>
      <w:r>
        <w:t>1. Описание проекта</w:t>
      </w:r>
    </w:p>
    <w:p w:rsidR="002657C7" w:rsidRDefault="00265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989"/>
        <w:gridCol w:w="3628"/>
      </w:tblGrid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Территория реализации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Продолжительность реализации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Цели и задачи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Полная стоимость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Сумма запрашиваемой субсидии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  <w:jc w:val="both"/>
            </w:pPr>
            <w:r>
              <w:t>Основные целевые группы населения, на которые направлен проект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Механизм достижения цели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Опыт в области реализации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Кадровое обеспечение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Критерии оценки эффективности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</w:pPr>
            <w:r>
              <w:t>Тиражируемость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2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2657C7" w:rsidRDefault="002657C7">
            <w:pPr>
              <w:pStyle w:val="ConsPlusNormal"/>
              <w:jc w:val="both"/>
            </w:pPr>
            <w:r>
              <w:t>Механизм распространения информации о проекте и его результатах</w:t>
            </w:r>
          </w:p>
        </w:tc>
        <w:tc>
          <w:tcPr>
            <w:tcW w:w="36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</w:tbl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center"/>
        <w:outlineLvl w:val="2"/>
      </w:pPr>
      <w:r>
        <w:t>2. Рабочий план реализации проекта</w:t>
      </w:r>
    </w:p>
    <w:p w:rsidR="002657C7" w:rsidRDefault="00265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871"/>
        <w:gridCol w:w="2891"/>
      </w:tblGrid>
      <w:tr w:rsidR="002657C7">
        <w:tc>
          <w:tcPr>
            <w:tcW w:w="45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2657C7" w:rsidRDefault="002657C7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71" w:type="dxa"/>
          </w:tcPr>
          <w:p w:rsidR="002657C7" w:rsidRDefault="002657C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891" w:type="dxa"/>
            <w:tcBorders>
              <w:righ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Ответственные за реализацию проекта лица</w:t>
            </w:r>
          </w:p>
        </w:tc>
      </w:tr>
      <w:tr w:rsidR="002657C7">
        <w:tc>
          <w:tcPr>
            <w:tcW w:w="454" w:type="dxa"/>
            <w:tcBorders>
              <w:left w:val="nil"/>
            </w:tcBorders>
          </w:tcPr>
          <w:p w:rsidR="002657C7" w:rsidRDefault="002657C7">
            <w:pPr>
              <w:pStyle w:val="ConsPlusNormal"/>
            </w:pPr>
          </w:p>
        </w:tc>
        <w:tc>
          <w:tcPr>
            <w:tcW w:w="3798" w:type="dxa"/>
          </w:tcPr>
          <w:p w:rsidR="002657C7" w:rsidRDefault="002657C7">
            <w:pPr>
              <w:pStyle w:val="ConsPlusNormal"/>
            </w:pPr>
          </w:p>
        </w:tc>
        <w:tc>
          <w:tcPr>
            <w:tcW w:w="1871" w:type="dxa"/>
          </w:tcPr>
          <w:p w:rsidR="002657C7" w:rsidRDefault="002657C7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</w:tbl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center"/>
        <w:outlineLvl w:val="2"/>
      </w:pPr>
      <w:r>
        <w:t>3. Планируемые результаты реализации проекта</w:t>
      </w:r>
    </w:p>
    <w:p w:rsidR="002657C7" w:rsidRDefault="00265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871"/>
        <w:gridCol w:w="2891"/>
      </w:tblGrid>
      <w:tr w:rsidR="002657C7">
        <w:tc>
          <w:tcPr>
            <w:tcW w:w="45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2657C7" w:rsidRDefault="002657C7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71" w:type="dxa"/>
          </w:tcPr>
          <w:p w:rsidR="002657C7" w:rsidRDefault="002657C7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  <w:tc>
          <w:tcPr>
            <w:tcW w:w="2891" w:type="dxa"/>
            <w:tcBorders>
              <w:righ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Качественные показатели</w:t>
            </w:r>
          </w:p>
        </w:tc>
      </w:tr>
      <w:tr w:rsidR="002657C7">
        <w:tc>
          <w:tcPr>
            <w:tcW w:w="454" w:type="dxa"/>
            <w:tcBorders>
              <w:left w:val="nil"/>
            </w:tcBorders>
          </w:tcPr>
          <w:p w:rsidR="002657C7" w:rsidRDefault="002657C7">
            <w:pPr>
              <w:pStyle w:val="ConsPlusNormal"/>
            </w:pPr>
          </w:p>
        </w:tc>
        <w:tc>
          <w:tcPr>
            <w:tcW w:w="3798" w:type="dxa"/>
          </w:tcPr>
          <w:p w:rsidR="002657C7" w:rsidRDefault="002657C7">
            <w:pPr>
              <w:pStyle w:val="ConsPlusNormal"/>
            </w:pPr>
          </w:p>
        </w:tc>
        <w:tc>
          <w:tcPr>
            <w:tcW w:w="1871" w:type="dxa"/>
          </w:tcPr>
          <w:p w:rsidR="002657C7" w:rsidRDefault="002657C7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</w:tbl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center"/>
        <w:outlineLvl w:val="2"/>
      </w:pPr>
      <w:r>
        <w:t>4. Смета проекта</w:t>
      </w:r>
    </w:p>
    <w:p w:rsidR="002657C7" w:rsidRDefault="00265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1474"/>
        <w:gridCol w:w="1701"/>
        <w:gridCol w:w="1814"/>
        <w:gridCol w:w="1928"/>
      </w:tblGrid>
      <w:tr w:rsidR="002657C7">
        <w:tc>
          <w:tcPr>
            <w:tcW w:w="454" w:type="dxa"/>
            <w:tcBorders>
              <w:lef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2657C7" w:rsidRDefault="002657C7">
            <w:pPr>
              <w:pStyle w:val="ConsPlusNormal"/>
              <w:jc w:val="center"/>
            </w:pPr>
            <w:r>
              <w:t>Статьи сметы</w:t>
            </w:r>
          </w:p>
        </w:tc>
        <w:tc>
          <w:tcPr>
            <w:tcW w:w="1474" w:type="dxa"/>
          </w:tcPr>
          <w:p w:rsidR="002657C7" w:rsidRDefault="002657C7">
            <w:pPr>
              <w:pStyle w:val="ConsPlusNormal"/>
              <w:jc w:val="center"/>
            </w:pPr>
            <w:r>
              <w:t>Общая сумма средств, рублей</w:t>
            </w:r>
          </w:p>
        </w:tc>
        <w:tc>
          <w:tcPr>
            <w:tcW w:w="1701" w:type="dxa"/>
          </w:tcPr>
          <w:p w:rsidR="002657C7" w:rsidRDefault="002657C7">
            <w:pPr>
              <w:pStyle w:val="ConsPlusNormal"/>
              <w:jc w:val="center"/>
            </w:pPr>
            <w:r>
              <w:t>Собственные средства, рублей</w:t>
            </w:r>
          </w:p>
        </w:tc>
        <w:tc>
          <w:tcPr>
            <w:tcW w:w="1814" w:type="dxa"/>
          </w:tcPr>
          <w:p w:rsidR="002657C7" w:rsidRDefault="002657C7">
            <w:pPr>
              <w:pStyle w:val="ConsPlusNormal"/>
              <w:jc w:val="center"/>
            </w:pPr>
            <w:r>
              <w:t>Привлеченные средства, рублей</w:t>
            </w:r>
          </w:p>
        </w:tc>
        <w:tc>
          <w:tcPr>
            <w:tcW w:w="1928" w:type="dxa"/>
            <w:tcBorders>
              <w:right w:val="nil"/>
            </w:tcBorders>
          </w:tcPr>
          <w:p w:rsidR="002657C7" w:rsidRDefault="002657C7">
            <w:pPr>
              <w:pStyle w:val="ConsPlusNormal"/>
              <w:jc w:val="center"/>
            </w:pPr>
            <w:r>
              <w:t>Сумма запрашиваемой субсидии, рублей</w:t>
            </w:r>
          </w:p>
        </w:tc>
      </w:tr>
      <w:tr w:rsidR="002657C7">
        <w:tc>
          <w:tcPr>
            <w:tcW w:w="454" w:type="dxa"/>
            <w:tcBorders>
              <w:left w:val="nil"/>
            </w:tcBorders>
          </w:tcPr>
          <w:p w:rsidR="002657C7" w:rsidRDefault="002657C7">
            <w:pPr>
              <w:pStyle w:val="ConsPlusNormal"/>
            </w:pPr>
          </w:p>
        </w:tc>
        <w:tc>
          <w:tcPr>
            <w:tcW w:w="1587" w:type="dxa"/>
          </w:tcPr>
          <w:p w:rsidR="002657C7" w:rsidRDefault="002657C7">
            <w:pPr>
              <w:pStyle w:val="ConsPlusNormal"/>
            </w:pPr>
          </w:p>
        </w:tc>
        <w:tc>
          <w:tcPr>
            <w:tcW w:w="1474" w:type="dxa"/>
          </w:tcPr>
          <w:p w:rsidR="002657C7" w:rsidRDefault="002657C7">
            <w:pPr>
              <w:pStyle w:val="ConsPlusNormal"/>
            </w:pPr>
          </w:p>
        </w:tc>
        <w:tc>
          <w:tcPr>
            <w:tcW w:w="1701" w:type="dxa"/>
          </w:tcPr>
          <w:p w:rsidR="002657C7" w:rsidRDefault="002657C7">
            <w:pPr>
              <w:pStyle w:val="ConsPlusNormal"/>
            </w:pPr>
          </w:p>
        </w:tc>
        <w:tc>
          <w:tcPr>
            <w:tcW w:w="1814" w:type="dxa"/>
          </w:tcPr>
          <w:p w:rsidR="002657C7" w:rsidRDefault="002657C7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  <w:tr w:rsidR="002657C7">
        <w:tc>
          <w:tcPr>
            <w:tcW w:w="454" w:type="dxa"/>
            <w:tcBorders>
              <w:left w:val="nil"/>
            </w:tcBorders>
          </w:tcPr>
          <w:p w:rsidR="002657C7" w:rsidRDefault="002657C7">
            <w:pPr>
              <w:pStyle w:val="ConsPlusNormal"/>
            </w:pPr>
          </w:p>
        </w:tc>
        <w:tc>
          <w:tcPr>
            <w:tcW w:w="1587" w:type="dxa"/>
          </w:tcPr>
          <w:p w:rsidR="002657C7" w:rsidRDefault="002657C7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2657C7" w:rsidRDefault="002657C7">
            <w:pPr>
              <w:pStyle w:val="ConsPlusNormal"/>
            </w:pPr>
          </w:p>
        </w:tc>
        <w:tc>
          <w:tcPr>
            <w:tcW w:w="1701" w:type="dxa"/>
          </w:tcPr>
          <w:p w:rsidR="002657C7" w:rsidRDefault="002657C7">
            <w:pPr>
              <w:pStyle w:val="ConsPlusNormal"/>
            </w:pPr>
          </w:p>
        </w:tc>
        <w:tc>
          <w:tcPr>
            <w:tcW w:w="1814" w:type="dxa"/>
          </w:tcPr>
          <w:p w:rsidR="002657C7" w:rsidRDefault="002657C7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2657C7" w:rsidRDefault="002657C7">
            <w:pPr>
              <w:pStyle w:val="ConsPlusNormal"/>
            </w:pPr>
          </w:p>
        </w:tc>
      </w:tr>
    </w:tbl>
    <w:p w:rsidR="002657C7" w:rsidRDefault="002657C7">
      <w:pPr>
        <w:pStyle w:val="ConsPlusNormal"/>
        <w:jc w:val="both"/>
      </w:pPr>
    </w:p>
    <w:p w:rsidR="002657C7" w:rsidRDefault="002657C7">
      <w:pPr>
        <w:pStyle w:val="ConsPlusNonformat"/>
        <w:jc w:val="both"/>
      </w:pPr>
      <w:r>
        <w:t>Руководитель</w:t>
      </w:r>
    </w:p>
    <w:p w:rsidR="002657C7" w:rsidRDefault="002657C7">
      <w:pPr>
        <w:pStyle w:val="ConsPlusNonformat"/>
        <w:jc w:val="both"/>
      </w:pPr>
      <w:r>
        <w:t>общественного объединения _____________ ________________________</w:t>
      </w:r>
    </w:p>
    <w:p w:rsidR="002657C7" w:rsidRDefault="002657C7">
      <w:pPr>
        <w:pStyle w:val="ConsPlusNonformat"/>
        <w:jc w:val="both"/>
      </w:pPr>
      <w:r>
        <w:t xml:space="preserve">                            (подпись)    (расшифровка подписи)</w:t>
      </w:r>
    </w:p>
    <w:p w:rsidR="002657C7" w:rsidRDefault="002657C7">
      <w:pPr>
        <w:pStyle w:val="ConsPlusNonformat"/>
        <w:jc w:val="both"/>
      </w:pPr>
    </w:p>
    <w:p w:rsidR="002657C7" w:rsidRDefault="002657C7">
      <w:pPr>
        <w:pStyle w:val="ConsPlusNonformat"/>
        <w:jc w:val="both"/>
      </w:pPr>
      <w:r>
        <w:t>Главный бухгалтер         _____________ ________________________</w:t>
      </w:r>
    </w:p>
    <w:p w:rsidR="002657C7" w:rsidRDefault="002657C7">
      <w:pPr>
        <w:pStyle w:val="ConsPlusNonformat"/>
        <w:jc w:val="both"/>
      </w:pPr>
      <w:r>
        <w:t xml:space="preserve">                            (подпись)    (расшифровка подписи)</w:t>
      </w:r>
    </w:p>
    <w:p w:rsidR="002657C7" w:rsidRDefault="002657C7">
      <w:pPr>
        <w:pStyle w:val="ConsPlusNonformat"/>
        <w:jc w:val="both"/>
      </w:pPr>
    </w:p>
    <w:p w:rsidR="002657C7" w:rsidRDefault="002657C7">
      <w:pPr>
        <w:pStyle w:val="ConsPlusNonformat"/>
        <w:jc w:val="both"/>
      </w:pPr>
      <w:r>
        <w:t>____ _____________ 20___ г.</w:t>
      </w:r>
    </w:p>
    <w:p w:rsidR="002657C7" w:rsidRDefault="002657C7">
      <w:pPr>
        <w:pStyle w:val="ConsPlusNonformat"/>
        <w:jc w:val="both"/>
      </w:pPr>
    </w:p>
    <w:p w:rsidR="002657C7" w:rsidRDefault="002657C7">
      <w:pPr>
        <w:pStyle w:val="ConsPlusNonformat"/>
        <w:jc w:val="both"/>
      </w:pPr>
      <w:r>
        <w:t>М.П. (при наличии)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right"/>
        <w:outlineLvl w:val="1"/>
      </w:pPr>
      <w:r>
        <w:t>Приложение N 3</w:t>
      </w:r>
    </w:p>
    <w:p w:rsidR="002657C7" w:rsidRDefault="002657C7">
      <w:pPr>
        <w:pStyle w:val="ConsPlusNormal"/>
        <w:jc w:val="right"/>
      </w:pPr>
      <w:r>
        <w:t>к Порядку определения объема и предоставления</w:t>
      </w:r>
    </w:p>
    <w:p w:rsidR="002657C7" w:rsidRDefault="002657C7">
      <w:pPr>
        <w:pStyle w:val="ConsPlusNormal"/>
        <w:jc w:val="right"/>
      </w:pPr>
      <w:r>
        <w:t>субсидий общественным объединениям за счет средств</w:t>
      </w:r>
    </w:p>
    <w:p w:rsidR="002657C7" w:rsidRDefault="002657C7">
      <w:pPr>
        <w:pStyle w:val="ConsPlusNormal"/>
        <w:jc w:val="right"/>
      </w:pPr>
      <w:r>
        <w:lastRenderedPageBreak/>
        <w:t>республиканского бюджета Чувашской Республики</w:t>
      </w:r>
    </w:p>
    <w:p w:rsidR="002657C7" w:rsidRDefault="002657C7">
      <w:pPr>
        <w:pStyle w:val="ConsPlusNormal"/>
        <w:jc w:val="right"/>
      </w:pPr>
      <w:r>
        <w:t>на реализацию отдельных мероприятий подпрограмм</w:t>
      </w:r>
    </w:p>
    <w:p w:rsidR="002657C7" w:rsidRDefault="002657C7">
      <w:pPr>
        <w:pStyle w:val="ConsPlusNormal"/>
        <w:jc w:val="right"/>
      </w:pPr>
      <w:r>
        <w:t>"Развитие культуры в Чувашской Республике"</w:t>
      </w:r>
    </w:p>
    <w:p w:rsidR="002657C7" w:rsidRDefault="002657C7">
      <w:pPr>
        <w:pStyle w:val="ConsPlusNormal"/>
        <w:jc w:val="right"/>
      </w:pPr>
      <w:r>
        <w:t>и "Укрепление единства российской нации и</w:t>
      </w:r>
    </w:p>
    <w:p w:rsidR="002657C7" w:rsidRDefault="002657C7">
      <w:pPr>
        <w:pStyle w:val="ConsPlusNormal"/>
        <w:jc w:val="right"/>
      </w:pPr>
      <w:r>
        <w:t>этнокультурное развитие народов Чувашской Республики"</w:t>
      </w:r>
    </w:p>
    <w:p w:rsidR="002657C7" w:rsidRDefault="002657C7">
      <w:pPr>
        <w:pStyle w:val="ConsPlusNormal"/>
        <w:jc w:val="right"/>
      </w:pPr>
      <w:r>
        <w:t>государственной программы Чувашской Республики</w:t>
      </w:r>
    </w:p>
    <w:p w:rsidR="002657C7" w:rsidRDefault="002657C7">
      <w:pPr>
        <w:pStyle w:val="ConsPlusNormal"/>
        <w:jc w:val="right"/>
      </w:pPr>
      <w:r>
        <w:t>"Развитие культуры и туризма"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center"/>
      </w:pPr>
      <w:r>
        <w:t>Отчет</w:t>
      </w:r>
    </w:p>
    <w:p w:rsidR="002657C7" w:rsidRDefault="002657C7">
      <w:pPr>
        <w:pStyle w:val="ConsPlusNormal"/>
        <w:jc w:val="center"/>
      </w:pPr>
      <w:r>
        <w:t>о расходовании субсидии, выделенной</w:t>
      </w:r>
    </w:p>
    <w:p w:rsidR="002657C7" w:rsidRDefault="002657C7">
      <w:pPr>
        <w:pStyle w:val="ConsPlusNormal"/>
        <w:jc w:val="center"/>
      </w:pPr>
      <w:r>
        <w:t>из республиканского бюджета Чувашской Республики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ind w:firstLine="540"/>
        <w:jc w:val="both"/>
      </w:pPr>
      <w:r>
        <w:t xml:space="preserve">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22.12.2016 N 560.</w:t>
      </w: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jc w:val="both"/>
      </w:pPr>
    </w:p>
    <w:p w:rsidR="002657C7" w:rsidRDefault="00265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11" w:name="_GoBack"/>
      <w:bookmarkEnd w:id="11"/>
    </w:p>
    <w:sectPr w:rsidR="004C2B08" w:rsidSect="00AA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C7"/>
    <w:rsid w:val="002657C7"/>
    <w:rsid w:val="004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C7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2657C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2657C7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Cell">
    <w:name w:val="ConsPlusCell"/>
    <w:rsid w:val="002657C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2657C7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2657C7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2657C7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Cs w:val="20"/>
      <w:lang w:eastAsia="ru-RU"/>
    </w:rPr>
  </w:style>
  <w:style w:type="paragraph" w:customStyle="1" w:styleId="ConsPlusTextList">
    <w:name w:val="ConsPlusTextList"/>
    <w:rsid w:val="002657C7"/>
    <w:pPr>
      <w:widowControl w:val="0"/>
      <w:autoSpaceDE w:val="0"/>
      <w:autoSpaceDN w:val="0"/>
      <w:spacing w:after="0" w:line="240" w:lineRule="auto"/>
    </w:pPr>
    <w:rPr>
      <w:rFonts w:ascii="Arial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C7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2657C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2657C7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Cell">
    <w:name w:val="ConsPlusCell"/>
    <w:rsid w:val="002657C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2657C7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2657C7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2657C7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Cs w:val="20"/>
      <w:lang w:eastAsia="ru-RU"/>
    </w:rPr>
  </w:style>
  <w:style w:type="paragraph" w:customStyle="1" w:styleId="ConsPlusTextList">
    <w:name w:val="ConsPlusTextList"/>
    <w:rsid w:val="002657C7"/>
    <w:pPr>
      <w:widowControl w:val="0"/>
      <w:autoSpaceDE w:val="0"/>
      <w:autoSpaceDN w:val="0"/>
      <w:spacing w:after="0" w:line="240" w:lineRule="auto"/>
    </w:pPr>
    <w:rPr>
      <w:rFonts w:ascii="Arial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35B4AA288225FB4A9E97A773AEDA97ED9D7ACC1082BEC212F3CEB829F27B43122758611B4F9279C1FDD8CA65CE71C51EFF1BDE33FD6F82686B607C71y7I" TargetMode="External"/><Relationship Id="rId21" Type="http://schemas.openxmlformats.org/officeDocument/2006/relationships/hyperlink" Target="consultantplus://offline/ref=3335B4AA288225FB4A9E97A773AEDA97ED9D7ACC1887B7C115F193B221AB7741152807761C069E78C0FCD9CF6C9174D00FA716DB28E36D9E74696277yEI" TargetMode="External"/><Relationship Id="rId42" Type="http://schemas.openxmlformats.org/officeDocument/2006/relationships/hyperlink" Target="consultantplus://offline/ref=3335B4AA288225FB4A9E97A773AEDA97ED9D7ACC1887B7C31AF193B221AB7741152807761C069E78C0FCDFCB6C9174D00FA716DB28E36D9E74696277yEI" TargetMode="External"/><Relationship Id="rId47" Type="http://schemas.openxmlformats.org/officeDocument/2006/relationships/hyperlink" Target="consultantplus://offline/ref=3335B4AA288225FB4A9E97A773AEDA97ED9D7ACC1783B7C11AF193B221AB7741152807761C069E78C0FCDCC26C9174D00FA716DB28E36D9E74696277yEI" TargetMode="External"/><Relationship Id="rId63" Type="http://schemas.openxmlformats.org/officeDocument/2006/relationships/hyperlink" Target="consultantplus://offline/ref=3335B4AA288225FB4A9E97A773AEDA97ED9D7ACC1887B7C115F193B221AB7741152807761C069E78C0FCDBCC6C9174D00FA716DB28E36D9E74696277yEI" TargetMode="External"/><Relationship Id="rId68" Type="http://schemas.openxmlformats.org/officeDocument/2006/relationships/hyperlink" Target="consultantplus://offline/ref=3335B4AA288225FB4A9E97A773AEDA97ED9D7ACC1880B8C516F193B221AB7741152807761C069E78C0FCDFCB6C9174D00FA716DB28E36D9E74696277yEI" TargetMode="External"/><Relationship Id="rId84" Type="http://schemas.openxmlformats.org/officeDocument/2006/relationships/hyperlink" Target="consultantplus://offline/ref=3335B4AA288225FB4A9E97A773AEDA97ED9D7ACC1887B7C115F193B221AB7741152807761C069E78C0FCDAC26C9174D00FA716DB28E36D9E74696277yEI" TargetMode="External"/><Relationship Id="rId89" Type="http://schemas.openxmlformats.org/officeDocument/2006/relationships/hyperlink" Target="consultantplus://offline/ref=3335B4AA288225FB4A9E97A773AEDA97ED9D7ACC1887B7C115F193B221AB7741152807761C069E78C0FCDAC36C9174D00FA716DB28E36D9E74696277yEI" TargetMode="External"/><Relationship Id="rId16" Type="http://schemas.openxmlformats.org/officeDocument/2006/relationships/hyperlink" Target="consultantplus://offline/ref=3335B4AA288225FB4A9E97A773AEDA97ED9D7ACC1887B7C214F193B221AB7741152807761C069E78C0FCDAC96C9174D00FA716DB28E36D9E74696277yEI" TargetMode="External"/><Relationship Id="rId11" Type="http://schemas.openxmlformats.org/officeDocument/2006/relationships/hyperlink" Target="consultantplus://offline/ref=3335B4AA288225FB4A9E97A773AEDA97ED9D7ACC1887B7C115F193B221AB7741152807761C069E78C0FCD9CF6C9174D00FA716DB28E36D9E74696277yEI" TargetMode="External"/><Relationship Id="rId32" Type="http://schemas.openxmlformats.org/officeDocument/2006/relationships/hyperlink" Target="consultantplus://offline/ref=3335B4AA288225FB4A9E97A773AEDA97ED9D7ACC1082BEC212F3CEB829F27B43122758611B4F9279C1FDD8CA65CE71C51EFF1BDE33FD6F82686B607C71y7I" TargetMode="External"/><Relationship Id="rId37" Type="http://schemas.openxmlformats.org/officeDocument/2006/relationships/hyperlink" Target="consultantplus://offline/ref=3335B4AA288225FB4A9E97A773AEDA97ED9D7ACC1887B7C115F193B221AB7741152807761C069E78C0FCD9C26C9174D00FA716DB28E36D9E74696277yEI" TargetMode="External"/><Relationship Id="rId53" Type="http://schemas.openxmlformats.org/officeDocument/2006/relationships/hyperlink" Target="consultantplus://offline/ref=3335B4AA288225FB4A9E97A773AEDA97ED9D7ACC1880B8C516F193B221AB7741152807761C069E78C0FCDACD6C9174D00FA716DB28E36D9E74696277yEI" TargetMode="External"/><Relationship Id="rId58" Type="http://schemas.openxmlformats.org/officeDocument/2006/relationships/hyperlink" Target="consultantplus://offline/ref=3335B4AA288225FB4A9E97A773AEDA97ED9D7ACC1880B8C516F193B221AB7741152807761C069E78C0FCDDCC6C9174D00FA716DB28E36D9E74696277yEI" TargetMode="External"/><Relationship Id="rId74" Type="http://schemas.openxmlformats.org/officeDocument/2006/relationships/hyperlink" Target="consultantplus://offline/ref=3335B4AA288225FB4A9E97A773AEDA97ED9D7ACC1887B7C115F193B221AB7741152807761C069E78C0FCDACC6C9174D00FA716DB28E36D9E74696277yEI" TargetMode="External"/><Relationship Id="rId79" Type="http://schemas.openxmlformats.org/officeDocument/2006/relationships/hyperlink" Target="consultantplus://offline/ref=3335B4AA288225FB4A9E97A773AEDA97ED9D7ACC1887B7C115F193B221AB7741152807761C069E78C0FCDACD6C9174D00FA716DB28E36D9E74696277yE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335B4AA288225FB4A9E97A773AEDA97ED9D7ACC1080B7C017FCCEB829F27B43122758611B4F9279C0F8DBCC63CE71C51EFF1BDE33FD6F82686B607C71y7I" TargetMode="External"/><Relationship Id="rId95" Type="http://schemas.openxmlformats.org/officeDocument/2006/relationships/hyperlink" Target="consultantplus://offline/ref=3335B4AA288225FB4A9E97A773AEDA97ED9D7ACC1880B8C516F193B221AB7741152807761C069E78C0FCD0C36C9174D00FA716DB28E36D9E74696277yEI" TargetMode="External"/><Relationship Id="rId22" Type="http://schemas.openxmlformats.org/officeDocument/2006/relationships/hyperlink" Target="consultantplus://offline/ref=3335B4AA288225FB4A9E97A773AEDA97ED9D7ACC1080BCCD1BFCCEB829F27B43122758611B4F9279C0FCD9CA62CE71C51EFF1BDE33FD6F82686B607C71y7I" TargetMode="External"/><Relationship Id="rId27" Type="http://schemas.openxmlformats.org/officeDocument/2006/relationships/hyperlink" Target="consultantplus://offline/ref=3335B4AA288225FB4A9E97A773AEDA97ED9D7ACC1783B7C11AF193B221AB7741152807761C069E78C0FCDCCF6C9174D00FA716DB28E36D9E74696277yEI" TargetMode="External"/><Relationship Id="rId43" Type="http://schemas.openxmlformats.org/officeDocument/2006/relationships/hyperlink" Target="consultantplus://offline/ref=3335B4AA288225FB4A9E97A773AEDA97ED9D7ACC1880B8C516F193B221AB7741152807761C069E78C0FCDBC86C9174D00FA716DB28E36D9E74696277yEI" TargetMode="External"/><Relationship Id="rId48" Type="http://schemas.openxmlformats.org/officeDocument/2006/relationships/hyperlink" Target="consultantplus://offline/ref=3335B4AA288225FB4A9E97A773AEDA97ED9D7ACC1887B7C31AF193B221AB7741152807761C069E78C0FCDFC86C9174D00FA716DB28E36D9E74696277yEI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3335B4AA288225FB4A9E97A773AEDA97ED9D7ACC1887B7C115F193B221AB7741152807761C069E78C0FCDAC96C9174D00FA716DB28E36D9E74696277yEI" TargetMode="External"/><Relationship Id="rId80" Type="http://schemas.openxmlformats.org/officeDocument/2006/relationships/hyperlink" Target="consultantplus://offline/ref=3335B4AA288225FB4A9E97A773AEDA97ED9D7ACC1887B7C115F193B221AB7741152807761C069E78C0FCDACD6C9174D00FA716DB28E36D9E74696277yEI" TargetMode="External"/><Relationship Id="rId85" Type="http://schemas.openxmlformats.org/officeDocument/2006/relationships/hyperlink" Target="consultantplus://offline/ref=3335B4AA288225FB4A9E97A773AEDA97ED9D7ACC1887B7C31AF193B221AB7741152807761C069E78C0FDD9C86C9174D00FA716DB28E36D9E74696277y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35B4AA288225FB4A9E97A773AEDA97ED9D7ACC1080BCCD1BFCCEB829F27B43122758611B4F9279C0FCD9CA62CE71C51EFF1BDE33FD6F82686B607C71y7I" TargetMode="External"/><Relationship Id="rId17" Type="http://schemas.openxmlformats.org/officeDocument/2006/relationships/hyperlink" Target="consultantplus://offline/ref=3335B4AA288225FB4A9E97A773AEDA97ED9D7ACC1783B7C11AF193B221AB7741152807761C069E78C0FCDCC86C9174D00FA716DB28E36D9E74696277yEI" TargetMode="External"/><Relationship Id="rId25" Type="http://schemas.openxmlformats.org/officeDocument/2006/relationships/hyperlink" Target="consultantplus://offline/ref=3335B4AA288225FB4A9E97A773AEDA97ED9D7ACC1082BEC212F3CEB829F27B43122758611B4F9279C0FED1CA6FCE71C51EFF1BDE33FD6F82686B607C71y7I" TargetMode="External"/><Relationship Id="rId33" Type="http://schemas.openxmlformats.org/officeDocument/2006/relationships/hyperlink" Target="consultantplus://offline/ref=3335B4AA288225FB4A9E97A773AEDA97ED9D7ACC1081B6C112F2CEB829F27B43122758611B4F9279C0FCD9CB67CE71C51EFF1BDE33FD6F82686B607C71y7I" TargetMode="External"/><Relationship Id="rId38" Type="http://schemas.openxmlformats.org/officeDocument/2006/relationships/hyperlink" Target="consultantplus://offline/ref=3335B4AA288225FB4A9E97A773AEDA97ED9D7ACC1887B7C115F193B221AB7741152807761C069E78C0FCD8CA6C9174D00FA716DB28E36D9E74696277yEI" TargetMode="External"/><Relationship Id="rId46" Type="http://schemas.openxmlformats.org/officeDocument/2006/relationships/hyperlink" Target="consultantplus://offline/ref=3335B4AA288225FB4A9E97A773AEDA97ED9D7ACC1880B8C516F193B221AB7741152807761C069E78C0FCDBCF6C9174D00FA716DB28E36D9E74696277yEI" TargetMode="External"/><Relationship Id="rId59" Type="http://schemas.openxmlformats.org/officeDocument/2006/relationships/hyperlink" Target="consultantplus://offline/ref=3335B4AA288225FB4A9E97A773AEDA97ED9D7ACC1081B6C112F2CEB829F27B43122758611B4F9279C0FCD9C96FCE71C51EFF1BDE33FD6F82686B607C71y7I" TargetMode="External"/><Relationship Id="rId67" Type="http://schemas.openxmlformats.org/officeDocument/2006/relationships/hyperlink" Target="consultantplus://offline/ref=3335B4AA288225FB4A9E97A773AEDA97ED9D7ACC1880B8C516F193B221AB7741152807761C069E78C0FCDCC36C9174D00FA716DB28E36D9E74696277yEI" TargetMode="External"/><Relationship Id="rId20" Type="http://schemas.openxmlformats.org/officeDocument/2006/relationships/hyperlink" Target="consultantplus://offline/ref=3335B4AA288225FB4A9E97A773AEDA97ED9D7ACC1880B8C516F193B221AB7741152807761C069E78C0FCD9CF6C9174D00FA716DB28E36D9E74696277yEI" TargetMode="External"/><Relationship Id="rId41" Type="http://schemas.openxmlformats.org/officeDocument/2006/relationships/hyperlink" Target="consultantplus://offline/ref=3335B4AA288225FB4A9E97A773AEDA97ED9D7ACC1887B7C214F193B221AB7741152807761C069E78C0FCDAC96C9174D00FA716DB28E36D9E74696277yEI" TargetMode="External"/><Relationship Id="rId54" Type="http://schemas.openxmlformats.org/officeDocument/2006/relationships/hyperlink" Target="consultantplus://offline/ref=3335B4AA288225FB4A9E97A773AEDA97ED9D7ACC1880B8C516F193B221AB7741152807761C069E78C0FCDAC26C9174D00FA716DB28E36D9E74696277yEI" TargetMode="External"/><Relationship Id="rId62" Type="http://schemas.openxmlformats.org/officeDocument/2006/relationships/hyperlink" Target="consultantplus://offline/ref=3335B4AA288225FB4A9E97A773AEDA97ED9D7ACC1880B8C516F193B221AB7741152807761C069E78C0FCDDC26C9174D00FA716DB28E36D9E74696277yEI" TargetMode="External"/><Relationship Id="rId70" Type="http://schemas.openxmlformats.org/officeDocument/2006/relationships/hyperlink" Target="consultantplus://offline/ref=3335B4AA288225FB4A9E97A773AEDA97ED9D7ACC1887B7C115F193B221AB7741152807761C069E78C0FCDAC96C9174D00FA716DB28E36D9E74696277yEI" TargetMode="External"/><Relationship Id="rId75" Type="http://schemas.openxmlformats.org/officeDocument/2006/relationships/hyperlink" Target="consultantplus://offline/ref=3335B4AA288225FB4A9E97A773AEDA97ED9D7ACC1880B8C516F193B221AB7741152807761C069E78C0FCDFC96C9174D00FA716DB28E36D9E74696277yEI" TargetMode="External"/><Relationship Id="rId83" Type="http://schemas.openxmlformats.org/officeDocument/2006/relationships/hyperlink" Target="consultantplus://offline/ref=3335B4AA288225FB4A9E97A773AEDA97ED9D7ACC1880B8C516F193B221AB7741152807761C069E78C0FCD0CC6C9174D00FA716DB28E36D9E74696277yEI" TargetMode="External"/><Relationship Id="rId88" Type="http://schemas.openxmlformats.org/officeDocument/2006/relationships/hyperlink" Target="consultantplus://offline/ref=3335B4AA288225FB4A9E97A773AEDA97ED9D7ACC1887B7C213F193B221AB7741152807761C069E78C0FCD8CA6C9174D00FA716DB28E36D9E74696277yEI" TargetMode="External"/><Relationship Id="rId91" Type="http://schemas.openxmlformats.org/officeDocument/2006/relationships/hyperlink" Target="consultantplus://offline/ref=3335B4AA288225FB4A9E97A773AEDA97ED9D7ACC1080B7C017FCCEB829F27B43122758611B4F9279C3FFDECD6ECE71C51EFF1BDE33FD6F82686B607C71y7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5B4AA288225FB4A9E97A773AEDA97ED9D7ACC1887B7C214F193B221AB7741152807761C069E78C0FCDAC86C9174D00FA716DB28E36D9E74696277yEI" TargetMode="External"/><Relationship Id="rId15" Type="http://schemas.openxmlformats.org/officeDocument/2006/relationships/hyperlink" Target="consultantplus://offline/ref=3335B4AA288225FB4A9E97A773AEDA97ED9D7ACC1887B7C213F193B221AB7741152807761C069E78C0FCD9CD6C9174D00FA716DB28E36D9E74696277yEI" TargetMode="External"/><Relationship Id="rId23" Type="http://schemas.openxmlformats.org/officeDocument/2006/relationships/hyperlink" Target="consultantplus://offline/ref=3335B4AA288225FB4A9E97A773AEDA97ED9D7ACC1081B6C112F2CEB829F27B43122758611B4F9279C0FCD9CA60CE71C51EFF1BDE33FD6F82686B607C71y7I" TargetMode="External"/><Relationship Id="rId28" Type="http://schemas.openxmlformats.org/officeDocument/2006/relationships/hyperlink" Target="consultantplus://offline/ref=3335B4AA288225FB4A9E97A773AEDA97ED9D7ACC1887B7C213F193B221AB7741152807761C069E78C0FCD9C36C9174D00FA716DB28E36D9E74696277yEI" TargetMode="External"/><Relationship Id="rId36" Type="http://schemas.openxmlformats.org/officeDocument/2006/relationships/hyperlink" Target="consultantplus://offline/ref=3335B4AA288225FB4A9E97A773AEDA97ED9D7ACC1887B7C115F193B221AB7741152807761C069E78C0FCD9CD6C9174D00FA716DB28E36D9E74696277yEI" TargetMode="External"/><Relationship Id="rId49" Type="http://schemas.openxmlformats.org/officeDocument/2006/relationships/hyperlink" Target="consultantplus://offline/ref=3335B4AA288225FB4A9E97A773AEDA97ED9D7ACC1887B7C115F193B221AB7741152807761C069E78C0FCD8C86C9174D00FA716DB28E36D9E74696277yEI" TargetMode="External"/><Relationship Id="rId57" Type="http://schemas.openxmlformats.org/officeDocument/2006/relationships/hyperlink" Target="consultantplus://offline/ref=3335B4AA288225FB4A9E97A773AEDA97ED9D7ACC1887B7C31AF193B221AB7741152807761C069E78C0FCDECC6C9174D00FA716DB28E36D9E74696277yEI" TargetMode="External"/><Relationship Id="rId10" Type="http://schemas.openxmlformats.org/officeDocument/2006/relationships/hyperlink" Target="consultantplus://offline/ref=3335B4AA288225FB4A9E97A773AEDA97ED9D7ACC1880B8C516F193B221AB7741152807761C069E78C0FCD9CF6C9174D00FA716DB28E36D9E74696277yEI" TargetMode="External"/><Relationship Id="rId31" Type="http://schemas.openxmlformats.org/officeDocument/2006/relationships/hyperlink" Target="consultantplus://offline/ref=3335B4AA288225FB4A9E97A773AEDA97ED9D7ACC1082BEC212F3CEB829F27B43122758611B4F9279C0FED1CA6FCE71C51EFF1BDE33FD6F82686B607C71y7I" TargetMode="External"/><Relationship Id="rId44" Type="http://schemas.openxmlformats.org/officeDocument/2006/relationships/hyperlink" Target="consultantplus://offline/ref=3335B4AA288225FB4A9E97A773AEDA97ED9D7ACC1887B7C31AF193B221AB7741152807761C069E78C0FCDFCB6C9174D00FA716DB28E36D9E74696277yEI" TargetMode="External"/><Relationship Id="rId52" Type="http://schemas.openxmlformats.org/officeDocument/2006/relationships/hyperlink" Target="consultantplus://offline/ref=3335B4AA288225FB4A9E97A773AEDA97ED9D7ACC1081B6C112F2CEB829F27B43122758611B4F9279C0FCD9CB60CE71C51EFF1BDE33FD6F82686B607C71y7I" TargetMode="External"/><Relationship Id="rId60" Type="http://schemas.openxmlformats.org/officeDocument/2006/relationships/hyperlink" Target="consultantplus://offline/ref=3335B4AA288225FB4A9E97A773AEDA97ED9D7ACC1880B8C516F193B221AB7741152807761C069E78C0FCDDCD6C9174D00FA716DB28E36D9E74696277yEI" TargetMode="External"/><Relationship Id="rId65" Type="http://schemas.openxmlformats.org/officeDocument/2006/relationships/hyperlink" Target="consultantplus://offline/ref=3335B4AA288225FB4A9E97A773AEDA97ED9D7ACC1880B8C516F193B221AB7741152807761C069E78C0FCDCCA6C9174D00FA716DB28E36D9E74696277yEI" TargetMode="External"/><Relationship Id="rId73" Type="http://schemas.openxmlformats.org/officeDocument/2006/relationships/hyperlink" Target="consultantplus://offline/ref=3335B4AA288225FB4A9E97A773AEDA97ED9D7ACC1887B7C115F193B221AB7741152807761C069E78C0FCDACE6C9174D00FA716DB28E36D9E74696277yEI" TargetMode="External"/><Relationship Id="rId78" Type="http://schemas.openxmlformats.org/officeDocument/2006/relationships/hyperlink" Target="consultantplus://offline/ref=3335B4AA288225FB4A9E97A773AEDA97ED9D7ACC1887B7C115F193B221AB7741152807761C069E78C0FCDACD6C9174D00FA716DB28E36D9E74696277yEI" TargetMode="External"/><Relationship Id="rId81" Type="http://schemas.openxmlformats.org/officeDocument/2006/relationships/hyperlink" Target="consultantplus://offline/ref=3335B4AA288225FB4A9E97A773AEDA97ED9D7ACC1880B8C516F193B221AB7741152807761C069E78C0FCD1CF6C9174D00FA716DB28E36D9E74696277yEI" TargetMode="External"/><Relationship Id="rId86" Type="http://schemas.openxmlformats.org/officeDocument/2006/relationships/hyperlink" Target="consultantplus://offline/ref=3335B4AA288225FB4A9E97A773AEDA97ED9D7ACC1880B8C516F193B221AB7741152807761C069E78C0FCD0C26C9174D00FA716DB28E36D9E74696277yEI" TargetMode="External"/><Relationship Id="rId94" Type="http://schemas.openxmlformats.org/officeDocument/2006/relationships/hyperlink" Target="consultantplus://offline/ref=3335B4AA288225FB4A9E97A773AEDA97ED9D7ACC1887B7C115F193B221AB7741152807761C069E78C0FCDDCF6C9174D00FA716DB28E36D9E74696277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5B4AA288225FB4A9E97A773AEDA97ED9D7ACC1887B7C213F193B221AB7741152807761C069E78C0FCD9CC6C9174D00FA716DB28E36D9E74696277yEI" TargetMode="External"/><Relationship Id="rId13" Type="http://schemas.openxmlformats.org/officeDocument/2006/relationships/hyperlink" Target="consultantplus://offline/ref=3335B4AA288225FB4A9E97A773AEDA97ED9D7ACC1081B6C112F2CEB829F27B43122758611B4F9279C0FCD9CA61CE71C51EFF1BDE33FD6F82686B607C71y7I" TargetMode="External"/><Relationship Id="rId18" Type="http://schemas.openxmlformats.org/officeDocument/2006/relationships/hyperlink" Target="consultantplus://offline/ref=3335B4AA288225FB4A9E97A773AEDA97ED9D7ACC1887B7C31AF193B221AB7741152807761C069E78C0FCDCC36C9174D00FA716DB28E36D9E74696277yEI" TargetMode="External"/><Relationship Id="rId39" Type="http://schemas.openxmlformats.org/officeDocument/2006/relationships/hyperlink" Target="consultantplus://offline/ref=3335B4AA288225FB4A9E97A773AEDA97ED9D7ACC1880B8C516F193B221AB7741152807761C069E78C0FCD8CE6C9174D00FA716DB28E36D9E74696277yEI" TargetMode="External"/><Relationship Id="rId34" Type="http://schemas.openxmlformats.org/officeDocument/2006/relationships/hyperlink" Target="consultantplus://offline/ref=3335B4AA288225FB4A9E97A773AEDA97ED9D7ACC1081B6C112F2CEB829F27B43122758611B4F9279C0FCD9CB63CE71C51EFF1BDE33FD6F82686B607C71y7I" TargetMode="External"/><Relationship Id="rId50" Type="http://schemas.openxmlformats.org/officeDocument/2006/relationships/hyperlink" Target="consultantplus://offline/ref=3335B4AA288225FB4A9E97A773AEDA97ED9D7ACC1887B7C31AF193B221AB7741152807761C069E78C0FCDFC96C9174D00FA716DB28E36D9E74696277yEI" TargetMode="External"/><Relationship Id="rId55" Type="http://schemas.openxmlformats.org/officeDocument/2006/relationships/hyperlink" Target="consultantplus://offline/ref=3335B4AA288225FB4A9E97A773AEDA97ED9D7ACC1887B7C115F193B221AB7741152807761C069E78C0FCDBCE6C9174D00FA716DB28E36D9E74696277yEI" TargetMode="External"/><Relationship Id="rId76" Type="http://schemas.openxmlformats.org/officeDocument/2006/relationships/hyperlink" Target="consultantplus://offline/ref=3335B4AA288225FB4A9E97A773AEDA97ED9D7ACC1880B8C516F193B221AB7741152807761C069E78C0FCD1CE6C9174D00FA716DB28E36D9E74696277yE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3335B4AA288225FB4A9E97A773AEDA97ED9D7ACC1783B7C11AF193B221AB7741152807761C069E78C0FCDDCD6C9174D00FA716DB28E36D9E74696277yEI" TargetMode="External"/><Relationship Id="rId71" Type="http://schemas.openxmlformats.org/officeDocument/2006/relationships/hyperlink" Target="consultantplus://offline/ref=3335B4AA288225FB4A9E97A773AEDA97ED9D7ACC1080BCCD1BFCCEB829F27B43122758611B4F9279C0FCD9CB67CE71C51EFF1BDE33FD6F82686B607C71y7I" TargetMode="External"/><Relationship Id="rId92" Type="http://schemas.openxmlformats.org/officeDocument/2006/relationships/hyperlink" Target="consultantplus://offline/ref=3335B4AA288225FB4A9E97A773AEDA97ED9D7ACC1783B7C11AF193B221AB7741152807761C069E78C0FCDFC86C9174D00FA716DB28E36D9E74696277y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335B4AA288225FB4A9E97A773AEDA97ED9D7ACC1081B6C112F2CEB829F27B43122758611B4F9279C0FCD9CA6ECE71C51EFF1BDE33FD6F82686B607C71y7I" TargetMode="External"/><Relationship Id="rId24" Type="http://schemas.openxmlformats.org/officeDocument/2006/relationships/hyperlink" Target="consultantplus://offline/ref=3335B4AA288225FB4A9E89AA65C28493E69423C81488B5934EAEC8EF76A27D1652675E3458089B7BC1F78D9B239028945FB416DC28E16F8277y6I" TargetMode="External"/><Relationship Id="rId40" Type="http://schemas.openxmlformats.org/officeDocument/2006/relationships/hyperlink" Target="consultantplus://offline/ref=3335B4AA288225FB4A9E97A773AEDA97ED9D7ACC1081B6C112F2CEB829F27B43122758611B4F9279C0FCD9CB62CE71C51EFF1BDE33FD6F82686B607C71y7I" TargetMode="External"/><Relationship Id="rId45" Type="http://schemas.openxmlformats.org/officeDocument/2006/relationships/hyperlink" Target="consultantplus://offline/ref=3335B4AA288225FB4A9E97A773AEDA97ED9D7ACC1880B8C516F193B221AB7741152807761C069E78C0FCDBC96C9174D00FA716DB28E36D9E74696277yEI" TargetMode="External"/><Relationship Id="rId66" Type="http://schemas.openxmlformats.org/officeDocument/2006/relationships/hyperlink" Target="consultantplus://offline/ref=3335B4AA288225FB4A9E97A773AEDA97ED9D7ACC1887B7C115F193B221AB7741152807761C069E78C0FCDACB6C9174D00FA716DB28E36D9E74696277yEI" TargetMode="External"/><Relationship Id="rId87" Type="http://schemas.openxmlformats.org/officeDocument/2006/relationships/hyperlink" Target="consultantplus://offline/ref=3335B4AA288225FB4A9E97A773AEDA97ED9D7ACC1783B7C11AF193B221AB7741152807761C069E78C0FCDCC36C9174D00FA716DB28E36D9E74696277yEI" TargetMode="External"/><Relationship Id="rId61" Type="http://schemas.openxmlformats.org/officeDocument/2006/relationships/hyperlink" Target="consultantplus://offline/ref=3335B4AA288225FB4A9E97A773AEDA97ED9D7ACC1887B7C31AF193B221AB7741152807761C069E78C0FCDEC26C9174D00FA716DB28E36D9E74696277yEI" TargetMode="External"/><Relationship Id="rId82" Type="http://schemas.openxmlformats.org/officeDocument/2006/relationships/hyperlink" Target="consultantplus://offline/ref=3335B4AA288225FB4A9E97A773AEDA97ED9D7ACC1887B7C31AF193B221AB7741152807761C069E78C0FCD0CD6C9174D00FA716DB28E36D9E74696277yEI" TargetMode="External"/><Relationship Id="rId19" Type="http://schemas.openxmlformats.org/officeDocument/2006/relationships/hyperlink" Target="consultantplus://offline/ref=3335B4AA288225FB4A9E97A773AEDA97ED9D7ACC1887B7C213F193B221AB7741152807761C069E78C0FCD9C26C9174D00FA716DB28E36D9E74696277yEI" TargetMode="External"/><Relationship Id="rId14" Type="http://schemas.openxmlformats.org/officeDocument/2006/relationships/hyperlink" Target="consultantplus://offline/ref=3335B4AA288225FB4A9E97A773AEDA97ED9D7ACC1783B7C11AF193B221AB7741152807761C069E78C0FCDCCA6C9174D00FA716DB28E36D9E74696277yEI" TargetMode="External"/><Relationship Id="rId30" Type="http://schemas.openxmlformats.org/officeDocument/2006/relationships/hyperlink" Target="consultantplus://offline/ref=3335B4AA288225FB4A9E97A773AEDA97ED9D7ACC1082BEC212F3CEB829F27B43122758611B4F9279C0FCD9CB65CE71C51EFF1BDE33FD6F82686B607C71y7I" TargetMode="External"/><Relationship Id="rId35" Type="http://schemas.openxmlformats.org/officeDocument/2006/relationships/hyperlink" Target="consultantplus://offline/ref=3335B4AA288225FB4A9E97A773AEDA97ED9D7ACC1880B8C516F193B221AB7741152807761C069E78C0FCD9C36C9174D00FA716DB28E36D9E74696277yEI" TargetMode="External"/><Relationship Id="rId56" Type="http://schemas.openxmlformats.org/officeDocument/2006/relationships/hyperlink" Target="consultantplus://offline/ref=3335B4AA288225FB4A9E97A773AEDA97ED9D7ACC1081B6C112F2CEB829F27B43122758611B4F9279C0FCD9C965CE71C51EFF1BDE33FD6F82686B607C71y7I" TargetMode="External"/><Relationship Id="rId77" Type="http://schemas.openxmlformats.org/officeDocument/2006/relationships/hyperlink" Target="consultantplus://offline/ref=3335B4AA288225FB4A9E97A773AEDA97ED9D7ACC1887B7C115F193B221AB7741152807761C069E78C0FCDACD6C9174D00FA716DB28E36D9E74696277yEI" TargetMode="External"/><Relationship Id="rId8" Type="http://schemas.openxmlformats.org/officeDocument/2006/relationships/hyperlink" Target="consultantplus://offline/ref=3335B4AA288225FB4A9E97A773AEDA97ED9D7ACC1887B7C31AF193B221AB7741152807761C069E78C0FCDCC26C9174D00FA716DB28E36D9E74696277yEI" TargetMode="External"/><Relationship Id="rId51" Type="http://schemas.openxmlformats.org/officeDocument/2006/relationships/hyperlink" Target="consultantplus://offline/ref=3335B4AA288225FB4A9E97A773AEDA97ED9D7ACC1080BCCD1BFCCEB829F27B43122758611B4F9279C0FCD9CA61CE71C51EFF1BDE33FD6F82686B607C71y7I" TargetMode="External"/><Relationship Id="rId72" Type="http://schemas.openxmlformats.org/officeDocument/2006/relationships/hyperlink" Target="consultantplus://offline/ref=3335B4AA288225FB4A9E97A773AEDA97ED9D7ACC1887B7C115F193B221AB7741152807761C069E78C0FCDAC96C9174D00FA716DB28E36D9E74696277yEI" TargetMode="External"/><Relationship Id="rId93" Type="http://schemas.openxmlformats.org/officeDocument/2006/relationships/hyperlink" Target="consultantplus://offline/ref=3335B4AA288225FB4A9E97A773AEDA97ED9D7ACC1887B7C213F193B221AB7741152807761C069E78C0FCD8CA6C9174D00FA716DB28E36D9E74696277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7683</Words>
  <Characters>43795</Characters>
  <Application>Microsoft Office Word</Application>
  <DocSecurity>0</DocSecurity>
  <Lines>364</Lines>
  <Paragraphs>102</Paragraphs>
  <ScaleCrop>false</ScaleCrop>
  <Company/>
  <LinksUpToDate>false</LinksUpToDate>
  <CharactersWithSpaces>51376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2020-02-05T08:50:00Z</dcterms:created>
  <dcterms:modified xsi:type="dcterms:W3CDTF">2020-02-05T08:51:00Z</dcterms:modified>
</cp:coreProperties>
</file>