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01" w:rsidRPr="00AD2150" w:rsidRDefault="00DE0901" w:rsidP="00AD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Утверждена</w:t>
      </w:r>
    </w:p>
    <w:p w:rsidR="007E351E" w:rsidRDefault="00DE0901" w:rsidP="007E3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E351E" w:rsidRPr="007E351E">
        <w:rPr>
          <w:rFonts w:ascii="Times New Roman" w:hAnsi="Times New Roman" w:cs="Times New Roman"/>
          <w:sz w:val="24"/>
          <w:szCs w:val="24"/>
        </w:rPr>
        <w:t xml:space="preserve">Министерства </w:t>
      </w:r>
    </w:p>
    <w:p w:rsidR="007E351E" w:rsidRDefault="007E351E" w:rsidP="007E3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51E">
        <w:rPr>
          <w:rFonts w:ascii="Times New Roman" w:hAnsi="Times New Roman" w:cs="Times New Roman"/>
          <w:sz w:val="24"/>
          <w:szCs w:val="24"/>
        </w:rPr>
        <w:t xml:space="preserve">природных ресурсов и экологии </w:t>
      </w:r>
    </w:p>
    <w:p w:rsidR="007E351E" w:rsidRDefault="007E351E" w:rsidP="007E3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51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81852" w:rsidRPr="00AD2150" w:rsidRDefault="007E351E" w:rsidP="007E3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51E">
        <w:rPr>
          <w:rFonts w:ascii="Times New Roman" w:hAnsi="Times New Roman" w:cs="Times New Roman"/>
          <w:sz w:val="24"/>
          <w:szCs w:val="24"/>
        </w:rPr>
        <w:t xml:space="preserve"> </w:t>
      </w:r>
      <w:r w:rsidR="00DE0901" w:rsidRPr="00AD2150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D662FA">
        <w:rPr>
          <w:rFonts w:ascii="Times New Roman" w:hAnsi="Times New Roman" w:cs="Times New Roman"/>
          <w:sz w:val="24"/>
          <w:szCs w:val="24"/>
        </w:rPr>
        <w:t>_______ 20__</w:t>
      </w:r>
      <w:r w:rsidR="00DE0901" w:rsidRPr="00AD2150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DE0901" w:rsidRPr="00AD2150" w:rsidRDefault="00DE0901" w:rsidP="00AD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901" w:rsidRPr="00AD2150" w:rsidRDefault="00DE0901" w:rsidP="00AD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942EF1" w:rsidRPr="00AD2150" w:rsidRDefault="00942EF1" w:rsidP="00AD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582" w:rsidRPr="00AD2150" w:rsidRDefault="00AD5582" w:rsidP="0093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44" w:rsidRPr="00AD2150" w:rsidRDefault="00DE0901" w:rsidP="00DE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50">
        <w:rPr>
          <w:rFonts w:ascii="Times New Roman" w:hAnsi="Times New Roman" w:cs="Times New Roman"/>
          <w:b/>
          <w:sz w:val="24"/>
          <w:szCs w:val="24"/>
        </w:rPr>
        <w:t xml:space="preserve">Карта (паспорт) </w:t>
      </w:r>
      <w:bookmarkStart w:id="0" w:name="_GoBack"/>
      <w:bookmarkEnd w:id="0"/>
      <w:proofErr w:type="spellStart"/>
      <w:r w:rsidRPr="00AD2150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AD2150">
        <w:rPr>
          <w:rFonts w:ascii="Times New Roman" w:hAnsi="Times New Roman" w:cs="Times New Roman"/>
          <w:b/>
          <w:sz w:val="24"/>
          <w:szCs w:val="24"/>
        </w:rPr>
        <w:t xml:space="preserve">-рисков </w:t>
      </w:r>
      <w:r w:rsidR="007E351E" w:rsidRPr="007E351E">
        <w:rPr>
          <w:rFonts w:ascii="Times New Roman" w:hAnsi="Times New Roman" w:cs="Times New Roman"/>
          <w:b/>
          <w:sz w:val="24"/>
          <w:szCs w:val="24"/>
        </w:rPr>
        <w:t>Министерства природных ресурсов и экологии Чувашской Республики</w:t>
      </w:r>
      <w:r w:rsidR="007E351E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DE0901" w:rsidRDefault="00DE0901" w:rsidP="00DE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544"/>
        <w:gridCol w:w="2551"/>
        <w:gridCol w:w="2977"/>
        <w:gridCol w:w="2126"/>
        <w:gridCol w:w="1843"/>
      </w:tblGrid>
      <w:tr w:rsidR="00B77025" w:rsidRPr="008651DC" w:rsidTr="00540C81">
        <w:tc>
          <w:tcPr>
            <w:tcW w:w="426" w:type="dxa"/>
          </w:tcPr>
          <w:p w:rsidR="00B77025" w:rsidRPr="008651DC" w:rsidRDefault="00B7702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77025" w:rsidRPr="008651DC" w:rsidRDefault="00B77025" w:rsidP="00B7702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3544" w:type="dxa"/>
          </w:tcPr>
          <w:p w:rsidR="00B77025" w:rsidRPr="008651DC" w:rsidRDefault="00B77025" w:rsidP="00B7702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1" w:type="dxa"/>
          </w:tcPr>
          <w:p w:rsidR="00B77025" w:rsidRPr="008651DC" w:rsidRDefault="00B7702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977" w:type="dxa"/>
          </w:tcPr>
          <w:p w:rsidR="00B77025" w:rsidRPr="008651DC" w:rsidRDefault="00B7702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126" w:type="dxa"/>
          </w:tcPr>
          <w:p w:rsidR="00B77025" w:rsidRPr="008651DC" w:rsidRDefault="00B7702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B77025" w:rsidRPr="008651DC" w:rsidRDefault="00B7702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C3A75" w:rsidRPr="008651DC" w:rsidTr="00540C81">
        <w:tc>
          <w:tcPr>
            <w:tcW w:w="426" w:type="dxa"/>
          </w:tcPr>
          <w:p w:rsidR="00FC3A75" w:rsidRPr="008651DC" w:rsidRDefault="00FC3A7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FC3A75" w:rsidRPr="008651DC" w:rsidRDefault="00FC3A7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vAlign w:val="center"/>
          </w:tcPr>
          <w:p w:rsidR="00FC3A75" w:rsidRPr="005719DB" w:rsidRDefault="00FC3A75" w:rsidP="00540C8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нарушения при осуществлении закупок товаров, работ, услуг для обеспечения государственных нужд:</w:t>
            </w:r>
          </w:p>
          <w:p w:rsidR="00FC3A75" w:rsidRPr="005719DB" w:rsidRDefault="00FC3A75" w:rsidP="00540C81">
            <w:pPr>
              <w:autoSpaceDE w:val="0"/>
              <w:autoSpaceDN w:val="0"/>
              <w:adjustRightInd w:val="0"/>
              <w:jc w:val="both"/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-8"/>
                <w:sz w:val="24"/>
                <w:szCs w:val="24"/>
                <w:lang w:eastAsia="ru-RU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 отказ в допуске к участию в </w:t>
            </w:r>
            <w:r w:rsidRPr="005719D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аукционе по основаниям, не предусмотренным</w:t>
            </w:r>
            <w:r w:rsidRPr="005719DB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-8"/>
                <w:sz w:val="24"/>
                <w:szCs w:val="24"/>
                <w:lang w:eastAsia="ru-RU"/>
              </w:rPr>
              <w:t xml:space="preserve"> частью 4 статьи 67 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Федерального закона от 5 апреля 2013 г. № 44-ФЗ «О контрактной системе в сфере закупок товаров, работ, услуг для обеспечения государственных и муниципальных нужд» (далее – Федеральный закон № 44-ФЗ) </w:t>
            </w:r>
            <w:r w:rsidRPr="005719DB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-8"/>
                <w:sz w:val="24"/>
                <w:szCs w:val="24"/>
                <w:lang w:eastAsia="ru-RU"/>
              </w:rPr>
              <w:t>(часть 5 статьи 67 Федерального закона № 44-ФЗ);</w:t>
            </w:r>
          </w:p>
          <w:p w:rsidR="00FC3A75" w:rsidRPr="005719DB" w:rsidRDefault="00FC3A75" w:rsidP="00540C8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 включение в проект контракта обязательных условий, которые не могут быть однозначно 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истолкованы потенциальными поставщиками (подрядчиками, исполнителями) (часть 13 статьи 34 Федерального закона № 44-ФЗ);</w:t>
            </w:r>
          </w:p>
          <w:p w:rsidR="00FC3A75" w:rsidRPr="005719DB" w:rsidRDefault="00FC3A75" w:rsidP="00540C8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у</w:t>
            </w:r>
            <w:r w:rsidRPr="005719DB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-8"/>
                <w:sz w:val="24"/>
                <w:szCs w:val="24"/>
                <w:shd w:val="clear" w:color="auto" w:fill="FFFFFF"/>
                <w:lang w:bidi="en-US"/>
              </w:rPr>
              <w:t xml:space="preserve">становление завышенных неправомерных требований к объекту закупки, установление характеристик, не относящихся к запрашиваемым товарам </w:t>
            </w:r>
            <w:r w:rsidRPr="005719DB">
              <w:rPr>
                <w:rStyle w:val="aa"/>
                <w:rFonts w:ascii="Times New Roman" w:eastAsia="Times-Roman" w:hAnsi="Times New Roman" w:cs="Times New Roman"/>
                <w:color w:val="000000"/>
                <w:spacing w:val="-8"/>
                <w:szCs w:val="24"/>
                <w:shd w:val="clear" w:color="auto" w:fill="FFFFFF"/>
                <w:lang w:eastAsia="ru-RU"/>
              </w:rPr>
              <w:t>(п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одпункты 1 и 2 части 1, часть 2 статьи 33 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Федерального закона № 44-ФЗ);</w:t>
            </w:r>
          </w:p>
          <w:p w:rsidR="00FC3A75" w:rsidRPr="005719DB" w:rsidRDefault="00FC3A75" w:rsidP="00540C8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установление в извещении об осуществлении закупки неправомерных требований к товарам, не позволяющих участникам закупки определить объем выполняемых работ, сформулировать ценовое предложение и подать заявку на участие в аукционе (п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ункт 2 статьи 42 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Федерального закона № 44-ФЗ);</w:t>
            </w:r>
          </w:p>
          <w:p w:rsidR="00FC3A75" w:rsidRPr="005719DB" w:rsidRDefault="00FC3A75" w:rsidP="00540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 неисполнение обязанности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Федерального закона № 44-ФЗ </w:t>
            </w: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(часть 1 статьи 30 Федерального закона № 44-ФЗ);</w:t>
            </w:r>
          </w:p>
          <w:p w:rsidR="00FC3A75" w:rsidRPr="005719DB" w:rsidRDefault="00FC3A75" w:rsidP="00540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неиспользование конкурентных способов определения поставщиков при заключении контрактов на поставку однородных товаров на сумму, установленную Федеральным законом № 44-ФЗ (часть 1 статьи 24, пункт 4 части 1 статьи 93 Федерального закона № 44-ФЗ);</w:t>
            </w:r>
          </w:p>
          <w:p w:rsidR="00FC3A75" w:rsidRPr="005719DB" w:rsidRDefault="00FC3A75" w:rsidP="00540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 неправомерное сокращение срока подачи заявок </w:t>
            </w:r>
            <w:proofErr w:type="gramStart"/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участие в аукционе при внесении изменений в извещение о проведении</w:t>
            </w:r>
            <w:proofErr w:type="gramEnd"/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аукциона (часть 6 статьи 63 Федерального закона № 44-ФЗ);</w:t>
            </w:r>
          </w:p>
          <w:p w:rsidR="00FC3A75" w:rsidRPr="005719DB" w:rsidRDefault="00FC3A75" w:rsidP="00540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719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ненадлежащее описание объекта закупки в документации об аукционе (пункт 1 части 1 статьи 64 Федерального закона № 44-ФЗ)</w:t>
            </w:r>
          </w:p>
        </w:tc>
        <w:tc>
          <w:tcPr>
            <w:tcW w:w="2551" w:type="dxa"/>
          </w:tcPr>
          <w:p w:rsidR="00FC3A75" w:rsidRPr="008651DC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опыт применения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C3A75" w:rsidRPr="008651DC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сотрудников, в должностные обязанности которых входит осуществление закупок товаров, работ, услуг для обеспечения государственных </w:t>
            </w: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977" w:type="dxa"/>
          </w:tcPr>
          <w:p w:rsidR="00FC3A75" w:rsidRPr="008651DC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семинаров и рабочих совещаний с участием представителей антимонопольного органа;</w:t>
            </w:r>
          </w:p>
          <w:p w:rsidR="00FC3A75" w:rsidRPr="00540C81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81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и практики применения антимонопольного законодательства;</w:t>
            </w:r>
          </w:p>
          <w:p w:rsidR="00FC3A75" w:rsidRPr="00540C81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сотрудников, в должностные обязанности которых входит осуществление закупок товаров, работ, услуг для обеспечения государственных нужд, путем направления их на </w:t>
            </w:r>
            <w:r w:rsidRPr="0054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квалификации;</w:t>
            </w:r>
          </w:p>
          <w:p w:rsidR="00FC3A75" w:rsidRPr="00540C81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8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регламенты сотрудников, в должностные обязанности которых входит осуществление закупок товаров, работ, услуг для обеспечения государственных нужд, в части требований о знании и изучении антимонопольного законодательства;</w:t>
            </w:r>
          </w:p>
          <w:p w:rsidR="00FC3A75" w:rsidRPr="00540C81" w:rsidRDefault="00FC3A75" w:rsidP="0054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A75" w:rsidRPr="008651DC" w:rsidRDefault="00FC3A7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существенная</w:t>
            </w:r>
          </w:p>
        </w:tc>
        <w:tc>
          <w:tcPr>
            <w:tcW w:w="1843" w:type="dxa"/>
          </w:tcPr>
          <w:p w:rsidR="00FC3A75" w:rsidRPr="008651DC" w:rsidRDefault="00FC3A75" w:rsidP="002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существенная</w:t>
            </w:r>
          </w:p>
        </w:tc>
      </w:tr>
      <w:tr w:rsidR="00FC3A75" w:rsidRPr="008651DC" w:rsidTr="00540C81">
        <w:tc>
          <w:tcPr>
            <w:tcW w:w="426" w:type="dxa"/>
          </w:tcPr>
          <w:p w:rsidR="00FC3A75" w:rsidRPr="008651DC" w:rsidRDefault="00FC3A75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559" w:type="dxa"/>
          </w:tcPr>
          <w:p w:rsidR="00FC3A75" w:rsidRPr="008651DC" w:rsidRDefault="00FC3A75" w:rsidP="00540C81">
            <w:pPr>
              <w:pStyle w:val="ConsPlusNormal"/>
              <w:tabs>
                <w:tab w:val="left" w:pos="851"/>
              </w:tabs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544" w:type="dxa"/>
          </w:tcPr>
          <w:p w:rsidR="00FC3A75" w:rsidRPr="008651DC" w:rsidRDefault="00FC3A75" w:rsidP="00FC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нарушения при проведении торгов в части совершения действий, которые приводят или могут привести к недопущению, ограничению или устранению конкуренции (статья 17 Федерального закона от 26 июля 2006 г. № 135-ФЗ «О защите конкуренции»):</w:t>
            </w:r>
          </w:p>
          <w:p w:rsidR="00FC3A75" w:rsidRPr="008651DC" w:rsidRDefault="00FC3A75" w:rsidP="00FC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- неправомерный отказ в допуске к участию в торгах;</w:t>
            </w:r>
          </w:p>
          <w:p w:rsidR="00FC3A75" w:rsidRPr="008651DC" w:rsidRDefault="00FC3A75" w:rsidP="00FC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 xml:space="preserve">- принятие необоснованного решения о признании </w:t>
            </w: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заявочных материалов несоответствующими требованиям порядка и условий проведения аукциона на право пользования участками недр;</w:t>
            </w:r>
          </w:p>
          <w:p w:rsidR="00FC3A75" w:rsidRPr="008651DC" w:rsidRDefault="00FC3A75" w:rsidP="00FC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- неправомерный допуск к участию в аукционе (при неполном комплекте заявочных материалов);</w:t>
            </w:r>
          </w:p>
          <w:p w:rsidR="00FC3A75" w:rsidRPr="008651DC" w:rsidRDefault="00FC3A75" w:rsidP="00FC3A75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 нарушение порядка приема заявок на участие в аукционе, который выразился в бездействии относительно рассмотрения заявочных материалов участника закупки</w:t>
            </w:r>
          </w:p>
        </w:tc>
        <w:tc>
          <w:tcPr>
            <w:tcW w:w="2551" w:type="dxa"/>
          </w:tcPr>
          <w:p w:rsidR="00FC3A75" w:rsidRPr="008651DC" w:rsidRDefault="00FC3A75" w:rsidP="00FC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правовая компетенция сотрудников, ответственных за проведение конкурсов и аукционов;</w:t>
            </w:r>
          </w:p>
          <w:p w:rsidR="00FC3A75" w:rsidRPr="008651DC" w:rsidRDefault="00FC3A75" w:rsidP="00FC3A75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мониторинга изменений законодательства Российской Федерации в сфере деятельности </w:t>
            </w: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и антимонопольного законодательства</w:t>
            </w:r>
          </w:p>
        </w:tc>
        <w:tc>
          <w:tcPr>
            <w:tcW w:w="2977" w:type="dxa"/>
          </w:tcPr>
          <w:p w:rsidR="00FC3A75" w:rsidRPr="005719DB" w:rsidRDefault="00FC3A75" w:rsidP="00FC3A75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организация семинаров и рабочих совещаний с участием представителей антимонопольного органа;</w:t>
            </w:r>
          </w:p>
          <w:p w:rsidR="00FC3A75" w:rsidRPr="005719DB" w:rsidRDefault="00734F79" w:rsidP="00FC3A75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проведение мониторинга изменений законодательства Российской Федерации в части организации и проведения конкурсов и аукционов, антимонопольного законодательства и </w:t>
            </w:r>
            <w:r w:rsidRPr="005719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доведение итогов мониторинга до сотрудников, в должностные обязанности которых входит организация и проведение конкурсов и аукционов;</w:t>
            </w:r>
          </w:p>
          <w:p w:rsidR="00734F79" w:rsidRPr="005719DB" w:rsidRDefault="00734F79" w:rsidP="00734F79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внесение изменений в должностные регламенты сотрудников, в должностные обязанности которых входит организация и проведение торгов, в части требований о знании и изучении антимонопольного законодательства</w:t>
            </w:r>
          </w:p>
        </w:tc>
        <w:tc>
          <w:tcPr>
            <w:tcW w:w="2126" w:type="dxa"/>
          </w:tcPr>
          <w:p w:rsidR="00FC3A75" w:rsidRPr="008651DC" w:rsidRDefault="00734F79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843" w:type="dxa"/>
          </w:tcPr>
          <w:p w:rsidR="00FC3A75" w:rsidRPr="008651DC" w:rsidRDefault="00734F79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C3A75" w:rsidRPr="008651DC" w:rsidTr="00540C81">
        <w:tc>
          <w:tcPr>
            <w:tcW w:w="426" w:type="dxa"/>
          </w:tcPr>
          <w:p w:rsidR="00FC3A75" w:rsidRPr="008651DC" w:rsidRDefault="00734F79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1559" w:type="dxa"/>
          </w:tcPr>
          <w:p w:rsidR="00FC3A75" w:rsidRPr="008651DC" w:rsidRDefault="00734F79" w:rsidP="00734F79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44" w:type="dxa"/>
          </w:tcPr>
          <w:p w:rsidR="00FC3A75" w:rsidRPr="008651DC" w:rsidRDefault="00734F79" w:rsidP="00734F79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нарушения при разработке проектов нормативных правовых актов и принятии нормативных правовых актов, которые могут привести к недопущению, ограничению, устранению конкуренции (статья 15 Федерального закона от 26 июля 2006 г. № 135-ФЗ «О защите конкуренции»)</w:t>
            </w:r>
          </w:p>
        </w:tc>
        <w:tc>
          <w:tcPr>
            <w:tcW w:w="2551" w:type="dxa"/>
          </w:tcPr>
          <w:p w:rsidR="00FC3A75" w:rsidRPr="008651DC" w:rsidRDefault="00734F79" w:rsidP="005719DB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правовой экспертизы нормативных правовых актов на соответствие требованиям антимонопольного законодательства</w:t>
            </w:r>
          </w:p>
        </w:tc>
        <w:tc>
          <w:tcPr>
            <w:tcW w:w="2977" w:type="dxa"/>
          </w:tcPr>
          <w:p w:rsidR="00FC3A75" w:rsidRPr="005719DB" w:rsidRDefault="00734F79" w:rsidP="005719DB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анализ нормативных правовых актов на предмет соответствия антимонопольному законодательству;</w:t>
            </w:r>
          </w:p>
          <w:p w:rsidR="00734F79" w:rsidRPr="005719DB" w:rsidRDefault="00734F79" w:rsidP="005719DB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совершенствование системы внутриведомственного </w:t>
            </w:r>
            <w:proofErr w:type="gramStart"/>
            <w:r w:rsidRPr="005719D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719D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порядком согласования проектов нормативных правовых актов;</w:t>
            </w:r>
          </w:p>
          <w:p w:rsidR="00734F79" w:rsidRPr="005719DB" w:rsidRDefault="00734F79" w:rsidP="005719DB">
            <w:pPr>
              <w:pStyle w:val="ConsPlusNormal"/>
              <w:tabs>
                <w:tab w:val="left" w:pos="851"/>
              </w:tabs>
              <w:ind w:firstLine="0"/>
              <w:outlineLvl w:val="1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5719D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анализ выявленных юридических коллизий нормативных правовых актов Министерства</w:t>
            </w:r>
          </w:p>
        </w:tc>
        <w:tc>
          <w:tcPr>
            <w:tcW w:w="2126" w:type="dxa"/>
          </w:tcPr>
          <w:p w:rsidR="00FC3A75" w:rsidRPr="008651DC" w:rsidRDefault="00734F79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43" w:type="dxa"/>
          </w:tcPr>
          <w:p w:rsidR="00FC3A75" w:rsidRPr="008651DC" w:rsidRDefault="00734F79" w:rsidP="002C2CC7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51D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B77025" w:rsidRDefault="00B77025" w:rsidP="00DE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DA" w:rsidRPr="00AD2150" w:rsidRDefault="009126DA" w:rsidP="00DE090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932A44" w:rsidRPr="00AD2150" w:rsidRDefault="00932A44" w:rsidP="00C6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A44" w:rsidRPr="00AD2150" w:rsidSect="0077582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B4" w:rsidRDefault="000C50B4" w:rsidP="00E8037A">
      <w:pPr>
        <w:spacing w:after="0" w:line="240" w:lineRule="auto"/>
      </w:pPr>
      <w:r>
        <w:separator/>
      </w:r>
    </w:p>
  </w:endnote>
  <w:endnote w:type="continuationSeparator" w:id="0">
    <w:p w:rsidR="000C50B4" w:rsidRDefault="000C50B4" w:rsidP="00E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B4" w:rsidRDefault="000C50B4" w:rsidP="00E8037A">
      <w:pPr>
        <w:spacing w:after="0" w:line="240" w:lineRule="auto"/>
      </w:pPr>
      <w:r>
        <w:separator/>
      </w:r>
    </w:p>
  </w:footnote>
  <w:footnote w:type="continuationSeparator" w:id="0">
    <w:p w:rsidR="000C50B4" w:rsidRDefault="000C50B4" w:rsidP="00E8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0425D2"/>
    <w:rsid w:val="00055C90"/>
    <w:rsid w:val="00066F0E"/>
    <w:rsid w:val="000750BD"/>
    <w:rsid w:val="000A2982"/>
    <w:rsid w:val="000B662F"/>
    <w:rsid w:val="000B7F5D"/>
    <w:rsid w:val="000C50B4"/>
    <w:rsid w:val="000E5140"/>
    <w:rsid w:val="000F1792"/>
    <w:rsid w:val="001123CC"/>
    <w:rsid w:val="00130343"/>
    <w:rsid w:val="00174A18"/>
    <w:rsid w:val="0017659B"/>
    <w:rsid w:val="001C0083"/>
    <w:rsid w:val="001C4DB2"/>
    <w:rsid w:val="001E4F91"/>
    <w:rsid w:val="001E72AB"/>
    <w:rsid w:val="001E795A"/>
    <w:rsid w:val="00203C7D"/>
    <w:rsid w:val="00217C6E"/>
    <w:rsid w:val="0022606E"/>
    <w:rsid w:val="00241843"/>
    <w:rsid w:val="00244043"/>
    <w:rsid w:val="002467AB"/>
    <w:rsid w:val="0025614E"/>
    <w:rsid w:val="002657D9"/>
    <w:rsid w:val="00284348"/>
    <w:rsid w:val="002A6721"/>
    <w:rsid w:val="002F443E"/>
    <w:rsid w:val="00313B34"/>
    <w:rsid w:val="00317E85"/>
    <w:rsid w:val="00320C2C"/>
    <w:rsid w:val="0033769C"/>
    <w:rsid w:val="00340977"/>
    <w:rsid w:val="003471A1"/>
    <w:rsid w:val="003504BF"/>
    <w:rsid w:val="003834A0"/>
    <w:rsid w:val="00397D20"/>
    <w:rsid w:val="003B73D7"/>
    <w:rsid w:val="003C7693"/>
    <w:rsid w:val="0040082F"/>
    <w:rsid w:val="004054E2"/>
    <w:rsid w:val="00432EFB"/>
    <w:rsid w:val="00433705"/>
    <w:rsid w:val="00460321"/>
    <w:rsid w:val="004745C9"/>
    <w:rsid w:val="00480885"/>
    <w:rsid w:val="00487A14"/>
    <w:rsid w:val="00496DAF"/>
    <w:rsid w:val="004B7562"/>
    <w:rsid w:val="004D1F26"/>
    <w:rsid w:val="004E483D"/>
    <w:rsid w:val="005227CC"/>
    <w:rsid w:val="00534A09"/>
    <w:rsid w:val="00540C81"/>
    <w:rsid w:val="00547BC0"/>
    <w:rsid w:val="0056287F"/>
    <w:rsid w:val="005719DB"/>
    <w:rsid w:val="005A4C88"/>
    <w:rsid w:val="005A5A2F"/>
    <w:rsid w:val="005C007D"/>
    <w:rsid w:val="005D0B4E"/>
    <w:rsid w:val="005F0EC5"/>
    <w:rsid w:val="006002A3"/>
    <w:rsid w:val="00604E10"/>
    <w:rsid w:val="006152E1"/>
    <w:rsid w:val="006170E0"/>
    <w:rsid w:val="0062234B"/>
    <w:rsid w:val="006232BF"/>
    <w:rsid w:val="00626551"/>
    <w:rsid w:val="00637343"/>
    <w:rsid w:val="00647544"/>
    <w:rsid w:val="006652C8"/>
    <w:rsid w:val="00671C4D"/>
    <w:rsid w:val="00672424"/>
    <w:rsid w:val="00677B04"/>
    <w:rsid w:val="006944EF"/>
    <w:rsid w:val="00694B34"/>
    <w:rsid w:val="006A5053"/>
    <w:rsid w:val="006A5E9A"/>
    <w:rsid w:val="006C08D8"/>
    <w:rsid w:val="006D2C9B"/>
    <w:rsid w:val="006D4038"/>
    <w:rsid w:val="006D606E"/>
    <w:rsid w:val="006E5F41"/>
    <w:rsid w:val="006F1C1A"/>
    <w:rsid w:val="00710C47"/>
    <w:rsid w:val="00726900"/>
    <w:rsid w:val="00734F79"/>
    <w:rsid w:val="00757688"/>
    <w:rsid w:val="00766655"/>
    <w:rsid w:val="0077582A"/>
    <w:rsid w:val="00775A18"/>
    <w:rsid w:val="00784F7C"/>
    <w:rsid w:val="007D42DA"/>
    <w:rsid w:val="007E351E"/>
    <w:rsid w:val="0080133E"/>
    <w:rsid w:val="0082633E"/>
    <w:rsid w:val="00846176"/>
    <w:rsid w:val="008651DC"/>
    <w:rsid w:val="00870A32"/>
    <w:rsid w:val="00882E54"/>
    <w:rsid w:val="008A0F97"/>
    <w:rsid w:val="008E09C2"/>
    <w:rsid w:val="00905F5C"/>
    <w:rsid w:val="009126DA"/>
    <w:rsid w:val="00921FAC"/>
    <w:rsid w:val="00932A44"/>
    <w:rsid w:val="00935CA9"/>
    <w:rsid w:val="009372D3"/>
    <w:rsid w:val="00937F88"/>
    <w:rsid w:val="00942EF1"/>
    <w:rsid w:val="0094556B"/>
    <w:rsid w:val="00977412"/>
    <w:rsid w:val="00977F96"/>
    <w:rsid w:val="00980A6D"/>
    <w:rsid w:val="009A3C62"/>
    <w:rsid w:val="009A7041"/>
    <w:rsid w:val="009A7A76"/>
    <w:rsid w:val="009C2F27"/>
    <w:rsid w:val="009D2324"/>
    <w:rsid w:val="009D2BEA"/>
    <w:rsid w:val="009D5E47"/>
    <w:rsid w:val="009D6355"/>
    <w:rsid w:val="009F056A"/>
    <w:rsid w:val="009F5B64"/>
    <w:rsid w:val="00A478A8"/>
    <w:rsid w:val="00A578CA"/>
    <w:rsid w:val="00AB4376"/>
    <w:rsid w:val="00AC1FD4"/>
    <w:rsid w:val="00AD1EF0"/>
    <w:rsid w:val="00AD2150"/>
    <w:rsid w:val="00AD2174"/>
    <w:rsid w:val="00AD5582"/>
    <w:rsid w:val="00AE4176"/>
    <w:rsid w:val="00B070AD"/>
    <w:rsid w:val="00B40755"/>
    <w:rsid w:val="00B53737"/>
    <w:rsid w:val="00B6051A"/>
    <w:rsid w:val="00B65DAF"/>
    <w:rsid w:val="00B77025"/>
    <w:rsid w:val="00B77E90"/>
    <w:rsid w:val="00B807AE"/>
    <w:rsid w:val="00B80C58"/>
    <w:rsid w:val="00B81852"/>
    <w:rsid w:val="00BB5AD1"/>
    <w:rsid w:val="00BC2BB8"/>
    <w:rsid w:val="00BD4B54"/>
    <w:rsid w:val="00BD6203"/>
    <w:rsid w:val="00BD620F"/>
    <w:rsid w:val="00C246EC"/>
    <w:rsid w:val="00C2679B"/>
    <w:rsid w:val="00C63FC5"/>
    <w:rsid w:val="00C660DB"/>
    <w:rsid w:val="00C668B2"/>
    <w:rsid w:val="00C77DD9"/>
    <w:rsid w:val="00CD28A7"/>
    <w:rsid w:val="00CD3146"/>
    <w:rsid w:val="00CE7985"/>
    <w:rsid w:val="00CF3C90"/>
    <w:rsid w:val="00D07672"/>
    <w:rsid w:val="00D430A3"/>
    <w:rsid w:val="00D55C9E"/>
    <w:rsid w:val="00D56724"/>
    <w:rsid w:val="00D65ABE"/>
    <w:rsid w:val="00D662FA"/>
    <w:rsid w:val="00D93EFA"/>
    <w:rsid w:val="00D95FAE"/>
    <w:rsid w:val="00DB41C6"/>
    <w:rsid w:val="00DE0901"/>
    <w:rsid w:val="00DE2F19"/>
    <w:rsid w:val="00E077E7"/>
    <w:rsid w:val="00E10020"/>
    <w:rsid w:val="00E21D61"/>
    <w:rsid w:val="00E4663B"/>
    <w:rsid w:val="00E6142A"/>
    <w:rsid w:val="00E7596D"/>
    <w:rsid w:val="00E768E9"/>
    <w:rsid w:val="00E8037A"/>
    <w:rsid w:val="00EB43B2"/>
    <w:rsid w:val="00EC57DA"/>
    <w:rsid w:val="00EF49FD"/>
    <w:rsid w:val="00F25052"/>
    <w:rsid w:val="00F27318"/>
    <w:rsid w:val="00F37617"/>
    <w:rsid w:val="00F414D6"/>
    <w:rsid w:val="00F5642B"/>
    <w:rsid w:val="00F846DB"/>
    <w:rsid w:val="00F85835"/>
    <w:rsid w:val="00F87D3E"/>
    <w:rsid w:val="00F90D4D"/>
    <w:rsid w:val="00F94719"/>
    <w:rsid w:val="00F9535B"/>
    <w:rsid w:val="00F955E8"/>
    <w:rsid w:val="00F96DA4"/>
    <w:rsid w:val="00FC3A75"/>
    <w:rsid w:val="00FC7DCA"/>
    <w:rsid w:val="00FD4AD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37A"/>
  </w:style>
  <w:style w:type="paragraph" w:styleId="a8">
    <w:name w:val="footer"/>
    <w:basedOn w:val="a"/>
    <w:link w:val="a9"/>
    <w:uiPriority w:val="99"/>
    <w:unhideWhenUsed/>
    <w:rsid w:val="00E8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37A"/>
  </w:style>
  <w:style w:type="character" w:customStyle="1" w:styleId="tendersubject1">
    <w:name w:val="tendersubject1"/>
    <w:basedOn w:val="a0"/>
    <w:rsid w:val="00B65DAF"/>
    <w:rPr>
      <w:b/>
      <w:bCs/>
      <w:color w:val="0000FF"/>
      <w:sz w:val="20"/>
      <w:szCs w:val="20"/>
    </w:rPr>
  </w:style>
  <w:style w:type="character" w:customStyle="1" w:styleId="aa">
    <w:name w:val="Основной текст Знак"/>
    <w:rsid w:val="0062234B"/>
    <w:rPr>
      <w:sz w:val="24"/>
      <w:lang w:val="ru-RU" w:bidi="ar-SA"/>
    </w:rPr>
  </w:style>
  <w:style w:type="paragraph" w:customStyle="1" w:styleId="ConsPlusNormal">
    <w:name w:val="ConsPlusNormal"/>
    <w:rsid w:val="00B7702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37A"/>
  </w:style>
  <w:style w:type="paragraph" w:styleId="a8">
    <w:name w:val="footer"/>
    <w:basedOn w:val="a"/>
    <w:link w:val="a9"/>
    <w:uiPriority w:val="99"/>
    <w:unhideWhenUsed/>
    <w:rsid w:val="00E8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37A"/>
  </w:style>
  <w:style w:type="character" w:customStyle="1" w:styleId="tendersubject1">
    <w:name w:val="tendersubject1"/>
    <w:basedOn w:val="a0"/>
    <w:rsid w:val="00B65DAF"/>
    <w:rPr>
      <w:b/>
      <w:bCs/>
      <w:color w:val="0000FF"/>
      <w:sz w:val="20"/>
      <w:szCs w:val="20"/>
    </w:rPr>
  </w:style>
  <w:style w:type="character" w:customStyle="1" w:styleId="aa">
    <w:name w:val="Основной текст Знак"/>
    <w:rsid w:val="0062234B"/>
    <w:rPr>
      <w:sz w:val="24"/>
      <w:lang w:val="ru-RU" w:bidi="ar-SA"/>
    </w:rPr>
  </w:style>
  <w:style w:type="paragraph" w:customStyle="1" w:styleId="ConsPlusNormal">
    <w:name w:val="ConsPlusNormal"/>
    <w:rsid w:val="00B7702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C8E7-FAA4-49E8-85AB-BFAAA0A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Минприроды 63. Великова АВ</cp:lastModifiedBy>
  <cp:revision>7</cp:revision>
  <cp:lastPrinted>2019-11-28T11:47:00Z</cp:lastPrinted>
  <dcterms:created xsi:type="dcterms:W3CDTF">2019-12-16T11:33:00Z</dcterms:created>
  <dcterms:modified xsi:type="dcterms:W3CDTF">2019-12-17T08:32:00Z</dcterms:modified>
</cp:coreProperties>
</file>