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8A" w:rsidRPr="00E1737E" w:rsidRDefault="003139E0" w:rsidP="00095CC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1737E">
        <w:rPr>
          <w:rFonts w:ascii="Arial" w:hAnsi="Arial" w:cs="Arial"/>
          <w:sz w:val="28"/>
          <w:szCs w:val="28"/>
        </w:rPr>
        <w:t>Министерство</w:t>
      </w:r>
      <w:r w:rsidR="00FF32E1" w:rsidRPr="00E1737E">
        <w:rPr>
          <w:rFonts w:ascii="Arial" w:hAnsi="Arial" w:cs="Arial"/>
          <w:sz w:val="28"/>
          <w:szCs w:val="28"/>
        </w:rPr>
        <w:t xml:space="preserve"> строительства, архитектуры </w:t>
      </w:r>
    </w:p>
    <w:p w:rsidR="007F0E41" w:rsidRPr="00E1737E" w:rsidRDefault="00FF32E1" w:rsidP="00095CCE">
      <w:pPr>
        <w:jc w:val="center"/>
        <w:rPr>
          <w:rFonts w:ascii="Arial" w:hAnsi="Arial" w:cs="Arial"/>
          <w:sz w:val="28"/>
          <w:szCs w:val="28"/>
        </w:rPr>
      </w:pPr>
      <w:r w:rsidRPr="00E1737E">
        <w:rPr>
          <w:rFonts w:ascii="Arial" w:hAnsi="Arial" w:cs="Arial"/>
          <w:sz w:val="28"/>
          <w:szCs w:val="28"/>
        </w:rPr>
        <w:t xml:space="preserve">и </w:t>
      </w:r>
      <w:r w:rsidR="003139E0" w:rsidRPr="00E1737E">
        <w:rPr>
          <w:rFonts w:ascii="Arial" w:hAnsi="Arial" w:cs="Arial"/>
          <w:sz w:val="28"/>
          <w:szCs w:val="28"/>
        </w:rPr>
        <w:t>жилищно-коммунальн</w:t>
      </w:r>
      <w:r w:rsidRPr="00E1737E">
        <w:rPr>
          <w:rFonts w:ascii="Arial" w:hAnsi="Arial" w:cs="Arial"/>
          <w:sz w:val="28"/>
          <w:szCs w:val="28"/>
        </w:rPr>
        <w:t>ого хозяйства Чувашской Республики</w:t>
      </w:r>
    </w:p>
    <w:p w:rsidR="0006389A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D65B08" w:rsidRPr="00E1737E" w:rsidRDefault="00D65B08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360CD7" w:rsidRPr="00E1737E" w:rsidRDefault="00360CD7" w:rsidP="00095CCE">
      <w:pPr>
        <w:jc w:val="center"/>
        <w:rPr>
          <w:rFonts w:ascii="Arial" w:hAnsi="Arial" w:cs="Arial"/>
          <w:sz w:val="26"/>
          <w:szCs w:val="26"/>
        </w:rPr>
      </w:pPr>
    </w:p>
    <w:p w:rsidR="00360CD7" w:rsidRPr="00E1737E" w:rsidRDefault="00360CD7" w:rsidP="00095CCE">
      <w:pPr>
        <w:jc w:val="center"/>
        <w:rPr>
          <w:rFonts w:ascii="Arial" w:hAnsi="Arial" w:cs="Arial"/>
          <w:sz w:val="26"/>
          <w:szCs w:val="26"/>
        </w:rPr>
      </w:pPr>
    </w:p>
    <w:p w:rsidR="00360CD7" w:rsidRPr="00E1737E" w:rsidRDefault="00360CD7" w:rsidP="00095CCE">
      <w:pPr>
        <w:jc w:val="center"/>
        <w:rPr>
          <w:rFonts w:ascii="Arial" w:hAnsi="Arial" w:cs="Arial"/>
          <w:sz w:val="26"/>
          <w:szCs w:val="26"/>
        </w:rPr>
      </w:pPr>
    </w:p>
    <w:p w:rsidR="00290EBD" w:rsidRPr="00E1737E" w:rsidRDefault="00290EBD" w:rsidP="00095CCE">
      <w:pPr>
        <w:jc w:val="center"/>
        <w:rPr>
          <w:rFonts w:ascii="Arial" w:hAnsi="Arial" w:cs="Arial"/>
          <w:sz w:val="26"/>
          <w:szCs w:val="26"/>
        </w:rPr>
      </w:pPr>
    </w:p>
    <w:p w:rsidR="00290EBD" w:rsidRPr="00E1737E" w:rsidRDefault="00290EBD" w:rsidP="00095CCE">
      <w:pPr>
        <w:jc w:val="center"/>
        <w:rPr>
          <w:rFonts w:ascii="Arial" w:hAnsi="Arial" w:cs="Arial"/>
          <w:sz w:val="26"/>
          <w:szCs w:val="26"/>
        </w:rPr>
      </w:pPr>
    </w:p>
    <w:p w:rsidR="00360CD7" w:rsidRPr="00E1737E" w:rsidRDefault="00360CD7" w:rsidP="00095CCE">
      <w:pPr>
        <w:jc w:val="center"/>
        <w:rPr>
          <w:rFonts w:ascii="Arial" w:hAnsi="Arial" w:cs="Arial"/>
          <w:sz w:val="26"/>
          <w:szCs w:val="26"/>
        </w:rPr>
      </w:pPr>
    </w:p>
    <w:p w:rsidR="00360CD7" w:rsidRPr="00E1737E" w:rsidRDefault="00360CD7" w:rsidP="00095CCE">
      <w:pPr>
        <w:jc w:val="center"/>
        <w:rPr>
          <w:rFonts w:ascii="Arial" w:hAnsi="Arial" w:cs="Arial"/>
          <w:sz w:val="26"/>
          <w:szCs w:val="26"/>
        </w:rPr>
      </w:pPr>
    </w:p>
    <w:p w:rsidR="00360CD7" w:rsidRPr="00E1737E" w:rsidRDefault="00360CD7" w:rsidP="00095CCE">
      <w:pPr>
        <w:jc w:val="center"/>
        <w:rPr>
          <w:rFonts w:ascii="Arial" w:hAnsi="Arial" w:cs="Arial"/>
          <w:sz w:val="26"/>
          <w:szCs w:val="26"/>
        </w:rPr>
      </w:pPr>
    </w:p>
    <w:p w:rsidR="009D6F37" w:rsidRPr="00E1737E" w:rsidRDefault="00F22D02" w:rsidP="009D6F37">
      <w:pPr>
        <w:jc w:val="center"/>
        <w:rPr>
          <w:rFonts w:ascii="Arial" w:hAnsi="Arial" w:cs="Arial"/>
          <w:sz w:val="40"/>
          <w:szCs w:val="40"/>
        </w:rPr>
      </w:pPr>
      <w:r w:rsidRPr="00E1737E">
        <w:rPr>
          <w:rFonts w:ascii="Arial" w:hAnsi="Arial" w:cs="Arial"/>
          <w:sz w:val="72"/>
          <w:szCs w:val="72"/>
        </w:rPr>
        <w:t>Методические рекомендации</w:t>
      </w:r>
    </w:p>
    <w:p w:rsidR="0006389A" w:rsidRPr="00E1737E" w:rsidRDefault="00B93CFC" w:rsidP="009D6F37">
      <w:pPr>
        <w:jc w:val="center"/>
        <w:rPr>
          <w:rFonts w:ascii="Arial" w:hAnsi="Arial" w:cs="Arial"/>
          <w:sz w:val="26"/>
          <w:szCs w:val="26"/>
        </w:rPr>
      </w:pPr>
      <w:r w:rsidRPr="00E1737E">
        <w:rPr>
          <w:rFonts w:ascii="Arial" w:hAnsi="Arial" w:cs="Arial"/>
          <w:sz w:val="40"/>
          <w:szCs w:val="40"/>
        </w:rPr>
        <w:t xml:space="preserve">по разработке </w:t>
      </w:r>
      <w:r w:rsidR="009D6F37" w:rsidRPr="00E1737E">
        <w:rPr>
          <w:rFonts w:ascii="Arial" w:hAnsi="Arial" w:cs="Arial"/>
          <w:sz w:val="40"/>
          <w:szCs w:val="40"/>
        </w:rPr>
        <w:t xml:space="preserve">муниципальных </w:t>
      </w:r>
      <w:r w:rsidRPr="00E1737E">
        <w:rPr>
          <w:rFonts w:ascii="Arial" w:hAnsi="Arial" w:cs="Arial"/>
          <w:sz w:val="40"/>
          <w:szCs w:val="40"/>
        </w:rPr>
        <w:t xml:space="preserve">программ </w:t>
      </w:r>
      <w:r w:rsidR="00481B80" w:rsidRPr="00E1737E">
        <w:rPr>
          <w:rFonts w:ascii="Arial" w:hAnsi="Arial" w:cs="Arial"/>
          <w:sz w:val="40"/>
          <w:szCs w:val="40"/>
        </w:rPr>
        <w:t xml:space="preserve">(подпрограмм) </w:t>
      </w:r>
      <w:r w:rsidR="009D6F37" w:rsidRPr="00E1737E">
        <w:rPr>
          <w:rFonts w:ascii="Arial" w:hAnsi="Arial" w:cs="Arial"/>
          <w:sz w:val="40"/>
          <w:szCs w:val="40"/>
        </w:rPr>
        <w:t>в области энергосбережения и повышения энергетической эффективности</w:t>
      </w: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B93CFC" w:rsidRPr="00E1737E" w:rsidRDefault="00B93CFC" w:rsidP="00B93CFC">
      <w:pPr>
        <w:jc w:val="center"/>
        <w:rPr>
          <w:rFonts w:ascii="Arial" w:hAnsi="Arial" w:cs="Arial"/>
          <w:sz w:val="26"/>
          <w:szCs w:val="26"/>
        </w:rPr>
      </w:pPr>
    </w:p>
    <w:p w:rsidR="00B93CFC" w:rsidRPr="00E1737E" w:rsidRDefault="00B93CFC" w:rsidP="00B93CFC">
      <w:pPr>
        <w:jc w:val="center"/>
        <w:rPr>
          <w:rFonts w:ascii="Arial" w:hAnsi="Arial" w:cs="Arial"/>
          <w:sz w:val="26"/>
          <w:szCs w:val="26"/>
        </w:rPr>
      </w:pPr>
    </w:p>
    <w:p w:rsidR="00CB157B" w:rsidRPr="00E1737E" w:rsidRDefault="00CB157B" w:rsidP="00095CCE">
      <w:pPr>
        <w:jc w:val="center"/>
        <w:rPr>
          <w:rFonts w:ascii="Arial" w:hAnsi="Arial" w:cs="Arial"/>
          <w:sz w:val="26"/>
          <w:szCs w:val="26"/>
        </w:rPr>
      </w:pPr>
    </w:p>
    <w:p w:rsidR="00CB157B" w:rsidRPr="00E1737E" w:rsidRDefault="00CB157B" w:rsidP="00095CCE">
      <w:pPr>
        <w:jc w:val="center"/>
        <w:rPr>
          <w:rFonts w:ascii="Arial" w:hAnsi="Arial" w:cs="Arial"/>
          <w:sz w:val="26"/>
          <w:szCs w:val="26"/>
        </w:rPr>
      </w:pPr>
    </w:p>
    <w:p w:rsidR="00CB157B" w:rsidRPr="00E1737E" w:rsidRDefault="00CB157B" w:rsidP="00095CCE">
      <w:pPr>
        <w:jc w:val="center"/>
        <w:rPr>
          <w:rFonts w:ascii="Arial" w:hAnsi="Arial" w:cs="Arial"/>
          <w:sz w:val="26"/>
          <w:szCs w:val="26"/>
        </w:rPr>
      </w:pPr>
    </w:p>
    <w:p w:rsidR="00CB157B" w:rsidRPr="00E1737E" w:rsidRDefault="00CB157B" w:rsidP="00095CCE">
      <w:pPr>
        <w:jc w:val="center"/>
        <w:rPr>
          <w:rFonts w:ascii="Arial" w:hAnsi="Arial" w:cs="Arial"/>
          <w:sz w:val="26"/>
          <w:szCs w:val="26"/>
        </w:rPr>
      </w:pPr>
    </w:p>
    <w:p w:rsidR="00CB157B" w:rsidRPr="00E1737E" w:rsidRDefault="00CB157B" w:rsidP="00095CCE">
      <w:pPr>
        <w:jc w:val="center"/>
        <w:rPr>
          <w:rFonts w:ascii="Arial" w:hAnsi="Arial" w:cs="Arial"/>
          <w:sz w:val="26"/>
          <w:szCs w:val="26"/>
        </w:rPr>
      </w:pPr>
    </w:p>
    <w:p w:rsidR="00CB157B" w:rsidRPr="00E1737E" w:rsidRDefault="00CB157B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06389A" w:rsidRPr="00E1737E" w:rsidRDefault="0006389A" w:rsidP="00095CCE">
      <w:pPr>
        <w:jc w:val="center"/>
        <w:rPr>
          <w:rFonts w:ascii="Arial" w:hAnsi="Arial" w:cs="Arial"/>
          <w:sz w:val="26"/>
          <w:szCs w:val="26"/>
        </w:rPr>
      </w:pPr>
    </w:p>
    <w:p w:rsidR="007F0E41" w:rsidRPr="00E1737E" w:rsidRDefault="007F0E41" w:rsidP="00095CCE">
      <w:pPr>
        <w:jc w:val="center"/>
        <w:rPr>
          <w:rFonts w:ascii="Arial" w:hAnsi="Arial" w:cs="Arial"/>
          <w:sz w:val="26"/>
          <w:szCs w:val="26"/>
        </w:rPr>
      </w:pPr>
    </w:p>
    <w:p w:rsidR="00D07D8A" w:rsidRPr="00E1737E" w:rsidRDefault="00FF32E1" w:rsidP="00095CCE">
      <w:pPr>
        <w:jc w:val="center"/>
        <w:rPr>
          <w:rFonts w:ascii="Arial" w:hAnsi="Arial" w:cs="Arial"/>
          <w:sz w:val="28"/>
          <w:szCs w:val="28"/>
        </w:rPr>
      </w:pPr>
      <w:r w:rsidRPr="00E1737E">
        <w:rPr>
          <w:rFonts w:ascii="Arial" w:hAnsi="Arial" w:cs="Arial"/>
          <w:sz w:val="28"/>
          <w:szCs w:val="28"/>
        </w:rPr>
        <w:t>201</w:t>
      </w:r>
      <w:r w:rsidR="000D0081" w:rsidRPr="00E1737E">
        <w:rPr>
          <w:rFonts w:ascii="Arial" w:hAnsi="Arial" w:cs="Arial"/>
          <w:sz w:val="28"/>
          <w:szCs w:val="28"/>
        </w:rPr>
        <w:t>8</w:t>
      </w:r>
      <w:r w:rsidR="0006389A" w:rsidRPr="00E1737E">
        <w:rPr>
          <w:rFonts w:ascii="Arial" w:hAnsi="Arial" w:cs="Arial"/>
          <w:sz w:val="28"/>
          <w:szCs w:val="28"/>
        </w:rPr>
        <w:t xml:space="preserve"> год</w:t>
      </w:r>
    </w:p>
    <w:p w:rsidR="004436E8" w:rsidRDefault="004436E8" w:rsidP="00E1737E">
      <w:pPr>
        <w:pStyle w:val="1"/>
        <w:pageBreakBefore/>
        <w:jc w:val="center"/>
        <w:rPr>
          <w:rFonts w:ascii="Arial" w:hAnsi="Arial" w:cs="Arial"/>
          <w:color w:val="000000"/>
        </w:rPr>
      </w:pPr>
      <w:bookmarkStart w:id="1" w:name="_Toc504139994"/>
      <w:r w:rsidRPr="002A4844">
        <w:rPr>
          <w:rFonts w:ascii="Arial" w:hAnsi="Arial" w:cs="Arial"/>
          <w:color w:val="000000"/>
        </w:rPr>
        <w:lastRenderedPageBreak/>
        <w:t>Оглавление</w:t>
      </w:r>
      <w:bookmarkEnd w:id="1"/>
    </w:p>
    <w:p w:rsidR="003761B8" w:rsidRDefault="003761B8" w:rsidP="003761B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  <w:gridCol w:w="675"/>
      </w:tblGrid>
      <w:tr w:rsidR="003761B8" w:rsidTr="00DD1055">
        <w:tc>
          <w:tcPr>
            <w:tcW w:w="534" w:type="dxa"/>
          </w:tcPr>
          <w:p w:rsidR="003761B8" w:rsidRPr="003761B8" w:rsidRDefault="00DD1055" w:rsidP="0037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</w:tcPr>
          <w:p w:rsidR="003761B8" w:rsidRDefault="005B1972" w:rsidP="003761B8">
            <w:pPr>
              <w:jc w:val="both"/>
              <w:rPr>
                <w:rFonts w:ascii="Arial" w:hAnsi="Arial" w:cs="Arial"/>
              </w:rPr>
            </w:pPr>
            <w:r w:rsidRPr="003761B8">
              <w:rPr>
                <w:rFonts w:ascii="Arial" w:hAnsi="Arial" w:cs="Arial"/>
              </w:rPr>
              <w:t>Нормативные документы</w:t>
            </w:r>
          </w:p>
          <w:p w:rsidR="003761B8" w:rsidRPr="003761B8" w:rsidRDefault="003761B8" w:rsidP="00376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761B8" w:rsidRDefault="003761B8" w:rsidP="00DD1055">
            <w:pPr>
              <w:jc w:val="right"/>
            </w:pPr>
            <w:r>
              <w:t>3</w:t>
            </w:r>
          </w:p>
        </w:tc>
      </w:tr>
      <w:tr w:rsidR="003761B8" w:rsidTr="00DD1055">
        <w:tc>
          <w:tcPr>
            <w:tcW w:w="534" w:type="dxa"/>
          </w:tcPr>
          <w:p w:rsidR="003761B8" w:rsidRPr="003761B8" w:rsidRDefault="00DD1055" w:rsidP="0037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</w:tcPr>
          <w:p w:rsidR="003761B8" w:rsidRDefault="00481B80" w:rsidP="003761B8">
            <w:pPr>
              <w:jc w:val="both"/>
              <w:rPr>
                <w:rFonts w:ascii="Arial" w:hAnsi="Arial" w:cs="Arial"/>
              </w:rPr>
            </w:pPr>
            <w:r w:rsidRPr="003761B8">
              <w:rPr>
                <w:rFonts w:ascii="Arial" w:hAnsi="Arial" w:cs="Arial"/>
              </w:rPr>
              <w:t xml:space="preserve">Состав муниципальной </w:t>
            </w:r>
            <w:r w:rsidR="0072350E" w:rsidRPr="003761B8">
              <w:rPr>
                <w:rFonts w:ascii="Arial" w:hAnsi="Arial" w:cs="Arial"/>
              </w:rPr>
              <w:t>программы (</w:t>
            </w:r>
            <w:r w:rsidRPr="003761B8">
              <w:rPr>
                <w:rFonts w:ascii="Arial" w:hAnsi="Arial" w:cs="Arial"/>
              </w:rPr>
              <w:t>подпрограммы</w:t>
            </w:r>
            <w:r w:rsidR="0072350E" w:rsidRPr="003761B8">
              <w:rPr>
                <w:rFonts w:ascii="Arial" w:hAnsi="Arial" w:cs="Arial"/>
              </w:rPr>
              <w:t>)</w:t>
            </w:r>
            <w:r w:rsidRPr="003761B8">
              <w:rPr>
                <w:rFonts w:ascii="Arial" w:hAnsi="Arial" w:cs="Arial"/>
              </w:rPr>
              <w:t xml:space="preserve"> в области энергосбережения и повышения энергетической эффективности</w:t>
            </w:r>
          </w:p>
          <w:p w:rsidR="003761B8" w:rsidRPr="003761B8" w:rsidRDefault="003761B8" w:rsidP="00376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761B8" w:rsidRDefault="00DD1055" w:rsidP="00DD1055">
            <w:pPr>
              <w:jc w:val="right"/>
            </w:pPr>
            <w:r>
              <w:t>4</w:t>
            </w:r>
          </w:p>
        </w:tc>
      </w:tr>
      <w:tr w:rsidR="003761B8" w:rsidTr="00DD1055">
        <w:tc>
          <w:tcPr>
            <w:tcW w:w="534" w:type="dxa"/>
          </w:tcPr>
          <w:p w:rsidR="003761B8" w:rsidRPr="003761B8" w:rsidRDefault="00DD1055" w:rsidP="0037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</w:tcPr>
          <w:p w:rsidR="003761B8" w:rsidRDefault="003761B8" w:rsidP="003761B8">
            <w:pPr>
              <w:jc w:val="both"/>
              <w:rPr>
                <w:rFonts w:ascii="Arial" w:hAnsi="Arial" w:cs="Arial"/>
              </w:rPr>
            </w:pPr>
            <w:r w:rsidRPr="003761B8">
              <w:rPr>
                <w:rFonts w:ascii="Arial" w:hAnsi="Arial" w:cs="Arial"/>
              </w:rPr>
              <w:t>Ц</w:t>
            </w:r>
            <w:r w:rsidR="00481B80" w:rsidRPr="003761B8">
              <w:rPr>
                <w:rFonts w:ascii="Arial" w:hAnsi="Arial" w:cs="Arial"/>
              </w:rPr>
              <w:t>елевые индикаторы и показатели муниципальной</w:t>
            </w:r>
            <w:r w:rsidR="0072350E" w:rsidRPr="003761B8">
              <w:rPr>
                <w:rFonts w:ascii="Arial" w:hAnsi="Arial" w:cs="Arial"/>
              </w:rPr>
              <w:t xml:space="preserve"> программы (</w:t>
            </w:r>
            <w:r w:rsidR="00481B80" w:rsidRPr="003761B8">
              <w:rPr>
                <w:rFonts w:ascii="Arial" w:hAnsi="Arial" w:cs="Arial"/>
              </w:rPr>
              <w:t>подпрограммы</w:t>
            </w:r>
            <w:r w:rsidR="0072350E" w:rsidRPr="003761B8">
              <w:rPr>
                <w:rFonts w:ascii="Arial" w:hAnsi="Arial" w:cs="Arial"/>
              </w:rPr>
              <w:t>)</w:t>
            </w:r>
            <w:r w:rsidR="00481B80" w:rsidRPr="003761B8">
              <w:rPr>
                <w:rFonts w:ascii="Arial" w:hAnsi="Arial" w:cs="Arial"/>
              </w:rPr>
              <w:t xml:space="preserve"> в области энергосбережения и повышения энергетической эффективности</w:t>
            </w:r>
          </w:p>
          <w:p w:rsidR="003761B8" w:rsidRPr="003761B8" w:rsidRDefault="003761B8" w:rsidP="00376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761B8" w:rsidRDefault="003761B8" w:rsidP="00DD1055">
            <w:pPr>
              <w:jc w:val="right"/>
            </w:pPr>
            <w:r>
              <w:t>6</w:t>
            </w:r>
          </w:p>
        </w:tc>
      </w:tr>
      <w:tr w:rsidR="003761B8" w:rsidTr="00DD1055">
        <w:tc>
          <w:tcPr>
            <w:tcW w:w="534" w:type="dxa"/>
          </w:tcPr>
          <w:p w:rsidR="003761B8" w:rsidRPr="003761B8" w:rsidRDefault="00DD1055" w:rsidP="0037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</w:tcPr>
          <w:p w:rsidR="003761B8" w:rsidRDefault="003761B8" w:rsidP="003761B8">
            <w:pPr>
              <w:jc w:val="both"/>
              <w:rPr>
                <w:rFonts w:ascii="Arial" w:eastAsiaTheme="minorEastAsia" w:hAnsi="Arial" w:cs="Arial"/>
              </w:rPr>
            </w:pPr>
            <w:r w:rsidRPr="003761B8">
              <w:rPr>
                <w:rFonts w:ascii="Arial" w:eastAsiaTheme="minorEastAsia" w:hAnsi="Arial" w:cs="Arial"/>
              </w:rPr>
              <w:t>Состав целевых показателей в области энергосбережения и повышения энергетической эффективности</w:t>
            </w:r>
            <w:r w:rsidRPr="003761B8">
              <w:rPr>
                <w:rFonts w:ascii="Arial" w:hAnsi="Arial" w:cs="Arial"/>
              </w:rPr>
              <w:t xml:space="preserve"> </w:t>
            </w:r>
            <w:r w:rsidRPr="003761B8">
              <w:rPr>
                <w:rFonts w:ascii="Arial" w:eastAsiaTheme="minorEastAsia" w:hAnsi="Arial" w:cs="Arial"/>
              </w:rPr>
              <w:t>муниципальной программы (подпрограммы) в области энергосбережения и повышения энергетической эффективности</w:t>
            </w:r>
          </w:p>
          <w:p w:rsidR="003761B8" w:rsidRPr="003761B8" w:rsidRDefault="003761B8" w:rsidP="00376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761B8" w:rsidRDefault="00DD1055" w:rsidP="00DD1055">
            <w:pPr>
              <w:jc w:val="right"/>
            </w:pPr>
            <w:r>
              <w:t>6</w:t>
            </w:r>
          </w:p>
        </w:tc>
      </w:tr>
      <w:tr w:rsidR="003761B8" w:rsidTr="00DD1055">
        <w:tc>
          <w:tcPr>
            <w:tcW w:w="534" w:type="dxa"/>
          </w:tcPr>
          <w:p w:rsidR="003761B8" w:rsidRPr="003761B8" w:rsidRDefault="00DD1055" w:rsidP="0037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</w:tcPr>
          <w:p w:rsidR="003761B8" w:rsidRDefault="003761B8" w:rsidP="003761B8">
            <w:pPr>
              <w:jc w:val="both"/>
              <w:rPr>
                <w:rFonts w:ascii="Arial" w:eastAsiaTheme="minorEastAsia" w:hAnsi="Arial" w:cs="Arial"/>
              </w:rPr>
            </w:pPr>
            <w:r w:rsidRPr="003761B8">
              <w:rPr>
                <w:rFonts w:ascii="Arial" w:eastAsiaTheme="minorEastAsia" w:hAnsi="Arial" w:cs="Arial"/>
              </w:rPr>
              <w:t>Методика расчета целевых показателей в области энергосбережения и повышения энергетической эффективности</w:t>
            </w:r>
            <w:r w:rsidRPr="003761B8">
              <w:rPr>
                <w:rFonts w:ascii="Arial" w:hAnsi="Arial" w:cs="Arial"/>
              </w:rPr>
              <w:t xml:space="preserve"> </w:t>
            </w:r>
            <w:r w:rsidRPr="003761B8">
              <w:rPr>
                <w:rFonts w:ascii="Arial" w:eastAsiaTheme="minorEastAsia" w:hAnsi="Arial" w:cs="Arial"/>
              </w:rPr>
              <w:t>муниципальной программы (подпрограммы) в области энергосбережения и повышения энергетической</w:t>
            </w:r>
          </w:p>
          <w:p w:rsidR="003761B8" w:rsidRPr="003761B8" w:rsidRDefault="003761B8" w:rsidP="00376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761B8" w:rsidRDefault="00DD1055" w:rsidP="00DD1055">
            <w:pPr>
              <w:jc w:val="right"/>
            </w:pPr>
            <w:r>
              <w:t>9</w:t>
            </w:r>
          </w:p>
        </w:tc>
      </w:tr>
      <w:tr w:rsidR="003761B8" w:rsidTr="00DD1055">
        <w:tc>
          <w:tcPr>
            <w:tcW w:w="534" w:type="dxa"/>
          </w:tcPr>
          <w:p w:rsidR="003761B8" w:rsidRPr="003761B8" w:rsidRDefault="00DD1055" w:rsidP="0037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63" w:type="dxa"/>
          </w:tcPr>
          <w:p w:rsidR="003761B8" w:rsidRDefault="003761B8" w:rsidP="003761B8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761B8">
              <w:rPr>
                <w:rFonts w:ascii="Arial" w:hAnsi="Arial" w:cs="Arial"/>
              </w:rPr>
              <w:t xml:space="preserve">Мероприятия </w:t>
            </w:r>
            <w:r w:rsidRPr="003761B8">
              <w:rPr>
                <w:rFonts w:ascii="Arial" w:eastAsia="Calibri" w:hAnsi="Arial" w:cs="Arial"/>
                <w:color w:val="000000"/>
                <w:lang w:eastAsia="en-US"/>
              </w:rPr>
              <w:t>муниципальной программы (подпрограммы) в области энергосбережения и повышения энергетической эффективности</w:t>
            </w:r>
          </w:p>
          <w:p w:rsidR="003761B8" w:rsidRPr="003761B8" w:rsidRDefault="003761B8" w:rsidP="00376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761B8" w:rsidRDefault="00DD1055" w:rsidP="00DD1055">
            <w:pPr>
              <w:jc w:val="right"/>
            </w:pPr>
            <w:r>
              <w:t>2</w:t>
            </w:r>
            <w:r w:rsidR="003761B8">
              <w:t>0</w:t>
            </w:r>
          </w:p>
        </w:tc>
      </w:tr>
      <w:tr w:rsidR="003761B8" w:rsidTr="00DD1055">
        <w:tc>
          <w:tcPr>
            <w:tcW w:w="534" w:type="dxa"/>
          </w:tcPr>
          <w:p w:rsidR="003761B8" w:rsidRPr="003761B8" w:rsidRDefault="00DD1055" w:rsidP="0037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</w:tcPr>
          <w:p w:rsidR="003761B8" w:rsidRDefault="003761B8" w:rsidP="003761B8">
            <w:pPr>
              <w:jc w:val="both"/>
              <w:rPr>
                <w:rFonts w:ascii="Arial" w:eastAsiaTheme="minorEastAsia" w:hAnsi="Arial" w:cs="Arial"/>
              </w:rPr>
            </w:pPr>
            <w:r w:rsidRPr="003761B8">
              <w:rPr>
                <w:rFonts w:ascii="Arial" w:eastAsiaTheme="minorEastAsia" w:hAnsi="Arial" w:cs="Arial"/>
              </w:rPr>
              <w:t xml:space="preserve">Энергоэффективная </w:t>
            </w:r>
            <w:proofErr w:type="spellStart"/>
            <w:r w:rsidRPr="003761B8">
              <w:rPr>
                <w:rFonts w:ascii="Arial" w:eastAsiaTheme="minorEastAsia" w:hAnsi="Arial" w:cs="Arial"/>
              </w:rPr>
              <w:t>нанотехнологическая</w:t>
            </w:r>
            <w:proofErr w:type="spellEnd"/>
            <w:r w:rsidRPr="003761B8">
              <w:rPr>
                <w:rFonts w:ascii="Arial" w:eastAsiaTheme="minorEastAsia" w:hAnsi="Arial" w:cs="Arial"/>
              </w:rPr>
              <w:t xml:space="preserve"> продукция, возможная к применению в рамках реализации муниципальной подпрограммы в области энергосбережения и повышения энергетической эффективности</w:t>
            </w:r>
          </w:p>
          <w:p w:rsidR="003761B8" w:rsidRPr="003761B8" w:rsidRDefault="003761B8" w:rsidP="00376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761B8" w:rsidRDefault="00DD1055" w:rsidP="00DD1055">
            <w:pPr>
              <w:jc w:val="right"/>
            </w:pPr>
            <w:r>
              <w:t>30</w:t>
            </w:r>
          </w:p>
        </w:tc>
      </w:tr>
      <w:tr w:rsidR="003761B8" w:rsidTr="00DD1055">
        <w:tc>
          <w:tcPr>
            <w:tcW w:w="534" w:type="dxa"/>
          </w:tcPr>
          <w:p w:rsidR="003761B8" w:rsidRPr="003761B8" w:rsidRDefault="00DD1055" w:rsidP="0037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63" w:type="dxa"/>
          </w:tcPr>
          <w:p w:rsidR="003761B8" w:rsidRPr="003761B8" w:rsidRDefault="003761B8" w:rsidP="003761B8">
            <w:pPr>
              <w:jc w:val="both"/>
              <w:rPr>
                <w:rFonts w:ascii="Arial" w:eastAsiaTheme="minorEastAsia" w:hAnsi="Arial" w:cs="Arial"/>
              </w:rPr>
            </w:pPr>
            <w:r w:rsidRPr="003761B8">
              <w:rPr>
                <w:rFonts w:ascii="Arial" w:eastAsiaTheme="minorEastAsia" w:hAnsi="Arial" w:cs="Arial"/>
              </w:rPr>
              <w:t>Приложение № 1. Форма паспорта</w:t>
            </w:r>
            <w:r w:rsidRPr="003761B8">
              <w:rPr>
                <w:rFonts w:ascii="Arial" w:hAnsi="Arial" w:cs="Arial"/>
              </w:rPr>
              <w:t xml:space="preserve"> </w:t>
            </w:r>
            <w:r w:rsidRPr="003761B8">
              <w:rPr>
                <w:rFonts w:ascii="Arial" w:eastAsiaTheme="minorEastAsia" w:hAnsi="Arial" w:cs="Arial"/>
              </w:rPr>
              <w:t>муниципальной программы (подпрограммы) в области энергосбережения и повышения энергетической эффективности</w:t>
            </w:r>
          </w:p>
          <w:p w:rsidR="003761B8" w:rsidRPr="003761B8" w:rsidRDefault="003761B8" w:rsidP="00376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761B8" w:rsidRDefault="00DD1055" w:rsidP="00DD1055">
            <w:pPr>
              <w:jc w:val="right"/>
            </w:pPr>
            <w:r>
              <w:t>31</w:t>
            </w:r>
          </w:p>
        </w:tc>
      </w:tr>
      <w:tr w:rsidR="003761B8" w:rsidTr="00DD1055">
        <w:tc>
          <w:tcPr>
            <w:tcW w:w="534" w:type="dxa"/>
          </w:tcPr>
          <w:p w:rsidR="003761B8" w:rsidRPr="003761B8" w:rsidRDefault="00DD1055" w:rsidP="0037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63" w:type="dxa"/>
          </w:tcPr>
          <w:p w:rsidR="003761B8" w:rsidRPr="003761B8" w:rsidRDefault="003761B8" w:rsidP="003761B8">
            <w:pPr>
              <w:jc w:val="both"/>
              <w:rPr>
                <w:rFonts w:ascii="Arial" w:eastAsiaTheme="minorEastAsia" w:hAnsi="Arial" w:cs="Arial"/>
              </w:rPr>
            </w:pPr>
            <w:r w:rsidRPr="003761B8">
              <w:rPr>
                <w:rFonts w:ascii="Arial" w:eastAsiaTheme="minorEastAsia" w:hAnsi="Arial" w:cs="Arial"/>
              </w:rPr>
              <w:t>Приложение № 2</w:t>
            </w:r>
            <w:r w:rsidRPr="003761B8">
              <w:rPr>
                <w:rFonts w:ascii="Arial" w:hAnsi="Arial" w:cs="Arial"/>
              </w:rPr>
              <w:t xml:space="preserve"> Форма </w:t>
            </w:r>
            <w:r w:rsidRPr="003761B8">
              <w:rPr>
                <w:rFonts w:ascii="Arial" w:eastAsiaTheme="minorEastAsia" w:hAnsi="Arial" w:cs="Arial"/>
              </w:rPr>
              <w:t>приложения к муниципальной программы (подпрограммы) в области энергосбережения и повышения энергетической эффективности «Ресурсное обеспечение реализации муниципальной подпрограммы в области энергосбережения и повышения энергетической эффективности за счет всех источников финансирования»</w:t>
            </w:r>
          </w:p>
          <w:p w:rsidR="003761B8" w:rsidRPr="003761B8" w:rsidRDefault="003761B8" w:rsidP="003761B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75" w:type="dxa"/>
          </w:tcPr>
          <w:p w:rsidR="003761B8" w:rsidRDefault="00DD1055" w:rsidP="00DD1055">
            <w:pPr>
              <w:jc w:val="right"/>
            </w:pPr>
            <w:r>
              <w:t>32</w:t>
            </w:r>
          </w:p>
        </w:tc>
      </w:tr>
      <w:tr w:rsidR="003761B8" w:rsidTr="00DD1055">
        <w:tc>
          <w:tcPr>
            <w:tcW w:w="534" w:type="dxa"/>
          </w:tcPr>
          <w:p w:rsidR="003761B8" w:rsidRPr="003761B8" w:rsidRDefault="00DD1055" w:rsidP="0037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63" w:type="dxa"/>
          </w:tcPr>
          <w:p w:rsidR="003761B8" w:rsidRPr="003761B8" w:rsidRDefault="003761B8" w:rsidP="003761B8">
            <w:pPr>
              <w:pStyle w:val="11"/>
              <w:rPr>
                <w:rFonts w:eastAsiaTheme="minorEastAsia"/>
                <w:sz w:val="22"/>
                <w:szCs w:val="22"/>
              </w:rPr>
            </w:pPr>
            <w:r w:rsidRPr="003761B8">
              <w:t xml:space="preserve">Приложение № 3. </w:t>
            </w:r>
            <w:hyperlink w:anchor="_Toc504139999" w:history="1">
              <w:r w:rsidRPr="003761B8">
                <w:rPr>
                  <w:rStyle w:val="a4"/>
                  <w:color w:val="auto"/>
                  <w:u w:val="none"/>
                </w:rPr>
                <w:t>Образцы заполнения</w:t>
              </w:r>
            </w:hyperlink>
          </w:p>
          <w:p w:rsidR="003761B8" w:rsidRPr="003761B8" w:rsidRDefault="003761B8" w:rsidP="003761B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75" w:type="dxa"/>
          </w:tcPr>
          <w:p w:rsidR="003761B8" w:rsidRDefault="00DD1055" w:rsidP="00DD1055">
            <w:pPr>
              <w:jc w:val="right"/>
            </w:pPr>
            <w:r>
              <w:t>36</w:t>
            </w:r>
          </w:p>
        </w:tc>
      </w:tr>
    </w:tbl>
    <w:p w:rsidR="003761B8" w:rsidRDefault="003761B8" w:rsidP="003761B8"/>
    <w:p w:rsidR="003761B8" w:rsidRPr="003761B8" w:rsidRDefault="003761B8" w:rsidP="003761B8"/>
    <w:p w:rsidR="00395D67" w:rsidRPr="002A4844" w:rsidRDefault="00395D67" w:rsidP="00095CCE">
      <w:pPr>
        <w:rPr>
          <w:rFonts w:ascii="Arial" w:hAnsi="Arial" w:cs="Arial"/>
          <w:color w:val="000000"/>
        </w:rPr>
      </w:pPr>
    </w:p>
    <w:p w:rsidR="00A36803" w:rsidRPr="002A4844" w:rsidRDefault="00A36803" w:rsidP="00095CCE">
      <w:pPr>
        <w:spacing w:after="120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>© Министерство строительства, архитектуры и жилищно-коммунального хозяйства Чувашской Республики, 201</w:t>
      </w:r>
      <w:r w:rsidR="000D0081"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>8</w:t>
      </w:r>
    </w:p>
    <w:p w:rsidR="0078243E" w:rsidRPr="005D1F6B" w:rsidRDefault="005D1F6B" w:rsidP="00256D8D">
      <w:pPr>
        <w:pStyle w:val="1"/>
        <w:pageBreakBefore/>
        <w:spacing w:before="0" w:after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bookmarkStart w:id="2" w:name="_Toc504139995"/>
      <w:bookmarkStart w:id="3" w:name="_Toc394308962"/>
      <w:r w:rsidRPr="005D1F6B">
        <w:rPr>
          <w:rFonts w:ascii="Arial" w:hAnsi="Arial" w:cs="Arial"/>
          <w:color w:val="000000"/>
          <w:sz w:val="28"/>
          <w:szCs w:val="28"/>
        </w:rPr>
        <w:lastRenderedPageBreak/>
        <w:t xml:space="preserve">1. </w:t>
      </w:r>
      <w:r w:rsidR="0078243E" w:rsidRPr="005D1F6B">
        <w:rPr>
          <w:rFonts w:ascii="Arial" w:hAnsi="Arial" w:cs="Arial"/>
          <w:color w:val="000000"/>
          <w:sz w:val="28"/>
          <w:szCs w:val="28"/>
        </w:rPr>
        <w:t>Нормативн</w:t>
      </w:r>
      <w:r w:rsidR="009C5CEB" w:rsidRPr="005D1F6B">
        <w:rPr>
          <w:rFonts w:ascii="Arial" w:hAnsi="Arial" w:cs="Arial"/>
          <w:color w:val="000000"/>
          <w:sz w:val="28"/>
          <w:szCs w:val="28"/>
        </w:rPr>
        <w:t>ые документы</w:t>
      </w:r>
      <w:bookmarkEnd w:id="2"/>
    </w:p>
    <w:p w:rsidR="002A4844" w:rsidRPr="005D1F6B" w:rsidRDefault="002A4844" w:rsidP="00256D8D">
      <w:pPr>
        <w:ind w:firstLine="709"/>
        <w:rPr>
          <w:rFonts w:ascii="Arial" w:hAnsi="Arial" w:cs="Arial"/>
          <w:sz w:val="28"/>
          <w:szCs w:val="28"/>
        </w:rPr>
      </w:pPr>
    </w:p>
    <w:p w:rsidR="003B3B3C" w:rsidRPr="005D1F6B" w:rsidRDefault="003B3B3C" w:rsidP="00256D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5D1F6B">
        <w:rPr>
          <w:rFonts w:ascii="Arial" w:eastAsia="Calibri" w:hAnsi="Arial" w:cs="Arial"/>
          <w:color w:val="000000"/>
          <w:sz w:val="26"/>
          <w:szCs w:val="26"/>
          <w:lang w:eastAsia="en-US"/>
        </w:rPr>
        <w:t>Стратегической целью государственной политики в сфере повышения энергетической эффективности является рациональное использование энергетических ресурсов на основе обеспечения заинтересованности их потребителей в энергосбережении, повышении собственной энергетической эффективности и инвестировании в эту сферу.</w:t>
      </w:r>
    </w:p>
    <w:p w:rsidR="009C5CEB" w:rsidRPr="00E1737E" w:rsidRDefault="002A4844" w:rsidP="00256D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5D1F6B">
        <w:rPr>
          <w:rFonts w:ascii="Arial" w:eastAsia="Calibri" w:hAnsi="Arial" w:cs="Arial"/>
          <w:color w:val="000000"/>
          <w:sz w:val="26"/>
          <w:szCs w:val="26"/>
          <w:lang w:eastAsia="en-US"/>
        </w:rPr>
        <w:t>Р</w:t>
      </w:r>
      <w:r w:rsidR="009C5CEB" w:rsidRPr="005D1F6B">
        <w:rPr>
          <w:rFonts w:ascii="Arial" w:eastAsia="Calibri" w:hAnsi="Arial" w:cs="Arial"/>
          <w:color w:val="000000"/>
          <w:sz w:val="26"/>
          <w:szCs w:val="26"/>
          <w:lang w:eastAsia="en-US"/>
        </w:rPr>
        <w:t>азработк</w:t>
      </w:r>
      <w:r w:rsidRPr="005D1F6B">
        <w:rPr>
          <w:rFonts w:ascii="Arial" w:eastAsia="Calibri" w:hAnsi="Arial" w:cs="Arial"/>
          <w:color w:val="000000"/>
          <w:sz w:val="26"/>
          <w:szCs w:val="26"/>
          <w:lang w:eastAsia="en-US"/>
        </w:rPr>
        <w:t>а</w:t>
      </w:r>
      <w:r w:rsidR="009C5CEB" w:rsidRPr="005D1F6B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 w:rsidR="00FE00C8" w:rsidRPr="005D1F6B">
        <w:rPr>
          <w:rFonts w:ascii="Arial" w:eastAsia="Calibri" w:hAnsi="Arial" w:cs="Arial"/>
          <w:color w:val="000000"/>
          <w:sz w:val="26"/>
          <w:szCs w:val="26"/>
          <w:lang w:eastAsia="en-US"/>
        </w:rPr>
        <w:t>муниципальной под</w:t>
      </w:r>
      <w:r w:rsidR="009C5CEB" w:rsidRPr="005D1F6B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программы </w:t>
      </w:r>
      <w:r w:rsidR="00A709E8" w:rsidRPr="005D1F6B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в области </w:t>
      </w:r>
      <w:r w:rsidR="00A709E8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энергосбережения и повышения энергетической эффективности</w:t>
      </w:r>
      <w:r w:rsidR="009C5CEB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 w:rsidR="00AC4E00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(далее – </w:t>
      </w:r>
      <w:r w:rsidR="00FE00C8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подп</w:t>
      </w:r>
      <w:r w:rsidR="00AC4E00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рограмма) 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осуществляется в соответствии со</w:t>
      </w:r>
      <w:r w:rsidR="009C5CEB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следующими нормативными 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правовыми </w:t>
      </w:r>
      <w:r w:rsidR="009C5CEB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документами:</w:t>
      </w:r>
    </w:p>
    <w:p w:rsidR="009C5CEB" w:rsidRPr="00E1737E" w:rsidRDefault="009C5CEB" w:rsidP="00256D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Федеральный закон от 23</w:t>
      </w:r>
      <w:r w:rsidR="002A4844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ноября 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2009 </w:t>
      </w:r>
      <w:r w:rsidR="002A4844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г. 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№ 261-ФЗ </w:t>
      </w:r>
      <w:r w:rsidR="002A4844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                                   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«Об энергосбережении и о повышении энергоэффективности и о внесении изменений в отдельные законодательные акты Российской Федерации»;</w:t>
      </w:r>
    </w:p>
    <w:p w:rsidR="005E3CC7" w:rsidRPr="00E1737E" w:rsidRDefault="00A709E8" w:rsidP="00256D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п</w:t>
      </w:r>
      <w:r w:rsidR="005E3CC7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останов</w:t>
      </w:r>
      <w:r w:rsidR="002A4844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ление Правительства </w:t>
      </w:r>
      <w:r w:rsidR="00D42BEB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Российской Федерации</w:t>
      </w:r>
      <w:r w:rsidR="002A4844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от 31 декабря </w:t>
      </w:r>
      <w:r w:rsidR="005E3CC7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2009</w:t>
      </w:r>
      <w:r w:rsidR="002A4844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г.</w:t>
      </w:r>
      <w:r w:rsidR="005E3CC7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2A4844" w:rsidRPr="00E1737E" w:rsidRDefault="002A4844" w:rsidP="00256D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постановление  Правительства Российской федерации от 15 апреля 2014 г. № 321 «Об утверждении государственной программы «Энергоэффективность и развитие энергетики»;</w:t>
      </w:r>
    </w:p>
    <w:p w:rsidR="009C5CEB" w:rsidRPr="00E1737E" w:rsidRDefault="00A709E8" w:rsidP="00256D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п</w:t>
      </w:r>
      <w:r w:rsidR="009C5CEB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риказ </w:t>
      </w:r>
      <w:r w:rsidR="005B7752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М</w:t>
      </w:r>
      <w:r w:rsidR="009C5CEB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инистерства энергетики Российской Федерации от 30 июня 2014</w:t>
      </w:r>
      <w:r w:rsidR="005B7752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 </w:t>
      </w:r>
      <w:r w:rsidR="009C5CEB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г. №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 w:rsidR="009C5CEB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399 «Об утверждении методики расчета значений целевых показателей в области энергосбережения и повышения энергетической эффективности, в том</w:t>
      </w:r>
      <w:r w:rsidR="000D1AA4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числе в сопоставимых условиях»;</w:t>
      </w:r>
    </w:p>
    <w:p w:rsidR="000D1AA4" w:rsidRDefault="00A709E8" w:rsidP="00256D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п</w:t>
      </w:r>
      <w:r w:rsidR="000D1AA4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риказ Министерств</w:t>
      </w:r>
      <w:r w:rsidR="00E96296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а</w:t>
      </w:r>
      <w:r w:rsidR="000D1AA4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экономического развития</w:t>
      </w:r>
      <w:r w:rsidR="000D1AA4"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 w:rsidR="00E96296"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>Р</w:t>
      </w:r>
      <w:r w:rsidR="000D1AA4"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оссийской </w:t>
      </w:r>
      <w:r w:rsidR="00E96296"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>Ф</w:t>
      </w:r>
      <w:r w:rsidR="000D1AA4"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>едерации от 17 февраля 2010 г. №</w:t>
      </w:r>
      <w:r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 w:rsidR="000D1AA4"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>61 «Об утверждении примерного перечня мероприятий в области энергосбережения и повышениям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</w:t>
      </w:r>
      <w:r w:rsidR="000D1AA4" w:rsidRPr="000D1AA4">
        <w:rPr>
          <w:rFonts w:ascii="Arial" w:eastAsia="Calibri" w:hAnsi="Arial" w:cs="Arial"/>
          <w:color w:val="000000"/>
          <w:sz w:val="26"/>
          <w:szCs w:val="26"/>
          <w:lang w:eastAsia="en-US"/>
        </w:rPr>
        <w:t>ргетической эффективности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»;</w:t>
      </w:r>
    </w:p>
    <w:p w:rsidR="002A4844" w:rsidRDefault="002A4844" w:rsidP="00256D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</w:t>
      </w:r>
      <w:r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остановление Кабинета Министров Чувашской Республики от 30.11.2011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№ </w:t>
      </w:r>
      <w:r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>530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«</w:t>
      </w:r>
      <w:r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О государственной программе Чувашской Республики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«</w:t>
      </w:r>
      <w:r w:rsidRP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>Развитие жилищного строительства и сферы жилищно-коммунального хозяйства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»</w:t>
      </w:r>
    </w:p>
    <w:p w:rsidR="00A709E8" w:rsidRPr="00A709E8" w:rsidRDefault="00A709E8" w:rsidP="00256D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</w:t>
      </w:r>
      <w:r w:rsidRPr="00A709E8">
        <w:rPr>
          <w:rFonts w:ascii="Arial" w:eastAsia="Calibri" w:hAnsi="Arial" w:cs="Arial"/>
          <w:color w:val="000000"/>
          <w:sz w:val="26"/>
          <w:szCs w:val="26"/>
          <w:lang w:eastAsia="en-US"/>
        </w:rPr>
        <w:t>остановле</w:t>
      </w:r>
      <w:r w:rsid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>ние Кабинета Министров Чувашской Республики от                 14 апреля</w:t>
      </w:r>
      <w:r w:rsidR="002A4844" w:rsidRPr="00A709E8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 w:rsidRPr="00A709E8">
        <w:rPr>
          <w:rFonts w:ascii="Arial" w:eastAsia="Calibri" w:hAnsi="Arial" w:cs="Arial"/>
          <w:color w:val="000000"/>
          <w:sz w:val="26"/>
          <w:szCs w:val="26"/>
          <w:lang w:eastAsia="en-US"/>
        </w:rPr>
        <w:t>2011</w:t>
      </w:r>
      <w:r w:rsid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г.</w:t>
      </w:r>
      <w:r w:rsidRPr="00A709E8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 w:rsid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>№</w:t>
      </w:r>
      <w:r w:rsidRPr="00A709E8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145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«</w:t>
      </w:r>
      <w:r w:rsidRPr="00A709E8">
        <w:rPr>
          <w:rFonts w:ascii="Arial" w:eastAsia="Calibri" w:hAnsi="Arial" w:cs="Arial"/>
          <w:color w:val="000000"/>
          <w:sz w:val="26"/>
          <w:szCs w:val="26"/>
          <w:lang w:eastAsia="en-US"/>
        </w:rPr>
        <w:t>Об утверждении Порядка разработки и реализации государственных программ Чувашской Республики</w:t>
      </w:r>
      <w:r w:rsidR="002A4844">
        <w:rPr>
          <w:rFonts w:ascii="Arial" w:eastAsia="Calibri" w:hAnsi="Arial" w:cs="Arial"/>
          <w:color w:val="000000"/>
          <w:sz w:val="26"/>
          <w:szCs w:val="26"/>
          <w:lang w:eastAsia="en-US"/>
        </w:rPr>
        <w:t>».</w:t>
      </w:r>
    </w:p>
    <w:p w:rsidR="000D1AA4" w:rsidRPr="0092099F" w:rsidRDefault="000D1AA4" w:rsidP="002A4844">
      <w:pPr>
        <w:tabs>
          <w:tab w:val="left" w:pos="851"/>
        </w:tabs>
        <w:autoSpaceDE w:val="0"/>
        <w:autoSpaceDN w:val="0"/>
        <w:adjustRightInd w:val="0"/>
        <w:spacing w:line="276" w:lineRule="auto"/>
        <w:ind w:left="567"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9C5CEB" w:rsidRPr="006874FE" w:rsidRDefault="005D1F6B" w:rsidP="002A4844">
      <w:pPr>
        <w:pStyle w:val="1"/>
        <w:pageBreakBefore/>
        <w:jc w:val="center"/>
        <w:rPr>
          <w:rFonts w:ascii="Arial" w:hAnsi="Arial" w:cs="Arial"/>
          <w:color w:val="000000"/>
          <w:sz w:val="28"/>
          <w:szCs w:val="28"/>
        </w:rPr>
      </w:pPr>
      <w:bookmarkStart w:id="4" w:name="_Toc504139996"/>
      <w:r>
        <w:rPr>
          <w:rFonts w:ascii="Arial" w:hAnsi="Arial" w:cs="Arial"/>
          <w:color w:val="000000"/>
          <w:sz w:val="28"/>
          <w:szCs w:val="28"/>
        </w:rPr>
        <w:lastRenderedPageBreak/>
        <w:t xml:space="preserve">2. </w:t>
      </w:r>
      <w:r w:rsidR="002A4844" w:rsidRPr="006874FE">
        <w:rPr>
          <w:rFonts w:ascii="Arial" w:hAnsi="Arial" w:cs="Arial"/>
          <w:color w:val="000000"/>
          <w:sz w:val="28"/>
          <w:szCs w:val="28"/>
        </w:rPr>
        <w:t xml:space="preserve">Состав </w:t>
      </w:r>
      <w:r w:rsidR="00D42BEB" w:rsidRPr="006874FE">
        <w:rPr>
          <w:rFonts w:ascii="Arial" w:hAnsi="Arial" w:cs="Arial"/>
          <w:color w:val="000000"/>
          <w:sz w:val="28"/>
          <w:szCs w:val="28"/>
        </w:rPr>
        <w:t xml:space="preserve">муниципальной </w:t>
      </w:r>
      <w:r w:rsidR="002A4844" w:rsidRPr="006874FE">
        <w:rPr>
          <w:rFonts w:ascii="Arial" w:hAnsi="Arial" w:cs="Arial"/>
          <w:color w:val="000000"/>
          <w:sz w:val="28"/>
          <w:szCs w:val="28"/>
        </w:rPr>
        <w:t>подпрограммы в области энергосбережения и повышения энергетической эффективности</w:t>
      </w:r>
      <w:r w:rsidR="003B3B3C" w:rsidRPr="006874FE">
        <w:rPr>
          <w:rFonts w:ascii="Arial" w:hAnsi="Arial" w:cs="Arial"/>
          <w:color w:val="000000"/>
          <w:sz w:val="28"/>
          <w:szCs w:val="28"/>
        </w:rPr>
        <w:t xml:space="preserve"> </w:t>
      </w:r>
      <w:bookmarkEnd w:id="4"/>
    </w:p>
    <w:p w:rsidR="002A4844" w:rsidRPr="006874FE" w:rsidRDefault="002A4844" w:rsidP="002A4844">
      <w:pPr>
        <w:rPr>
          <w:rFonts w:ascii="Arial" w:hAnsi="Arial" w:cs="Arial"/>
        </w:rPr>
      </w:pPr>
    </w:p>
    <w:p w:rsidR="00D42BEB" w:rsidRDefault="00D42BEB" w:rsidP="00D42B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На федеральном уровне требования к составу и структуре региональных и муниципальных подпрограмм в области энергосбережения и повышения энергетической эффективности  установлены в части целевых показателей </w:t>
      </w:r>
      <w:r w:rsidR="00993C94"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и мероприятий </w:t>
      </w:r>
      <w:r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>в области энергосбережения и повышения энергетической эффективности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.</w:t>
      </w:r>
    </w:p>
    <w:p w:rsidR="00D42BEB" w:rsidRPr="00D42BEB" w:rsidRDefault="00D42BEB" w:rsidP="00D42B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</w:t>
      </w:r>
      <w:r w:rsidRPr="00D42BEB">
        <w:rPr>
          <w:rFonts w:ascii="Arial" w:eastAsia="Calibri" w:hAnsi="Arial" w:cs="Arial"/>
          <w:color w:val="000000"/>
          <w:sz w:val="26"/>
          <w:szCs w:val="26"/>
          <w:lang w:eastAsia="en-US"/>
        </w:rPr>
        <w:t>остановление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м</w:t>
      </w:r>
      <w:r w:rsidRPr="00D42BEB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Правительства Российской Федерации от 31 декабря 2009 г. № 1225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у</w:t>
      </w:r>
      <w:r w:rsidRPr="00D42BEB">
        <w:rPr>
          <w:rFonts w:ascii="Arial" w:eastAsia="Calibri" w:hAnsi="Arial" w:cs="Arial"/>
          <w:color w:val="000000"/>
          <w:sz w:val="26"/>
          <w:szCs w:val="26"/>
          <w:lang w:eastAsia="en-US"/>
        </w:rPr>
        <w:t>станов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лено</w:t>
      </w:r>
      <w:r w:rsidRPr="00D42BEB">
        <w:rPr>
          <w:rFonts w:ascii="Arial" w:eastAsia="Calibri" w:hAnsi="Arial" w:cs="Arial"/>
          <w:color w:val="000000"/>
          <w:sz w:val="26"/>
          <w:szCs w:val="26"/>
          <w:lang w:eastAsia="en-US"/>
        </w:rPr>
        <w:t>, что региональные и муниципальные программы в области энергосбережения и повышения энергетической эффективности (далее - программы) должны содержать:</w:t>
      </w:r>
    </w:p>
    <w:p w:rsidR="00D42BEB" w:rsidRPr="00D42BEB" w:rsidRDefault="00D42BEB" w:rsidP="00D42B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D42BEB">
        <w:rPr>
          <w:rFonts w:ascii="Arial" w:eastAsia="Calibri" w:hAnsi="Arial" w:cs="Arial"/>
          <w:color w:val="000000"/>
          <w:sz w:val="26"/>
          <w:szCs w:val="26"/>
          <w:lang w:eastAsia="en-US"/>
        </w:rPr>
        <w:t>перечень целевых показателей в области энергосбережения и повышения энергетической эффективности;</w:t>
      </w:r>
    </w:p>
    <w:p w:rsidR="00D42BEB" w:rsidRPr="00993C94" w:rsidRDefault="00D42BEB" w:rsidP="00D42B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>перечень и сроки выполнения мероприятий по энергосбережению и повышению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(тарифов).</w:t>
      </w:r>
    </w:p>
    <w:p w:rsidR="0055778E" w:rsidRDefault="00993C94" w:rsidP="00D42B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Для формирования единообразных </w:t>
      </w:r>
      <w:r w:rsidRPr="00993C94">
        <w:rPr>
          <w:rFonts w:ascii="Arial" w:hAnsi="Arial" w:cs="Arial"/>
          <w:color w:val="000000"/>
          <w:sz w:val="26"/>
          <w:szCs w:val="26"/>
        </w:rPr>
        <w:t>муниципальных подпрограмм в области энергосбережения и повышения энергетической эффективности</w:t>
      </w:r>
      <w:r>
        <w:rPr>
          <w:rFonts w:ascii="Arial" w:hAnsi="Arial" w:cs="Arial"/>
          <w:color w:val="000000"/>
          <w:sz w:val="26"/>
          <w:szCs w:val="26"/>
        </w:rPr>
        <w:t xml:space="preserve"> (далее – подпрограмма) при формировании подпрограммы рекомендуем руководствоваться п</w:t>
      </w:r>
      <w:r w:rsidRPr="00993C94">
        <w:rPr>
          <w:rFonts w:ascii="Arial" w:hAnsi="Arial" w:cs="Arial"/>
          <w:color w:val="000000"/>
          <w:sz w:val="26"/>
          <w:szCs w:val="26"/>
        </w:rPr>
        <w:t>остановление</w:t>
      </w:r>
      <w:r>
        <w:rPr>
          <w:rFonts w:ascii="Arial" w:hAnsi="Arial" w:cs="Arial"/>
          <w:color w:val="000000"/>
          <w:sz w:val="26"/>
          <w:szCs w:val="26"/>
        </w:rPr>
        <w:t>м</w:t>
      </w:r>
      <w:r w:rsidRPr="00993C94">
        <w:rPr>
          <w:rFonts w:ascii="Arial" w:hAnsi="Arial" w:cs="Arial"/>
          <w:color w:val="000000"/>
          <w:sz w:val="26"/>
          <w:szCs w:val="26"/>
        </w:rPr>
        <w:t xml:space="preserve"> Кабинета Министров </w:t>
      </w:r>
      <w:r>
        <w:rPr>
          <w:rFonts w:ascii="Arial" w:hAnsi="Arial" w:cs="Arial"/>
          <w:color w:val="000000"/>
          <w:sz w:val="26"/>
          <w:szCs w:val="26"/>
        </w:rPr>
        <w:t>Чувашской Республики</w:t>
      </w:r>
      <w:r w:rsidRPr="00993C94">
        <w:rPr>
          <w:rFonts w:ascii="Arial" w:hAnsi="Arial" w:cs="Arial"/>
          <w:color w:val="000000"/>
          <w:sz w:val="26"/>
          <w:szCs w:val="26"/>
        </w:rPr>
        <w:t xml:space="preserve"> от 14</w:t>
      </w:r>
      <w:r>
        <w:rPr>
          <w:rFonts w:ascii="Arial" w:hAnsi="Arial" w:cs="Arial"/>
          <w:color w:val="000000"/>
          <w:sz w:val="26"/>
          <w:szCs w:val="26"/>
        </w:rPr>
        <w:t xml:space="preserve"> апреля </w:t>
      </w:r>
      <w:r w:rsidRPr="00993C94">
        <w:rPr>
          <w:rFonts w:ascii="Arial" w:hAnsi="Arial" w:cs="Arial"/>
          <w:color w:val="000000"/>
          <w:sz w:val="26"/>
          <w:szCs w:val="26"/>
        </w:rPr>
        <w:t xml:space="preserve">2011 </w:t>
      </w:r>
      <w:r>
        <w:rPr>
          <w:rFonts w:ascii="Arial" w:hAnsi="Arial" w:cs="Arial"/>
          <w:color w:val="000000"/>
          <w:sz w:val="26"/>
          <w:szCs w:val="26"/>
        </w:rPr>
        <w:t>г. №</w:t>
      </w:r>
      <w:r w:rsidRPr="00993C94">
        <w:rPr>
          <w:rFonts w:ascii="Arial" w:hAnsi="Arial" w:cs="Arial"/>
          <w:color w:val="000000"/>
          <w:sz w:val="26"/>
          <w:szCs w:val="26"/>
        </w:rPr>
        <w:t xml:space="preserve"> 145 </w:t>
      </w:r>
      <w:r>
        <w:rPr>
          <w:rFonts w:ascii="Arial" w:hAnsi="Arial" w:cs="Arial"/>
          <w:color w:val="000000"/>
          <w:sz w:val="26"/>
          <w:szCs w:val="26"/>
        </w:rPr>
        <w:t>«</w:t>
      </w:r>
      <w:r w:rsidRPr="00993C94">
        <w:rPr>
          <w:rFonts w:ascii="Arial" w:hAnsi="Arial" w:cs="Arial"/>
          <w:color w:val="000000"/>
          <w:sz w:val="26"/>
          <w:szCs w:val="26"/>
        </w:rPr>
        <w:t>Об утверждении Порядка разработки и реализации государственных программ Чувашской Республики</w:t>
      </w:r>
      <w:r>
        <w:rPr>
          <w:rFonts w:ascii="Arial" w:hAnsi="Arial" w:cs="Arial"/>
          <w:color w:val="000000"/>
          <w:sz w:val="26"/>
          <w:szCs w:val="26"/>
        </w:rPr>
        <w:t xml:space="preserve">», </w:t>
      </w:r>
      <w:r w:rsidR="009E49F1">
        <w:rPr>
          <w:rFonts w:ascii="Arial" w:hAnsi="Arial" w:cs="Arial"/>
          <w:color w:val="000000"/>
          <w:sz w:val="26"/>
          <w:szCs w:val="26"/>
        </w:rPr>
        <w:t>подпрограммой «Энергосбережение в Чувашской Республики» государственной программы Чувашской Республики «Развитие жилищного строительства и сферы жилищно-коммунального хозяйства Чувашской Республики», утвержденной постановлением</w:t>
      </w:r>
      <w:proofErr w:type="gramEnd"/>
      <w:r w:rsidR="009E49F1">
        <w:rPr>
          <w:rFonts w:ascii="Arial" w:hAnsi="Arial" w:cs="Arial"/>
          <w:color w:val="000000"/>
          <w:sz w:val="26"/>
          <w:szCs w:val="26"/>
        </w:rPr>
        <w:t xml:space="preserve"> Кабинета Министров Чувашской Республики от 30 ноября 2011 г. № 530</w:t>
      </w:r>
      <w:r w:rsidR="0055778E">
        <w:rPr>
          <w:rFonts w:ascii="Arial" w:hAnsi="Arial" w:cs="Arial"/>
          <w:color w:val="000000"/>
          <w:sz w:val="26"/>
          <w:szCs w:val="26"/>
        </w:rPr>
        <w:t>.</w:t>
      </w:r>
    </w:p>
    <w:p w:rsidR="00D42BEB" w:rsidRPr="00B270B8" w:rsidRDefault="0055778E" w:rsidP="00D42B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</w:pPr>
      <w:r w:rsidRPr="00B270B8">
        <w:rPr>
          <w:rFonts w:ascii="Arial" w:hAnsi="Arial" w:cs="Arial"/>
          <w:b/>
          <w:color w:val="000000"/>
          <w:sz w:val="26"/>
          <w:szCs w:val="26"/>
        </w:rPr>
        <w:t>Рекомендуемая</w:t>
      </w:r>
      <w:r w:rsidR="00993C94" w:rsidRPr="00B270B8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D42BEB" w:rsidRPr="00B270B8"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  <w:t>структур</w:t>
      </w:r>
      <w:r w:rsidR="00993C94" w:rsidRPr="00B270B8"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  <w:t>а подпрограммы</w:t>
      </w:r>
      <w:r w:rsidR="00D42BEB" w:rsidRPr="00B270B8"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  <w:t>:</w:t>
      </w:r>
    </w:p>
    <w:p w:rsidR="00D42BEB" w:rsidRPr="00993C94" w:rsidRDefault="00D42BEB" w:rsidP="00993C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1. Паспорт подпрограммы (по форме согласно приложению </w:t>
      </w:r>
      <w:r w:rsid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>№</w:t>
      </w:r>
      <w:r w:rsidRP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1</w:t>
      </w:r>
      <w:r w:rsidRP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к настоящ</w:t>
      </w:r>
      <w:r w:rsid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>им</w:t>
      </w:r>
      <w:r w:rsidRP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 w:rsid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>методическим рекомендациям</w:t>
      </w:r>
      <w:r w:rsidRP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>).</w:t>
      </w:r>
    </w:p>
    <w:p w:rsidR="00D42BEB" w:rsidRPr="00993C94" w:rsidRDefault="00D42BEB" w:rsidP="00993C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>2. Текстовая часть подпрограммы по следующим разделам:</w:t>
      </w:r>
    </w:p>
    <w:p w:rsidR="00D42BEB" w:rsidRPr="00993C94" w:rsidRDefault="00D42BEB" w:rsidP="00993C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>характеристика сферы реализации подпрограммы, описание основных проблем в указанной сфере и прогноз ее развития;</w:t>
      </w:r>
    </w:p>
    <w:p w:rsidR="00D42BEB" w:rsidRPr="00D42BEB" w:rsidRDefault="00D42BEB" w:rsidP="00993C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>приоритеты государственной политики в сфере реализации подпрограммы, цели (при необходимости), задачи и показатели (индикаторы) достижения целей и решения</w:t>
      </w:r>
      <w:r w:rsidRPr="00D42BEB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задач, описание основных ожидаемых конечных результатов подпрограммы, сроков и контрольных этапов реализации подпрограммы;</w:t>
      </w:r>
    </w:p>
    <w:p w:rsidR="00D42BEB" w:rsidRPr="00D42BEB" w:rsidRDefault="00D42BEB" w:rsidP="00993C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D42BEB">
        <w:rPr>
          <w:rFonts w:ascii="Arial" w:eastAsia="Calibri" w:hAnsi="Arial" w:cs="Arial"/>
          <w:color w:val="000000"/>
          <w:sz w:val="26"/>
          <w:szCs w:val="26"/>
          <w:lang w:eastAsia="en-US"/>
        </w:rPr>
        <w:t>характеристика основных мероприятий подпрограммы;</w:t>
      </w:r>
    </w:p>
    <w:p w:rsidR="00D42BEB" w:rsidRPr="00D42BEB" w:rsidRDefault="00D42BEB" w:rsidP="00993C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D42BEB">
        <w:rPr>
          <w:rFonts w:ascii="Arial" w:eastAsia="Calibri" w:hAnsi="Arial" w:cs="Arial"/>
          <w:color w:val="000000"/>
          <w:sz w:val="26"/>
          <w:szCs w:val="26"/>
          <w:lang w:eastAsia="en-US"/>
        </w:rPr>
        <w:t>обоснование объема финансовых ресурсов, необходимых для реализации подпрограммы;</w:t>
      </w:r>
    </w:p>
    <w:p w:rsidR="00D42BEB" w:rsidRDefault="00D42BEB" w:rsidP="00993C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D42BEB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анализ рисков реализации подпрограммы и описание мер управления рисками реализации </w:t>
      </w:r>
      <w:r w:rsidR="00993C94">
        <w:rPr>
          <w:rFonts w:ascii="Arial" w:eastAsia="Calibri" w:hAnsi="Arial" w:cs="Arial"/>
          <w:color w:val="000000"/>
          <w:sz w:val="26"/>
          <w:szCs w:val="26"/>
          <w:lang w:eastAsia="en-US"/>
        </w:rPr>
        <w:t>подпрограммы.</w:t>
      </w:r>
    </w:p>
    <w:p w:rsidR="00D42BEB" w:rsidRDefault="00B270B8" w:rsidP="00993C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lastRenderedPageBreak/>
        <w:t xml:space="preserve">3. Приложение к подпрограмме «Ресурсное обеспечение реализации </w:t>
      </w:r>
      <w:r w:rsidR="00D52C8F" w:rsidRPr="00D52C8F">
        <w:rPr>
          <w:rFonts w:ascii="Arial" w:eastAsia="Calibri" w:hAnsi="Arial" w:cs="Arial"/>
          <w:color w:val="000000"/>
          <w:sz w:val="26"/>
          <w:szCs w:val="26"/>
          <w:lang w:eastAsia="en-US"/>
        </w:rPr>
        <w:t>муниципальн</w:t>
      </w:r>
      <w:r w:rsidR="00D52C8F">
        <w:rPr>
          <w:rFonts w:ascii="Arial" w:eastAsia="Calibri" w:hAnsi="Arial" w:cs="Arial"/>
          <w:color w:val="000000"/>
          <w:sz w:val="26"/>
          <w:szCs w:val="26"/>
          <w:lang w:eastAsia="en-US"/>
        </w:rPr>
        <w:t>ой</w:t>
      </w:r>
      <w:r w:rsidR="00D52C8F" w:rsidRPr="00D52C8F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подпрограмм</w:t>
      </w:r>
      <w:r w:rsidR="00D52C8F">
        <w:rPr>
          <w:rFonts w:ascii="Arial" w:eastAsia="Calibri" w:hAnsi="Arial" w:cs="Arial"/>
          <w:color w:val="000000"/>
          <w:sz w:val="26"/>
          <w:szCs w:val="26"/>
          <w:lang w:eastAsia="en-US"/>
        </w:rPr>
        <w:t>ы</w:t>
      </w:r>
      <w:r w:rsidR="00D52C8F" w:rsidRPr="00D52C8F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в области энергосбережения и повышения энергетической эффективности</w:t>
      </w:r>
      <w:r w:rsidR="00D52C8F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за счет всех источников финансирования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»</w:t>
      </w:r>
      <w:r w:rsidR="00256D8D" w:rsidRPr="00256D8D">
        <w:t xml:space="preserve"> </w:t>
      </w:r>
      <w:r w:rsidR="00256D8D"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(по форме согласно приложению № </w:t>
      </w:r>
      <w:r w:rsidR="00256D8D"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2</w:t>
      </w:r>
      <w:r w:rsidR="00256D8D"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к настоящим методическим рекомендациям)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.</w:t>
      </w:r>
    </w:p>
    <w:p w:rsidR="00256D8D" w:rsidRPr="00256D8D" w:rsidRDefault="00256D8D" w:rsidP="00256D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Цели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под</w:t>
      </w: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программы должны отражать конечные результаты реализации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под</w:t>
      </w: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>программы. Формулировка цели должна быть краткой и ясной и не должна содержать специальных терминов.</w:t>
      </w:r>
    </w:p>
    <w:p w:rsidR="00256D8D" w:rsidRPr="00256D8D" w:rsidRDefault="00256D8D" w:rsidP="00256D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Задача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под</w:t>
      </w: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программы определяет конечный результат реализации совокупности взаимосвязанных мероприятий, в рамках достижения цели (целей) реализации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под</w:t>
      </w: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>программы.</w:t>
      </w:r>
    </w:p>
    <w:p w:rsidR="00256D8D" w:rsidRPr="00256D8D" w:rsidRDefault="00256D8D" w:rsidP="00256D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>Значения целевых индикаторов и показателей государственной программы должны формироваться с учетом параметров прогноза социально-экономического развития Чувашской Республики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,</w:t>
      </w:r>
      <w:r w:rsidRPr="00256D8D">
        <w:t xml:space="preserve"> </w:t>
      </w: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параметров прогноза социально-экономического развития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муниципального образования</w:t>
      </w: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на долгосрочный период.</w:t>
      </w:r>
    </w:p>
    <w:p w:rsidR="00256D8D" w:rsidRPr="00256D8D" w:rsidRDefault="00256D8D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При формировании целей, задач и основных мероприятий, а также характеризующих их целевых индикаторов и показателей </w:t>
      </w:r>
      <w:r w:rsid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под</w:t>
      </w: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программы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 политики Чувашской Республики, влияющие на достижение результатов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под</w:t>
      </w: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>программы.</w:t>
      </w:r>
    </w:p>
    <w:p w:rsidR="00B270B8" w:rsidRDefault="00256D8D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Целевые индикаторы и показатели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под</w:t>
      </w: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программы должны быть установлены для каждой цели (задачи)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под</w:t>
      </w: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программы и увязаны с каждым основным мероприятием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под</w:t>
      </w:r>
      <w:r w:rsidRPr="00256D8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программы. </w:t>
      </w:r>
    </w:p>
    <w:p w:rsidR="00256D8D" w:rsidRDefault="006874FE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>П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одпр</w:t>
      </w:r>
      <w:r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>ограмма формируется на бумажном носителе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.</w:t>
      </w:r>
    </w:p>
    <w:p w:rsidR="0000394E" w:rsidRDefault="00AC4E00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92099F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Образец заполнения </w:t>
      </w:r>
      <w:r w:rsid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>подп</w:t>
      </w:r>
      <w:r w:rsidR="0000394E" w:rsidRPr="0092099F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рограммы </w:t>
      </w:r>
      <w:r w:rsidRPr="0092099F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приведен </w:t>
      </w:r>
      <w:r w:rsidR="00D52C8F">
        <w:rPr>
          <w:rFonts w:ascii="Arial" w:eastAsia="Calibri" w:hAnsi="Arial" w:cs="Arial"/>
          <w:color w:val="000000"/>
          <w:sz w:val="26"/>
          <w:szCs w:val="26"/>
          <w:lang w:eastAsia="en-US"/>
        </w:rPr>
        <w:t>в приложени</w:t>
      </w:r>
      <w:r w:rsidR="00C06D0E">
        <w:rPr>
          <w:rFonts w:ascii="Arial" w:eastAsia="Calibri" w:hAnsi="Arial" w:cs="Arial"/>
          <w:color w:val="000000"/>
          <w:sz w:val="26"/>
          <w:szCs w:val="26"/>
          <w:lang w:eastAsia="en-US"/>
        </w:rPr>
        <w:t>и</w:t>
      </w:r>
      <w:r w:rsidR="00D52C8F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№ 3 к настоящим методическим рекомендациям</w:t>
      </w:r>
      <w:r w:rsidRPr="0092099F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. </w:t>
      </w:r>
    </w:p>
    <w:p w:rsidR="006874FE" w:rsidRDefault="006874FE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D65B08" w:rsidRDefault="00D65B0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D65B08" w:rsidRDefault="00D65B0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D65B08" w:rsidRDefault="00D65B0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6874FE" w:rsidRPr="006874FE" w:rsidRDefault="005D1F6B" w:rsidP="006874F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lastRenderedPageBreak/>
        <w:t xml:space="preserve">3. </w:t>
      </w:r>
      <w:r w:rsidR="006874FE" w:rsidRPr="006874FE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Целевые индикаторы и показатели муниципальной подпрограммы в области энергосбережения и повышения энергетической эффективности</w:t>
      </w:r>
    </w:p>
    <w:p w:rsidR="006874FE" w:rsidRDefault="006874FE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6874FE" w:rsidRPr="006874FE" w:rsidRDefault="006874FE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proofErr w:type="gramStart"/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</w:t>
      </w:r>
      <w:r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>остановление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м</w:t>
      </w:r>
      <w:r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Правительства Российской Федерации от 31 декабря 2009 г.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Pr="006874FE">
        <w:rPr>
          <w:rFonts w:ascii="Arial" w:hAnsi="Arial" w:cs="Arial"/>
        </w:rPr>
        <w:t xml:space="preserve">  у</w:t>
      </w:r>
      <w:r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>станов</w:t>
      </w:r>
      <w:r w:rsidR="00E747F2">
        <w:rPr>
          <w:rFonts w:ascii="Arial" w:eastAsia="Calibri" w:hAnsi="Arial" w:cs="Arial"/>
          <w:color w:val="000000"/>
          <w:sz w:val="26"/>
          <w:szCs w:val="26"/>
          <w:lang w:eastAsia="en-US"/>
        </w:rPr>
        <w:t>лено</w:t>
      </w:r>
      <w:r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>, что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для каждого года на протяжении всего срока реализации программ.</w:t>
      </w:r>
      <w:proofErr w:type="gramEnd"/>
    </w:p>
    <w:p w:rsidR="006874FE" w:rsidRPr="006874FE" w:rsidRDefault="006874FE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proofErr w:type="gramStart"/>
      <w:r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>Целевые показатели в области энергосбережения и повышения энергетической эффективности, предусматриваемые в программах, отражающие динамику (изменение) показателей, рассчитываются по отношению к значениям соответствующих показателей в году, предшествующем году начала реализации программ, а целевые показатели, отражающие оснащенность приборами учета энергетических ресурсов, рассчитываются в отношении объектов, подключенных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</w:t>
      </w:r>
      <w:proofErr w:type="gramEnd"/>
      <w:r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(или) системам централизованного газоснабжения.</w:t>
      </w:r>
    </w:p>
    <w:p w:rsidR="006874FE" w:rsidRDefault="006874FE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6874FE">
        <w:rPr>
          <w:rFonts w:ascii="Arial" w:eastAsia="Calibri" w:hAnsi="Arial" w:cs="Arial"/>
          <w:color w:val="000000"/>
          <w:sz w:val="26"/>
          <w:szCs w:val="26"/>
          <w:lang w:eastAsia="en-US"/>
        </w:rPr>
        <w:t>При расчете значений целевых показателей в области энергосбережения и повышения энергетической эффективности в сопоставимых условиях должно учитываться в том числе изменение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эффективности, изменением численности населения субъекта Российской Федерации и муниципального образования.</w:t>
      </w:r>
    </w:p>
    <w:p w:rsidR="00A35CE0" w:rsidRDefault="00A35CE0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  <w:t>3.1 Состав целевых показателей в области энергосбережения и повышения энергетической эффективности</w:t>
      </w:r>
      <w:r w:rsidR="00E1737E"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  <w:t xml:space="preserve"> муниципальной подпрограммы в области энергосбережения и повышения энергетической эффективности</w:t>
      </w:r>
    </w:p>
    <w:p w:rsidR="00A35CE0" w:rsidRDefault="00A35CE0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1</w:t>
      </w: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. Общие целевые показатели в области энергосбережения и повышения энергетической эффективности: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lastRenderedPageBreak/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2</w:t>
      </w: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. Целевые показатели в области энергосбережения и повышения энергетической эффективности в муниципальном секторе: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горячей воды на снабжение органов местного самоуправления и муниципальных учреждений (в расчете на 1 человека);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природного газа на снабжение органов местного самоуправления и муниципальных учреждений (в расчете на 1 человека);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количество энергосервисных договоров (контрактов), заключенных органами местного самоуправления и муниципальными учреждениями.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3</w:t>
      </w: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. Целевые показатели в области энергосбережения и повышения энергетической эффективности в жилищном фонде: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тепловой энергии в многоквартирных домах (в расчете на 1 кв. метр общей площади);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холодной воды в многоквартирных домах (в расчете на 1 жителя);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горячей воды в многоквартирных домах (в расчете на 1 жителя);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электрической энергии в многоквартирных домах (в расчете на 1 кв. метр общей площади);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lastRenderedPageBreak/>
        <w:t>удельный расход природного газа в многоквартирных домах с индивидуальными системами газового отопления (в расчете на 1 кв. метр общей площади);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природного газа в многоквартирных домах с иными системами теплоснабжения (в расчете на 1 жителя);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суммарный расход энергетических ресурсов в многоквартирных домах.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4</w:t>
      </w: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. Целевые показатели в области энергосбережения и повышения энергетической эффективности в системах коммунальной инфраструктуры: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топлива на выработку тепловой энергии на тепловых электростанциях;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топлива на выработку тепловой энергии на котельных;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электрической энергии, используемой при передаче тепловой энергии в системах теплоснабжения;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доля потерь тепловой энергии при ее передаче в общем объеме переданной тепловой энергии;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доля потерь воды при ее передаче в общем объеме переданной воды;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электрической энергии, используемой для передачи (транспортировки) воды в системах водоснабжения (на 1 куб. метр);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электрической энергии, используемой в системах водоотведения (на 1 куб. метр);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5</w:t>
      </w: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. Целевые показатели в области энергосбережения и повышения энергетической эффективности в транспортном комплексе: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proofErr w:type="gramStart"/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</w:r>
      <w:proofErr w:type="gramEnd"/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lastRenderedPageBreak/>
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</w: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proofErr w:type="gramStart"/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</w:r>
      <w:proofErr w:type="gramEnd"/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</w:r>
    </w:p>
    <w:p w:rsid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6</w:t>
      </w: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. Иные целевые показатели в области энергосбережения и повышения энергетической эффективности, определенные органом местного самоуправления при разработке муниципальной программы в области энергосбережения и повышения энергетической эффективности.</w:t>
      </w:r>
    </w:p>
    <w:p w:rsidR="00A35CE0" w:rsidRDefault="00E1737E" w:rsidP="00E1737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Подпрограмма должна содержать 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целевы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показател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и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в области энергосбережения и повышения энергетической эффективности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в полном объеме, исключение 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>целевы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х</w:t>
      </w:r>
      <w:r w:rsidRPr="00E1737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показател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ей не допускается.</w:t>
      </w:r>
    </w:p>
    <w:p w:rsidR="00E1737E" w:rsidRDefault="00E1737E" w:rsidP="00A35CE0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A35CE0" w:rsidRP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</w:pPr>
      <w:r w:rsidRPr="00A35CE0"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  <w:t>3.2. Методика расчета целевых показателей в области энергосбережения и повышения энергетической эффективности</w:t>
      </w:r>
      <w:r w:rsidR="00E1737E" w:rsidRPr="00E1737E">
        <w:t xml:space="preserve"> </w:t>
      </w:r>
      <w:r w:rsidR="00E1737E" w:rsidRPr="00E1737E"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  <w:t>муниципальной подпрограммы в области энергосбережения и повышения энергетической эффективности</w:t>
      </w:r>
    </w:p>
    <w:p w:rsidR="00A35CE0" w:rsidRDefault="00A35CE0" w:rsidP="00A35CE0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A35CE0" w:rsidRDefault="00A35CE0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М</w:t>
      </w: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>етодик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а</w:t>
      </w:r>
      <w:r w:rsidRPr="00A35CE0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определена </w:t>
      </w:r>
      <w:r w:rsidR="00E747F2" w:rsidRPr="00E747F2">
        <w:rPr>
          <w:rFonts w:ascii="Arial" w:eastAsia="Calibri" w:hAnsi="Arial" w:cs="Arial"/>
          <w:color w:val="000000"/>
          <w:sz w:val="26"/>
          <w:szCs w:val="26"/>
          <w:lang w:eastAsia="en-US"/>
        </w:rPr>
        <w:t>приказ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ом</w:t>
      </w:r>
      <w:r w:rsidR="00E747F2" w:rsidRPr="00E747F2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Министерства энергетики Российской Федераци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и от 30 июня 2014 г. № 399.</w:t>
      </w:r>
    </w:p>
    <w:p w:rsidR="00E747F2" w:rsidRDefault="00E747F2" w:rsidP="006874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Общие целевые показатели в области энергосбережения и повышения энергетической эффективности рассчитываются следующим образом:</w:t>
      </w:r>
    </w:p>
    <w:p w:rsidR="00A35CE0" w:rsidRDefault="00A35CE0" w:rsidP="00A35CE0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505F21AB" wp14:editId="6C9B8CD7">
            <wp:extent cx="474345" cy="293370"/>
            <wp:effectExtent l="0" t="0" r="190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),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5"/>
          <w:sz w:val="26"/>
          <w:szCs w:val="26"/>
        </w:rPr>
        <w:drawing>
          <wp:inline distT="0" distB="0" distL="0" distR="0" wp14:anchorId="2676FE48" wp14:editId="3E05D278">
            <wp:extent cx="3398520" cy="37084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(%),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lastRenderedPageBreak/>
        <w:drawing>
          <wp:inline distT="0" distB="0" distL="0" distR="0" wp14:anchorId="006815EC" wp14:editId="341DA76C">
            <wp:extent cx="862330" cy="319405"/>
            <wp:effectExtent l="0" t="0" r="0" b="444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учета, тыс. </w:t>
      </w:r>
      <w:proofErr w:type="spellStart"/>
      <w:r>
        <w:rPr>
          <w:rFonts w:ascii="Arial" w:hAnsi="Arial" w:cs="Arial"/>
          <w:sz w:val="26"/>
          <w:szCs w:val="26"/>
        </w:rPr>
        <w:t>кВт·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70ACA5E9" wp14:editId="2A65D568">
            <wp:extent cx="974725" cy="29337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потребления (использования) на территории муниципального образования электрической энергии, тыс. кВт*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FB8B0B4" wp14:editId="0B5FAC88">
            <wp:extent cx="474345" cy="293370"/>
            <wp:effectExtent l="0" t="0" r="190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),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5"/>
          <w:sz w:val="26"/>
          <w:szCs w:val="26"/>
        </w:rPr>
        <w:drawing>
          <wp:inline distT="0" distB="0" distL="0" distR="0" wp14:anchorId="706A874A" wp14:editId="41D51054">
            <wp:extent cx="3398520" cy="37084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(%),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25E03677" wp14:editId="259645CE">
            <wp:extent cx="862330" cy="319405"/>
            <wp:effectExtent l="0" t="0" r="0" b="444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учета, Гкал;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100A9C2" wp14:editId="617D3A9C">
            <wp:extent cx="974725" cy="29337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потребления (использования) на территории муниципального образования тепловой энергии, Гкал.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C3E6949" wp14:editId="2159DD9A">
            <wp:extent cx="517525" cy="29337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),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5"/>
          <w:sz w:val="26"/>
          <w:szCs w:val="26"/>
        </w:rPr>
        <w:drawing>
          <wp:inline distT="0" distB="0" distL="0" distR="0" wp14:anchorId="0F972CBF" wp14:editId="359C6006">
            <wp:extent cx="3519805" cy="36258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(%),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4B1C8857" wp14:editId="20A75A5C">
            <wp:extent cx="923290" cy="319405"/>
            <wp:effectExtent l="0" t="0" r="0" b="444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тыс.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4F422C59" wp14:editId="38AC43A0">
            <wp:extent cx="1043940" cy="293370"/>
            <wp:effectExtent l="0" t="0" r="381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потребления (использования) на территории муниципального образования холодной воды, тыс. куб.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1.4.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43AB1D2D" wp14:editId="168B2F33">
            <wp:extent cx="517525" cy="29337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),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5"/>
          <w:sz w:val="26"/>
          <w:szCs w:val="26"/>
        </w:rPr>
        <w:drawing>
          <wp:inline distT="0" distB="0" distL="0" distR="0" wp14:anchorId="749E87EC" wp14:editId="00D1651F">
            <wp:extent cx="3562985" cy="37084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(%),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7C20F774" wp14:editId="17C208E4">
            <wp:extent cx="923290" cy="319405"/>
            <wp:effectExtent l="0" t="0" r="0" b="444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учета, тыс.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09DBD97D" wp14:editId="52334EE6">
            <wp:extent cx="1026795" cy="293370"/>
            <wp:effectExtent l="0" t="0" r="190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потребления (использования) на территории муниципального образования горячей воды, тыс. куб.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1.5.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566BA21" wp14:editId="20FF3F09">
            <wp:extent cx="526415" cy="293370"/>
            <wp:effectExtent l="0" t="0" r="698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),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5"/>
          <w:sz w:val="26"/>
          <w:szCs w:val="26"/>
        </w:rPr>
        <w:drawing>
          <wp:inline distT="0" distB="0" distL="0" distR="0" wp14:anchorId="7B21F4D6" wp14:editId="60BABB43">
            <wp:extent cx="3536950" cy="37084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(%),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76AEED8D" wp14:editId="2FDC2FDD">
            <wp:extent cx="905510" cy="319405"/>
            <wp:effectExtent l="0" t="0" r="8890" b="444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учета, тыс.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D24EBA8" wp14:editId="7C71529C">
            <wp:extent cx="1026795" cy="293370"/>
            <wp:effectExtent l="0" t="0" r="190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потребления (использования) на территории муниципального образования природного газа, тыс. куб.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1.6.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227B2EEC" wp14:editId="6AC3DE23">
            <wp:extent cx="655320" cy="319405"/>
            <wp:effectExtent l="0" t="0" r="0" b="444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),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5"/>
          <w:sz w:val="26"/>
          <w:szCs w:val="26"/>
        </w:rPr>
        <w:drawing>
          <wp:inline distT="0" distB="0" distL="0" distR="0" wp14:anchorId="772DCCB6" wp14:editId="331366D1">
            <wp:extent cx="3554095" cy="36258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(%),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0A5C2DC8" wp14:editId="0D54FA92">
            <wp:extent cx="810895" cy="319405"/>
            <wp:effectExtent l="0" t="0" r="8255" b="444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образования, т </w:t>
      </w:r>
      <w:proofErr w:type="spellStart"/>
      <w:r>
        <w:rPr>
          <w:rFonts w:ascii="Arial" w:hAnsi="Arial" w:cs="Arial"/>
          <w:sz w:val="26"/>
          <w:szCs w:val="26"/>
        </w:rPr>
        <w:t>у.</w:t>
      </w:r>
      <w:proofErr w:type="gramStart"/>
      <w:r>
        <w:rPr>
          <w:rFonts w:ascii="Arial" w:hAnsi="Arial" w:cs="Arial"/>
          <w:sz w:val="26"/>
          <w:szCs w:val="26"/>
        </w:rPr>
        <w:t>т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.;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101D6D43" wp14:editId="53F55BFC">
            <wp:extent cx="974725" cy="319405"/>
            <wp:effectExtent l="0" t="0" r="0" b="444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энергетических ресурсов, произведенных на территории муниципального образования, т </w:t>
      </w:r>
      <w:proofErr w:type="spellStart"/>
      <w:r>
        <w:rPr>
          <w:rFonts w:ascii="Arial" w:hAnsi="Arial" w:cs="Arial"/>
          <w:sz w:val="26"/>
          <w:szCs w:val="26"/>
        </w:rPr>
        <w:t>у.</w:t>
      </w:r>
      <w:proofErr w:type="gramStart"/>
      <w:r>
        <w:rPr>
          <w:rFonts w:ascii="Arial" w:hAnsi="Arial" w:cs="Arial"/>
          <w:sz w:val="26"/>
          <w:szCs w:val="26"/>
        </w:rPr>
        <w:t>т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Целевые показатели в области энергосбережения и повышения энергетической эффективности в муниципальном секторе рассчитываются следующим образом: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2.1. Удельный расход электрической энергии на снабжение органов местного самоуправления и муниципальных учреждений (в расчете на 1 кв. метр общей площади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06D6B8AE" wp14:editId="76778E6D">
            <wp:extent cx="466090" cy="29337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639FD3AC" wp14:editId="058852DE">
            <wp:extent cx="1734185" cy="29337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(кВт*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gramEnd"/>
      <w:r>
        <w:rPr>
          <w:rFonts w:ascii="Arial" w:hAnsi="Arial" w:cs="Arial"/>
          <w:sz w:val="26"/>
          <w:szCs w:val="26"/>
        </w:rPr>
        <w:t>/кв. м),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59DFB8E8" wp14:editId="76C58733">
            <wp:extent cx="621030" cy="293370"/>
            <wp:effectExtent l="0" t="0" r="762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электрической энергии в органах местного самоуправления и муниципальных учреждениях, кВт</w:t>
      </w:r>
      <w:r w:rsidR="00C06D0E">
        <w:rPr>
          <w:rFonts w:ascii="Arial" w:hAnsi="Arial" w:cs="Arial"/>
          <w:sz w:val="26"/>
          <w:szCs w:val="26"/>
        </w:rPr>
        <w:t>*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2E0B773" wp14:editId="51EA7D6F">
            <wp:extent cx="370840" cy="29337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площадь размещения органов местного самоуправления и муниципальных учреждений, кв.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 Удельный расход тепловой энергии на снабжение органов местного самоуправления и муниципальных учреждений (в расчете на 1 кв. метр общей площади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BDAF02E" wp14:editId="093CDAEC">
            <wp:extent cx="466090" cy="29337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7EA74AC6" wp14:editId="72EC9339">
            <wp:extent cx="1734185" cy="29337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(Гкал/кв. м),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78D8F74D" wp14:editId="36944015">
            <wp:extent cx="621030" cy="293370"/>
            <wp:effectExtent l="0" t="0" r="762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тепловой энергии в органах местного самоуправления и муниципальных учреждениях, Гкал;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706B29E3" wp14:editId="5A32D583">
            <wp:extent cx="370840" cy="29337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площадь размещения органов местного самоуправления и муниципальных учреждений, кв.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2.3. Удельный расход холодной воды на снабжение органов местного самоуправления и муниципальных учреждений (в расчете на 1 человека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6B35D9BB" wp14:editId="0BEEBE4B">
            <wp:extent cx="543560" cy="293370"/>
            <wp:effectExtent l="0" t="0" r="889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6106F153" wp14:editId="6264F230">
            <wp:extent cx="1845945" cy="293370"/>
            <wp:effectExtent l="0" t="0" r="190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(куб. м/чел.),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55AC1100" wp14:editId="4515069D">
            <wp:extent cx="681355" cy="293370"/>
            <wp:effectExtent l="0" t="0" r="444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холодной воды в органах местного самоуправления и муниципальных учреждениях,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52AB982A" wp14:editId="1BF96903">
            <wp:extent cx="344805" cy="29337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количество работников органов местного самоуправления и муниципальных учреждений, чел.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2.4. Удельный расход горячей воды на снабжение органов местного самоуправления и муниципальных учреждений (в расчете на 1 человека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4A3E6531" wp14:editId="56BCDF1E">
            <wp:extent cx="517525" cy="29337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6C86555" wp14:editId="70E422C7">
            <wp:extent cx="1828800" cy="29337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(куб. м/чел.),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7B170F45" wp14:editId="3EB1C852">
            <wp:extent cx="681355" cy="293370"/>
            <wp:effectExtent l="0" t="0" r="444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горячей воды в органах местного самоуправления и муниципальных учреждениях,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455ECE2D" wp14:editId="61186CC3">
            <wp:extent cx="344805" cy="29337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количество работников органов местного самоуправления и муниципальных учреждений, чел.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2.5. Удельный расход природного газа на снабжение органов местного самоуправления и муниципальных учреждений (в расчете на 1 человека</w:t>
      </w:r>
      <w:proofErr w:type="gramStart"/>
      <w:r>
        <w:rPr>
          <w:rFonts w:ascii="Arial" w:hAnsi="Arial" w:cs="Arial"/>
          <w:sz w:val="26"/>
          <w:szCs w:val="26"/>
        </w:rPr>
        <w:t xml:space="preserve">) </w:t>
      </w:r>
      <w:r w:rsidR="00C06D0E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01115B92" wp14:editId="11F2A4A4">
            <wp:extent cx="526415" cy="293370"/>
            <wp:effectExtent l="0" t="0" r="698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4A2EEB0" wp14:editId="19ABA361">
            <wp:extent cx="1819910" cy="293370"/>
            <wp:effectExtent l="0" t="0" r="889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(куб. м/чел.),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68A77C5E" wp14:editId="7C5B0636">
            <wp:extent cx="655320" cy="29337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природного газа в органах местного самоуправления и муниципальных учреждениях,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4B0A48E4" wp14:editId="649B35A8">
            <wp:extent cx="344805" cy="29337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количество работников органов местного самоуправления и муниципальных учреждений, чел.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2.6.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31665E46" wp14:editId="3F3B8104">
            <wp:extent cx="741680" cy="293370"/>
            <wp:effectExtent l="0" t="0" r="127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3"/>
          <w:sz w:val="26"/>
          <w:szCs w:val="26"/>
        </w:rPr>
        <w:drawing>
          <wp:inline distT="0" distB="0" distL="0" distR="0" wp14:anchorId="68D14B45" wp14:editId="40418795">
            <wp:extent cx="3484880" cy="32766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(%),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CFB4016" wp14:editId="3DD6677B">
            <wp:extent cx="1155700" cy="293370"/>
            <wp:effectExtent l="0" t="0" r="635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654CAB34" wp14:editId="4950DBB5">
            <wp:extent cx="526415" cy="293370"/>
            <wp:effectExtent l="0" t="0" r="698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- 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году, тыс. руб.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Целевые показатели в области энергосбережения и повышения энергетической эффективности в жилищном фонде рассчитываются следующим образом: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3.1. Удельный расход тепловой энергии в многоквартирных домах </w:t>
      </w:r>
      <w:r w:rsidR="00C06D0E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>(в расчете на 1 кв. метр общей площади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3E098539" wp14:editId="0E48A6B7">
            <wp:extent cx="690245" cy="29337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4306724" wp14:editId="1FF18D72">
            <wp:extent cx="2380615" cy="293370"/>
            <wp:effectExtent l="0" t="0" r="63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(Гкал/кв. м),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0CC1F31" wp14:editId="01D546F0">
            <wp:extent cx="845185" cy="29337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(использования) тепловой энергии в многоквартирных домах, расположенных на территории муниципального образования, Гкал;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6E0F1823" wp14:editId="541DE456">
            <wp:extent cx="569595" cy="293370"/>
            <wp:effectExtent l="0" t="0" r="190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площадь многоквартирных домов на территории муниципального образования, кв.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 Удельный расход холодной воды в многоквартирных домах (в расчете на 1 жителя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9CD9E1F" wp14:editId="0037CDCD">
            <wp:extent cx="750570" cy="29337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77DEF056" wp14:editId="3EB6FC4B">
            <wp:extent cx="2493010" cy="293370"/>
            <wp:effectExtent l="0" t="0" r="254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(куб. м/чел.),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0CF9A470" wp14:editId="60261256">
            <wp:extent cx="888365" cy="293370"/>
            <wp:effectExtent l="0" t="0" r="698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(использования) холодной воды в многоквартирных домах, расположенных на территории муниципального образования,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F9A492E" wp14:editId="4CF63EAE">
            <wp:extent cx="569595" cy="293370"/>
            <wp:effectExtent l="0" t="0" r="190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количество жителей, проживающих в многоквартирных домах, расположенных на территории муниципального образования, чел.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3.3. Удельный расход горячей воды в многоквартирных домах </w:t>
      </w:r>
      <w:r w:rsidR="00C06D0E">
        <w:rPr>
          <w:rFonts w:ascii="Arial" w:hAnsi="Arial" w:cs="Arial"/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>(в расчете на 1 жителя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DCF724E" wp14:editId="3A60CCB0">
            <wp:extent cx="741680" cy="293370"/>
            <wp:effectExtent l="0" t="0" r="127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E99582D" wp14:editId="4BD880D3">
            <wp:extent cx="2475865" cy="293370"/>
            <wp:effectExtent l="0" t="0" r="63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(куб. м/чел.),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4BD30D9F" wp14:editId="7ABE66F9">
            <wp:extent cx="888365" cy="293370"/>
            <wp:effectExtent l="0" t="0" r="698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(использования) горячей воды в многоквартирных домах, расположенных на территории муниципального образования,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758152F8" wp14:editId="7D58DF50">
            <wp:extent cx="569595" cy="293370"/>
            <wp:effectExtent l="0" t="0" r="190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количество жителей, проживающих в многоквартирных домах, расположенных на территории муниципального образования, чел.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3.4. Удельный расход электрической энергии в многоквартирных домах (в расчете на 1 кв. метр общей площади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557BFD91" wp14:editId="10BB871C">
            <wp:extent cx="690245" cy="29337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053AF213" wp14:editId="41657F85">
            <wp:extent cx="2380615" cy="293370"/>
            <wp:effectExtent l="0" t="0" r="63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(кВт</w:t>
      </w:r>
      <w:r w:rsidR="00481B80">
        <w:rPr>
          <w:rFonts w:ascii="Arial" w:hAnsi="Arial" w:cs="Arial"/>
          <w:sz w:val="26"/>
          <w:szCs w:val="26"/>
        </w:rPr>
        <w:t>*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gramEnd"/>
      <w:r>
        <w:rPr>
          <w:rFonts w:ascii="Arial" w:hAnsi="Arial" w:cs="Arial"/>
          <w:sz w:val="26"/>
          <w:szCs w:val="26"/>
        </w:rPr>
        <w:t>/кв. м),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6DD9E921" wp14:editId="5BD192B2">
            <wp:extent cx="836930" cy="293370"/>
            <wp:effectExtent l="0" t="0" r="127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(использования) электрической энергии в многоквартирных домах, расположенных на территории муниципального образования, </w:t>
      </w:r>
      <w:proofErr w:type="spellStart"/>
      <w:r>
        <w:rPr>
          <w:rFonts w:ascii="Arial" w:hAnsi="Arial" w:cs="Arial"/>
          <w:sz w:val="26"/>
          <w:szCs w:val="26"/>
        </w:rPr>
        <w:t>кВт·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1F58C4F" wp14:editId="14147DC8">
            <wp:extent cx="569595" cy="293370"/>
            <wp:effectExtent l="0" t="0" r="190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площадь многоквартирных домов на территории муниципального образования, кв.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3.5. Удельный расход природного газа в многоквартирных домах с индивидуальными системами газового отопления (в расчете на 1 кв. метр общей площади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712A1547" wp14:editId="767F4AC3">
            <wp:extent cx="974725" cy="319405"/>
            <wp:effectExtent l="0" t="0" r="0" b="444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0C64125B" wp14:editId="7620D5BE">
            <wp:extent cx="3364230" cy="319405"/>
            <wp:effectExtent l="0" t="0" r="7620" b="444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(тыс. куб. м/кв. м),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64B4CC10" wp14:editId="07056D57">
            <wp:extent cx="1121410" cy="319405"/>
            <wp:effectExtent l="0" t="0" r="2540" b="444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образования, тыс.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764048D1" wp14:editId="1B366C32">
            <wp:extent cx="991870" cy="319405"/>
            <wp:effectExtent l="0" t="0" r="0" b="444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площадь многоквартирных домов с индивидуальными системами газового отопления на территории муниципального образования, кв. м.</w:t>
      </w:r>
    </w:p>
    <w:p w:rsidR="00C06D0E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3.6. Удельный расход природного газа в многоквартирных домах </w:t>
      </w:r>
      <w:proofErr w:type="gramStart"/>
      <w:r>
        <w:rPr>
          <w:rFonts w:ascii="Arial" w:hAnsi="Arial" w:cs="Arial"/>
          <w:sz w:val="26"/>
          <w:szCs w:val="26"/>
        </w:rPr>
        <w:t>с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A35CE0" w:rsidRDefault="00A35CE0" w:rsidP="00C06D0E">
      <w:pPr>
        <w:autoSpaceDE w:val="0"/>
        <w:autoSpaceDN w:val="0"/>
        <w:adjustRightInd w:val="0"/>
        <w:spacing w:before="2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иными системами теплоснабжения (в расчете на 1 жителя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1E16DCB" wp14:editId="103DBDFF">
            <wp:extent cx="733425" cy="29337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BAE8A6C" wp14:editId="62012035">
            <wp:extent cx="2622550" cy="293370"/>
            <wp:effectExtent l="0" t="0" r="635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(тыс. куб. м/чел.),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603D7C53" wp14:editId="31D76BA6">
            <wp:extent cx="880110" cy="29337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образования, тыс.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30497D92" wp14:editId="0E6321B5">
            <wp:extent cx="733425" cy="29337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количество жителей, проживающих в многоквартирных домах с иными системами теплоснабжения на территории муниципального образования, чел.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3.7. Удельный суммарный расход энергетических ресурсов в многоквартирных домах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0C10E42A" wp14:editId="7F0DD6B4">
            <wp:extent cx="845185" cy="319405"/>
            <wp:effectExtent l="0" t="0" r="0" b="444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50F2A11D" wp14:editId="071BBAC4">
            <wp:extent cx="2691130" cy="31051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(т </w:t>
      </w:r>
      <w:proofErr w:type="spellStart"/>
      <w:r>
        <w:rPr>
          <w:rFonts w:ascii="Arial" w:hAnsi="Arial" w:cs="Arial"/>
          <w:sz w:val="26"/>
          <w:szCs w:val="26"/>
        </w:rPr>
        <w:t>у.т</w:t>
      </w:r>
      <w:proofErr w:type="spellEnd"/>
      <w:r>
        <w:rPr>
          <w:rFonts w:ascii="Arial" w:hAnsi="Arial" w:cs="Arial"/>
          <w:sz w:val="26"/>
          <w:szCs w:val="26"/>
        </w:rPr>
        <w:t>./кв. м),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lastRenderedPageBreak/>
        <w:drawing>
          <wp:inline distT="0" distB="0" distL="0" distR="0" wp14:anchorId="4DD8B3E4" wp14:editId="0D79FEA2">
            <wp:extent cx="991870" cy="319405"/>
            <wp:effectExtent l="0" t="0" r="0" b="444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суммарный объем потребления (использования) энергетических ресурсов в многоквартирных домах, расположенных на территории муниципального образования, т </w:t>
      </w:r>
      <w:proofErr w:type="spellStart"/>
      <w:r>
        <w:rPr>
          <w:rFonts w:ascii="Arial" w:hAnsi="Arial" w:cs="Arial"/>
          <w:sz w:val="26"/>
          <w:szCs w:val="26"/>
        </w:rPr>
        <w:t>у.</w:t>
      </w:r>
      <w:proofErr w:type="gramStart"/>
      <w:r>
        <w:rPr>
          <w:rFonts w:ascii="Arial" w:hAnsi="Arial" w:cs="Arial"/>
          <w:sz w:val="26"/>
          <w:szCs w:val="26"/>
        </w:rPr>
        <w:t>т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.;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C2A474C" wp14:editId="1CFDFC2A">
            <wp:extent cx="560705" cy="29337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площадь многоквартирных домов на территории муниципального образования, кв.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Целевые показатели в области энергосбережения и повышения энергетической эффективности в системах коммунальной инфраструктуры рассчитываются следующим образом: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4.1. Удельный расход топлива на выработку тепловой энергии на тепловых электростанциях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56BF8AA8" wp14:editId="0D37401A">
            <wp:extent cx="647065" cy="293370"/>
            <wp:effectExtent l="0" t="0" r="63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BA2DC98" wp14:editId="51F58112">
            <wp:extent cx="2510155" cy="293370"/>
            <wp:effectExtent l="0" t="0" r="444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(т </w:t>
      </w:r>
      <w:proofErr w:type="spellStart"/>
      <w:r>
        <w:rPr>
          <w:rFonts w:ascii="Arial" w:hAnsi="Arial" w:cs="Arial"/>
          <w:sz w:val="26"/>
          <w:szCs w:val="26"/>
        </w:rPr>
        <w:t>у.т</w:t>
      </w:r>
      <w:proofErr w:type="spellEnd"/>
      <w:r>
        <w:rPr>
          <w:rFonts w:ascii="Arial" w:hAnsi="Arial" w:cs="Arial"/>
          <w:sz w:val="26"/>
          <w:szCs w:val="26"/>
        </w:rPr>
        <w:t>./млн. Гкал),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52655ED0" wp14:editId="15F33226">
            <wp:extent cx="793750" cy="293370"/>
            <wp:effectExtent l="0" t="0" r="635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топлива на выработку тепловой энергии тепловыми электростанциями на территории муниципального образования, т </w:t>
      </w:r>
      <w:proofErr w:type="spellStart"/>
      <w:r>
        <w:rPr>
          <w:rFonts w:ascii="Arial" w:hAnsi="Arial" w:cs="Arial"/>
          <w:sz w:val="26"/>
          <w:szCs w:val="26"/>
        </w:rPr>
        <w:t>у.</w:t>
      </w:r>
      <w:proofErr w:type="gramStart"/>
      <w:r>
        <w:rPr>
          <w:rFonts w:ascii="Arial" w:hAnsi="Arial" w:cs="Arial"/>
          <w:sz w:val="26"/>
          <w:szCs w:val="26"/>
        </w:rPr>
        <w:t>т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.;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DD79474" wp14:editId="4266E5E8">
            <wp:extent cx="784860" cy="29337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выработки тепловой энергии тепловыми электростанциями на территории муниципального образования, млн. Гкал.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 Удельный расход топлива на выработку тепловой энергии на котельных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008EBEDD" wp14:editId="7F3CE5FE">
            <wp:extent cx="569595" cy="293370"/>
            <wp:effectExtent l="0" t="0" r="190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5E504CF0" wp14:editId="49A48EBE">
            <wp:extent cx="2225675" cy="293370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(т </w:t>
      </w:r>
      <w:proofErr w:type="spellStart"/>
      <w:r>
        <w:rPr>
          <w:rFonts w:ascii="Arial" w:hAnsi="Arial" w:cs="Arial"/>
          <w:sz w:val="26"/>
          <w:szCs w:val="26"/>
        </w:rPr>
        <w:t>у.т</w:t>
      </w:r>
      <w:proofErr w:type="spellEnd"/>
      <w:r>
        <w:rPr>
          <w:rFonts w:ascii="Arial" w:hAnsi="Arial" w:cs="Arial"/>
          <w:sz w:val="26"/>
          <w:szCs w:val="26"/>
        </w:rPr>
        <w:t>./Гкал),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4904FD05" wp14:editId="5F6B752B">
            <wp:extent cx="698500" cy="293370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топлива на выработку тепловой энергии котельными на территории муниципального образования, т </w:t>
      </w:r>
      <w:proofErr w:type="spellStart"/>
      <w:r>
        <w:rPr>
          <w:rFonts w:ascii="Arial" w:hAnsi="Arial" w:cs="Arial"/>
          <w:sz w:val="26"/>
          <w:szCs w:val="26"/>
        </w:rPr>
        <w:t>у.</w:t>
      </w:r>
      <w:proofErr w:type="gramStart"/>
      <w:r>
        <w:rPr>
          <w:rFonts w:ascii="Arial" w:hAnsi="Arial" w:cs="Arial"/>
          <w:sz w:val="26"/>
          <w:szCs w:val="26"/>
        </w:rPr>
        <w:t>т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.;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387ACFFC" wp14:editId="5A89B676">
            <wp:extent cx="681355" cy="293370"/>
            <wp:effectExtent l="0" t="0" r="444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выработки тепловой энергии котельными на территории муниципального образования, Гкал.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4.3. Удельный расход электрической энергии, используемой при передаче тепловой энергии в системах теплоснабжения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7029A461" wp14:editId="08942370">
            <wp:extent cx="1052195" cy="31051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),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36203F74" wp14:editId="0E2F0EB9">
            <wp:extent cx="3166110" cy="31051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(кВт</w:t>
      </w:r>
      <w:r w:rsidR="00481B80">
        <w:rPr>
          <w:rFonts w:ascii="Arial" w:hAnsi="Arial" w:cs="Arial"/>
          <w:sz w:val="26"/>
          <w:szCs w:val="26"/>
        </w:rPr>
        <w:t>*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gramEnd"/>
      <w:r>
        <w:rPr>
          <w:rFonts w:ascii="Arial" w:hAnsi="Arial" w:cs="Arial"/>
          <w:sz w:val="26"/>
          <w:szCs w:val="26"/>
        </w:rPr>
        <w:t>/куб. м),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3E5490EB" wp14:editId="4D486CAC">
            <wp:extent cx="1198880" cy="310515"/>
            <wp:effectExtent l="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электрической энергии для передачи тепловой энергии в системах теплоснабжения на территории муниципального образования, тыс. </w:t>
      </w:r>
      <w:proofErr w:type="spellStart"/>
      <w:r>
        <w:rPr>
          <w:rFonts w:ascii="Arial" w:hAnsi="Arial" w:cs="Arial"/>
          <w:sz w:val="26"/>
          <w:szCs w:val="26"/>
        </w:rPr>
        <w:t>кВт·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6E7DF280" wp14:editId="70CD078B">
            <wp:extent cx="621030" cy="293370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транспортировки теплоносителя в системе теплоснабжения на территории муниципального образования, тыс. куб.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4.4. Доля потерь тепловой энергии при ее передаче в общем объеме переданной тепловой энергии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04A740D5" wp14:editId="1F6EDD0F">
            <wp:extent cx="845185" cy="319405"/>
            <wp:effectExtent l="0" t="0" r="0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7B234C55" wp14:editId="14344873">
            <wp:extent cx="3648710" cy="310515"/>
            <wp:effectExtent l="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(%),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34CC2916" wp14:editId="17510B82">
            <wp:extent cx="845185" cy="319405"/>
            <wp:effectExtent l="0" t="0" r="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потерь тепловой энергии при ее передаче на территории муниципального образования, Гкал;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1B333DE4" wp14:editId="17DA0821">
            <wp:extent cx="974725" cy="29337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передаваемой тепловой энергии на территории муниципального образования, Гкал.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4.5. Доля потерь воды при ее передаче в общем объеме переданной воды</w:t>
      </w:r>
      <w:proofErr w:type="gramStart"/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2276AB96" wp14:editId="3DA16BEA">
            <wp:extent cx="845185" cy="319405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4"/>
          <w:sz w:val="26"/>
          <w:szCs w:val="26"/>
        </w:rPr>
        <w:drawing>
          <wp:inline distT="0" distB="0" distL="0" distR="0" wp14:anchorId="74B5C25A" wp14:editId="7BEDE86F">
            <wp:extent cx="5943600" cy="3536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(%),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70FAE055" wp14:editId="637D2060">
            <wp:extent cx="1104265" cy="319405"/>
            <wp:effectExtent l="0" t="0" r="635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потерь воды при ее передаче на территории муниципального образования, тыс.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524FFAAF" wp14:editId="6150F66C">
            <wp:extent cx="1026795" cy="293370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потребления (использования) на территории муниципального образования горячей воды, тыс.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lastRenderedPageBreak/>
        <w:drawing>
          <wp:inline distT="0" distB="0" distL="0" distR="0" wp14:anchorId="7A0A67D2" wp14:editId="7C3DD447">
            <wp:extent cx="1043940" cy="29337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потребления (использования) на территории муниципального образования холодной воды, тыс. куб.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4.6. Удельный расход электрической энергии, используемой для передачи (транспортировки) воды в системах водоснабжения (на 1 куб. метр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6B05A4B2" wp14:editId="528C3913">
            <wp:extent cx="1069975" cy="319405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),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4"/>
          <w:sz w:val="26"/>
          <w:szCs w:val="26"/>
        </w:rPr>
        <w:drawing>
          <wp:inline distT="0" distB="0" distL="0" distR="0" wp14:anchorId="687663D8" wp14:editId="20E13C6C">
            <wp:extent cx="5943600" cy="3448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(тыс. кВт</w:t>
      </w:r>
      <w:r w:rsidR="00481B80">
        <w:rPr>
          <w:rFonts w:ascii="Arial" w:hAnsi="Arial" w:cs="Arial"/>
          <w:sz w:val="26"/>
          <w:szCs w:val="26"/>
        </w:rPr>
        <w:t>*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gramEnd"/>
      <w:r>
        <w:rPr>
          <w:rFonts w:ascii="Arial" w:hAnsi="Arial" w:cs="Arial"/>
          <w:sz w:val="26"/>
          <w:szCs w:val="26"/>
        </w:rPr>
        <w:t>/тыс. куб. м),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7BD7C4BC" wp14:editId="1FA367C5">
            <wp:extent cx="1052195" cy="319405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электрической энергии для передачи воды в системах водоснабжения на территории муниципального образования, тыс. </w:t>
      </w:r>
      <w:proofErr w:type="spellStart"/>
      <w:r>
        <w:rPr>
          <w:rFonts w:ascii="Arial" w:hAnsi="Arial" w:cs="Arial"/>
          <w:sz w:val="26"/>
          <w:szCs w:val="26"/>
        </w:rPr>
        <w:t>кВт·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1"/>
          <w:sz w:val="26"/>
          <w:szCs w:val="26"/>
        </w:rPr>
        <w:drawing>
          <wp:inline distT="0" distB="0" distL="0" distR="0" wp14:anchorId="5AD0B3A0" wp14:editId="1387F0C5">
            <wp:extent cx="1104265" cy="319405"/>
            <wp:effectExtent l="0" t="0" r="63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потерь воды при ее передаче на территории муниципального образования, тыс.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612C81C4" wp14:editId="037B31FF">
            <wp:extent cx="1026795" cy="29337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потребления (использования) на территории муниципального образования горячей воды, тыс. куб. м;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839A56E" wp14:editId="468C43BA">
            <wp:extent cx="1043940" cy="29337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потребления (использования) на территории муниципального образования холодной воды, тыс. куб.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4.7. Удельный расход электрической энергии, используемой в системах водоотведения (на 1 куб. метр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0E0F1D73" wp14:editId="74E98750">
            <wp:extent cx="1224915" cy="2933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),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3DF8ED4B" wp14:editId="11B41903">
            <wp:extent cx="3881755" cy="29337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(тыс. кВт</w:t>
      </w:r>
      <w:r w:rsidR="00481B80">
        <w:rPr>
          <w:rFonts w:ascii="Arial" w:hAnsi="Arial" w:cs="Arial"/>
          <w:sz w:val="26"/>
          <w:szCs w:val="26"/>
        </w:rPr>
        <w:t>*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gramEnd"/>
      <w:r>
        <w:rPr>
          <w:rFonts w:ascii="Arial" w:hAnsi="Arial" w:cs="Arial"/>
          <w:sz w:val="26"/>
          <w:szCs w:val="26"/>
        </w:rPr>
        <w:t>/куб. м),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4530357F" wp14:editId="658125D2">
            <wp:extent cx="1371600" cy="2933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электрической энергии в системах водоотведения на территории муниципального образования, тыс. </w:t>
      </w:r>
      <w:proofErr w:type="spellStart"/>
      <w:r>
        <w:rPr>
          <w:rFonts w:ascii="Arial" w:hAnsi="Arial" w:cs="Arial"/>
          <w:sz w:val="26"/>
          <w:szCs w:val="26"/>
        </w:rPr>
        <w:t>кВт·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694DD94" wp14:editId="38054D02">
            <wp:extent cx="991870" cy="293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общий объем </w:t>
      </w:r>
      <w:proofErr w:type="spellStart"/>
      <w:r>
        <w:rPr>
          <w:rFonts w:ascii="Arial" w:hAnsi="Arial" w:cs="Arial"/>
          <w:sz w:val="26"/>
          <w:szCs w:val="26"/>
        </w:rPr>
        <w:t>водоотведенной</w:t>
      </w:r>
      <w:proofErr w:type="spellEnd"/>
      <w:r>
        <w:rPr>
          <w:rFonts w:ascii="Arial" w:hAnsi="Arial" w:cs="Arial"/>
          <w:sz w:val="26"/>
          <w:szCs w:val="26"/>
        </w:rPr>
        <w:t xml:space="preserve"> воды на территории муниципального образования, куб. м.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4.8.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</w:t>
      </w:r>
      <w:proofErr w:type="gramStart"/>
      <w:r>
        <w:rPr>
          <w:rFonts w:ascii="Arial" w:hAnsi="Arial" w:cs="Arial"/>
          <w:sz w:val="26"/>
          <w:szCs w:val="26"/>
        </w:rPr>
        <w:t>) (</w:t>
      </w: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3E682230" wp14:editId="3BF46AD2">
            <wp:extent cx="1026795" cy="29337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) </w:t>
      </w:r>
      <w:proofErr w:type="gramEnd"/>
      <w:r>
        <w:rPr>
          <w:rFonts w:ascii="Arial" w:hAnsi="Arial" w:cs="Arial"/>
          <w:sz w:val="26"/>
          <w:szCs w:val="26"/>
        </w:rPr>
        <w:t>определяется по формуле: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AB2DCE5" wp14:editId="2AD11888">
            <wp:extent cx="3398520" cy="293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(кВт</w:t>
      </w:r>
      <w:r w:rsidR="00481B80">
        <w:rPr>
          <w:rFonts w:ascii="Arial" w:hAnsi="Arial" w:cs="Arial"/>
          <w:sz w:val="26"/>
          <w:szCs w:val="26"/>
        </w:rPr>
        <w:t>*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gramEnd"/>
      <w:r>
        <w:rPr>
          <w:rFonts w:ascii="Arial" w:hAnsi="Arial" w:cs="Arial"/>
          <w:sz w:val="26"/>
          <w:szCs w:val="26"/>
        </w:rPr>
        <w:t>/кв. м),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где: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32A6DCFE" wp14:editId="4678CFF8">
            <wp:extent cx="1173480" cy="29337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объем потребления электрической энергии в системах уличного освещения на территории муниципального образования, </w:t>
      </w:r>
      <w:proofErr w:type="spellStart"/>
      <w:r>
        <w:rPr>
          <w:rFonts w:ascii="Arial" w:hAnsi="Arial" w:cs="Arial"/>
          <w:sz w:val="26"/>
          <w:szCs w:val="26"/>
        </w:rPr>
        <w:t>кВт·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;</w:t>
      </w:r>
    </w:p>
    <w:p w:rsidR="00A35CE0" w:rsidRDefault="00A35CE0" w:rsidP="00A35CE0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23CF32D0" wp14:editId="5EDD279C">
            <wp:extent cx="905510" cy="2933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– общая площадь уличного освещения территории муниципального образования на конец года, кв. м.</w:t>
      </w: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35CE0" w:rsidRDefault="00A35CE0" w:rsidP="00A35CE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23CC8" w:rsidRPr="00F23CC8" w:rsidRDefault="00F23CC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4</w:t>
      </w:r>
      <w:r w:rsidRPr="00F23CC8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.</w:t>
      </w:r>
      <w:r w:rsidRPr="00F23CC8">
        <w:rPr>
          <w:rFonts w:ascii="Arial" w:hAnsi="Arial" w:cs="Arial"/>
          <w:b/>
          <w:sz w:val="28"/>
          <w:szCs w:val="28"/>
        </w:rPr>
        <w:t xml:space="preserve"> Мероприятия </w:t>
      </w:r>
      <w:r w:rsidRPr="00F23CC8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муниципальной подпрограммы в области энергосбережения и повышения энергетической эффективности</w:t>
      </w:r>
    </w:p>
    <w:p w:rsidR="00F23CC8" w:rsidRDefault="00F23CC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08431E" w:rsidRDefault="0008431E" w:rsidP="0008431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08431E">
        <w:rPr>
          <w:rFonts w:ascii="Arial" w:eastAsia="Calibri" w:hAnsi="Arial" w:cs="Arial"/>
          <w:color w:val="000000"/>
          <w:sz w:val="26"/>
          <w:szCs w:val="26"/>
          <w:lang w:eastAsia="en-US"/>
        </w:rPr>
        <w:t>Приказ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ом</w:t>
      </w:r>
      <w:r w:rsidRPr="0008431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Минэкономразвития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Российской Федерации</w:t>
      </w:r>
      <w:r w:rsidRPr="0008431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от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                             </w:t>
      </w:r>
      <w:r w:rsidRPr="0008431E">
        <w:rPr>
          <w:rFonts w:ascii="Arial" w:eastAsia="Calibri" w:hAnsi="Arial" w:cs="Arial"/>
          <w:color w:val="000000"/>
          <w:sz w:val="26"/>
          <w:szCs w:val="26"/>
          <w:lang w:eastAsia="en-US"/>
        </w:rPr>
        <w:t>17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февраля </w:t>
      </w:r>
      <w:r w:rsidRPr="0008431E">
        <w:rPr>
          <w:rFonts w:ascii="Arial" w:eastAsia="Calibri" w:hAnsi="Arial" w:cs="Arial"/>
          <w:color w:val="000000"/>
          <w:sz w:val="26"/>
          <w:szCs w:val="26"/>
          <w:lang w:eastAsia="en-US"/>
        </w:rPr>
        <w:t>2010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г.</w:t>
      </w:r>
      <w:r w:rsidRPr="0008431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№ </w:t>
      </w:r>
      <w:r w:rsidRPr="0008431E">
        <w:rPr>
          <w:rFonts w:ascii="Arial" w:eastAsia="Calibri" w:hAnsi="Arial" w:cs="Arial"/>
          <w:color w:val="000000"/>
          <w:sz w:val="26"/>
          <w:szCs w:val="26"/>
          <w:lang w:eastAsia="en-US"/>
        </w:rPr>
        <w:t>61 утвержден примерн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ый</w:t>
      </w:r>
      <w:r w:rsidRPr="0008431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переч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08431E">
        <w:rPr>
          <w:rFonts w:ascii="Arial" w:eastAsia="Calibri" w:hAnsi="Arial" w:cs="Arial"/>
          <w:color w:val="000000"/>
          <w:sz w:val="26"/>
          <w:szCs w:val="26"/>
          <w:lang w:eastAsia="en-US"/>
        </w:rPr>
        <w:t>н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ь</w:t>
      </w:r>
      <w:r w:rsidRPr="0008431E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мероприятий в области энергосбережения и повышения энергетической эффективности, который может быть использован в целях разработки муниципальных программ в области энергосбережения и повышения энергетической эффективности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:</w:t>
      </w:r>
    </w:p>
    <w:p w:rsidR="0008431E" w:rsidRPr="0008431E" w:rsidRDefault="0008431E" w:rsidP="0008431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i/>
          <w:sz w:val="26"/>
          <w:szCs w:val="26"/>
        </w:rPr>
      </w:pPr>
      <w:r w:rsidRPr="0008431E">
        <w:rPr>
          <w:rFonts w:ascii="Arial" w:hAnsi="Arial" w:cs="Arial"/>
          <w:i/>
          <w:sz w:val="26"/>
          <w:szCs w:val="26"/>
        </w:rPr>
        <w:t>I. Мероприятия по энергосбережению и повышению энергетической эффективности жилищного фонда</w:t>
      </w:r>
    </w:p>
    <w:p w:rsidR="0008431E" w:rsidRPr="0008431E" w:rsidRDefault="0008431E" w:rsidP="0008431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i/>
          <w:sz w:val="26"/>
          <w:szCs w:val="26"/>
        </w:rPr>
      </w:pPr>
    </w:p>
    <w:p w:rsidR="0008431E" w:rsidRPr="0008431E" w:rsidRDefault="0008431E" w:rsidP="0008431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1. Организационные мероприятия по энергосбережению и повышению энергетической эффективности жилищного фонда:</w:t>
      </w:r>
    </w:p>
    <w:p w:rsidR="0008431E" w:rsidRPr="0008431E" w:rsidRDefault="0008431E" w:rsidP="0008431E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а) мероприятия, направленные на установление целевых </w:t>
      </w:r>
      <w:proofErr w:type="gramStart"/>
      <w:r w:rsidRPr="0008431E">
        <w:rPr>
          <w:rFonts w:ascii="Arial" w:hAnsi="Arial" w:cs="Arial"/>
          <w:sz w:val="26"/>
          <w:szCs w:val="26"/>
        </w:rPr>
        <w:t>показателей повышения эффективности использования энергетических ресурсов</w:t>
      </w:r>
      <w:proofErr w:type="gramEnd"/>
      <w:r w:rsidRPr="0008431E">
        <w:rPr>
          <w:rFonts w:ascii="Arial" w:hAnsi="Arial" w:cs="Arial"/>
          <w:sz w:val="26"/>
          <w:szCs w:val="26"/>
        </w:rPr>
        <w:t xml:space="preserve"> в жилищном фонде, включая годовой расход тепловой и электрической энергии на один квадратный метр, в том числе мероприятия, направленные на сбор и анализ информации об энергопотреблении жилых домов;</w:t>
      </w:r>
    </w:p>
    <w:p w:rsidR="0008431E" w:rsidRPr="0008431E" w:rsidRDefault="0008431E" w:rsidP="0008431E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б) ранжирование многоквартирных домов по уровню энергоэффективности, выявление многоквартирных домов, требующих реализации первоочередных мер по повышению энергоэффективности, сопоставление уровней энергоэффективности с российскими и зарубежными аналогами и оценка на этой основе потенциала энергосбережения в квартале (районе, микрорайоне);</w:t>
      </w:r>
    </w:p>
    <w:p w:rsidR="0008431E" w:rsidRPr="0008431E" w:rsidRDefault="0008431E" w:rsidP="0008431E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в) мероприятия по энергосбережению и повышению энергетической </w:t>
      </w:r>
      <w:r w:rsidRPr="0008431E">
        <w:rPr>
          <w:rFonts w:ascii="Arial" w:hAnsi="Arial" w:cs="Arial"/>
          <w:sz w:val="26"/>
          <w:szCs w:val="26"/>
        </w:rPr>
        <w:lastRenderedPageBreak/>
        <w:t>эффективности в отношении общего имущества собственников помещений в многоквартирных домах;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г) мероприятия, направленные на повышение уровня оснащенности общедомовыми и поквартирными приборами учета используемых энергетических ресурсов и воды, в том числе информирование потребителей о требованиях по оснащению приборами учета, автоматизация расчетов за потребляемые энергетические ресурсы, внедрение </w:t>
      </w:r>
      <w:proofErr w:type="gramStart"/>
      <w:r w:rsidRPr="0008431E">
        <w:rPr>
          <w:rFonts w:ascii="Arial" w:hAnsi="Arial" w:cs="Arial"/>
          <w:sz w:val="26"/>
          <w:szCs w:val="26"/>
        </w:rPr>
        <w:t>систем дистанционного снятия показаний приборов учета используемых энергетических ресурсов</w:t>
      </w:r>
      <w:proofErr w:type="gramEnd"/>
      <w:r w:rsidRPr="0008431E">
        <w:rPr>
          <w:rFonts w:ascii="Arial" w:hAnsi="Arial" w:cs="Arial"/>
          <w:sz w:val="26"/>
          <w:szCs w:val="26"/>
        </w:rPr>
        <w:t>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д) мероприятия, обеспечивающие распространение информации об установленных </w:t>
      </w:r>
      <w:hyperlink r:id="rId120" w:history="1">
        <w:proofErr w:type="gramStart"/>
        <w:r w:rsidRPr="0008431E">
          <w:rPr>
            <w:rFonts w:ascii="Arial" w:hAnsi="Arial" w:cs="Arial"/>
            <w:sz w:val="26"/>
            <w:szCs w:val="26"/>
          </w:rPr>
          <w:t>законодательством</w:t>
        </w:r>
        <w:proofErr w:type="gramEnd"/>
      </w:hyperlink>
      <w:r w:rsidRPr="0008431E">
        <w:rPr>
          <w:rFonts w:ascii="Arial" w:hAnsi="Arial" w:cs="Arial"/>
          <w:sz w:val="26"/>
          <w:szCs w:val="26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 пропаганду реализации мер, направленных на снижение пикового потребления электрической энергии населением;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е) мероприятия органов государственной власти субъектов Российской Федерации по осуществлению государственного </w:t>
      </w:r>
      <w:proofErr w:type="gramStart"/>
      <w:r w:rsidRPr="0008431E">
        <w:rPr>
          <w:rFonts w:ascii="Arial" w:hAnsi="Arial" w:cs="Arial"/>
          <w:sz w:val="26"/>
          <w:szCs w:val="26"/>
        </w:rPr>
        <w:t>контроля за</w:t>
      </w:r>
      <w:proofErr w:type="gramEnd"/>
      <w:r w:rsidRPr="0008431E">
        <w:rPr>
          <w:rFonts w:ascii="Arial" w:hAnsi="Arial" w:cs="Arial"/>
          <w:sz w:val="26"/>
          <w:szCs w:val="26"/>
        </w:rPr>
        <w:t xml:space="preserve"> соответствием жилых домов в процессе их эксплуатации установленным </w:t>
      </w:r>
      <w:hyperlink r:id="rId121" w:history="1">
        <w:r w:rsidRPr="0008431E">
          <w:rPr>
            <w:rFonts w:ascii="Arial" w:hAnsi="Arial" w:cs="Arial"/>
            <w:sz w:val="26"/>
            <w:szCs w:val="26"/>
          </w:rPr>
          <w:t>законодательством</w:t>
        </w:r>
      </w:hyperlink>
      <w:r w:rsidRPr="0008431E">
        <w:rPr>
          <w:rFonts w:ascii="Arial" w:hAnsi="Arial" w:cs="Arial"/>
          <w:sz w:val="26"/>
          <w:szCs w:val="26"/>
        </w:rPr>
        <w:t xml:space="preserve">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ж) разработка технико-экономических обоснований на внедрение энергосберегающих мероприятий;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з) проведение энергетических обследований, включая диагностику оптимальности структуры потребления энергетических ресурсов;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и) содействие привлечению частных инвестиций, в том числе в рамках реализации энергосервисных договоров.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2. Технические и технологические мероприятия по энергосбережению и повышению энергетической эффективности жилищного фонда: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а) строительство многоквартирных домов в соответствии с установленными </w:t>
      </w:r>
      <w:hyperlink r:id="rId122" w:history="1">
        <w:r w:rsidRPr="0008431E">
          <w:rPr>
            <w:rFonts w:ascii="Arial" w:hAnsi="Arial" w:cs="Arial"/>
            <w:sz w:val="26"/>
            <w:szCs w:val="26"/>
          </w:rPr>
          <w:t>законодательством</w:t>
        </w:r>
      </w:hyperlink>
      <w:r w:rsidRPr="0008431E">
        <w:rPr>
          <w:rFonts w:ascii="Arial" w:hAnsi="Arial" w:cs="Arial"/>
          <w:sz w:val="26"/>
          <w:szCs w:val="26"/>
        </w:rPr>
        <w:t xml:space="preserve"> об энергосбережении и о повышении энергетической эффективности требованиями энергетической эффективности;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б) реализация мероприятий по повышению энергетической эффективности при проведении капитального ремонта многоквартирных домов;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в) утепление многоквартирных домов, квартир и площади мест общего пользования в многоквартирных домах, не подлежащих капитальному ремонту, а также внедрение систем регулирования потребления энергетических ресурсов;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lastRenderedPageBreak/>
        <w:t>г) 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жилищно-коммунальных услуг населению, повышение тепловой защиты многоквартирных домов при капитальном ремонте;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д) размещение на фасадах многоквартирных домов указателей классов их энергетической эффективности;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е) 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энергоэффективные осветительные устройства в многоквартирных домах;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ж) мероприятия, направленные на повышение энергетической эффективности крупных электробытовых приборов (стимулирование замены холодильников, морозильников и стиральных машин со сроком службы выше 15 лет на энергоэффективные модели);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з) замена отопительных котлов в многоквартирных домах с индивидуальными системами отопления на энергоэффективные котлы, внедрение конденсационных котлов при использовании природного газа, внедрение </w:t>
      </w:r>
      <w:proofErr w:type="spellStart"/>
      <w:r w:rsidRPr="0008431E">
        <w:rPr>
          <w:rFonts w:ascii="Arial" w:hAnsi="Arial" w:cs="Arial"/>
          <w:sz w:val="26"/>
          <w:szCs w:val="26"/>
        </w:rPr>
        <w:t>когенерации</w:t>
      </w:r>
      <w:proofErr w:type="spellEnd"/>
      <w:r w:rsidRPr="0008431E">
        <w:rPr>
          <w:rFonts w:ascii="Arial" w:hAnsi="Arial" w:cs="Arial"/>
          <w:sz w:val="26"/>
          <w:szCs w:val="26"/>
        </w:rPr>
        <w:t xml:space="preserve"> на базе </w:t>
      </w:r>
      <w:proofErr w:type="spellStart"/>
      <w:r w:rsidRPr="0008431E">
        <w:rPr>
          <w:rFonts w:ascii="Arial" w:hAnsi="Arial" w:cs="Arial"/>
          <w:sz w:val="26"/>
          <w:szCs w:val="26"/>
        </w:rPr>
        <w:t>газопоршневых</w:t>
      </w:r>
      <w:proofErr w:type="spellEnd"/>
      <w:r w:rsidRPr="0008431E">
        <w:rPr>
          <w:rFonts w:ascii="Arial" w:hAnsi="Arial" w:cs="Arial"/>
          <w:sz w:val="26"/>
          <w:szCs w:val="26"/>
        </w:rPr>
        <w:t xml:space="preserve"> машин и </w:t>
      </w:r>
      <w:proofErr w:type="spellStart"/>
      <w:r w:rsidRPr="0008431E">
        <w:rPr>
          <w:rFonts w:ascii="Arial" w:hAnsi="Arial" w:cs="Arial"/>
          <w:sz w:val="26"/>
          <w:szCs w:val="26"/>
        </w:rPr>
        <w:t>микротурбин</w:t>
      </w:r>
      <w:proofErr w:type="spellEnd"/>
      <w:r w:rsidRPr="0008431E">
        <w:rPr>
          <w:rFonts w:ascii="Arial" w:hAnsi="Arial" w:cs="Arial"/>
          <w:sz w:val="26"/>
          <w:szCs w:val="26"/>
        </w:rPr>
        <w:t>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и) повышение энергетической эффективности использования лифтового хозяйства;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к) повышение эффективности использования и сокращение потерь воды;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л) автоматизация потребления тепловой энергии многоквартирными домами (автоматизация тепловых пунктов, </w:t>
      </w:r>
      <w:proofErr w:type="spellStart"/>
      <w:r w:rsidRPr="0008431E">
        <w:rPr>
          <w:rFonts w:ascii="Arial" w:hAnsi="Arial" w:cs="Arial"/>
          <w:sz w:val="26"/>
          <w:szCs w:val="26"/>
        </w:rPr>
        <w:t>пофасадное</w:t>
      </w:r>
      <w:proofErr w:type="spellEnd"/>
      <w:r w:rsidRPr="0008431E">
        <w:rPr>
          <w:rFonts w:ascii="Arial" w:hAnsi="Arial" w:cs="Arial"/>
          <w:sz w:val="26"/>
          <w:szCs w:val="26"/>
        </w:rPr>
        <w:t xml:space="preserve"> регулирование);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м) 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н) восстановление/внедрение циркуляционных систем горячего водоснабжения, проведение гидравлической регулировки, автоматической/ручной балансировки распределительных систем отопления и стояков;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о) установка частотного регулирования приводов насосов в системах горячего водоснабжения;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п) перекладка электрических сетей для снижения потерь электрической энергии.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i/>
          <w:sz w:val="26"/>
          <w:szCs w:val="26"/>
        </w:rPr>
      </w:pPr>
      <w:r w:rsidRPr="0008431E">
        <w:rPr>
          <w:rFonts w:ascii="Arial" w:hAnsi="Arial" w:cs="Arial"/>
          <w:i/>
          <w:sz w:val="26"/>
          <w:szCs w:val="26"/>
        </w:rPr>
        <w:t>II. Мероприятия по энергосбережению и повышению энергетической эффективности систем коммунальной инфраструктуры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1. Организационные мероприятия по энергосбережению и повышению энергетической эффективности систем коммунальной инфраструктуры: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а) проведение энергетического аудита;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б) анализ предоставления качества услуг электро-, тепл</w:t>
      </w:r>
      <w:proofErr w:type="gramStart"/>
      <w:r w:rsidRPr="0008431E">
        <w:rPr>
          <w:rFonts w:ascii="Arial" w:hAnsi="Arial" w:cs="Arial"/>
          <w:sz w:val="26"/>
          <w:szCs w:val="26"/>
        </w:rPr>
        <w:t>о-</w:t>
      </w:r>
      <w:proofErr w:type="gramEnd"/>
      <w:r w:rsidRPr="0008431E">
        <w:rPr>
          <w:rFonts w:ascii="Arial" w:hAnsi="Arial" w:cs="Arial"/>
          <w:sz w:val="26"/>
          <w:szCs w:val="26"/>
        </w:rPr>
        <w:t>, газо- и водоснабжения;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в) анализ договоров электро-, тепл</w:t>
      </w:r>
      <w:proofErr w:type="gramStart"/>
      <w:r w:rsidRPr="0008431E">
        <w:rPr>
          <w:rFonts w:ascii="Arial" w:hAnsi="Arial" w:cs="Arial"/>
          <w:sz w:val="26"/>
          <w:szCs w:val="26"/>
        </w:rPr>
        <w:t>о-</w:t>
      </w:r>
      <w:proofErr w:type="gramEnd"/>
      <w:r w:rsidRPr="0008431E">
        <w:rPr>
          <w:rFonts w:ascii="Arial" w:hAnsi="Arial" w:cs="Arial"/>
          <w:sz w:val="26"/>
          <w:szCs w:val="26"/>
        </w:rPr>
        <w:t xml:space="preserve">, газо- и водоснабжения жилых </w:t>
      </w:r>
      <w:r w:rsidRPr="0008431E">
        <w:rPr>
          <w:rFonts w:ascii="Arial" w:hAnsi="Arial" w:cs="Arial"/>
          <w:sz w:val="26"/>
          <w:szCs w:val="26"/>
        </w:rPr>
        <w:lastRenderedPageBreak/>
        <w:t>многоквартирных домов на предмет выявления положений договоров, препятствующих реализации мер по повышению энергетической эффективности;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г) оценка аварийности и потерь в тепловых, электрических и водопроводных сетях;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д) переход на </w:t>
      </w:r>
      <w:proofErr w:type="spellStart"/>
      <w:r w:rsidRPr="0008431E">
        <w:rPr>
          <w:rFonts w:ascii="Arial" w:hAnsi="Arial" w:cs="Arial"/>
          <w:sz w:val="26"/>
          <w:szCs w:val="26"/>
        </w:rPr>
        <w:t>когенерацию</w:t>
      </w:r>
      <w:proofErr w:type="spellEnd"/>
      <w:r w:rsidRPr="0008431E">
        <w:rPr>
          <w:rFonts w:ascii="Arial" w:hAnsi="Arial" w:cs="Arial"/>
          <w:sz w:val="26"/>
          <w:szCs w:val="26"/>
        </w:rPr>
        <w:t xml:space="preserve"> электрической и тепловой энергии;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е) оптимизация режимов работы </w:t>
      </w:r>
      <w:proofErr w:type="spellStart"/>
      <w:r w:rsidRPr="0008431E">
        <w:rPr>
          <w:rFonts w:ascii="Arial" w:hAnsi="Arial" w:cs="Arial"/>
          <w:sz w:val="26"/>
          <w:szCs w:val="26"/>
        </w:rPr>
        <w:t>энергоисточников</w:t>
      </w:r>
      <w:proofErr w:type="spellEnd"/>
      <w:r w:rsidRPr="0008431E">
        <w:rPr>
          <w:rFonts w:ascii="Arial" w:hAnsi="Arial" w:cs="Arial"/>
          <w:sz w:val="26"/>
          <w:szCs w:val="26"/>
        </w:rPr>
        <w:t>, количества котельных и их установленной мощности с учетом корректировок схем энергоснабжения, местных условий и видов топлива.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2. Технические и технологические мероприятия по энергосбережению и повышению энергетической эффективности систем коммунальной инфраструктуры: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а) разработка технико-экономических обоснований на внедрение энергосберегающих технологий в целях привлечения внебюджетного финансирования;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б) применение типовых технических решений по использованию возобновляемых источников </w:t>
      </w:r>
      <w:proofErr w:type="spellStart"/>
      <w:r w:rsidRPr="0008431E">
        <w:rPr>
          <w:rFonts w:ascii="Arial" w:hAnsi="Arial" w:cs="Arial"/>
          <w:sz w:val="26"/>
          <w:szCs w:val="26"/>
        </w:rPr>
        <w:t>низкопотенциального</w:t>
      </w:r>
      <w:proofErr w:type="spellEnd"/>
      <w:r w:rsidRPr="0008431E">
        <w:rPr>
          <w:rFonts w:ascii="Arial" w:hAnsi="Arial" w:cs="Arial"/>
          <w:sz w:val="26"/>
          <w:szCs w:val="26"/>
        </w:rPr>
        <w:t xml:space="preserve"> тепла в системах теплоснабжения, а также для холодоснабжения;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в) использование установок совместной выработки тепловой и электрической энергии на базе газотурбинных установок с котло</w:t>
      </w:r>
      <w:proofErr w:type="gramStart"/>
      <w:r w:rsidRPr="0008431E">
        <w:rPr>
          <w:rFonts w:ascii="Arial" w:hAnsi="Arial" w:cs="Arial"/>
          <w:sz w:val="26"/>
          <w:szCs w:val="26"/>
        </w:rPr>
        <w:t>м-</w:t>
      </w:r>
      <w:proofErr w:type="gramEnd"/>
      <w:r w:rsidRPr="0008431E">
        <w:rPr>
          <w:rFonts w:ascii="Arial" w:hAnsi="Arial" w:cs="Arial"/>
          <w:sz w:val="26"/>
          <w:szCs w:val="26"/>
        </w:rPr>
        <w:t xml:space="preserve"> утилизатором, газотурбинных установок, </w:t>
      </w:r>
      <w:proofErr w:type="spellStart"/>
      <w:r w:rsidRPr="0008431E">
        <w:rPr>
          <w:rFonts w:ascii="Arial" w:hAnsi="Arial" w:cs="Arial"/>
          <w:sz w:val="26"/>
          <w:szCs w:val="26"/>
        </w:rPr>
        <w:t>газопоршневых</w:t>
      </w:r>
      <w:proofErr w:type="spellEnd"/>
      <w:r w:rsidRPr="0008431E">
        <w:rPr>
          <w:rFonts w:ascii="Arial" w:hAnsi="Arial" w:cs="Arial"/>
          <w:sz w:val="26"/>
          <w:szCs w:val="26"/>
        </w:rPr>
        <w:t xml:space="preserve"> установок, </w:t>
      </w:r>
      <w:proofErr w:type="spellStart"/>
      <w:r w:rsidRPr="0008431E">
        <w:rPr>
          <w:rFonts w:ascii="Arial" w:hAnsi="Arial" w:cs="Arial"/>
          <w:sz w:val="26"/>
          <w:szCs w:val="26"/>
        </w:rPr>
        <w:t>турбодетандерных</w:t>
      </w:r>
      <w:proofErr w:type="spellEnd"/>
      <w:r w:rsidRPr="0008431E">
        <w:rPr>
          <w:rFonts w:ascii="Arial" w:hAnsi="Arial" w:cs="Arial"/>
          <w:sz w:val="26"/>
          <w:szCs w:val="26"/>
        </w:rPr>
        <w:t xml:space="preserve"> установок;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г) вывод из эксплуатации муниципальных котельных, выработавших ресурс, или имеющих избыточные мощности;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д) модернизация котельных с использованием энергоэффективного оборудования с высоким коэффициентом полезного действия;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е) строительство котельных с использованием энергоэффективных технологий с высоким коэффициентом полезного действия;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ж) внедрение систем автоматизации работы и загрузки котлов, </w:t>
      </w:r>
      <w:proofErr w:type="spellStart"/>
      <w:r w:rsidRPr="0008431E">
        <w:rPr>
          <w:rFonts w:ascii="Arial" w:hAnsi="Arial" w:cs="Arial"/>
          <w:sz w:val="26"/>
          <w:szCs w:val="26"/>
        </w:rPr>
        <w:t>общекотельного</w:t>
      </w:r>
      <w:proofErr w:type="spellEnd"/>
      <w:r w:rsidRPr="0008431E">
        <w:rPr>
          <w:rFonts w:ascii="Arial" w:hAnsi="Arial" w:cs="Arial"/>
          <w:sz w:val="26"/>
          <w:szCs w:val="26"/>
        </w:rPr>
        <w:t xml:space="preserve"> и вспомогательного оборудования, автоматизация отпуска тепловой энергии потребителям;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з) снижение энергопотребления на собственные нужды котельных;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и) строительство тепловых сетей с использованием энергоэффективных технологий;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к) замена тепловых сетей с использованием энергоэффективного оборудования, применение эффективных технологий по тепловой изоляции вновь строящихся тепловых сетей при восстановлении разрушенной тепловой изоляции;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л) использование телекоммуникационных систем централизованного технологического управления системами теплоснабжения;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м) установка регулируемого привода в системах водоснабжения и водоотведения;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н) внедрение частотно-регулируемого привода электродвигателей тягодутьевых машин и насосного оборудования, работающего с переменной нагрузкой;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о) мероприятия по сокращению потерь воды, внедрение систем </w:t>
      </w:r>
      <w:r w:rsidRPr="0008431E">
        <w:rPr>
          <w:rFonts w:ascii="Arial" w:hAnsi="Arial" w:cs="Arial"/>
          <w:sz w:val="26"/>
          <w:szCs w:val="26"/>
        </w:rPr>
        <w:lastRenderedPageBreak/>
        <w:t>оборотного водоснабжения;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п) 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</w:r>
      <w:proofErr w:type="spellStart"/>
      <w:r w:rsidRPr="0008431E">
        <w:rPr>
          <w:rFonts w:ascii="Arial" w:hAnsi="Arial" w:cs="Arial"/>
          <w:sz w:val="26"/>
          <w:szCs w:val="26"/>
        </w:rPr>
        <w:t>энергоффективные</w:t>
      </w:r>
      <w:proofErr w:type="spellEnd"/>
      <w:r w:rsidRPr="0008431E">
        <w:rPr>
          <w:rFonts w:ascii="Arial" w:hAnsi="Arial" w:cs="Arial"/>
          <w:sz w:val="26"/>
          <w:szCs w:val="26"/>
        </w:rPr>
        <w:t>; замену неизолированных проводов на самонесущие изолированные провода, кабельные линии; установку светодиодных ламп;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р) мероприятия по сокращению объемов электрической энергии, используемой при передаче (транспортировке) воды;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с)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8431E">
        <w:rPr>
          <w:rFonts w:ascii="Arial" w:hAnsi="Arial" w:cs="Arial"/>
          <w:sz w:val="26"/>
          <w:szCs w:val="26"/>
        </w:rPr>
        <w:t>т)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i/>
          <w:sz w:val="26"/>
          <w:szCs w:val="26"/>
        </w:rPr>
      </w:pPr>
      <w:r w:rsidRPr="0008431E">
        <w:rPr>
          <w:rFonts w:ascii="Arial" w:hAnsi="Arial" w:cs="Arial"/>
          <w:i/>
          <w:sz w:val="26"/>
          <w:szCs w:val="26"/>
        </w:rPr>
        <w:t>III.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1. Организационные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а) проведение энергетических обследований зданий, строений, сооружений, принадлежащим на праве собственности или ином законном основании организациям с участием государства или муниципального образования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энергосбережению;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б) разработка технико-экономических обоснований в целях внедрения энергосберегающих технологий для привлечения внебюджетного финансирования;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в) содействие заключению энергосервисных договоров и привлечению частных инвестиций в целях их реализации;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г) создание системы контроля и мониторинга за реализацией энергосервисных контрактов.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2. Технические и технологические мероприятия по энергосбережению в организациях с участием государства или муниципального образования и </w:t>
      </w:r>
      <w:r w:rsidRPr="0008431E">
        <w:rPr>
          <w:rFonts w:ascii="Arial" w:hAnsi="Arial" w:cs="Arial"/>
          <w:sz w:val="26"/>
          <w:szCs w:val="26"/>
        </w:rPr>
        <w:lastRenderedPageBreak/>
        <w:t>повышению энергетической эффективности этих организаций: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а) оснащение зданий, строений, сооружений приборами учета используемых энергетических ресурсов;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б) строительство зданий, строений, сооружений в соответствии с установленными </w:t>
      </w:r>
      <w:hyperlink r:id="rId123" w:history="1">
        <w:r w:rsidRPr="0008431E">
          <w:rPr>
            <w:rFonts w:ascii="Arial" w:hAnsi="Arial" w:cs="Arial"/>
            <w:sz w:val="26"/>
            <w:szCs w:val="26"/>
          </w:rPr>
          <w:t>законодательством</w:t>
        </w:r>
      </w:hyperlink>
      <w:r w:rsidRPr="0008431E">
        <w:rPr>
          <w:rFonts w:ascii="Arial" w:hAnsi="Arial" w:cs="Arial"/>
          <w:sz w:val="26"/>
          <w:szCs w:val="26"/>
        </w:rPr>
        <w:t xml:space="preserve"> об энергосбережении и о повышении энергетической эффективности требованиями энергетической эффективности;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в) повышение тепловой защиты зданий, строений, сооружений при капитальном ремонте, утепление зданий, строений, сооружений;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г) перекладка электрических сетей для снижения потерь электрической энергии в зданиях, строениях, сооружениях;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д) автоматизация потребления тепловой энергии зданиями, строениями, сооружениями;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е) тепловая изоляция трубопроводов и оборудования, разводящих трубопроводов отопления и горячего водоснабжения в зданиях, строениях, сооружениях;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ж) восстановление/внедрение циркуляционных систем в системах горячего водоснабжения зданий, строений, сооружений;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з) проведение гидравлической регулировки, автоматической/ручной балансировки распределительных систем отопления и стояков в зданиях, строениях, сооружениях;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и) установка частотного регулирования приводов насосов в системах горячего водоснабжения зданий, строений, сооружений;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к) замена неэффективных отопительных котлов в индивидуальных системах отопления зданий, строений, сооружений;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л) повышение энергетической эффективности систем освещения зданий, строений, сооружений;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м) закупка энергопотребляющего оборудования высоких классов энергетической эффективности;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н) внедрение частотно-регулируемого привода электродвигателей и оптимизация систем электродвигателей;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о) внедрение эффективных систем сжатого воздуха зданий, строений, сооружений;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п) внедрение систем </w:t>
      </w:r>
      <w:proofErr w:type="gramStart"/>
      <w:r w:rsidRPr="0008431E">
        <w:rPr>
          <w:rFonts w:ascii="Arial" w:hAnsi="Arial" w:cs="Arial"/>
          <w:sz w:val="26"/>
          <w:szCs w:val="26"/>
        </w:rPr>
        <w:t>эффективного</w:t>
      </w:r>
      <w:proofErr w:type="gramEnd"/>
      <w:r w:rsidRPr="0008431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8431E">
        <w:rPr>
          <w:rFonts w:ascii="Arial" w:hAnsi="Arial" w:cs="Arial"/>
          <w:sz w:val="26"/>
          <w:szCs w:val="26"/>
        </w:rPr>
        <w:t>пароснабжения</w:t>
      </w:r>
      <w:proofErr w:type="spellEnd"/>
      <w:r w:rsidRPr="0008431E">
        <w:rPr>
          <w:rFonts w:ascii="Arial" w:hAnsi="Arial" w:cs="Arial"/>
          <w:sz w:val="26"/>
          <w:szCs w:val="26"/>
        </w:rPr>
        <w:t xml:space="preserve"> зданий, строений, сооружений.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i/>
          <w:sz w:val="26"/>
          <w:szCs w:val="26"/>
        </w:rPr>
      </w:pPr>
      <w:r w:rsidRPr="0008431E">
        <w:rPr>
          <w:rFonts w:ascii="Arial" w:hAnsi="Arial" w:cs="Arial"/>
          <w:i/>
          <w:sz w:val="26"/>
          <w:szCs w:val="26"/>
        </w:rPr>
        <w:t>IV. 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08431E">
        <w:rPr>
          <w:rFonts w:ascii="Arial" w:hAnsi="Arial" w:cs="Arial"/>
          <w:sz w:val="26"/>
          <w:szCs w:val="26"/>
        </w:rPr>
        <w:t xml:space="preserve">Мероприятия в области регулирования цен (тарифов), направленные на стимулирование энергосбережения и повышение энергетической эффективности, в том числе переход к регулированию цен (тарифов) на основе долгосрочных параметров регулирования, введение </w:t>
      </w:r>
      <w:r w:rsidRPr="0008431E">
        <w:rPr>
          <w:rFonts w:ascii="Arial" w:hAnsi="Arial" w:cs="Arial"/>
          <w:sz w:val="26"/>
          <w:szCs w:val="26"/>
        </w:rPr>
        <w:lastRenderedPageBreak/>
        <w:t>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дням.</w:t>
      </w:r>
      <w:proofErr w:type="gramEnd"/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2. Мероприятия, направленные на содействие заключению и реализации энергосервисных договоров (контрактов) государственными и муниципальными бюджетными учреждениями.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3. Предоставление поддержки организациям, осуществляющим деятельность по установке, замене, эксплуатации приборов учета используемых энергетических ресурсов, в соответствии с </w:t>
      </w:r>
      <w:hyperlink r:id="rId124" w:history="1">
        <w:r w:rsidRPr="0008431E">
          <w:rPr>
            <w:rFonts w:ascii="Arial" w:hAnsi="Arial" w:cs="Arial"/>
            <w:sz w:val="26"/>
            <w:szCs w:val="26"/>
          </w:rPr>
          <w:t>законодательством</w:t>
        </w:r>
      </w:hyperlink>
      <w:r w:rsidRPr="0008431E">
        <w:rPr>
          <w:rFonts w:ascii="Arial" w:hAnsi="Arial" w:cs="Arial"/>
          <w:sz w:val="26"/>
          <w:szCs w:val="26"/>
        </w:rPr>
        <w:t xml:space="preserve"> Российской Федерации об энергосбережении и повышении энергетической эффективности в порядке, установленном бюджетным законодательством Российской Федерации.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4. Содействие разработке и установке автоматизированных систем коммерческого учета электроэнергии.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5. Стимулирование потребителей и теплоснабжающих организаций к снижению температуры возвращаемого теплоносителя.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i/>
          <w:sz w:val="26"/>
          <w:szCs w:val="26"/>
        </w:rPr>
      </w:pPr>
      <w:r w:rsidRPr="0008431E">
        <w:rPr>
          <w:rFonts w:ascii="Arial" w:hAnsi="Arial" w:cs="Arial"/>
          <w:i/>
          <w:sz w:val="26"/>
          <w:szCs w:val="26"/>
        </w:rPr>
        <w:t>V. Мероприятия по увеличению использования в качестве источников энергии вторичных энергетических ресурсов и (или) возобновляемых источников энергии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1. Увеличение производства электрической энергии с применением установок по использованию энергии ветра и солнца и их комбинаций, содействие строительству малых гидроэлектростанций, а также геотермальных источников энергии в местах возможного их использования.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2. Установка тепловых насосов и обустройство </w:t>
      </w:r>
      <w:proofErr w:type="spellStart"/>
      <w:r w:rsidRPr="0008431E">
        <w:rPr>
          <w:rFonts w:ascii="Arial" w:hAnsi="Arial" w:cs="Arial"/>
          <w:sz w:val="26"/>
          <w:szCs w:val="26"/>
        </w:rPr>
        <w:t>теплонасосных</w:t>
      </w:r>
      <w:proofErr w:type="spellEnd"/>
      <w:r w:rsidRPr="0008431E">
        <w:rPr>
          <w:rFonts w:ascii="Arial" w:hAnsi="Arial" w:cs="Arial"/>
          <w:sz w:val="26"/>
          <w:szCs w:val="26"/>
        </w:rPr>
        <w:t xml:space="preserve"> станций для отопления 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используемым, а также для оптимизации установленной мощности тепловых электростанций и котельных.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3. Расширение использования биомассы, отходов лесопромышленного и агропромышленного комплексов, бытовых отходов, шахтного метана, биогаза для производства электрической и тепловой энергии.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i/>
          <w:sz w:val="26"/>
          <w:szCs w:val="26"/>
        </w:rPr>
      </w:pPr>
      <w:r w:rsidRPr="0008431E">
        <w:rPr>
          <w:rFonts w:ascii="Arial" w:hAnsi="Arial" w:cs="Arial"/>
          <w:i/>
          <w:sz w:val="26"/>
          <w:szCs w:val="26"/>
        </w:rPr>
        <w:t>VI. Мероприятия по энергосбережению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Pr="0008431E">
        <w:rPr>
          <w:rFonts w:ascii="Arial" w:hAnsi="Arial" w:cs="Arial"/>
          <w:i/>
          <w:sz w:val="26"/>
          <w:szCs w:val="26"/>
        </w:rPr>
        <w:t>в транспортном комплексе и повышению его энергетической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Pr="0008431E">
        <w:rPr>
          <w:rFonts w:ascii="Arial" w:hAnsi="Arial" w:cs="Arial"/>
          <w:i/>
          <w:sz w:val="26"/>
          <w:szCs w:val="26"/>
        </w:rPr>
        <w:t>эффективности, в том числе замещению бензина, используемого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Pr="0008431E">
        <w:rPr>
          <w:rFonts w:ascii="Arial" w:hAnsi="Arial" w:cs="Arial"/>
          <w:i/>
          <w:sz w:val="26"/>
          <w:szCs w:val="26"/>
        </w:rPr>
        <w:t>транспортными средствами в качестве моторного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Pr="0008431E">
        <w:rPr>
          <w:rFonts w:ascii="Arial" w:hAnsi="Arial" w:cs="Arial"/>
          <w:i/>
          <w:sz w:val="26"/>
          <w:szCs w:val="26"/>
        </w:rPr>
        <w:t>топлива, природным газом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1. Планирование работы транспорта и транспортных процессов (развитие системы логистики) в городских поселениях.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 xml:space="preserve">2. Строительство автомобильных газонаполнительных компрессорных </w:t>
      </w:r>
      <w:r w:rsidRPr="0008431E">
        <w:rPr>
          <w:rFonts w:ascii="Arial" w:hAnsi="Arial" w:cs="Arial"/>
          <w:sz w:val="26"/>
          <w:szCs w:val="26"/>
        </w:rPr>
        <w:lastRenderedPageBreak/>
        <w:t>станций.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3. Мероприятия по замещению природным газом бензина, используемого транспортными средствами в качестве моторного топлива.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i/>
          <w:sz w:val="26"/>
          <w:szCs w:val="26"/>
        </w:rPr>
      </w:pPr>
      <w:r w:rsidRPr="0008431E">
        <w:rPr>
          <w:rFonts w:ascii="Arial" w:hAnsi="Arial" w:cs="Arial"/>
          <w:i/>
          <w:sz w:val="26"/>
          <w:szCs w:val="26"/>
        </w:rPr>
        <w:t>VII. Мероприятия по иным определенным органом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Pr="0008431E">
        <w:rPr>
          <w:rFonts w:ascii="Arial" w:hAnsi="Arial" w:cs="Arial"/>
          <w:i/>
          <w:sz w:val="26"/>
          <w:szCs w:val="26"/>
        </w:rPr>
        <w:t>государственной власти субъекта Российской Федерации,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Pr="0008431E">
        <w:rPr>
          <w:rFonts w:ascii="Arial" w:hAnsi="Arial" w:cs="Arial"/>
          <w:i/>
          <w:sz w:val="26"/>
          <w:szCs w:val="26"/>
        </w:rPr>
        <w:t xml:space="preserve">органом местного </w:t>
      </w:r>
      <w:r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08431E">
        <w:rPr>
          <w:rFonts w:ascii="Arial" w:hAnsi="Arial" w:cs="Arial"/>
          <w:i/>
          <w:sz w:val="26"/>
          <w:szCs w:val="26"/>
        </w:rPr>
        <w:t>амоуправления</w:t>
      </w:r>
      <w:proofErr w:type="spellEnd"/>
      <w:r w:rsidRPr="0008431E">
        <w:rPr>
          <w:rFonts w:ascii="Arial" w:hAnsi="Arial" w:cs="Arial"/>
          <w:i/>
          <w:sz w:val="26"/>
          <w:szCs w:val="26"/>
        </w:rPr>
        <w:t xml:space="preserve"> вопросам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1. Строительство дополнительных энергоэффективных объектов генерации тепловой и электрической энергии в случае невозможности покрытия нагрузок за счет реализации потенциала энергосбережения.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2. 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сфере, включая: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а) информационное обеспечение мероприятий по энергосбережению и повышению энергетической эффективности;</w:t>
      </w:r>
    </w:p>
    <w:p w:rsidR="0008431E" w:rsidRPr="0008431E" w:rsidRDefault="0008431E" w:rsidP="00B42E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б) составление, оформление и анализ топливно-энергетических балансов, а также единых методологических основ формирования текущих, ретроспективных и перспективных топливно-энергетических балансов и основных индикаторов, демонстрирующих эффективность использования топливно-энергетических ресурсов.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3. Мероприятия по учету в инвестиционных и производственных программах организаций коммунального комплекса мер по энергосбережению и повышению энергетической эффективности.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4.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(контрактов).</w:t>
      </w:r>
    </w:p>
    <w:p w:rsidR="0008431E" w:rsidRPr="0008431E" w:rsidRDefault="0008431E" w:rsidP="0008431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5. Проведение региональных и межмуниципальных конкурсов по энергосбережению.</w:t>
      </w:r>
    </w:p>
    <w:p w:rsidR="0008431E" w:rsidRPr="0008431E" w:rsidRDefault="0008431E" w:rsidP="006A61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6. Информирование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эффективности, в том числе о возможности заключения энергосервисных договоров (контрактов) и об особенностях их заключения.</w:t>
      </w:r>
    </w:p>
    <w:p w:rsidR="0008431E" w:rsidRPr="0008431E" w:rsidRDefault="0008431E" w:rsidP="006A61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8431E">
        <w:rPr>
          <w:rFonts w:ascii="Arial" w:hAnsi="Arial" w:cs="Arial"/>
          <w:sz w:val="26"/>
          <w:szCs w:val="26"/>
        </w:rPr>
        <w:t>7.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эффективности.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F6171">
        <w:rPr>
          <w:rFonts w:ascii="Arial" w:hAnsi="Arial" w:cs="Arial"/>
          <w:sz w:val="26"/>
          <w:szCs w:val="26"/>
        </w:rPr>
        <w:t>Постановление</w:t>
      </w:r>
      <w:r>
        <w:rPr>
          <w:rFonts w:ascii="Arial" w:hAnsi="Arial" w:cs="Arial"/>
          <w:sz w:val="26"/>
          <w:szCs w:val="26"/>
        </w:rPr>
        <w:t xml:space="preserve">м </w:t>
      </w:r>
      <w:r w:rsidRPr="001F6171">
        <w:rPr>
          <w:rFonts w:ascii="Arial" w:hAnsi="Arial" w:cs="Arial"/>
          <w:sz w:val="26"/>
          <w:szCs w:val="26"/>
        </w:rPr>
        <w:t xml:space="preserve"> Правительства </w:t>
      </w:r>
      <w:r>
        <w:rPr>
          <w:rFonts w:ascii="Arial" w:hAnsi="Arial" w:cs="Arial"/>
          <w:sz w:val="26"/>
          <w:szCs w:val="26"/>
        </w:rPr>
        <w:t xml:space="preserve">Российской Федерации </w:t>
      </w:r>
      <w:r w:rsidRPr="001F6171">
        <w:rPr>
          <w:rFonts w:ascii="Arial" w:hAnsi="Arial" w:cs="Arial"/>
          <w:sz w:val="26"/>
          <w:szCs w:val="26"/>
        </w:rPr>
        <w:t xml:space="preserve">от 31.12.2009 </w:t>
      </w:r>
      <w:r>
        <w:rPr>
          <w:rFonts w:ascii="Arial" w:hAnsi="Arial" w:cs="Arial"/>
          <w:sz w:val="26"/>
          <w:szCs w:val="26"/>
        </w:rPr>
        <w:t>№</w:t>
      </w:r>
      <w:r w:rsidRPr="001F6171">
        <w:rPr>
          <w:rFonts w:ascii="Arial" w:hAnsi="Arial" w:cs="Arial"/>
          <w:sz w:val="26"/>
          <w:szCs w:val="26"/>
        </w:rPr>
        <w:t xml:space="preserve"> 1225 </w:t>
      </w:r>
      <w:r>
        <w:rPr>
          <w:rFonts w:ascii="Arial" w:hAnsi="Arial" w:cs="Arial"/>
          <w:sz w:val="26"/>
          <w:szCs w:val="26"/>
        </w:rPr>
        <w:t>«</w:t>
      </w:r>
      <w:r w:rsidRPr="001F6171">
        <w:rPr>
          <w:rFonts w:ascii="Arial" w:hAnsi="Arial" w:cs="Arial"/>
          <w:sz w:val="26"/>
          <w:szCs w:val="26"/>
        </w:rPr>
        <w:t>О требованиях к региональным и муниципальным программам в области энергосбережения и повышения энергетической эффективности</w:t>
      </w:r>
      <w:r>
        <w:rPr>
          <w:rFonts w:ascii="Arial" w:hAnsi="Arial" w:cs="Arial"/>
          <w:sz w:val="26"/>
          <w:szCs w:val="26"/>
        </w:rPr>
        <w:t xml:space="preserve">» определены мероприятия по энергосбережению и повышению энергетической эффективности, подлежащие включению в муниципальные программы в области энергосбережения и повышения </w:t>
      </w:r>
      <w:r>
        <w:rPr>
          <w:rFonts w:ascii="Arial" w:hAnsi="Arial" w:cs="Arial"/>
          <w:sz w:val="26"/>
          <w:szCs w:val="26"/>
        </w:rPr>
        <w:lastRenderedPageBreak/>
        <w:t>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</w:t>
      </w:r>
      <w:proofErr w:type="gramEnd"/>
      <w:r>
        <w:rPr>
          <w:rFonts w:ascii="Arial" w:hAnsi="Arial" w:cs="Arial"/>
          <w:sz w:val="26"/>
          <w:szCs w:val="26"/>
        </w:rPr>
        <w:t xml:space="preserve"> реализации муниципальной программы, начиная с 2014 года: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</w:r>
      <w:proofErr w:type="gramEnd"/>
      <w:r>
        <w:rPr>
          <w:rFonts w:ascii="Arial" w:hAnsi="Arial" w:cs="Arial"/>
          <w:sz w:val="26"/>
          <w:szCs w:val="26"/>
        </w:rPr>
        <w:t xml:space="preserve"> полномочия в области регулирования цен (тарифов) переданы органам местного самоуправления;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мероприятия по </w:t>
      </w:r>
      <w:proofErr w:type="spellStart"/>
      <w:r>
        <w:rPr>
          <w:rFonts w:ascii="Arial" w:hAnsi="Arial" w:cs="Arial"/>
          <w:sz w:val="26"/>
          <w:szCs w:val="26"/>
        </w:rPr>
        <w:t>прединвестиционной</w:t>
      </w:r>
      <w:proofErr w:type="spellEnd"/>
      <w:r>
        <w:rPr>
          <w:rFonts w:ascii="Arial" w:hAnsi="Arial" w:cs="Arial"/>
          <w:sz w:val="26"/>
          <w:szCs w:val="26"/>
        </w:rPr>
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</w:r>
      <w:proofErr w:type="gramStart"/>
      <w:r>
        <w:rPr>
          <w:rFonts w:ascii="Arial" w:hAnsi="Arial" w:cs="Arial"/>
          <w:sz w:val="26"/>
          <w:szCs w:val="26"/>
        </w:rPr>
        <w:t>повышения энергетической эффективности осуществления регулируемых видов деятельности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мероприятия по сокращению потерь электрической энергии, тепловой энергии при их передаче;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мероприятия по сокращению объемов электрической энергии, используемой при передаче (транспортировке) воды;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мероприятия по сокращению потерь воды при ее передаче;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платы;</w:t>
      </w:r>
      <w:proofErr w:type="gramEnd"/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мероприятия по обучению в области энергосбережения и повышения энергетической эффективности;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</w:t>
      </w:r>
      <w:proofErr w:type="gramStart"/>
      <w:r>
        <w:rPr>
          <w:rFonts w:ascii="Arial" w:hAnsi="Arial" w:cs="Arial"/>
          <w:sz w:val="26"/>
          <w:szCs w:val="26"/>
        </w:rPr>
        <w:t>направленные</w:t>
      </w:r>
      <w:proofErr w:type="gramEnd"/>
      <w:r>
        <w:rPr>
          <w:rFonts w:ascii="Arial" w:hAnsi="Arial" w:cs="Arial"/>
          <w:sz w:val="26"/>
          <w:szCs w:val="26"/>
        </w:rPr>
        <w:t xml:space="preserve">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эффективности;</w:t>
      </w:r>
    </w:p>
    <w:p w:rsidR="001F6171" w:rsidRDefault="001F6171" w:rsidP="006A61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мероприятия по иным определенным органом государственной власти субъекта Российской Федерации, органом местного самоуправления вопросам.</w:t>
      </w:r>
    </w:p>
    <w:p w:rsidR="00B42E89" w:rsidRDefault="00B42E89" w:rsidP="001F617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B94716" w:rsidRDefault="00B94716" w:rsidP="00CC1223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B94716" w:rsidRDefault="00B94716" w:rsidP="00CC1223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B94716" w:rsidRDefault="00B94716" w:rsidP="00CC1223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CC1223" w:rsidRDefault="00CC1223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Default="003761B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3761B8" w:rsidRPr="00F23CC8" w:rsidRDefault="003761B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A35CE0" w:rsidRPr="00BA7AA1" w:rsidRDefault="00F23CC8" w:rsidP="00BA7AA1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lastRenderedPageBreak/>
        <w:t>5</w:t>
      </w:r>
      <w:r w:rsidR="00BA7AA1" w:rsidRPr="00F23CC8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. </w:t>
      </w:r>
      <w:r w:rsidR="00600FC7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Э</w:t>
      </w:r>
      <w:r w:rsidR="00BA7AA1" w:rsidRPr="00F23CC8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нергоэффективн</w:t>
      </w:r>
      <w:r w:rsidR="00600FC7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ая</w:t>
      </w:r>
      <w:r w:rsidR="00BA7AA1" w:rsidRPr="00F23CC8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BA7AA1" w:rsidRPr="00F23CC8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нанотехнологич</w:t>
      </w:r>
      <w:r w:rsidR="00C06D0E" w:rsidRPr="00F23CC8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еск</w:t>
      </w:r>
      <w:r w:rsidR="00600FC7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ая</w:t>
      </w:r>
      <w:proofErr w:type="spellEnd"/>
      <w:r w:rsidR="00BA7AA1" w:rsidRPr="00F23CC8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продукци</w:t>
      </w:r>
      <w:r w:rsidR="00600FC7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я</w:t>
      </w:r>
      <w:r w:rsidR="00BA7AA1" w:rsidRPr="00F23CC8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, возможн</w:t>
      </w:r>
      <w:r w:rsidR="00600FC7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ая</w:t>
      </w:r>
      <w:r w:rsidR="00BA7AA1" w:rsidRPr="00BA7AA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к </w:t>
      </w:r>
      <w:r w:rsidR="00BA7AA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применению в рамках реализации </w:t>
      </w:r>
      <w:r w:rsidR="00C1717A" w:rsidRPr="00C1717A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муниципальной подпрограммы в области энергосбережения и повышения энергетической эффективности</w:t>
      </w:r>
    </w:p>
    <w:p w:rsidR="00A35CE0" w:rsidRDefault="00A35CE0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B630DA" w:rsidRDefault="00B630DA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B630DA">
        <w:rPr>
          <w:rFonts w:ascii="Arial" w:eastAsia="Calibri" w:hAnsi="Arial" w:cs="Arial"/>
          <w:color w:val="000000"/>
          <w:sz w:val="26"/>
          <w:szCs w:val="26"/>
          <w:lang w:eastAsia="en-US"/>
        </w:rPr>
        <w:t>Нове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йшие технологии энергосбережения</w:t>
      </w:r>
      <w:r w:rsidRPr="00B630DA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способствуют значительной экономии </w:t>
      </w:r>
      <w:proofErr w:type="spellStart"/>
      <w:r w:rsidRPr="00B630DA">
        <w:rPr>
          <w:rFonts w:ascii="Arial" w:eastAsia="Calibri" w:hAnsi="Arial" w:cs="Arial"/>
          <w:color w:val="000000"/>
          <w:sz w:val="26"/>
          <w:szCs w:val="26"/>
          <w:lang w:eastAsia="en-US"/>
        </w:rPr>
        <w:t>энергозатрат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.</w:t>
      </w:r>
      <w:r w:rsidRPr="00B630DA">
        <w:t xml:space="preserve"> </w:t>
      </w:r>
      <w:r w:rsidRPr="00B630DA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Использование </w:t>
      </w:r>
      <w:proofErr w:type="spellStart"/>
      <w:r w:rsidRPr="00B630DA">
        <w:rPr>
          <w:rFonts w:ascii="Arial" w:eastAsia="Calibri" w:hAnsi="Arial" w:cs="Arial"/>
          <w:color w:val="000000"/>
          <w:sz w:val="26"/>
          <w:szCs w:val="26"/>
          <w:lang w:eastAsia="en-US"/>
        </w:rPr>
        <w:t>нанотехнологий</w:t>
      </w:r>
      <w:proofErr w:type="spellEnd"/>
      <w:r w:rsidRPr="00B630DA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позволяет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дополнительно улучшить 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их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энергосберегающие свойства.</w:t>
      </w:r>
    </w:p>
    <w:p w:rsidR="004C4E43" w:rsidRDefault="004C4E43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В</w:t>
      </w:r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рамках реализации муниципальной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программы (</w:t>
      </w:r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подпрограммы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)</w:t>
      </w:r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в области энергосбережения и повышения энергетической эффективности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рекомендуется использовать</w:t>
      </w:r>
      <w:r w:rsidRPr="004C4E43"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э</w:t>
      </w:r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нергоэффективн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ую</w:t>
      </w:r>
      <w:proofErr w:type="spellEnd"/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proofErr w:type="spellStart"/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нанотехнологическ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ую</w:t>
      </w:r>
      <w:proofErr w:type="spellEnd"/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продукци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ю:</w:t>
      </w:r>
    </w:p>
    <w:p w:rsidR="00BA7AA1" w:rsidRDefault="00B94716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>теплоизоляционны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материал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ы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(</w:t>
      </w:r>
      <w:proofErr w:type="spellStart"/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>пеноситал</w:t>
      </w:r>
      <w:proofErr w:type="spellEnd"/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, теплоизолятор 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«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>Корунд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»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>) при реконструкции объектов коммунальных котельных и тепловых сетей, теплоизоляционны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и строительны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материал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ы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(композиционны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бетон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ы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и </w:t>
      </w:r>
      <w:proofErr w:type="spellStart"/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>нанобетон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ы</w:t>
      </w:r>
      <w:proofErr w:type="spellEnd"/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>, огнеупорны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композиционны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материал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ы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высокой стойкости, </w:t>
      </w:r>
      <w:proofErr w:type="spellStart"/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>нанофильтрационны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proofErr w:type="spellEnd"/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керамически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мембран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ы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и других)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;</w:t>
      </w:r>
    </w:p>
    <w:p w:rsidR="00600FC7" w:rsidRDefault="00600FC7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proofErr w:type="spellStart"/>
      <w:r w:rsidRPr="00600FC7">
        <w:rPr>
          <w:rFonts w:ascii="Arial" w:eastAsia="Calibri" w:hAnsi="Arial" w:cs="Arial"/>
          <w:color w:val="000000"/>
          <w:sz w:val="26"/>
          <w:szCs w:val="26"/>
          <w:lang w:eastAsia="en-US"/>
        </w:rPr>
        <w:t>нанофильтрационны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proofErr w:type="spellEnd"/>
      <w:r w:rsidRPr="00600FC7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мембран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ы</w:t>
      </w:r>
      <w:r w:rsidRPr="00600FC7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при проведении капитального ремонта, замены и модернизации сетей водо- и теплоснабжения, водосточно-дренажных и канализационных линий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;</w:t>
      </w:r>
    </w:p>
    <w:p w:rsidR="004C4E43" w:rsidRDefault="004C4E43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proofErr w:type="spellStart"/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нанокомпозитны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proofErr w:type="spellEnd"/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труб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ы</w:t>
      </w:r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для инженерных систем</w:t>
      </w:r>
      <w:r w:rsidRPr="004C4E43">
        <w:t xml:space="preserve"> </w:t>
      </w:r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превосходя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щие</w:t>
      </w:r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аналоги по эксплуатационным характеристикам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и отличаю</w:t>
      </w:r>
      <w:r w:rsidR="00F872BB">
        <w:rPr>
          <w:rFonts w:ascii="Arial" w:eastAsia="Calibri" w:hAnsi="Arial" w:cs="Arial"/>
          <w:color w:val="000000"/>
          <w:sz w:val="26"/>
          <w:szCs w:val="26"/>
          <w:lang w:eastAsia="en-US"/>
        </w:rPr>
        <w:t>щиеся</w:t>
      </w:r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невысокой стоимостью</w:t>
      </w:r>
      <w:r w:rsidR="00F872BB">
        <w:rPr>
          <w:rFonts w:ascii="Arial" w:eastAsia="Calibri" w:hAnsi="Arial" w:cs="Arial"/>
          <w:color w:val="000000"/>
          <w:sz w:val="26"/>
          <w:szCs w:val="26"/>
          <w:lang w:eastAsia="en-US"/>
        </w:rPr>
        <w:t>;</w:t>
      </w:r>
    </w:p>
    <w:p w:rsidR="00B94716" w:rsidRPr="00B94716" w:rsidRDefault="00B94716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>инновационн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ую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кабельн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ую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продукци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ю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(высокопрочные провода </w:t>
      </w:r>
      <w:proofErr w:type="gramStart"/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>для</w:t>
      </w:r>
      <w:proofErr w:type="gramEnd"/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proofErr w:type="gramStart"/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>ЛЭП</w:t>
      </w:r>
      <w:proofErr w:type="gramEnd"/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и энергохозяйства), при проведении капитального ремонта, замены и модернизации сетей энергоснабжения (трансформаторные подстанции, кабельные линии, электроус</w:t>
      </w:r>
      <w:r w:rsidR="00600FC7">
        <w:rPr>
          <w:rFonts w:ascii="Arial" w:eastAsia="Calibri" w:hAnsi="Arial" w:cs="Arial"/>
          <w:color w:val="000000"/>
          <w:sz w:val="26"/>
          <w:szCs w:val="26"/>
          <w:lang w:eastAsia="en-US"/>
        </w:rPr>
        <w:t>тановки) на различных объектах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;</w:t>
      </w:r>
    </w:p>
    <w:p w:rsidR="00BA7AA1" w:rsidRDefault="00B94716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>композиционны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контактны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провод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а</w:t>
      </w:r>
      <w:r w:rsidRPr="00B94716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для высокоскоростного городского электротранспорта и ж/д транспорта при реконструкции, ремонте и строительстве контактных и кабельных сетей для го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родского транспорт;</w:t>
      </w:r>
    </w:p>
    <w:p w:rsidR="00BA7AA1" w:rsidRDefault="004B2AFC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4B2AFC">
        <w:rPr>
          <w:rFonts w:ascii="Arial" w:eastAsia="Calibri" w:hAnsi="Arial" w:cs="Arial"/>
          <w:color w:val="000000"/>
          <w:sz w:val="26"/>
          <w:szCs w:val="26"/>
          <w:lang w:eastAsia="en-US"/>
        </w:rPr>
        <w:t>энергосберегающи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4B2AFC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стеклопакет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ы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, с</w:t>
      </w:r>
      <w:r w:rsidRPr="004B2AFC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войство энергосбережения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которых </w:t>
      </w:r>
      <w:r w:rsidRPr="004B2AFC">
        <w:rPr>
          <w:rFonts w:ascii="Arial" w:eastAsia="Calibri" w:hAnsi="Arial" w:cs="Arial"/>
          <w:color w:val="000000"/>
          <w:sz w:val="26"/>
          <w:szCs w:val="26"/>
          <w:lang w:eastAsia="en-US"/>
        </w:rPr>
        <w:t>достигается за счет особого невидимого напыления, которое наносится на внешнее стекло. Оно пропускает «световую» составляющую солнечного спектра и параллельно «отражает» обратн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о в помещение тепловую энергию, п</w:t>
      </w:r>
      <w:r w:rsidRPr="004B2AFC">
        <w:rPr>
          <w:rFonts w:ascii="Arial" w:eastAsia="Calibri" w:hAnsi="Arial" w:cs="Arial"/>
          <w:color w:val="000000"/>
          <w:sz w:val="26"/>
          <w:szCs w:val="26"/>
          <w:lang w:eastAsia="en-US"/>
        </w:rPr>
        <w:t>ри этом тепловые затраты снижаются</w:t>
      </w:r>
      <w:r w:rsid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;</w:t>
      </w:r>
    </w:p>
    <w:p w:rsidR="00BA7AA1" w:rsidRDefault="004C4E43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покрытие для защиты цветных окон из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ПВХ от инфракрасного излучения, которое б</w:t>
      </w:r>
      <w:r w:rsidRPr="004C4E43">
        <w:rPr>
          <w:rFonts w:ascii="Arial" w:eastAsia="Calibri" w:hAnsi="Arial" w:cs="Arial"/>
          <w:color w:val="000000"/>
          <w:sz w:val="26"/>
          <w:szCs w:val="26"/>
          <w:lang w:eastAsia="en-US"/>
        </w:rPr>
        <w:t>лагодаря особым пигментам отражает до 80% тепловых лучей и препятствует перегреву конструкции и помещения, продлевая срок службы рамы, снижая затраты на кондиционирование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;</w:t>
      </w:r>
    </w:p>
    <w:p w:rsidR="004C4E43" w:rsidRPr="007A6F88" w:rsidRDefault="004C4E43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7A6F88">
        <w:rPr>
          <w:rFonts w:ascii="Arial" w:eastAsia="Calibri" w:hAnsi="Arial" w:cs="Arial"/>
          <w:color w:val="000000"/>
          <w:sz w:val="26"/>
          <w:szCs w:val="26"/>
          <w:lang w:eastAsia="en-US"/>
        </w:rPr>
        <w:t>строительн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ая</w:t>
      </w:r>
      <w:r w:rsidRPr="007A6F88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стеклопластиков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ая</w:t>
      </w:r>
      <w:r w:rsidRPr="007A6F88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композитн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ая</w:t>
      </w:r>
      <w:r w:rsidRPr="007A6F88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арматур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а</w:t>
      </w:r>
      <w:r w:rsidRPr="007A6F88">
        <w:rPr>
          <w:rFonts w:ascii="Arial" w:eastAsia="Calibri" w:hAnsi="Arial" w:cs="Arial"/>
          <w:color w:val="000000"/>
          <w:sz w:val="26"/>
          <w:szCs w:val="26"/>
          <w:lang w:eastAsia="en-US"/>
        </w:rPr>
        <w:t>, явля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ющаяся</w:t>
      </w:r>
      <w:r w:rsidRPr="007A6F88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диэлектриком, не подвержена коррозии и имеет низкую теплопроводность.</w:t>
      </w:r>
    </w:p>
    <w:p w:rsidR="004C4E43" w:rsidRPr="007A6F88" w:rsidRDefault="001F6171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Полная информация об инновационных продукт</w:t>
      </w:r>
      <w:r w:rsidR="006A61AE">
        <w:rPr>
          <w:rFonts w:ascii="Arial" w:eastAsia="Calibri" w:hAnsi="Arial" w:cs="Arial"/>
          <w:color w:val="000000"/>
          <w:sz w:val="26"/>
          <w:szCs w:val="26"/>
          <w:lang w:eastAsia="en-US"/>
        </w:rPr>
        <w:t>ах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, работ</w:t>
      </w:r>
      <w:r w:rsidR="006A61AE">
        <w:rPr>
          <w:rFonts w:ascii="Arial" w:eastAsia="Calibri" w:hAnsi="Arial" w:cs="Arial"/>
          <w:color w:val="000000"/>
          <w:sz w:val="26"/>
          <w:szCs w:val="26"/>
          <w:lang w:eastAsia="en-US"/>
        </w:rPr>
        <w:t>ах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и услуг</w:t>
      </w:r>
      <w:r w:rsidR="006A61AE">
        <w:rPr>
          <w:rFonts w:ascii="Arial" w:eastAsia="Calibri" w:hAnsi="Arial" w:cs="Arial"/>
          <w:color w:val="000000"/>
          <w:sz w:val="26"/>
          <w:szCs w:val="26"/>
          <w:lang w:eastAsia="en-US"/>
        </w:rPr>
        <w:t>ах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, рекомендованных к использованию на территории Российской Федерации, размещена в информационно-телекоммуникационной сети «Интернет» по адресу  </w:t>
      </w:r>
      <w:r w:rsidR="00F872BB" w:rsidRPr="00F872BB">
        <w:rPr>
          <w:rFonts w:ascii="Arial" w:eastAsia="Calibri" w:hAnsi="Arial" w:cs="Arial"/>
          <w:color w:val="000000"/>
          <w:sz w:val="26"/>
          <w:szCs w:val="26"/>
          <w:lang w:eastAsia="en-US"/>
        </w:rPr>
        <w:t>https://innoprod.startbase.ru/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.</w:t>
      </w:r>
    </w:p>
    <w:p w:rsidR="007A6F88" w:rsidRPr="007A6F88" w:rsidRDefault="007A6F88" w:rsidP="006A61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C1717A" w:rsidRPr="00C1717A" w:rsidRDefault="00C1717A" w:rsidP="00C1717A">
      <w:pPr>
        <w:pStyle w:val="1"/>
        <w:pageBreakBefore/>
        <w:spacing w:before="0" w:after="0"/>
        <w:ind w:left="4248"/>
        <w:jc w:val="center"/>
        <w:rPr>
          <w:rFonts w:ascii="Arial" w:hAnsi="Arial" w:cs="Arial"/>
          <w:b w:val="0"/>
          <w:color w:val="000000"/>
          <w:sz w:val="26"/>
          <w:szCs w:val="26"/>
        </w:rPr>
      </w:pPr>
      <w:bookmarkStart w:id="5" w:name="_Toc504139998"/>
      <w:r w:rsidRPr="00C1717A">
        <w:rPr>
          <w:rFonts w:ascii="Arial" w:hAnsi="Arial" w:cs="Arial"/>
          <w:b w:val="0"/>
          <w:color w:val="000000"/>
          <w:sz w:val="26"/>
          <w:szCs w:val="26"/>
        </w:rPr>
        <w:lastRenderedPageBreak/>
        <w:t>Приложение № 1</w:t>
      </w:r>
    </w:p>
    <w:p w:rsidR="00C1717A" w:rsidRPr="00C1717A" w:rsidRDefault="00C1717A" w:rsidP="00C1717A">
      <w:pPr>
        <w:ind w:left="424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Pr="00C1717A">
        <w:rPr>
          <w:rFonts w:ascii="Arial" w:hAnsi="Arial" w:cs="Arial"/>
          <w:sz w:val="26"/>
          <w:szCs w:val="26"/>
        </w:rPr>
        <w:t xml:space="preserve"> Методическим рекомендациям</w:t>
      </w:r>
    </w:p>
    <w:p w:rsidR="00C1717A" w:rsidRPr="00C1717A" w:rsidRDefault="00C1717A" w:rsidP="00C1717A">
      <w:pPr>
        <w:ind w:left="4248"/>
        <w:jc w:val="center"/>
        <w:rPr>
          <w:rFonts w:ascii="Arial" w:hAnsi="Arial" w:cs="Arial"/>
          <w:sz w:val="26"/>
          <w:szCs w:val="26"/>
        </w:rPr>
      </w:pPr>
      <w:r w:rsidRPr="00C1717A">
        <w:rPr>
          <w:rFonts w:ascii="Arial" w:hAnsi="Arial" w:cs="Arial"/>
          <w:sz w:val="26"/>
          <w:szCs w:val="26"/>
        </w:rPr>
        <w:t>по разработке муниципальных программ</w:t>
      </w:r>
    </w:p>
    <w:p w:rsidR="00C1717A" w:rsidRDefault="00C1717A" w:rsidP="00C1717A">
      <w:pPr>
        <w:ind w:left="4248"/>
        <w:jc w:val="center"/>
      </w:pPr>
      <w:r>
        <w:rPr>
          <w:rFonts w:ascii="Arial" w:hAnsi="Arial" w:cs="Arial"/>
          <w:sz w:val="26"/>
          <w:szCs w:val="26"/>
        </w:rPr>
        <w:t>(подпрограмм) в области э</w:t>
      </w:r>
      <w:r w:rsidRPr="00C1717A">
        <w:rPr>
          <w:rFonts w:ascii="Arial" w:hAnsi="Arial" w:cs="Arial"/>
          <w:sz w:val="26"/>
          <w:szCs w:val="26"/>
        </w:rPr>
        <w:t>нергосбережения</w:t>
      </w:r>
      <w:r>
        <w:rPr>
          <w:rFonts w:ascii="Arial" w:hAnsi="Arial" w:cs="Arial"/>
          <w:sz w:val="26"/>
          <w:szCs w:val="26"/>
        </w:rPr>
        <w:t xml:space="preserve">  </w:t>
      </w:r>
      <w:r w:rsidRPr="00C1717A">
        <w:rPr>
          <w:rFonts w:ascii="Arial" w:hAnsi="Arial" w:cs="Arial"/>
          <w:sz w:val="26"/>
          <w:szCs w:val="26"/>
        </w:rPr>
        <w:t>и повышения энергетической эффективности</w:t>
      </w:r>
    </w:p>
    <w:p w:rsidR="00C1717A" w:rsidRPr="00C1717A" w:rsidRDefault="00C1717A" w:rsidP="00C1717A"/>
    <w:p w:rsidR="00C1717A" w:rsidRPr="00C1717A" w:rsidRDefault="00C1717A" w:rsidP="00C1717A"/>
    <w:p w:rsidR="00C1717A" w:rsidRDefault="00C1717A" w:rsidP="00C1717A"/>
    <w:p w:rsidR="00D52C8F" w:rsidRDefault="00D52C8F" w:rsidP="00C1717A">
      <w:pPr>
        <w:tabs>
          <w:tab w:val="left" w:pos="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ФОРМА</w:t>
      </w:r>
    </w:p>
    <w:p w:rsidR="00C1717A" w:rsidRDefault="00C1717A" w:rsidP="00C1717A">
      <w:pPr>
        <w:tabs>
          <w:tab w:val="left" w:pos="0"/>
        </w:tabs>
        <w:jc w:val="center"/>
        <w:rPr>
          <w:rFonts w:ascii="Arial" w:hAnsi="Arial" w:cs="Arial"/>
          <w:sz w:val="26"/>
          <w:szCs w:val="26"/>
        </w:rPr>
      </w:pPr>
      <w:r w:rsidRPr="00C1717A">
        <w:rPr>
          <w:rFonts w:ascii="Arial" w:hAnsi="Arial" w:cs="Arial"/>
          <w:sz w:val="26"/>
          <w:szCs w:val="26"/>
        </w:rPr>
        <w:t>паспорта муниципальн</w:t>
      </w:r>
      <w:r>
        <w:rPr>
          <w:rFonts w:ascii="Arial" w:hAnsi="Arial" w:cs="Arial"/>
          <w:sz w:val="26"/>
          <w:szCs w:val="26"/>
        </w:rPr>
        <w:t>ой</w:t>
      </w:r>
      <w:r w:rsidR="00D52C8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Pr="00C1717A">
        <w:rPr>
          <w:rFonts w:ascii="Arial" w:hAnsi="Arial" w:cs="Arial"/>
          <w:sz w:val="26"/>
          <w:szCs w:val="26"/>
        </w:rPr>
        <w:t>одпрограмм</w:t>
      </w:r>
      <w:r>
        <w:rPr>
          <w:rFonts w:ascii="Arial" w:hAnsi="Arial" w:cs="Arial"/>
          <w:sz w:val="26"/>
          <w:szCs w:val="26"/>
        </w:rPr>
        <w:t xml:space="preserve">ы </w:t>
      </w:r>
      <w:r w:rsidRPr="00C1717A">
        <w:rPr>
          <w:rFonts w:ascii="Arial" w:hAnsi="Arial" w:cs="Arial"/>
          <w:sz w:val="26"/>
          <w:szCs w:val="26"/>
        </w:rPr>
        <w:t>в области энергосбережения и повышения энергетической эффективности</w:t>
      </w:r>
    </w:p>
    <w:p w:rsidR="00636087" w:rsidRDefault="00636087" w:rsidP="00C1717A">
      <w:pPr>
        <w:tabs>
          <w:tab w:val="left" w:pos="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35"/>
      </w:tblGrid>
      <w:tr w:rsidR="00636087" w:rsidRPr="00636087" w:rsidTr="00636087">
        <w:tc>
          <w:tcPr>
            <w:tcW w:w="5102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636087">
              <w:rPr>
                <w:rFonts w:ascii="Arial" w:hAnsi="Arial" w:cs="Arial"/>
                <w:sz w:val="22"/>
                <w:szCs w:val="20"/>
              </w:rPr>
              <w:t>Ответственный исполнитель подпрограммы</w:t>
            </w:r>
          </w:p>
        </w:tc>
        <w:tc>
          <w:tcPr>
            <w:tcW w:w="4535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636087" w:rsidRPr="00636087" w:rsidTr="00636087">
        <w:tc>
          <w:tcPr>
            <w:tcW w:w="5102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636087">
              <w:rPr>
                <w:rFonts w:ascii="Arial" w:hAnsi="Arial" w:cs="Arial"/>
                <w:sz w:val="22"/>
                <w:szCs w:val="20"/>
              </w:rPr>
              <w:t>Соисполнители подпрограммы</w:t>
            </w:r>
          </w:p>
        </w:tc>
        <w:tc>
          <w:tcPr>
            <w:tcW w:w="4535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636087" w:rsidRPr="00636087" w:rsidTr="00636087">
        <w:tc>
          <w:tcPr>
            <w:tcW w:w="5102" w:type="dxa"/>
          </w:tcPr>
          <w:p w:rsidR="00636087" w:rsidRPr="00636087" w:rsidRDefault="00636087" w:rsidP="0057477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636087">
              <w:rPr>
                <w:rFonts w:ascii="Arial" w:hAnsi="Arial" w:cs="Arial"/>
                <w:sz w:val="22"/>
                <w:szCs w:val="20"/>
              </w:rPr>
              <w:t xml:space="preserve">Цели подпрограммы </w:t>
            </w:r>
          </w:p>
        </w:tc>
        <w:tc>
          <w:tcPr>
            <w:tcW w:w="4535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636087" w:rsidRPr="00636087" w:rsidTr="00636087">
        <w:tc>
          <w:tcPr>
            <w:tcW w:w="5102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636087">
              <w:rPr>
                <w:rFonts w:ascii="Arial" w:hAnsi="Arial" w:cs="Arial"/>
                <w:sz w:val="22"/>
                <w:szCs w:val="20"/>
              </w:rPr>
              <w:t>Задачи подпрограммы</w:t>
            </w:r>
          </w:p>
        </w:tc>
        <w:tc>
          <w:tcPr>
            <w:tcW w:w="4535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636087" w:rsidRPr="00636087" w:rsidTr="00636087">
        <w:tc>
          <w:tcPr>
            <w:tcW w:w="5102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636087">
              <w:rPr>
                <w:rFonts w:ascii="Arial" w:hAnsi="Arial" w:cs="Arial"/>
                <w:sz w:val="22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4535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636087" w:rsidRPr="00636087" w:rsidTr="00636087">
        <w:tc>
          <w:tcPr>
            <w:tcW w:w="5102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636087">
              <w:rPr>
                <w:rFonts w:ascii="Arial" w:hAnsi="Arial" w:cs="Arial"/>
                <w:sz w:val="22"/>
                <w:szCs w:val="20"/>
              </w:rPr>
              <w:t>Этапы и сроки реализации подпрограммы</w:t>
            </w:r>
          </w:p>
        </w:tc>
        <w:tc>
          <w:tcPr>
            <w:tcW w:w="4535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636087" w:rsidRPr="00636087" w:rsidTr="00636087">
        <w:tc>
          <w:tcPr>
            <w:tcW w:w="5102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636087">
              <w:rPr>
                <w:rFonts w:ascii="Arial" w:hAnsi="Arial" w:cs="Arial"/>
                <w:sz w:val="22"/>
                <w:szCs w:val="20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4535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636087" w:rsidRPr="00636087" w:rsidTr="00636087">
        <w:tc>
          <w:tcPr>
            <w:tcW w:w="5102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636087">
              <w:rPr>
                <w:rFonts w:ascii="Arial" w:hAnsi="Arial" w:cs="Arial"/>
                <w:sz w:val="22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4535" w:type="dxa"/>
          </w:tcPr>
          <w:p w:rsidR="00636087" w:rsidRPr="00636087" w:rsidRDefault="00636087" w:rsidP="0063608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D52C8F" w:rsidRDefault="00D52C8F" w:rsidP="00C1717A">
      <w:pPr>
        <w:tabs>
          <w:tab w:val="left" w:pos="0"/>
        </w:tabs>
        <w:jc w:val="center"/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Pr="00D52C8F" w:rsidRDefault="00D52C8F" w:rsidP="00D52C8F">
      <w:pPr>
        <w:rPr>
          <w:rFonts w:ascii="Arial" w:hAnsi="Arial" w:cs="Arial"/>
          <w:sz w:val="26"/>
          <w:szCs w:val="26"/>
        </w:rPr>
      </w:pPr>
    </w:p>
    <w:p w:rsidR="00D52C8F" w:rsidRDefault="00D52C8F" w:rsidP="00D52C8F">
      <w:pPr>
        <w:rPr>
          <w:rFonts w:ascii="Arial" w:hAnsi="Arial" w:cs="Arial"/>
          <w:sz w:val="26"/>
          <w:szCs w:val="26"/>
        </w:rPr>
      </w:pPr>
    </w:p>
    <w:p w:rsidR="00636087" w:rsidRDefault="00D52C8F" w:rsidP="00D52C8F">
      <w:pPr>
        <w:tabs>
          <w:tab w:val="left" w:pos="2509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D52C8F" w:rsidRDefault="00D52C8F" w:rsidP="00D52C8F">
      <w:pPr>
        <w:tabs>
          <w:tab w:val="left" w:pos="2509"/>
        </w:tabs>
        <w:rPr>
          <w:rFonts w:ascii="Arial" w:hAnsi="Arial" w:cs="Arial"/>
          <w:sz w:val="26"/>
          <w:szCs w:val="26"/>
        </w:rPr>
      </w:pPr>
    </w:p>
    <w:p w:rsidR="00D52C8F" w:rsidRDefault="00D52C8F" w:rsidP="00D52C8F">
      <w:pPr>
        <w:keepNext/>
        <w:pageBreakBefore/>
        <w:ind w:left="4248"/>
        <w:jc w:val="center"/>
        <w:outlineLvl w:val="0"/>
        <w:rPr>
          <w:rFonts w:ascii="Arial" w:hAnsi="Arial" w:cs="Arial"/>
          <w:bCs/>
          <w:color w:val="000000"/>
          <w:kern w:val="32"/>
          <w:sz w:val="26"/>
          <w:szCs w:val="26"/>
        </w:rPr>
        <w:sectPr w:rsidR="00D52C8F" w:rsidSect="002A4844">
          <w:headerReference w:type="default" r:id="rId125"/>
          <w:footerReference w:type="even" r:id="rId126"/>
          <w:footerReference w:type="default" r:id="rId127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D52C8F" w:rsidRPr="00D52C8F" w:rsidRDefault="00D52C8F" w:rsidP="00D52C8F">
      <w:pPr>
        <w:keepNext/>
        <w:pageBreakBefore/>
        <w:ind w:left="8496"/>
        <w:jc w:val="center"/>
        <w:outlineLvl w:val="0"/>
        <w:rPr>
          <w:rFonts w:ascii="Arial" w:hAnsi="Arial" w:cs="Arial"/>
          <w:bCs/>
          <w:color w:val="000000"/>
          <w:kern w:val="32"/>
          <w:sz w:val="26"/>
          <w:szCs w:val="26"/>
        </w:rPr>
      </w:pPr>
      <w:r w:rsidRPr="00D52C8F">
        <w:rPr>
          <w:rFonts w:ascii="Arial" w:hAnsi="Arial" w:cs="Arial"/>
          <w:bCs/>
          <w:color w:val="000000"/>
          <w:kern w:val="32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bCs/>
          <w:color w:val="000000"/>
          <w:kern w:val="32"/>
          <w:sz w:val="26"/>
          <w:szCs w:val="26"/>
        </w:rPr>
        <w:t>2</w:t>
      </w:r>
    </w:p>
    <w:p w:rsidR="00D52C8F" w:rsidRPr="00D52C8F" w:rsidRDefault="00D52C8F" w:rsidP="00D52C8F">
      <w:pPr>
        <w:ind w:left="8496"/>
        <w:jc w:val="center"/>
        <w:rPr>
          <w:rFonts w:ascii="Arial" w:hAnsi="Arial" w:cs="Arial"/>
          <w:sz w:val="26"/>
          <w:szCs w:val="26"/>
        </w:rPr>
      </w:pPr>
      <w:r w:rsidRPr="00D52C8F">
        <w:rPr>
          <w:rFonts w:ascii="Arial" w:hAnsi="Arial" w:cs="Arial"/>
          <w:sz w:val="26"/>
          <w:szCs w:val="26"/>
        </w:rPr>
        <w:t>к Методическим рекомендациям</w:t>
      </w:r>
    </w:p>
    <w:p w:rsidR="00D52C8F" w:rsidRPr="00D52C8F" w:rsidRDefault="00D52C8F" w:rsidP="00D52C8F">
      <w:pPr>
        <w:ind w:left="8496"/>
        <w:jc w:val="center"/>
        <w:rPr>
          <w:rFonts w:ascii="Arial" w:hAnsi="Arial" w:cs="Arial"/>
          <w:sz w:val="26"/>
          <w:szCs w:val="26"/>
        </w:rPr>
      </w:pPr>
      <w:r w:rsidRPr="00D52C8F">
        <w:rPr>
          <w:rFonts w:ascii="Arial" w:hAnsi="Arial" w:cs="Arial"/>
          <w:sz w:val="26"/>
          <w:szCs w:val="26"/>
        </w:rPr>
        <w:t>по разработке муниципальных программ</w:t>
      </w:r>
    </w:p>
    <w:p w:rsidR="00D52C8F" w:rsidRDefault="00D52C8F" w:rsidP="00D52C8F">
      <w:pPr>
        <w:ind w:left="8496"/>
        <w:jc w:val="center"/>
        <w:rPr>
          <w:rFonts w:ascii="Arial" w:hAnsi="Arial" w:cs="Arial"/>
          <w:sz w:val="26"/>
          <w:szCs w:val="26"/>
        </w:rPr>
      </w:pPr>
      <w:r w:rsidRPr="00D52C8F">
        <w:rPr>
          <w:rFonts w:ascii="Arial" w:hAnsi="Arial" w:cs="Arial"/>
          <w:sz w:val="26"/>
          <w:szCs w:val="26"/>
        </w:rPr>
        <w:t xml:space="preserve">(подпрограмм) в области энергосбережения  и </w:t>
      </w:r>
    </w:p>
    <w:p w:rsidR="00D52C8F" w:rsidRPr="00D52C8F" w:rsidRDefault="00D52C8F" w:rsidP="00D52C8F">
      <w:pPr>
        <w:ind w:left="8496"/>
        <w:jc w:val="center"/>
      </w:pPr>
      <w:r w:rsidRPr="00D52C8F">
        <w:rPr>
          <w:rFonts w:ascii="Arial" w:hAnsi="Arial" w:cs="Arial"/>
          <w:sz w:val="26"/>
          <w:szCs w:val="26"/>
        </w:rPr>
        <w:t>повышения энергетической эффективности</w:t>
      </w:r>
    </w:p>
    <w:p w:rsidR="00D52C8F" w:rsidRDefault="00D52C8F" w:rsidP="00D52C8F">
      <w:pPr>
        <w:tabs>
          <w:tab w:val="left" w:pos="2509"/>
        </w:tabs>
        <w:rPr>
          <w:rFonts w:ascii="Arial" w:hAnsi="Arial" w:cs="Arial"/>
          <w:sz w:val="26"/>
          <w:szCs w:val="26"/>
        </w:rPr>
      </w:pPr>
    </w:p>
    <w:p w:rsidR="00E1737E" w:rsidRDefault="00E1737E" w:rsidP="00E1737E">
      <w:pPr>
        <w:tabs>
          <w:tab w:val="left" w:pos="3316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ФОРМА</w:t>
      </w:r>
      <w:r w:rsidRPr="00E1737E">
        <w:rPr>
          <w:rFonts w:ascii="Arial" w:hAnsi="Arial" w:cs="Arial"/>
          <w:sz w:val="26"/>
          <w:szCs w:val="26"/>
        </w:rPr>
        <w:t xml:space="preserve"> </w:t>
      </w:r>
    </w:p>
    <w:p w:rsidR="00A200FF" w:rsidRDefault="00E1737E" w:rsidP="00A200FF">
      <w:pPr>
        <w:tabs>
          <w:tab w:val="left" w:pos="331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6"/>
          <w:szCs w:val="26"/>
        </w:rPr>
        <w:t>приложения к</w:t>
      </w:r>
      <w:r w:rsidRPr="00D52C8F">
        <w:t xml:space="preserve"> </w:t>
      </w:r>
      <w:r w:rsidRPr="00D52C8F">
        <w:rPr>
          <w:rFonts w:ascii="Arial" w:hAnsi="Arial" w:cs="Arial"/>
          <w:sz w:val="26"/>
          <w:szCs w:val="26"/>
        </w:rPr>
        <w:t>муниципальн</w:t>
      </w:r>
      <w:r>
        <w:rPr>
          <w:rFonts w:ascii="Arial" w:hAnsi="Arial" w:cs="Arial"/>
          <w:sz w:val="26"/>
          <w:szCs w:val="26"/>
        </w:rPr>
        <w:t>ой</w:t>
      </w:r>
      <w:r w:rsidRPr="00D52C8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под</w:t>
      </w:r>
      <w:r w:rsidRPr="00D52C8F">
        <w:rPr>
          <w:rFonts w:ascii="Arial" w:hAnsi="Arial" w:cs="Arial"/>
          <w:sz w:val="26"/>
          <w:szCs w:val="26"/>
        </w:rPr>
        <w:t>программ</w:t>
      </w:r>
      <w:r>
        <w:rPr>
          <w:rFonts w:ascii="Arial" w:hAnsi="Arial" w:cs="Arial"/>
          <w:sz w:val="26"/>
          <w:szCs w:val="26"/>
        </w:rPr>
        <w:t xml:space="preserve">е </w:t>
      </w:r>
      <w:r w:rsidRPr="00D52C8F">
        <w:rPr>
          <w:rFonts w:ascii="Arial" w:hAnsi="Arial" w:cs="Arial"/>
          <w:sz w:val="26"/>
          <w:szCs w:val="26"/>
        </w:rPr>
        <w:t>в области энергосбережения и повышения энергетической эффективности</w:t>
      </w:r>
      <w:r>
        <w:rPr>
          <w:rFonts w:ascii="Arial" w:hAnsi="Arial" w:cs="Arial"/>
          <w:sz w:val="26"/>
          <w:szCs w:val="26"/>
        </w:rPr>
        <w:t xml:space="preserve"> </w:t>
      </w:r>
      <w:r w:rsidRPr="00D52C8F">
        <w:rPr>
          <w:rFonts w:ascii="Arial" w:hAnsi="Arial" w:cs="Arial"/>
          <w:sz w:val="26"/>
          <w:szCs w:val="26"/>
        </w:rPr>
        <w:t>«Ресурсное обеспечение реализации муниципальной подпрограммы в области энергосбережения и повышения энергетической эффективности</w:t>
      </w:r>
      <w:r>
        <w:rPr>
          <w:rFonts w:ascii="Arial" w:hAnsi="Arial" w:cs="Arial"/>
          <w:sz w:val="26"/>
          <w:szCs w:val="26"/>
        </w:rPr>
        <w:t xml:space="preserve"> за счет всех источников финансирования</w:t>
      </w:r>
      <w:r w:rsidRPr="00D52C8F">
        <w:rPr>
          <w:rFonts w:ascii="Arial" w:hAnsi="Arial" w:cs="Arial"/>
          <w:sz w:val="26"/>
          <w:szCs w:val="26"/>
        </w:rPr>
        <w:t>»</w:t>
      </w:r>
    </w:p>
    <w:p w:rsidR="00A200FF" w:rsidRPr="00A200FF" w:rsidRDefault="00A200FF" w:rsidP="00A200FF">
      <w:pPr>
        <w:rPr>
          <w:rFonts w:ascii="Arial" w:hAnsi="Arial" w:cs="Arial"/>
        </w:rPr>
      </w:pPr>
    </w:p>
    <w:p w:rsidR="00A200FF" w:rsidRPr="00A200FF" w:rsidRDefault="00A200FF" w:rsidP="00A200FF">
      <w:pPr>
        <w:rPr>
          <w:rFonts w:ascii="Arial" w:hAnsi="Arial" w:cs="Arial"/>
        </w:rPr>
      </w:pPr>
    </w:p>
    <w:p w:rsidR="00A200FF" w:rsidRDefault="00A200FF" w:rsidP="00A200FF">
      <w:pPr>
        <w:rPr>
          <w:rFonts w:ascii="Arial" w:hAnsi="Arial" w:cs="Arial"/>
        </w:rPr>
      </w:pPr>
    </w:p>
    <w:tbl>
      <w:tblPr>
        <w:tblW w:w="15919" w:type="dxa"/>
        <w:tblInd w:w="-51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57"/>
        <w:gridCol w:w="2220"/>
        <w:gridCol w:w="1134"/>
        <w:gridCol w:w="714"/>
        <w:gridCol w:w="528"/>
        <w:gridCol w:w="792"/>
        <w:gridCol w:w="540"/>
        <w:gridCol w:w="1452"/>
        <w:gridCol w:w="799"/>
        <w:gridCol w:w="720"/>
        <w:gridCol w:w="780"/>
        <w:gridCol w:w="780"/>
        <w:gridCol w:w="792"/>
        <w:gridCol w:w="780"/>
        <w:gridCol w:w="780"/>
      </w:tblGrid>
      <w:tr w:rsidR="00A200FF" w:rsidRPr="00334C5F" w:rsidTr="00C717FE">
        <w:tc>
          <w:tcPr>
            <w:tcW w:w="851" w:type="dxa"/>
            <w:vMerge w:val="restart"/>
            <w:shd w:val="clear" w:color="auto" w:fill="auto"/>
          </w:tcPr>
          <w:p w:rsidR="00A200FF" w:rsidRPr="00334C5F" w:rsidRDefault="00A200FF" w:rsidP="00A200FF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  <w:proofErr w:type="spellStart"/>
            <w:r w:rsidRPr="00334C5F">
              <w:rPr>
                <w:sz w:val="18"/>
                <w:szCs w:val="18"/>
              </w:rPr>
              <w:t>татус</w:t>
            </w:r>
            <w:proofErr w:type="spellEnd"/>
          </w:p>
        </w:tc>
        <w:tc>
          <w:tcPr>
            <w:tcW w:w="2257" w:type="dxa"/>
            <w:vMerge w:val="restart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Наименование подпрограммы государственной программы Чувашской Республики (программы, ведомственной целевой программы Чувашской Республики, основного мероприятия, мероприятия)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74" w:type="dxa"/>
            <w:gridSpan w:val="4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31" w:type="dxa"/>
            <w:gridSpan w:val="7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A200FF" w:rsidRPr="00334C5F" w:rsidTr="00C717FE">
        <w:tc>
          <w:tcPr>
            <w:tcW w:w="851" w:type="dxa"/>
            <w:vMerge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28" w:type="dxa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92" w:type="dxa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40" w:type="dxa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78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группа (подгруппа) вида рас</w:t>
            </w:r>
            <w:r w:rsidRPr="00334C5F">
              <w:rPr>
                <w:sz w:val="18"/>
                <w:szCs w:val="18"/>
              </w:rPr>
              <w:softHyphen/>
              <w:t>ходов</w:t>
            </w:r>
          </w:p>
        </w:tc>
        <w:tc>
          <w:tcPr>
            <w:tcW w:w="1452" w:type="dxa"/>
            <w:vMerge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2014</w:t>
            </w:r>
          </w:p>
        </w:tc>
        <w:tc>
          <w:tcPr>
            <w:tcW w:w="720" w:type="dxa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2015</w:t>
            </w:r>
          </w:p>
        </w:tc>
        <w:tc>
          <w:tcPr>
            <w:tcW w:w="780" w:type="dxa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2016</w:t>
            </w:r>
          </w:p>
        </w:tc>
        <w:tc>
          <w:tcPr>
            <w:tcW w:w="780" w:type="dxa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2017</w:t>
            </w:r>
          </w:p>
        </w:tc>
        <w:tc>
          <w:tcPr>
            <w:tcW w:w="792" w:type="dxa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2018</w:t>
            </w:r>
          </w:p>
        </w:tc>
        <w:tc>
          <w:tcPr>
            <w:tcW w:w="780" w:type="dxa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2019</w:t>
            </w:r>
          </w:p>
        </w:tc>
        <w:tc>
          <w:tcPr>
            <w:tcW w:w="780" w:type="dxa"/>
            <w:shd w:val="clear" w:color="auto" w:fill="auto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2020</w:t>
            </w:r>
          </w:p>
        </w:tc>
      </w:tr>
    </w:tbl>
    <w:p w:rsidR="00A200FF" w:rsidRPr="00334C5F" w:rsidRDefault="00A200FF" w:rsidP="00A200FF">
      <w:pPr>
        <w:suppressAutoHyphens/>
        <w:spacing w:line="20" w:lineRule="exact"/>
        <w:rPr>
          <w:sz w:val="2"/>
        </w:rPr>
      </w:pPr>
    </w:p>
    <w:tbl>
      <w:tblPr>
        <w:tblW w:w="15924" w:type="dxa"/>
        <w:tblInd w:w="-5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57"/>
        <w:gridCol w:w="2220"/>
        <w:gridCol w:w="1134"/>
        <w:gridCol w:w="714"/>
        <w:gridCol w:w="528"/>
        <w:gridCol w:w="792"/>
        <w:gridCol w:w="540"/>
        <w:gridCol w:w="1457"/>
        <w:gridCol w:w="799"/>
        <w:gridCol w:w="720"/>
        <w:gridCol w:w="780"/>
        <w:gridCol w:w="780"/>
        <w:gridCol w:w="792"/>
        <w:gridCol w:w="780"/>
        <w:gridCol w:w="780"/>
      </w:tblGrid>
      <w:tr w:rsidR="00A200FF" w:rsidRPr="00334C5F" w:rsidTr="00C717FE">
        <w:trPr>
          <w:trHeight w:val="183"/>
          <w:tblHeader/>
        </w:trPr>
        <w:tc>
          <w:tcPr>
            <w:tcW w:w="851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1</w:t>
            </w:r>
          </w:p>
        </w:tc>
        <w:tc>
          <w:tcPr>
            <w:tcW w:w="22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5</w:t>
            </w: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8</w:t>
            </w: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9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16</w:t>
            </w:r>
          </w:p>
        </w:tc>
      </w:tr>
      <w:tr w:rsidR="00A200FF" w:rsidRPr="00334C5F" w:rsidTr="00C717FE">
        <w:tc>
          <w:tcPr>
            <w:tcW w:w="851" w:type="dxa"/>
            <w:vMerge w:val="restart"/>
          </w:tcPr>
          <w:p w:rsidR="00A200FF" w:rsidRPr="00334C5F" w:rsidRDefault="00A200FF" w:rsidP="00C717FE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334C5F">
              <w:rPr>
                <w:b/>
                <w:sz w:val="18"/>
                <w:szCs w:val="18"/>
              </w:rPr>
              <w:t>Подпрог</w:t>
            </w:r>
            <w:r w:rsidRPr="00334C5F">
              <w:rPr>
                <w:b/>
                <w:sz w:val="18"/>
                <w:szCs w:val="18"/>
              </w:rPr>
              <w:softHyphen/>
              <w:t>рамма</w:t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257" w:type="dxa"/>
            <w:vMerge w:val="restart"/>
          </w:tcPr>
          <w:p w:rsidR="00A200FF" w:rsidRPr="00334C5F" w:rsidRDefault="00A200FF" w:rsidP="00C717FE">
            <w:pPr>
              <w:ind w:left="-57" w:right="-5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200FF" w:rsidRPr="00334C5F" w:rsidRDefault="00A200FF" w:rsidP="00C717FE">
            <w:pPr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bCs/>
                <w:sz w:val="18"/>
                <w:szCs w:val="18"/>
              </w:rPr>
            </w:pPr>
            <w:r w:rsidRPr="00334C5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rPr>
          <w:cantSplit/>
        </w:trPr>
        <w:tc>
          <w:tcPr>
            <w:tcW w:w="15924" w:type="dxa"/>
            <w:gridSpan w:val="16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A200FF" w:rsidRPr="00334C5F" w:rsidRDefault="00A200FF" w:rsidP="00A20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napToGrid w:val="0"/>
                <w:sz w:val="18"/>
                <w:szCs w:val="18"/>
              </w:rPr>
            </w:pPr>
            <w:r w:rsidRPr="00334C5F">
              <w:rPr>
                <w:b/>
                <w:snapToGrid w:val="0"/>
                <w:sz w:val="18"/>
                <w:szCs w:val="18"/>
              </w:rPr>
              <w:t xml:space="preserve">Цель </w:t>
            </w:r>
            <w:r>
              <w:rPr>
                <w:b/>
                <w:snapToGrid w:val="0"/>
                <w:sz w:val="18"/>
                <w:szCs w:val="18"/>
              </w:rPr>
              <w:t>1 подпрограммы 1</w:t>
            </w:r>
          </w:p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Основное меропри</w:t>
            </w:r>
            <w:r w:rsidRPr="00334C5F">
              <w:rPr>
                <w:sz w:val="18"/>
                <w:szCs w:val="18"/>
              </w:rPr>
              <w:softHyphen/>
            </w:r>
            <w:r w:rsidRPr="00334C5F">
              <w:rPr>
                <w:sz w:val="18"/>
                <w:szCs w:val="18"/>
              </w:rPr>
              <w:lastRenderedPageBreak/>
              <w:t>ятие 1</w:t>
            </w:r>
          </w:p>
        </w:tc>
        <w:tc>
          <w:tcPr>
            <w:tcW w:w="2257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A200FF" w:rsidRPr="00334C5F" w:rsidRDefault="00A200FF" w:rsidP="00A200FF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 xml:space="preserve">федеральный </w:t>
            </w:r>
            <w:r w:rsidRPr="00334C5F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Целевой индикатор  и показатель  подпрограммы, увязанный с основным мероприятием 1</w:t>
            </w:r>
          </w:p>
        </w:tc>
        <w:tc>
          <w:tcPr>
            <w:tcW w:w="8185" w:type="dxa"/>
            <w:gridSpan w:val="7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  <w:gridSpan w:val="7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  <w:gridSpan w:val="7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  <w:gridSpan w:val="7"/>
          </w:tcPr>
          <w:p w:rsidR="00A200FF" w:rsidRPr="00334C5F" w:rsidRDefault="00516CA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1457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 w:val="restart"/>
          </w:tcPr>
          <w:p w:rsidR="00A200FF" w:rsidRPr="00334C5F" w:rsidRDefault="00A200FF" w:rsidP="00C717FE">
            <w:pPr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2257" w:type="dxa"/>
            <w:vMerge w:val="restart"/>
          </w:tcPr>
          <w:p w:rsidR="00A200FF" w:rsidRPr="00334C5F" w:rsidRDefault="00A200FF" w:rsidP="00C717FE">
            <w:pPr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2257" w:type="dxa"/>
            <w:vMerge w:val="restart"/>
          </w:tcPr>
          <w:p w:rsidR="00A200FF" w:rsidRPr="00334C5F" w:rsidRDefault="00516CA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</w:p>
        </w:tc>
        <w:tc>
          <w:tcPr>
            <w:tcW w:w="2220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 xml:space="preserve">внебюджетные </w:t>
            </w:r>
            <w:r w:rsidRPr="00334C5F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15924" w:type="dxa"/>
            <w:gridSpan w:val="16"/>
          </w:tcPr>
          <w:p w:rsidR="00A200FF" w:rsidRPr="00334C5F" w:rsidRDefault="00A200FF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A200FF" w:rsidRPr="00334C5F" w:rsidRDefault="00A200FF" w:rsidP="00516C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napToGrid w:val="0"/>
                <w:sz w:val="18"/>
                <w:szCs w:val="18"/>
              </w:rPr>
            </w:pPr>
            <w:r w:rsidRPr="00334C5F">
              <w:rPr>
                <w:b/>
                <w:snapToGrid w:val="0"/>
                <w:sz w:val="18"/>
                <w:szCs w:val="18"/>
              </w:rPr>
              <w:t xml:space="preserve">Цель </w:t>
            </w:r>
            <w:r w:rsidR="00516CAA">
              <w:rPr>
                <w:b/>
                <w:snapToGrid w:val="0"/>
                <w:sz w:val="18"/>
                <w:szCs w:val="18"/>
              </w:rPr>
              <w:t>2 подпрограммы 1</w:t>
            </w:r>
          </w:p>
          <w:p w:rsidR="00A200FF" w:rsidRPr="00334C5F" w:rsidRDefault="00A200FF" w:rsidP="00C717F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Основное меропри</w:t>
            </w:r>
            <w:r w:rsidRPr="00334C5F">
              <w:rPr>
                <w:sz w:val="18"/>
                <w:szCs w:val="18"/>
              </w:rPr>
              <w:softHyphen/>
              <w:t>ятие 2</w:t>
            </w:r>
          </w:p>
        </w:tc>
        <w:tc>
          <w:tcPr>
            <w:tcW w:w="2257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200FF" w:rsidRPr="00334C5F" w:rsidTr="00C717FE">
        <w:tc>
          <w:tcPr>
            <w:tcW w:w="851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200FF" w:rsidRPr="00334C5F" w:rsidRDefault="00A200FF" w:rsidP="00C717FE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200FF" w:rsidRPr="00334C5F" w:rsidRDefault="00A200FF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 w:val="restart"/>
          </w:tcPr>
          <w:p w:rsidR="00AD328A" w:rsidRPr="00334C5F" w:rsidRDefault="00AD328A" w:rsidP="00AD328A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 xml:space="preserve">Целевой индикатор  и показатель  подпрограммы, увязанный с основным мероприятием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85" w:type="dxa"/>
            <w:gridSpan w:val="7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  <w:gridSpan w:val="7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  <w:gridSpan w:val="7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  <w:gridSpan w:val="7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5" w:type="dxa"/>
            <w:gridSpan w:val="7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AD328A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 w:val="restart"/>
          </w:tcPr>
          <w:p w:rsidR="00AD328A" w:rsidRPr="00334C5F" w:rsidRDefault="00AD328A" w:rsidP="00AD328A">
            <w:pPr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2</w:t>
            </w:r>
            <w:r w:rsidRPr="00334C5F">
              <w:rPr>
                <w:sz w:val="18"/>
                <w:szCs w:val="18"/>
              </w:rPr>
              <w:t>.1</w:t>
            </w:r>
          </w:p>
        </w:tc>
        <w:tc>
          <w:tcPr>
            <w:tcW w:w="2257" w:type="dxa"/>
          </w:tcPr>
          <w:p w:rsidR="00AD328A" w:rsidRPr="00334C5F" w:rsidRDefault="00AD328A" w:rsidP="00C717FE">
            <w:pPr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 w:val="restart"/>
          </w:tcPr>
          <w:p w:rsidR="00AD328A" w:rsidRPr="00334C5F" w:rsidRDefault="00AD328A" w:rsidP="00AD328A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2</w:t>
            </w:r>
            <w:r w:rsidRPr="00334C5F">
              <w:rPr>
                <w:sz w:val="18"/>
                <w:szCs w:val="18"/>
              </w:rPr>
              <w:t>.2</w:t>
            </w:r>
          </w:p>
        </w:tc>
        <w:tc>
          <w:tcPr>
            <w:tcW w:w="2257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</w:p>
        </w:tc>
        <w:tc>
          <w:tcPr>
            <w:tcW w:w="22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spacing w:line="235" w:lineRule="auto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851" w:type="dxa"/>
            <w:vMerge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28A" w:rsidRPr="00334C5F" w:rsidRDefault="00AD328A" w:rsidP="00C717FE">
            <w:pPr>
              <w:tabs>
                <w:tab w:val="left" w:pos="11624"/>
              </w:tabs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18"/>
                <w:szCs w:val="18"/>
              </w:rPr>
            </w:pPr>
            <w:r w:rsidRPr="00334C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D328A" w:rsidRPr="00334C5F" w:rsidTr="00C717FE">
        <w:tc>
          <w:tcPr>
            <w:tcW w:w="15924" w:type="dxa"/>
            <w:gridSpan w:val="16"/>
          </w:tcPr>
          <w:p w:rsidR="00AD328A" w:rsidRPr="00334C5F" w:rsidRDefault="00AD328A" w:rsidP="00C717FE">
            <w:pPr>
              <w:tabs>
                <w:tab w:val="left" w:pos="11624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</w:p>
        </w:tc>
      </w:tr>
    </w:tbl>
    <w:p w:rsidR="00CC3DE4" w:rsidRDefault="00CC3DE4" w:rsidP="00AD328A">
      <w:pPr>
        <w:keepNext/>
        <w:pageBreakBefore/>
        <w:ind w:left="8496"/>
        <w:jc w:val="center"/>
        <w:outlineLvl w:val="0"/>
        <w:rPr>
          <w:rFonts w:ascii="Arial" w:hAnsi="Arial" w:cs="Arial"/>
          <w:bCs/>
          <w:color w:val="000000"/>
          <w:kern w:val="32"/>
          <w:sz w:val="26"/>
          <w:szCs w:val="26"/>
        </w:rPr>
        <w:sectPr w:rsidR="00CC3DE4" w:rsidSect="00A200FF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D328A" w:rsidRPr="00CC3DE4" w:rsidRDefault="00AD328A" w:rsidP="00CC3DE4">
      <w:pPr>
        <w:keepNext/>
        <w:pageBreakBefore/>
        <w:ind w:left="4253"/>
        <w:jc w:val="center"/>
        <w:outlineLvl w:val="0"/>
        <w:rPr>
          <w:rFonts w:ascii="Arial" w:hAnsi="Arial" w:cs="Arial"/>
          <w:bCs/>
          <w:color w:val="000000"/>
          <w:kern w:val="32"/>
          <w:sz w:val="26"/>
          <w:szCs w:val="26"/>
        </w:rPr>
      </w:pPr>
      <w:r w:rsidRPr="00CC3DE4">
        <w:rPr>
          <w:rFonts w:ascii="Arial" w:hAnsi="Arial" w:cs="Arial"/>
          <w:bCs/>
          <w:color w:val="000000"/>
          <w:kern w:val="32"/>
          <w:sz w:val="26"/>
          <w:szCs w:val="26"/>
        </w:rPr>
        <w:lastRenderedPageBreak/>
        <w:t>Приложение № 3</w:t>
      </w:r>
    </w:p>
    <w:p w:rsidR="00AD328A" w:rsidRPr="00CC3DE4" w:rsidRDefault="00AD328A" w:rsidP="00CC3DE4">
      <w:pPr>
        <w:ind w:left="4253"/>
        <w:jc w:val="center"/>
        <w:rPr>
          <w:rFonts w:ascii="Arial" w:hAnsi="Arial" w:cs="Arial"/>
          <w:sz w:val="26"/>
          <w:szCs w:val="26"/>
        </w:rPr>
      </w:pPr>
      <w:r w:rsidRPr="00CC3DE4">
        <w:rPr>
          <w:rFonts w:ascii="Arial" w:hAnsi="Arial" w:cs="Arial"/>
          <w:sz w:val="26"/>
          <w:szCs w:val="26"/>
        </w:rPr>
        <w:t>к Методическим рекомендациям</w:t>
      </w:r>
    </w:p>
    <w:p w:rsidR="00AD328A" w:rsidRPr="00CC3DE4" w:rsidRDefault="00AD328A" w:rsidP="00CC3DE4">
      <w:pPr>
        <w:ind w:left="4253"/>
        <w:jc w:val="center"/>
        <w:rPr>
          <w:rFonts w:ascii="Arial" w:hAnsi="Arial" w:cs="Arial"/>
          <w:sz w:val="26"/>
          <w:szCs w:val="26"/>
        </w:rPr>
      </w:pPr>
      <w:r w:rsidRPr="00CC3DE4">
        <w:rPr>
          <w:rFonts w:ascii="Arial" w:hAnsi="Arial" w:cs="Arial"/>
          <w:sz w:val="26"/>
          <w:szCs w:val="26"/>
        </w:rPr>
        <w:t>по разработке муниципальных программ</w:t>
      </w:r>
    </w:p>
    <w:p w:rsidR="00AD328A" w:rsidRPr="00CC3DE4" w:rsidRDefault="00AD328A" w:rsidP="00CC3DE4">
      <w:pPr>
        <w:ind w:left="4253"/>
        <w:jc w:val="center"/>
        <w:rPr>
          <w:rFonts w:ascii="Arial" w:hAnsi="Arial" w:cs="Arial"/>
          <w:sz w:val="26"/>
          <w:szCs w:val="26"/>
        </w:rPr>
      </w:pPr>
      <w:r w:rsidRPr="00CC3DE4">
        <w:rPr>
          <w:rFonts w:ascii="Arial" w:hAnsi="Arial" w:cs="Arial"/>
          <w:sz w:val="26"/>
          <w:szCs w:val="26"/>
        </w:rPr>
        <w:t xml:space="preserve">(подпрограмм) в области энергосбережения  и </w:t>
      </w:r>
    </w:p>
    <w:p w:rsidR="00CC3DE4" w:rsidRPr="00CC3DE4" w:rsidRDefault="00AD328A" w:rsidP="00CC3DE4">
      <w:pPr>
        <w:ind w:left="4253"/>
        <w:jc w:val="center"/>
        <w:rPr>
          <w:rFonts w:ascii="Arial" w:hAnsi="Arial" w:cs="Arial"/>
        </w:rPr>
      </w:pPr>
      <w:r w:rsidRPr="00CC3DE4">
        <w:rPr>
          <w:rFonts w:ascii="Arial" w:hAnsi="Arial" w:cs="Arial"/>
          <w:sz w:val="26"/>
          <w:szCs w:val="26"/>
        </w:rPr>
        <w:t>повышения энергетической эффективности</w:t>
      </w:r>
    </w:p>
    <w:p w:rsidR="00CC3DE4" w:rsidRPr="00CC3DE4" w:rsidRDefault="00CC3DE4" w:rsidP="00CC3DE4">
      <w:pPr>
        <w:rPr>
          <w:rFonts w:ascii="Arial" w:hAnsi="Arial" w:cs="Arial"/>
        </w:rPr>
      </w:pPr>
    </w:p>
    <w:p w:rsidR="00CC3DE4" w:rsidRPr="00CC3DE4" w:rsidRDefault="00CC3DE4" w:rsidP="00CC3DE4">
      <w:pPr>
        <w:rPr>
          <w:rFonts w:ascii="Arial" w:hAnsi="Arial" w:cs="Arial"/>
        </w:rPr>
      </w:pPr>
    </w:p>
    <w:p w:rsidR="00CC3DE4" w:rsidRPr="00CC3DE4" w:rsidRDefault="00CC3DE4" w:rsidP="00CC3DE4">
      <w:pPr>
        <w:rPr>
          <w:rFonts w:ascii="Arial" w:hAnsi="Arial" w:cs="Arial"/>
        </w:rPr>
      </w:pPr>
    </w:p>
    <w:p w:rsidR="00CC3DE4" w:rsidRPr="00CC3DE4" w:rsidRDefault="00CC3DE4" w:rsidP="00CC3DE4">
      <w:pPr>
        <w:rPr>
          <w:rFonts w:ascii="Arial" w:hAnsi="Arial" w:cs="Arial"/>
        </w:rPr>
      </w:pPr>
    </w:p>
    <w:p w:rsidR="00AD328A" w:rsidRPr="00CC3DE4" w:rsidRDefault="00CC3DE4" w:rsidP="00CC3DE4">
      <w:pPr>
        <w:jc w:val="center"/>
        <w:rPr>
          <w:rFonts w:ascii="Arial" w:hAnsi="Arial" w:cs="Arial"/>
        </w:rPr>
      </w:pPr>
      <w:r w:rsidRPr="00CC3DE4">
        <w:rPr>
          <w:rFonts w:ascii="Arial" w:hAnsi="Arial" w:cs="Arial"/>
        </w:rPr>
        <w:t>Образец заполнения паспорта подпрограммы</w:t>
      </w:r>
    </w:p>
    <w:p w:rsidR="00CC3DE4" w:rsidRPr="00CC3DE4" w:rsidRDefault="00CC3DE4" w:rsidP="00CC3DE4">
      <w:pPr>
        <w:tabs>
          <w:tab w:val="left" w:pos="5882"/>
        </w:tabs>
        <w:rPr>
          <w:rFonts w:ascii="Arial" w:hAnsi="Arial" w:cs="Arial"/>
        </w:rPr>
      </w:pPr>
    </w:p>
    <w:p w:rsidR="00CC3DE4" w:rsidRPr="003169C0" w:rsidRDefault="00CC3DE4" w:rsidP="00CC3DE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3169C0">
        <w:rPr>
          <w:sz w:val="26"/>
          <w:szCs w:val="26"/>
        </w:rPr>
        <w:t>Паспорт подпрограммы</w:t>
      </w:r>
    </w:p>
    <w:p w:rsidR="00CC3DE4" w:rsidRPr="003169C0" w:rsidRDefault="00CC3DE4" w:rsidP="00CC3D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6506"/>
      </w:tblGrid>
      <w:tr w:rsidR="00CC3DE4" w:rsidRPr="003169C0" w:rsidTr="003169C0">
        <w:tc>
          <w:tcPr>
            <w:tcW w:w="2268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4" w:type="dxa"/>
          </w:tcPr>
          <w:p w:rsidR="00CC3DE4" w:rsidRPr="003169C0" w:rsidRDefault="003169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–</w:t>
            </w:r>
          </w:p>
        </w:tc>
        <w:tc>
          <w:tcPr>
            <w:tcW w:w="6506" w:type="dxa"/>
          </w:tcPr>
          <w:p w:rsidR="00CC3DE4" w:rsidRPr="003169C0" w:rsidRDefault="005747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3169C0" w:rsidRPr="003169C0">
              <w:rPr>
                <w:sz w:val="26"/>
                <w:szCs w:val="26"/>
              </w:rPr>
              <w:t>дминистрация муниципального района Чувашской Республики</w:t>
            </w:r>
          </w:p>
        </w:tc>
      </w:tr>
      <w:tr w:rsidR="00CC3DE4" w:rsidRPr="003169C0" w:rsidTr="003169C0">
        <w:tc>
          <w:tcPr>
            <w:tcW w:w="2268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284" w:type="dxa"/>
          </w:tcPr>
          <w:p w:rsidR="00CC3DE4" w:rsidRPr="003169C0" w:rsidRDefault="003169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–</w:t>
            </w:r>
          </w:p>
        </w:tc>
        <w:tc>
          <w:tcPr>
            <w:tcW w:w="6506" w:type="dxa"/>
          </w:tcPr>
          <w:p w:rsidR="00CC3DE4" w:rsidRPr="003169C0" w:rsidRDefault="003169C0" w:rsidP="005747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структурные подразделения администрации муниципального района Чувашской Республики,</w:t>
            </w:r>
            <w:r w:rsidR="0057477A">
              <w:rPr>
                <w:sz w:val="26"/>
                <w:szCs w:val="26"/>
              </w:rPr>
              <w:t xml:space="preserve"> администрации </w:t>
            </w:r>
            <w:proofErr w:type="gramStart"/>
            <w:r w:rsidR="0057477A">
              <w:rPr>
                <w:sz w:val="26"/>
                <w:szCs w:val="26"/>
              </w:rPr>
              <w:t>сельских</w:t>
            </w:r>
            <w:proofErr w:type="gramEnd"/>
            <w:r w:rsidR="0057477A">
              <w:rPr>
                <w:sz w:val="26"/>
                <w:szCs w:val="26"/>
              </w:rPr>
              <w:t xml:space="preserve"> поселения муниципального района  Чувашской Республики,</w:t>
            </w:r>
            <w:r w:rsidRPr="003169C0">
              <w:rPr>
                <w:sz w:val="26"/>
                <w:szCs w:val="26"/>
              </w:rPr>
              <w:t xml:space="preserve"> организации жилищно-коммунального хозяйства муниципального района Чувашской Республики </w:t>
            </w:r>
          </w:p>
        </w:tc>
      </w:tr>
      <w:tr w:rsidR="00CC3DE4" w:rsidRPr="003169C0" w:rsidTr="003169C0">
        <w:tc>
          <w:tcPr>
            <w:tcW w:w="2268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284" w:type="dxa"/>
          </w:tcPr>
          <w:p w:rsidR="00CC3DE4" w:rsidRPr="003169C0" w:rsidRDefault="003169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–</w:t>
            </w:r>
          </w:p>
        </w:tc>
        <w:tc>
          <w:tcPr>
            <w:tcW w:w="6506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повышение эффективности использования топливно-энергетических ресурсов за счет реализации энергосберегающих мероприятий и снижение энергоемкости валового регионального продукта</w:t>
            </w:r>
          </w:p>
        </w:tc>
      </w:tr>
      <w:tr w:rsidR="00CC3DE4" w:rsidRPr="003169C0" w:rsidTr="003169C0">
        <w:tc>
          <w:tcPr>
            <w:tcW w:w="2268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284" w:type="dxa"/>
          </w:tcPr>
          <w:p w:rsidR="00CC3DE4" w:rsidRPr="003169C0" w:rsidRDefault="003169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–</w:t>
            </w:r>
          </w:p>
        </w:tc>
        <w:tc>
          <w:tcPr>
            <w:tcW w:w="6506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обеспечение устойчивого процесса повышения эффективности энергопотребления в секторах экономики Чувашской Республики, в том числе за счет внедрения механизмов стимулирования энергосбережения и повышения энергетической эффективности, реализации энергосберегающих проектов, активизирующих деятельность хозяйствующих субъектов и населения по реализации потенциала энергосбережения;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повышение эффективности энергетического комплекса Чувашской Республики;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развитие перспективных направлений энергетики, разработка и реализация системных проектов повышения энергетической эффективности</w:t>
            </w:r>
          </w:p>
        </w:tc>
      </w:tr>
      <w:tr w:rsidR="00CC3DE4" w:rsidRPr="003169C0" w:rsidTr="003169C0">
        <w:tc>
          <w:tcPr>
            <w:tcW w:w="2268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 xml:space="preserve">Целевые индикаторы и показатели </w:t>
            </w:r>
            <w:r w:rsidRPr="003169C0">
              <w:rPr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284" w:type="dxa"/>
          </w:tcPr>
          <w:p w:rsidR="00CC3DE4" w:rsidRPr="003169C0" w:rsidRDefault="003169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6506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реализация подпрограммы обеспечит к 2021 году достижение следующих целевых индикаторов и показателей: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lastRenderedPageBreak/>
              <w:t xml:space="preserve">энергоемкость валового регионального продукта - 13,672 т </w:t>
            </w:r>
            <w:proofErr w:type="spellStart"/>
            <w:r w:rsidRPr="003169C0">
              <w:rPr>
                <w:sz w:val="26"/>
                <w:szCs w:val="26"/>
              </w:rPr>
              <w:t>усл</w:t>
            </w:r>
            <w:proofErr w:type="spellEnd"/>
            <w:r w:rsidRPr="003169C0">
              <w:rPr>
                <w:sz w:val="26"/>
                <w:szCs w:val="26"/>
              </w:rPr>
              <w:t xml:space="preserve">. </w:t>
            </w:r>
            <w:proofErr w:type="spellStart"/>
            <w:r w:rsidRPr="003169C0">
              <w:rPr>
                <w:sz w:val="26"/>
                <w:szCs w:val="26"/>
              </w:rPr>
              <w:t>топл</w:t>
            </w:r>
            <w:proofErr w:type="spellEnd"/>
            <w:r w:rsidRPr="003169C0">
              <w:rPr>
                <w:sz w:val="26"/>
                <w:szCs w:val="26"/>
              </w:rPr>
              <w:t>./млн.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отношение расходов на приобретение энергетических ресурсов к объему валового регионального продукта - 2,99 процента;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 xml:space="preserve">удельный суммарный расход энергетических ресурсов в многоквартирных домах - 37,11 т </w:t>
            </w:r>
            <w:proofErr w:type="spellStart"/>
            <w:r w:rsidRPr="003169C0">
              <w:rPr>
                <w:sz w:val="26"/>
                <w:szCs w:val="26"/>
              </w:rPr>
              <w:t>усл</w:t>
            </w:r>
            <w:proofErr w:type="spellEnd"/>
            <w:r w:rsidRPr="003169C0">
              <w:rPr>
                <w:sz w:val="26"/>
                <w:szCs w:val="26"/>
              </w:rPr>
              <w:t xml:space="preserve">. </w:t>
            </w:r>
            <w:proofErr w:type="spellStart"/>
            <w:r w:rsidRPr="003169C0">
              <w:rPr>
                <w:sz w:val="26"/>
                <w:szCs w:val="26"/>
              </w:rPr>
              <w:t>топл</w:t>
            </w:r>
            <w:proofErr w:type="spellEnd"/>
            <w:r w:rsidRPr="003169C0">
              <w:rPr>
                <w:sz w:val="26"/>
                <w:szCs w:val="26"/>
              </w:rPr>
              <w:t>./кв. м;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- 7,71 процента;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доля потерь тепловой энергии при ее передаче в общем объеме переданной тепловой энергии - 9,7 процента.</w:t>
            </w:r>
          </w:p>
          <w:p w:rsidR="00CC3DE4" w:rsidRPr="003169C0" w:rsidRDefault="00CC3DE4" w:rsidP="005747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 xml:space="preserve">Полный </w:t>
            </w:r>
            <w:hyperlink r:id="rId128" w:history="1">
              <w:r w:rsidRPr="003169C0">
                <w:rPr>
                  <w:sz w:val="26"/>
                  <w:szCs w:val="26"/>
                </w:rPr>
                <w:t>перечень</w:t>
              </w:r>
            </w:hyperlink>
            <w:r w:rsidRPr="003169C0">
              <w:rPr>
                <w:sz w:val="26"/>
                <w:szCs w:val="26"/>
              </w:rPr>
              <w:t xml:space="preserve"> целевых показателей (индикаторов) приведен в приложении к подпрограмме</w:t>
            </w:r>
          </w:p>
        </w:tc>
      </w:tr>
      <w:tr w:rsidR="00CC3DE4" w:rsidRPr="003169C0" w:rsidTr="003169C0">
        <w:tc>
          <w:tcPr>
            <w:tcW w:w="2268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lastRenderedPageBreak/>
              <w:t>Срок реализации подпрограммы</w:t>
            </w:r>
          </w:p>
        </w:tc>
        <w:tc>
          <w:tcPr>
            <w:tcW w:w="284" w:type="dxa"/>
          </w:tcPr>
          <w:p w:rsidR="00CC3DE4" w:rsidRPr="003169C0" w:rsidRDefault="003169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06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2014 - 2020 годы</w:t>
            </w:r>
          </w:p>
        </w:tc>
      </w:tr>
      <w:tr w:rsidR="00CC3DE4" w:rsidRPr="003169C0" w:rsidTr="003169C0">
        <w:tc>
          <w:tcPr>
            <w:tcW w:w="2268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4" w:type="dxa"/>
          </w:tcPr>
          <w:p w:rsidR="00CC3DE4" w:rsidRPr="003169C0" w:rsidRDefault="003169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06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общий объем финансирования подпрограммы в 2014 - 2020 годах составляет 47780,2 тыс. рублей, в том числе: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2014 году - 12762,6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2015 году - 12123,6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2016 году - 9737,3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2017 году - 6462,8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2018 году - 3517,1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2019 году - 1521,3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2020 году - 1655,5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из них средства: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республиканского бюджета Чувашской Республики - 213722,9 тыс. рублей (4,5 процента), в том числе:</w:t>
            </w:r>
          </w:p>
          <w:p w:rsidR="00CC3DE4" w:rsidRPr="003169C0" w:rsidRDefault="003169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2014 году - 1244</w:t>
            </w:r>
            <w:r w:rsidR="00CC3DE4" w:rsidRPr="003169C0">
              <w:rPr>
                <w:sz w:val="26"/>
                <w:szCs w:val="26"/>
              </w:rPr>
              <w:t>,2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2015 году - 1628,6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2016 году - 165,4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2017 году - 175,6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2018 году - 154,7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2019 году - 134,3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2020 году - 100,1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местных бюджетов - 2145,3 тыс. рублей (4,5 процента), в том числе: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2014 году - 706,4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2015 году - 1347,5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2016 году - 514,4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2017 году - 400,0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2018 году - 0,0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2019 году - 0,0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2020 году - 0,0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lastRenderedPageBreak/>
              <w:t>внебюджетных источников - 43498,0 тыс. рублей (91 процент), в том числе: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2014 году - 10811,0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2015 году - 10613,5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2016 году - 9520,5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2017 году - 6247,2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2018 году - 3363,4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2019 году - 1386,0 тыс. рублей;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в 2020 году - 1555,4 тыс. рублей.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Объемы финансирования подпрограммы уточняются при формировании республиканского бюджета Чувашской Республики</w:t>
            </w:r>
            <w:r w:rsidR="003169C0" w:rsidRPr="003169C0">
              <w:rPr>
                <w:sz w:val="26"/>
                <w:szCs w:val="26"/>
              </w:rPr>
              <w:t>, муниципального бюджета муниципального района</w:t>
            </w:r>
            <w:r w:rsidRPr="003169C0">
              <w:rPr>
                <w:sz w:val="26"/>
                <w:szCs w:val="26"/>
              </w:rPr>
              <w:t xml:space="preserve"> </w:t>
            </w:r>
            <w:r w:rsidR="003169C0" w:rsidRPr="003169C0">
              <w:rPr>
                <w:sz w:val="26"/>
                <w:szCs w:val="26"/>
              </w:rPr>
              <w:t>Чувашской Республики</w:t>
            </w:r>
            <w:r w:rsidR="003169C0">
              <w:rPr>
                <w:sz w:val="26"/>
                <w:szCs w:val="26"/>
              </w:rPr>
              <w:t xml:space="preserve"> </w:t>
            </w:r>
            <w:r w:rsidRPr="003169C0">
              <w:rPr>
                <w:sz w:val="26"/>
                <w:szCs w:val="26"/>
              </w:rPr>
              <w:t>на очередной финансовый год и плановый период</w:t>
            </w:r>
          </w:p>
        </w:tc>
      </w:tr>
      <w:tr w:rsidR="00CC3DE4" w:rsidRPr="003169C0" w:rsidTr="003169C0">
        <w:tc>
          <w:tcPr>
            <w:tcW w:w="2268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CC3DE4" w:rsidRPr="003169C0" w:rsidRDefault="003169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06" w:type="dxa"/>
          </w:tcPr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экономия на приобретении энергетических ресурсов всеми потребителями энергоресурсов;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экономия природных ресурсов и снижение уровня загрязнения окружающей среды в результате уменьшения объемов переработки первичных энергетических ресурсов;</w:t>
            </w:r>
          </w:p>
          <w:p w:rsidR="00CC3DE4" w:rsidRPr="003169C0" w:rsidRDefault="00CC3D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69C0">
              <w:rPr>
                <w:sz w:val="26"/>
                <w:szCs w:val="26"/>
              </w:rPr>
              <w:t>повышение качества жизни и улучшение здоровья населения.</w:t>
            </w:r>
          </w:p>
        </w:tc>
      </w:tr>
    </w:tbl>
    <w:p w:rsidR="00CC3DE4" w:rsidRPr="003169C0" w:rsidRDefault="00CC3DE4" w:rsidP="00CC3DE4">
      <w:pPr>
        <w:tabs>
          <w:tab w:val="left" w:pos="5882"/>
        </w:tabs>
      </w:pPr>
    </w:p>
    <w:p w:rsidR="00CC3DE4" w:rsidRDefault="00CC3DE4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Default="0057477A" w:rsidP="00CC3DE4">
      <w:pPr>
        <w:rPr>
          <w:rFonts w:ascii="Arial" w:hAnsi="Arial" w:cs="Arial"/>
        </w:rPr>
      </w:pPr>
    </w:p>
    <w:p w:rsidR="0057477A" w:rsidRPr="00CC3DE4" w:rsidRDefault="0057477A" w:rsidP="00CC3DE4">
      <w:pPr>
        <w:rPr>
          <w:rFonts w:ascii="Arial" w:hAnsi="Arial" w:cs="Arial"/>
        </w:rPr>
      </w:pPr>
    </w:p>
    <w:p w:rsidR="0057477A" w:rsidRDefault="0057477A" w:rsidP="0057477A">
      <w:pPr>
        <w:jc w:val="center"/>
        <w:rPr>
          <w:rFonts w:ascii="Arial" w:hAnsi="Arial" w:cs="Arial"/>
        </w:rPr>
        <w:sectPr w:rsidR="0057477A" w:rsidSect="00CC3DE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C3DE4" w:rsidRPr="0006766B" w:rsidRDefault="0057477A" w:rsidP="0006766B">
      <w:pPr>
        <w:jc w:val="center"/>
      </w:pPr>
      <w:r w:rsidRPr="0006766B">
        <w:lastRenderedPageBreak/>
        <w:t>Образец заполнения п</w:t>
      </w:r>
      <w:r w:rsidRPr="0006766B">
        <w:rPr>
          <w:rFonts w:eastAsiaTheme="minorEastAsia"/>
        </w:rPr>
        <w:t>риложения к муниципальной подпрограмме в области энергосбережения и повышения энергетической эффективности «Ресурсное обеспечение реализации муниципальной подпрограммы в области энергосбережения и повышения энергетической эффективности за счет всех источников финансирования»</w:t>
      </w:r>
    </w:p>
    <w:p w:rsidR="00CC3DE4" w:rsidRPr="0006766B" w:rsidRDefault="00CC3DE4" w:rsidP="0006766B"/>
    <w:p w:rsidR="0057477A" w:rsidRPr="0006766B" w:rsidRDefault="0057477A" w:rsidP="0006766B"/>
    <w:p w:rsidR="0057477A" w:rsidRPr="0006766B" w:rsidRDefault="0057477A" w:rsidP="0006766B"/>
    <w:p w:rsidR="0057477A" w:rsidRPr="0006766B" w:rsidRDefault="0057477A" w:rsidP="0006766B">
      <w:pPr>
        <w:autoSpaceDE w:val="0"/>
        <w:autoSpaceDN w:val="0"/>
        <w:adjustRightInd w:val="0"/>
        <w:ind w:firstLine="24"/>
        <w:jc w:val="center"/>
        <w:rPr>
          <w:b/>
          <w:caps/>
        </w:rPr>
      </w:pPr>
      <w:r w:rsidRPr="0006766B">
        <w:rPr>
          <w:b/>
          <w:caps/>
        </w:rPr>
        <w:t xml:space="preserve">Ресурсное обеспечение </w:t>
      </w:r>
    </w:p>
    <w:p w:rsidR="0057477A" w:rsidRPr="0006766B" w:rsidRDefault="0057477A" w:rsidP="0006766B">
      <w:pPr>
        <w:autoSpaceDE w:val="0"/>
        <w:autoSpaceDN w:val="0"/>
        <w:adjustRightInd w:val="0"/>
        <w:ind w:firstLine="24"/>
        <w:jc w:val="center"/>
        <w:rPr>
          <w:b/>
        </w:rPr>
      </w:pPr>
      <w:r w:rsidRPr="0006766B">
        <w:rPr>
          <w:b/>
        </w:rPr>
        <w:t>реализации подпрограммы «Э</w:t>
      </w:r>
      <w:r w:rsidR="00EE4E7F" w:rsidRPr="0006766B">
        <w:rPr>
          <w:b/>
        </w:rPr>
        <w:t>нергосбережение в муниципальном районе Чувашской Республики</w:t>
      </w:r>
      <w:r w:rsidRPr="0006766B">
        <w:rPr>
          <w:b/>
        </w:rPr>
        <w:t xml:space="preserve">» </w:t>
      </w:r>
    </w:p>
    <w:p w:rsidR="0057477A" w:rsidRPr="0006766B" w:rsidRDefault="0057477A" w:rsidP="0006766B">
      <w:pPr>
        <w:autoSpaceDE w:val="0"/>
        <w:autoSpaceDN w:val="0"/>
        <w:adjustRightInd w:val="0"/>
        <w:ind w:firstLine="24"/>
        <w:jc w:val="center"/>
        <w:rPr>
          <w:b/>
        </w:rPr>
      </w:pPr>
    </w:p>
    <w:p w:rsidR="0057477A" w:rsidRPr="0006766B" w:rsidRDefault="0057477A" w:rsidP="0006766B">
      <w:pPr>
        <w:autoSpaceDE w:val="0"/>
        <w:autoSpaceDN w:val="0"/>
        <w:adjustRightInd w:val="0"/>
        <w:ind w:firstLine="24"/>
        <w:jc w:val="center"/>
        <w:rPr>
          <w:b/>
        </w:rPr>
      </w:pPr>
    </w:p>
    <w:tbl>
      <w:tblPr>
        <w:tblW w:w="15919" w:type="dxa"/>
        <w:tblInd w:w="-51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57"/>
        <w:gridCol w:w="2220"/>
        <w:gridCol w:w="1134"/>
        <w:gridCol w:w="714"/>
        <w:gridCol w:w="528"/>
        <w:gridCol w:w="792"/>
        <w:gridCol w:w="540"/>
        <w:gridCol w:w="1452"/>
        <w:gridCol w:w="799"/>
        <w:gridCol w:w="720"/>
        <w:gridCol w:w="780"/>
        <w:gridCol w:w="780"/>
        <w:gridCol w:w="792"/>
        <w:gridCol w:w="780"/>
        <w:gridCol w:w="780"/>
      </w:tblGrid>
      <w:tr w:rsidR="0057477A" w:rsidRPr="0006766B" w:rsidTr="00C717FE">
        <w:tc>
          <w:tcPr>
            <w:tcW w:w="851" w:type="dxa"/>
            <w:vMerge w:val="restart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Статус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Наименование подпрограммы государственной программы Чувашской Республики (программы, ведомственной целевой программы Чувашской Республики, основного мероприятия, мероприятия)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74" w:type="dxa"/>
            <w:gridSpan w:val="4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31" w:type="dxa"/>
            <w:gridSpan w:val="7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57477A" w:rsidRPr="0006766B" w:rsidTr="00C717FE">
        <w:tc>
          <w:tcPr>
            <w:tcW w:w="851" w:type="dxa"/>
            <w:vMerge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28" w:type="dxa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92" w:type="dxa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40" w:type="dxa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78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группа (подгруппа) вида рас</w:t>
            </w:r>
            <w:r w:rsidRPr="0006766B">
              <w:rPr>
                <w:sz w:val="18"/>
                <w:szCs w:val="18"/>
              </w:rPr>
              <w:softHyphen/>
              <w:t>ходов</w:t>
            </w:r>
          </w:p>
        </w:tc>
        <w:tc>
          <w:tcPr>
            <w:tcW w:w="1452" w:type="dxa"/>
            <w:vMerge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2014</w:t>
            </w:r>
          </w:p>
        </w:tc>
        <w:tc>
          <w:tcPr>
            <w:tcW w:w="720" w:type="dxa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2015</w:t>
            </w:r>
          </w:p>
        </w:tc>
        <w:tc>
          <w:tcPr>
            <w:tcW w:w="780" w:type="dxa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2016</w:t>
            </w:r>
          </w:p>
        </w:tc>
        <w:tc>
          <w:tcPr>
            <w:tcW w:w="780" w:type="dxa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2017</w:t>
            </w:r>
          </w:p>
        </w:tc>
        <w:tc>
          <w:tcPr>
            <w:tcW w:w="792" w:type="dxa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2018</w:t>
            </w:r>
          </w:p>
        </w:tc>
        <w:tc>
          <w:tcPr>
            <w:tcW w:w="780" w:type="dxa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2019</w:t>
            </w:r>
          </w:p>
        </w:tc>
        <w:tc>
          <w:tcPr>
            <w:tcW w:w="780" w:type="dxa"/>
            <w:shd w:val="clear" w:color="auto" w:fill="auto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2020</w:t>
            </w:r>
          </w:p>
        </w:tc>
      </w:tr>
    </w:tbl>
    <w:p w:rsidR="0057477A" w:rsidRPr="0006766B" w:rsidRDefault="0057477A" w:rsidP="0006766B">
      <w:pPr>
        <w:suppressAutoHyphens/>
        <w:rPr>
          <w:sz w:val="2"/>
        </w:rPr>
      </w:pPr>
    </w:p>
    <w:tbl>
      <w:tblPr>
        <w:tblW w:w="15924" w:type="dxa"/>
        <w:tblInd w:w="-5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56"/>
        <w:gridCol w:w="64"/>
        <w:gridCol w:w="2126"/>
        <w:gridCol w:w="30"/>
        <w:gridCol w:w="1104"/>
        <w:gridCol w:w="30"/>
        <w:gridCol w:w="679"/>
        <w:gridCol w:w="35"/>
        <w:gridCol w:w="530"/>
        <w:gridCol w:w="792"/>
        <w:gridCol w:w="58"/>
        <w:gridCol w:w="482"/>
        <w:gridCol w:w="1457"/>
        <w:gridCol w:w="799"/>
        <w:gridCol w:w="720"/>
        <w:gridCol w:w="780"/>
        <w:gridCol w:w="780"/>
        <w:gridCol w:w="792"/>
        <w:gridCol w:w="780"/>
        <w:gridCol w:w="780"/>
      </w:tblGrid>
      <w:tr w:rsidR="0057477A" w:rsidRPr="0006766B" w:rsidTr="00C717FE">
        <w:trPr>
          <w:trHeight w:val="183"/>
          <w:tblHeader/>
        </w:trPr>
        <w:tc>
          <w:tcPr>
            <w:tcW w:w="85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</w:t>
            </w:r>
          </w:p>
        </w:tc>
        <w:tc>
          <w:tcPr>
            <w:tcW w:w="2256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  <w:gridSpan w:val="3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8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9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16</w:t>
            </w:r>
          </w:p>
        </w:tc>
      </w:tr>
      <w:tr w:rsidR="0057477A" w:rsidRPr="0006766B" w:rsidTr="00C717FE">
        <w:tc>
          <w:tcPr>
            <w:tcW w:w="850" w:type="dxa"/>
            <w:vMerge w:val="restart"/>
          </w:tcPr>
          <w:p w:rsidR="0057477A" w:rsidRPr="0006766B" w:rsidRDefault="0057477A" w:rsidP="0006766B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06766B">
              <w:rPr>
                <w:b/>
                <w:sz w:val="18"/>
                <w:szCs w:val="18"/>
              </w:rPr>
              <w:t>Подпрог</w:t>
            </w:r>
            <w:r w:rsidRPr="0006766B">
              <w:rPr>
                <w:b/>
                <w:sz w:val="18"/>
                <w:szCs w:val="18"/>
              </w:rPr>
              <w:softHyphen/>
              <w:t>рамма</w:t>
            </w:r>
          </w:p>
        </w:tc>
        <w:tc>
          <w:tcPr>
            <w:tcW w:w="2256" w:type="dxa"/>
            <w:vMerge w:val="restart"/>
          </w:tcPr>
          <w:p w:rsidR="0057477A" w:rsidRPr="0006766B" w:rsidRDefault="0057477A" w:rsidP="0006766B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06766B">
              <w:rPr>
                <w:b/>
                <w:snapToGrid w:val="0"/>
                <w:sz w:val="18"/>
                <w:szCs w:val="18"/>
              </w:rPr>
              <w:t>«</w:t>
            </w:r>
            <w:r w:rsidR="00EE4E7F" w:rsidRPr="0006766B">
              <w:rPr>
                <w:b/>
                <w:snapToGrid w:val="0"/>
                <w:sz w:val="18"/>
                <w:szCs w:val="18"/>
              </w:rPr>
              <w:t>Энергосбережение в муниципальном районе Чувашской Республики</w:t>
            </w:r>
            <w:r w:rsidRPr="0006766B">
              <w:rPr>
                <w:b/>
                <w:snapToGrid w:val="0"/>
                <w:sz w:val="18"/>
                <w:szCs w:val="18"/>
              </w:rPr>
              <w:t>»</w:t>
            </w:r>
          </w:p>
        </w:tc>
        <w:tc>
          <w:tcPr>
            <w:tcW w:w="2220" w:type="dxa"/>
            <w:gridSpan w:val="3"/>
            <w:vMerge w:val="restart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7477A" w:rsidRPr="0006766B" w:rsidRDefault="0057477A" w:rsidP="0006766B">
            <w:pPr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 xml:space="preserve">ответственный исполнитель – </w:t>
            </w:r>
            <w:r w:rsidR="00EE4E7F" w:rsidRPr="0006766B">
              <w:rPr>
                <w:sz w:val="18"/>
                <w:szCs w:val="18"/>
              </w:rPr>
              <w:t>администрация муниципального района Чувашской Республики</w:t>
            </w:r>
            <w:r w:rsidRPr="0006766B">
              <w:rPr>
                <w:sz w:val="18"/>
                <w:szCs w:val="18"/>
              </w:rPr>
              <w:t xml:space="preserve">, </w:t>
            </w:r>
            <w:r w:rsidRPr="0006766B">
              <w:rPr>
                <w:sz w:val="18"/>
                <w:szCs w:val="18"/>
              </w:rPr>
              <w:br/>
              <w:t xml:space="preserve">соисполнитель – </w:t>
            </w:r>
            <w:r w:rsidR="00EE4E7F" w:rsidRPr="0006766B">
              <w:rPr>
                <w:sz w:val="18"/>
                <w:szCs w:val="18"/>
              </w:rPr>
              <w:t>организации ЖКХ и т.д.</w:t>
            </w: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bCs/>
                <w:sz w:val="18"/>
                <w:szCs w:val="18"/>
              </w:rPr>
            </w:pPr>
            <w:r w:rsidRPr="0006766B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331786,6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84994,7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107697,9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162725,1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106113,2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106074,8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106062,0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26004,2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34598,5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44249,0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46398,8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53453,7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55712,8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57941,3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832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10 04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Ц17Б006, Ц17011А820, Ц1701</w:t>
            </w:r>
            <w:r w:rsidRPr="0006766B">
              <w:rPr>
                <w:sz w:val="18"/>
                <w:szCs w:val="18"/>
                <w:lang w:val="en-US"/>
              </w:rPr>
              <w:t>R</w:t>
            </w:r>
            <w:r w:rsidRPr="0006766B">
              <w:rPr>
                <w:sz w:val="18"/>
                <w:szCs w:val="18"/>
              </w:rPr>
              <w:t>0820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530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305782,4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50396,2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63448,9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116326,3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52659,5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50362,0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48120,7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</w:tr>
      <w:tr w:rsidR="0057477A" w:rsidRPr="0006766B" w:rsidTr="00C717FE">
        <w:trPr>
          <w:cantSplit/>
        </w:trPr>
        <w:tc>
          <w:tcPr>
            <w:tcW w:w="15924" w:type="dxa"/>
            <w:gridSpan w:val="21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57477A" w:rsidRPr="0006766B" w:rsidRDefault="00EE4E7F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napToGrid w:val="0"/>
                <w:sz w:val="18"/>
                <w:szCs w:val="18"/>
              </w:rPr>
            </w:pPr>
            <w:r w:rsidRPr="0006766B">
              <w:rPr>
                <w:b/>
                <w:snapToGrid w:val="0"/>
                <w:sz w:val="18"/>
                <w:szCs w:val="18"/>
              </w:rPr>
              <w:t>Цель «Повышение эффективности использования топливно-энергетических ресурсов за счет реализации энергосберегающих мероприятий»</w:t>
            </w:r>
          </w:p>
          <w:p w:rsidR="00EE4E7F" w:rsidRPr="0006766B" w:rsidRDefault="00EE4E7F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57477A" w:rsidRPr="0006766B" w:rsidTr="00C717FE">
        <w:tc>
          <w:tcPr>
            <w:tcW w:w="850" w:type="dxa"/>
            <w:vMerge w:val="restart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Основное меропри</w:t>
            </w:r>
            <w:r w:rsidRPr="0006766B">
              <w:rPr>
                <w:sz w:val="18"/>
                <w:szCs w:val="18"/>
              </w:rPr>
              <w:softHyphen/>
              <w:t>ятие 1</w:t>
            </w:r>
          </w:p>
        </w:tc>
        <w:tc>
          <w:tcPr>
            <w:tcW w:w="2256" w:type="dxa"/>
            <w:vMerge w:val="restart"/>
          </w:tcPr>
          <w:p w:rsidR="0057477A" w:rsidRPr="0006766B" w:rsidRDefault="00EE4E7F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bCs/>
                <w:sz w:val="18"/>
                <w:szCs w:val="18"/>
              </w:rPr>
              <w:t>Энергоэффективность в жилищно-коммунальном хозяйстве, коммунальной энергетике и жилищном фонде</w:t>
            </w:r>
          </w:p>
        </w:tc>
        <w:tc>
          <w:tcPr>
            <w:tcW w:w="2220" w:type="dxa"/>
            <w:gridSpan w:val="3"/>
            <w:vMerge w:val="restart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ответственный исполнитель – Минстрой Чувашии</w:t>
            </w: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331786,6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84994,7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107697,9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162725,1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106113,2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106074,8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106062,0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26004,2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34598,5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44249,0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46398,8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53453,7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55712,8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57941,3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832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10 04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Ц17Б006 Ц17011</w:t>
            </w:r>
            <w:r w:rsidRPr="0006766B">
              <w:rPr>
                <w:sz w:val="18"/>
                <w:szCs w:val="18"/>
              </w:rPr>
              <w:lastRenderedPageBreak/>
              <w:t>А820, Ц1701</w:t>
            </w:r>
            <w:r w:rsidRPr="0006766B">
              <w:rPr>
                <w:sz w:val="18"/>
                <w:szCs w:val="18"/>
                <w:lang w:val="en-US"/>
              </w:rPr>
              <w:t>R</w:t>
            </w:r>
            <w:r w:rsidRPr="0006766B">
              <w:rPr>
                <w:sz w:val="18"/>
                <w:szCs w:val="18"/>
              </w:rPr>
              <w:t>0820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lastRenderedPageBreak/>
              <w:t>530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 xml:space="preserve">республиканский бюджет </w:t>
            </w:r>
            <w:r w:rsidRPr="0006766B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lastRenderedPageBreak/>
              <w:t>305782,4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50396,2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63448,9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116326,3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52659,5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50362,0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48120,7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</w:tr>
      <w:tr w:rsidR="00CC1223" w:rsidRPr="0006766B" w:rsidTr="00C717FE">
        <w:tc>
          <w:tcPr>
            <w:tcW w:w="850" w:type="dxa"/>
            <w:vMerge w:val="restart"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Целевой индикатор  и показатель  подпрограммы, увязанный с основным мероприятием 1</w:t>
            </w:r>
          </w:p>
        </w:tc>
        <w:tc>
          <w:tcPr>
            <w:tcW w:w="8186" w:type="dxa"/>
            <w:gridSpan w:val="12"/>
          </w:tcPr>
          <w:p w:rsidR="00CC1223" w:rsidRPr="0006766B" w:rsidRDefault="00CC1223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в многоквартирных домах (в расчете на 1 кв. метр общей площади) (Гкал/кв. м)</w:t>
            </w:r>
          </w:p>
        </w:tc>
        <w:tc>
          <w:tcPr>
            <w:tcW w:w="1457" w:type="dxa"/>
          </w:tcPr>
          <w:p w:rsidR="00CC1223" w:rsidRPr="0006766B" w:rsidRDefault="00CC1223" w:rsidP="00067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9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00,18</w:t>
            </w:r>
          </w:p>
        </w:tc>
        <w:tc>
          <w:tcPr>
            <w:tcW w:w="72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00,18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00,18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00,18</w:t>
            </w:r>
          </w:p>
        </w:tc>
        <w:tc>
          <w:tcPr>
            <w:tcW w:w="792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00,17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00,17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00,17</w:t>
            </w:r>
          </w:p>
        </w:tc>
      </w:tr>
      <w:tr w:rsidR="00CC1223" w:rsidRPr="0006766B" w:rsidTr="00C717FE">
        <w:tc>
          <w:tcPr>
            <w:tcW w:w="850" w:type="dxa"/>
            <w:vMerge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CC1223" w:rsidRPr="0006766B" w:rsidRDefault="00CC1223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в многоквартирных домах (в расчете на 1 жителя) (куб. м/чел.)</w:t>
            </w:r>
          </w:p>
        </w:tc>
        <w:tc>
          <w:tcPr>
            <w:tcW w:w="1457" w:type="dxa"/>
          </w:tcPr>
          <w:p w:rsidR="00CC1223" w:rsidRPr="0006766B" w:rsidRDefault="00CC1223" w:rsidP="00067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9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48,61</w:t>
            </w:r>
          </w:p>
        </w:tc>
        <w:tc>
          <w:tcPr>
            <w:tcW w:w="72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48,61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48,28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47,96</w:t>
            </w:r>
          </w:p>
        </w:tc>
        <w:tc>
          <w:tcPr>
            <w:tcW w:w="792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47,64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47,32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47,01</w:t>
            </w:r>
          </w:p>
        </w:tc>
      </w:tr>
      <w:tr w:rsidR="00CC1223" w:rsidRPr="0006766B" w:rsidTr="00C717FE">
        <w:tc>
          <w:tcPr>
            <w:tcW w:w="850" w:type="dxa"/>
            <w:vMerge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CC1223" w:rsidRPr="0006766B" w:rsidRDefault="00CC1223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Удельный расход горячей воды в многоквартирных домах (в расчете на 1 жителя) (куб. м/чел.)</w:t>
            </w:r>
          </w:p>
        </w:tc>
        <w:tc>
          <w:tcPr>
            <w:tcW w:w="1457" w:type="dxa"/>
          </w:tcPr>
          <w:p w:rsidR="00CC1223" w:rsidRPr="0006766B" w:rsidRDefault="00CC1223" w:rsidP="00067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9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</w:p>
        </w:tc>
        <w:tc>
          <w:tcPr>
            <w:tcW w:w="72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10,96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10,89</w:t>
            </w:r>
          </w:p>
        </w:tc>
        <w:tc>
          <w:tcPr>
            <w:tcW w:w="792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10,82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10,75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10,67</w:t>
            </w:r>
          </w:p>
        </w:tc>
      </w:tr>
      <w:tr w:rsidR="00CC1223" w:rsidRPr="0006766B" w:rsidTr="00C717FE">
        <w:tc>
          <w:tcPr>
            <w:tcW w:w="850" w:type="dxa"/>
            <w:vMerge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CC1223" w:rsidRPr="0006766B" w:rsidRDefault="00CC1223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в многоквартирных домах (в расчете на 1 кв. метр общей площади) (</w:t>
            </w:r>
            <w:proofErr w:type="spellStart"/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/кв. м)</w:t>
            </w:r>
          </w:p>
        </w:tc>
        <w:tc>
          <w:tcPr>
            <w:tcW w:w="1457" w:type="dxa"/>
          </w:tcPr>
          <w:p w:rsidR="00CC1223" w:rsidRPr="0006766B" w:rsidRDefault="00CC1223" w:rsidP="00067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9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56,65</w:t>
            </w:r>
          </w:p>
        </w:tc>
        <w:tc>
          <w:tcPr>
            <w:tcW w:w="72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56,65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56,28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55,90</w:t>
            </w:r>
          </w:p>
        </w:tc>
        <w:tc>
          <w:tcPr>
            <w:tcW w:w="792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55,53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55,16</w:t>
            </w: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54,79</w:t>
            </w:r>
          </w:p>
        </w:tc>
      </w:tr>
      <w:tr w:rsidR="00CC1223" w:rsidRPr="0006766B" w:rsidTr="00C717FE">
        <w:tc>
          <w:tcPr>
            <w:tcW w:w="850" w:type="dxa"/>
            <w:vMerge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CC1223" w:rsidRPr="0006766B" w:rsidRDefault="00CC1223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1457" w:type="dxa"/>
          </w:tcPr>
          <w:p w:rsidR="00CC1223" w:rsidRPr="0006766B" w:rsidRDefault="00CC1223" w:rsidP="00067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223" w:rsidRPr="0006766B" w:rsidTr="00C717FE">
        <w:tc>
          <w:tcPr>
            <w:tcW w:w="850" w:type="dxa"/>
            <w:vMerge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CC1223" w:rsidRPr="0006766B" w:rsidRDefault="00CC1223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1457" w:type="dxa"/>
          </w:tcPr>
          <w:p w:rsidR="00CC1223" w:rsidRPr="0006766B" w:rsidRDefault="00CC1223" w:rsidP="00067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223" w:rsidRPr="0006766B" w:rsidTr="00C717FE">
        <w:tc>
          <w:tcPr>
            <w:tcW w:w="850" w:type="dxa"/>
            <w:vMerge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CC1223" w:rsidRPr="0006766B" w:rsidRDefault="00CC1223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1457" w:type="dxa"/>
          </w:tcPr>
          <w:p w:rsidR="00CC1223" w:rsidRPr="0006766B" w:rsidRDefault="00CC1223" w:rsidP="00067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77A" w:rsidRPr="0006766B" w:rsidTr="00C717FE">
        <w:tc>
          <w:tcPr>
            <w:tcW w:w="850" w:type="dxa"/>
            <w:vMerge w:val="restart"/>
          </w:tcPr>
          <w:p w:rsidR="0057477A" w:rsidRPr="0006766B" w:rsidRDefault="0057477A" w:rsidP="0006766B">
            <w:pPr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2256" w:type="dxa"/>
            <w:vMerge w:val="restart"/>
          </w:tcPr>
          <w:p w:rsidR="0057477A" w:rsidRPr="0006766B" w:rsidRDefault="00600FC7" w:rsidP="0006766B">
            <w:pPr>
              <w:ind w:left="-57" w:right="-57"/>
              <w:jc w:val="both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Установка ИТП с погодным регулировани</w:t>
            </w:r>
            <w:r w:rsidR="00D8661B" w:rsidRPr="0006766B">
              <w:rPr>
                <w:sz w:val="16"/>
                <w:szCs w:val="16"/>
              </w:rPr>
              <w:t>е</w:t>
            </w:r>
            <w:r w:rsidRPr="0006766B">
              <w:rPr>
                <w:sz w:val="16"/>
                <w:szCs w:val="16"/>
              </w:rPr>
              <w:t xml:space="preserve">м </w:t>
            </w:r>
          </w:p>
        </w:tc>
        <w:tc>
          <w:tcPr>
            <w:tcW w:w="2220" w:type="dxa"/>
            <w:gridSpan w:val="3"/>
            <w:vMerge w:val="restart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ответственный исполнитель – Минстрой Чувашии</w:t>
            </w: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всего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6766B">
              <w:rPr>
                <w:sz w:val="16"/>
                <w:szCs w:val="16"/>
              </w:rPr>
              <w:t>0</w:t>
            </w:r>
            <w:r w:rsidR="00C717FE" w:rsidRPr="0006766B">
              <w:rPr>
                <w:sz w:val="16"/>
                <w:szCs w:val="16"/>
              </w:rPr>
              <w:t>,0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</w:tr>
      <w:tr w:rsidR="0057477A" w:rsidRPr="0006766B" w:rsidTr="00C717FE">
        <w:tc>
          <w:tcPr>
            <w:tcW w:w="850" w:type="dxa"/>
            <w:vMerge w:val="restart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2256" w:type="dxa"/>
            <w:vMerge w:val="restart"/>
          </w:tcPr>
          <w:p w:rsidR="0057477A" w:rsidRPr="0006766B" w:rsidRDefault="00D8661B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Установка датчиков движения и замене ламп накаливания на энергоэффективные осветительные устройства в многоквартирных домах</w:t>
            </w:r>
          </w:p>
        </w:tc>
        <w:tc>
          <w:tcPr>
            <w:tcW w:w="2220" w:type="dxa"/>
            <w:gridSpan w:val="3"/>
            <w:vMerge w:val="restart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ответственный исполнитель – Минстрой Чувашии</w:t>
            </w: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331786,6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84994,7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107697,9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162725,1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106113,2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106074,8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106062,0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26004,2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34598,5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44249,0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46398,8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53453,7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55712,8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57941,3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832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10 04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Ц1</w:t>
            </w:r>
            <w:r w:rsidR="004B2AFC" w:rsidRPr="0006766B">
              <w:rPr>
                <w:sz w:val="18"/>
                <w:szCs w:val="18"/>
              </w:rPr>
              <w:t>300000000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530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305782,4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50396,2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63448,9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napToGrid w:val="0"/>
                <w:sz w:val="18"/>
                <w:szCs w:val="18"/>
              </w:rPr>
            </w:pPr>
            <w:r w:rsidRPr="0006766B">
              <w:rPr>
                <w:snapToGrid w:val="0"/>
                <w:sz w:val="18"/>
                <w:szCs w:val="18"/>
              </w:rPr>
              <w:t>116326,3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52659,5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50362,0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48120,7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</w:tr>
      <w:tr w:rsidR="0057477A" w:rsidRPr="0006766B" w:rsidTr="00C717FE">
        <w:trPr>
          <w:trHeight w:val="1493"/>
        </w:trPr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</w:tr>
      <w:tr w:rsidR="0057477A" w:rsidRPr="0006766B" w:rsidTr="00C717FE">
        <w:tc>
          <w:tcPr>
            <w:tcW w:w="850" w:type="dxa"/>
            <w:vMerge w:val="restart"/>
          </w:tcPr>
          <w:p w:rsidR="0057477A" w:rsidRPr="0006766B" w:rsidRDefault="0057477A" w:rsidP="0006766B">
            <w:pPr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2256" w:type="dxa"/>
            <w:vMerge w:val="restart"/>
          </w:tcPr>
          <w:p w:rsidR="0057477A" w:rsidRPr="0006766B" w:rsidRDefault="00D8661B" w:rsidP="0006766B">
            <w:pPr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Установка частотного регулирования приводов насосов в системах горячего водоснабжения</w:t>
            </w:r>
          </w:p>
        </w:tc>
        <w:tc>
          <w:tcPr>
            <w:tcW w:w="2220" w:type="dxa"/>
            <w:gridSpan w:val="3"/>
            <w:vMerge w:val="restart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ответственный исполнитель – Минстрой Чувашии</w:t>
            </w: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</w:tr>
      <w:tr w:rsidR="0057477A" w:rsidRPr="0006766B" w:rsidTr="00C717FE">
        <w:tc>
          <w:tcPr>
            <w:tcW w:w="850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7477A" w:rsidRPr="0006766B" w:rsidRDefault="0057477A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7477A" w:rsidRPr="0006766B" w:rsidRDefault="0057477A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</w:tr>
      <w:tr w:rsidR="00C717FE" w:rsidRPr="0006766B" w:rsidTr="00C717FE">
        <w:tc>
          <w:tcPr>
            <w:tcW w:w="850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 w:val="restart"/>
          </w:tcPr>
          <w:p w:rsidR="00C717FE" w:rsidRPr="0006766B" w:rsidRDefault="00C717FE" w:rsidP="0006766B">
            <w:pPr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Мероприятие 1.4</w:t>
            </w:r>
          </w:p>
        </w:tc>
        <w:tc>
          <w:tcPr>
            <w:tcW w:w="2256" w:type="dxa"/>
            <w:vMerge w:val="restart"/>
          </w:tcPr>
          <w:p w:rsidR="00C717FE" w:rsidRPr="0006766B" w:rsidRDefault="00D8661B" w:rsidP="0006766B">
            <w:pPr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Перекладка электрических сетей для снижения потерь электрической энергии</w:t>
            </w:r>
          </w:p>
        </w:tc>
        <w:tc>
          <w:tcPr>
            <w:tcW w:w="2220" w:type="dxa"/>
            <w:gridSpan w:val="3"/>
            <w:vMerge w:val="restart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ответственный исполнитель – Минстрой Чувашии</w:t>
            </w: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C1223" w:rsidRPr="0006766B" w:rsidTr="00C717FE">
        <w:tc>
          <w:tcPr>
            <w:tcW w:w="850" w:type="dxa"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Мероприятие 1.5</w:t>
            </w:r>
          </w:p>
        </w:tc>
        <w:tc>
          <w:tcPr>
            <w:tcW w:w="2256" w:type="dxa"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….</w:t>
            </w:r>
          </w:p>
        </w:tc>
        <w:tc>
          <w:tcPr>
            <w:tcW w:w="2220" w:type="dxa"/>
            <w:gridSpan w:val="3"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CC1223" w:rsidRPr="0006766B" w:rsidTr="00C717FE">
        <w:tc>
          <w:tcPr>
            <w:tcW w:w="850" w:type="dxa"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Мероприятие 1.6</w:t>
            </w:r>
          </w:p>
        </w:tc>
        <w:tc>
          <w:tcPr>
            <w:tcW w:w="2256" w:type="dxa"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…..</w:t>
            </w:r>
          </w:p>
        </w:tc>
        <w:tc>
          <w:tcPr>
            <w:tcW w:w="2220" w:type="dxa"/>
            <w:gridSpan w:val="3"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57477A" w:rsidRPr="0006766B" w:rsidTr="00C717FE">
        <w:tc>
          <w:tcPr>
            <w:tcW w:w="15924" w:type="dxa"/>
            <w:gridSpan w:val="21"/>
          </w:tcPr>
          <w:p w:rsidR="0057477A" w:rsidRPr="0006766B" w:rsidRDefault="0057477A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57477A" w:rsidRPr="0006766B" w:rsidRDefault="00EE4E7F" w:rsidP="0006766B">
            <w:pPr>
              <w:ind w:left="-57" w:right="-57"/>
              <w:jc w:val="center"/>
              <w:rPr>
                <w:b/>
                <w:snapToGrid w:val="0"/>
                <w:sz w:val="18"/>
                <w:szCs w:val="18"/>
              </w:rPr>
            </w:pPr>
            <w:r w:rsidRPr="0006766B">
              <w:rPr>
                <w:b/>
                <w:snapToGrid w:val="0"/>
                <w:sz w:val="18"/>
                <w:szCs w:val="18"/>
              </w:rPr>
              <w:t>Цель «Повышение эффективности использования топливно-энергетических ресурсов за счет реализации энергосберегающих мероприятий»</w:t>
            </w:r>
          </w:p>
          <w:p w:rsidR="00EE4E7F" w:rsidRPr="0006766B" w:rsidRDefault="00EE4E7F" w:rsidP="0006766B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C717FE" w:rsidRPr="0006766B" w:rsidTr="00C717FE">
        <w:tc>
          <w:tcPr>
            <w:tcW w:w="850" w:type="dxa"/>
            <w:vMerge w:val="restart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Основное меропри</w:t>
            </w:r>
            <w:r w:rsidRPr="0006766B">
              <w:rPr>
                <w:sz w:val="18"/>
                <w:szCs w:val="18"/>
              </w:rPr>
              <w:softHyphen/>
              <w:t>ятие 2</w:t>
            </w:r>
          </w:p>
        </w:tc>
        <w:tc>
          <w:tcPr>
            <w:tcW w:w="2256" w:type="dxa"/>
            <w:vMerge w:val="restart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bCs/>
                <w:sz w:val="18"/>
                <w:szCs w:val="18"/>
              </w:rPr>
              <w:t>Повышение энергетиче</w:t>
            </w:r>
            <w:r w:rsidRPr="0006766B">
              <w:rPr>
                <w:bCs/>
                <w:sz w:val="18"/>
                <w:szCs w:val="18"/>
              </w:rPr>
              <w:softHyphen/>
              <w:t>ской эффективности в муниципальном секторе</w:t>
            </w:r>
          </w:p>
        </w:tc>
        <w:tc>
          <w:tcPr>
            <w:tcW w:w="2220" w:type="dxa"/>
            <w:gridSpan w:val="3"/>
            <w:vMerge w:val="restart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Обеспечение устойчивого процесса повышения эффективности энергопо</w:t>
            </w:r>
            <w:r w:rsidRPr="0006766B">
              <w:rPr>
                <w:sz w:val="18"/>
                <w:szCs w:val="18"/>
              </w:rPr>
              <w:softHyphen/>
              <w:t xml:space="preserve">требления в секторах экономики </w:t>
            </w:r>
            <w:r w:rsidRPr="0006766B">
              <w:rPr>
                <w:sz w:val="18"/>
                <w:szCs w:val="18"/>
              </w:rPr>
              <w:lastRenderedPageBreak/>
              <w:t>муниципального района, в том числе за счет внедрения механиз</w:t>
            </w:r>
            <w:r w:rsidRPr="0006766B">
              <w:rPr>
                <w:sz w:val="18"/>
                <w:szCs w:val="18"/>
              </w:rPr>
              <w:softHyphen/>
              <w:t>мов стимулирования энергосбережения и по</w:t>
            </w:r>
            <w:r w:rsidRPr="0006766B">
              <w:rPr>
                <w:sz w:val="18"/>
                <w:szCs w:val="18"/>
              </w:rPr>
              <w:softHyphen/>
              <w:t>вышения энергетической эффективности, реализа</w:t>
            </w:r>
            <w:r w:rsidRPr="0006766B">
              <w:rPr>
                <w:sz w:val="18"/>
                <w:szCs w:val="18"/>
              </w:rPr>
              <w:softHyphen/>
              <w:t>ции энергосберегающих проектов</w:t>
            </w:r>
          </w:p>
        </w:tc>
        <w:tc>
          <w:tcPr>
            <w:tcW w:w="1134" w:type="dxa"/>
            <w:gridSpan w:val="2"/>
            <w:vMerge w:val="restart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lastRenderedPageBreak/>
              <w:t>ответственный исполнитель – администрац</w:t>
            </w:r>
            <w:r w:rsidRPr="0006766B">
              <w:rPr>
                <w:sz w:val="18"/>
                <w:szCs w:val="18"/>
              </w:rPr>
              <w:lastRenderedPageBreak/>
              <w:t>ия муниципального района</w:t>
            </w: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832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10 04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Ц1</w:t>
            </w:r>
            <w:r w:rsidR="004B2AFC" w:rsidRPr="0006766B">
              <w:rPr>
                <w:sz w:val="18"/>
                <w:szCs w:val="18"/>
              </w:rPr>
              <w:t>30000000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530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 xml:space="preserve">республиканский бюджет </w:t>
            </w:r>
            <w:r w:rsidRPr="0006766B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3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B16679" w:rsidRPr="0006766B" w:rsidTr="00C717FE">
        <w:tc>
          <w:tcPr>
            <w:tcW w:w="850" w:type="dxa"/>
            <w:vMerge w:val="restart"/>
          </w:tcPr>
          <w:p w:rsidR="00B16679" w:rsidRPr="0006766B" w:rsidRDefault="00B16679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Целевой индикатор  и показатель  подпрограммы, увязанный с основным мероприятием 2</w:t>
            </w:r>
          </w:p>
        </w:tc>
        <w:tc>
          <w:tcPr>
            <w:tcW w:w="8186" w:type="dxa"/>
            <w:gridSpan w:val="12"/>
          </w:tcPr>
          <w:p w:rsidR="00B16679" w:rsidRPr="0006766B" w:rsidRDefault="00B16679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57" w:type="dxa"/>
          </w:tcPr>
          <w:p w:rsidR="00B16679" w:rsidRPr="0006766B" w:rsidRDefault="00B16679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43,75</w:t>
            </w:r>
          </w:p>
        </w:tc>
        <w:tc>
          <w:tcPr>
            <w:tcW w:w="72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43,74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43,30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42,87</w:t>
            </w:r>
          </w:p>
        </w:tc>
        <w:tc>
          <w:tcPr>
            <w:tcW w:w="792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42,44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42,02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</w:tr>
      <w:tr w:rsidR="00B16679" w:rsidRPr="0006766B" w:rsidTr="00C717FE">
        <w:tc>
          <w:tcPr>
            <w:tcW w:w="850" w:type="dxa"/>
            <w:vMerge/>
          </w:tcPr>
          <w:p w:rsidR="00B16679" w:rsidRPr="0006766B" w:rsidRDefault="00B16679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B16679" w:rsidRPr="0006766B" w:rsidRDefault="00B16679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57" w:type="dxa"/>
          </w:tcPr>
          <w:p w:rsidR="00B16679" w:rsidRPr="0006766B" w:rsidRDefault="00B16679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00,24</w:t>
            </w:r>
          </w:p>
        </w:tc>
        <w:tc>
          <w:tcPr>
            <w:tcW w:w="72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00,24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00,24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00,23</w:t>
            </w:r>
          </w:p>
        </w:tc>
        <w:tc>
          <w:tcPr>
            <w:tcW w:w="792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00,23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00,22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00,22</w:t>
            </w:r>
          </w:p>
        </w:tc>
      </w:tr>
      <w:tr w:rsidR="00B16679" w:rsidRPr="0006766B" w:rsidTr="00C717FE">
        <w:tc>
          <w:tcPr>
            <w:tcW w:w="850" w:type="dxa"/>
            <w:vMerge/>
          </w:tcPr>
          <w:p w:rsidR="00B16679" w:rsidRPr="0006766B" w:rsidRDefault="00B16679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B16679" w:rsidRPr="0006766B" w:rsidRDefault="00B16679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  <w:p w:rsidR="00B16679" w:rsidRPr="0006766B" w:rsidRDefault="00B16679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</w:tcPr>
          <w:p w:rsidR="00B16679" w:rsidRPr="0006766B" w:rsidRDefault="00B16679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20,75</w:t>
            </w:r>
          </w:p>
        </w:tc>
        <w:tc>
          <w:tcPr>
            <w:tcW w:w="72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20,75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20,72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792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20,67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20,64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20,62</w:t>
            </w:r>
          </w:p>
        </w:tc>
      </w:tr>
      <w:tr w:rsidR="00B16679" w:rsidRPr="0006766B" w:rsidTr="00C717FE">
        <w:tc>
          <w:tcPr>
            <w:tcW w:w="850" w:type="dxa"/>
            <w:vMerge/>
          </w:tcPr>
          <w:p w:rsidR="00B16679" w:rsidRPr="0006766B" w:rsidRDefault="00B16679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B16679" w:rsidRPr="0006766B" w:rsidRDefault="00B16679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57" w:type="dxa"/>
          </w:tcPr>
          <w:p w:rsidR="00B16679" w:rsidRPr="0006766B" w:rsidRDefault="00B16679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00,07</w:t>
            </w:r>
          </w:p>
        </w:tc>
        <w:tc>
          <w:tcPr>
            <w:tcW w:w="72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00,07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00,07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00,07</w:t>
            </w:r>
          </w:p>
        </w:tc>
        <w:tc>
          <w:tcPr>
            <w:tcW w:w="792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00,06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00,06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00,06</w:t>
            </w:r>
          </w:p>
        </w:tc>
      </w:tr>
      <w:tr w:rsidR="00B16679" w:rsidRPr="0006766B" w:rsidTr="00C717FE">
        <w:tc>
          <w:tcPr>
            <w:tcW w:w="850" w:type="dxa"/>
            <w:vMerge/>
          </w:tcPr>
          <w:p w:rsidR="00B16679" w:rsidRPr="0006766B" w:rsidRDefault="00B16679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B16679" w:rsidRPr="0006766B" w:rsidRDefault="00B16679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человека);</w:t>
            </w:r>
          </w:p>
          <w:p w:rsidR="00B16679" w:rsidRPr="0006766B" w:rsidRDefault="00B16679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</w:tcPr>
          <w:p w:rsidR="00B16679" w:rsidRPr="0006766B" w:rsidRDefault="00B16679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2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20,75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20,72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792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20,67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20,64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20,62</w:t>
            </w:r>
          </w:p>
        </w:tc>
      </w:tr>
      <w:tr w:rsidR="00B16679" w:rsidRPr="0006766B" w:rsidTr="00C717FE">
        <w:tc>
          <w:tcPr>
            <w:tcW w:w="850" w:type="dxa"/>
            <w:vMerge/>
          </w:tcPr>
          <w:p w:rsidR="00B16679" w:rsidRPr="0006766B" w:rsidRDefault="00B16679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B16679" w:rsidRPr="0006766B" w:rsidRDefault="00B16679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  <w:p w:rsidR="00B16679" w:rsidRPr="0006766B" w:rsidRDefault="00B16679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</w:tcPr>
          <w:p w:rsidR="00B16679" w:rsidRPr="0006766B" w:rsidRDefault="00B16679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5,0</w:t>
            </w:r>
          </w:p>
        </w:tc>
        <w:tc>
          <w:tcPr>
            <w:tcW w:w="792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10,0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B16679" w:rsidRPr="0006766B" w:rsidTr="00C717FE">
        <w:tc>
          <w:tcPr>
            <w:tcW w:w="850" w:type="dxa"/>
            <w:vMerge/>
          </w:tcPr>
          <w:p w:rsidR="00B16679" w:rsidRPr="0006766B" w:rsidRDefault="00B16679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186" w:type="dxa"/>
            <w:gridSpan w:val="12"/>
          </w:tcPr>
          <w:p w:rsidR="00B16679" w:rsidRPr="0006766B" w:rsidRDefault="00B16679" w:rsidP="00067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B">
              <w:rPr>
                <w:rFonts w:ascii="Times New Roman" w:hAnsi="Times New Roman" w:cs="Times New Roman"/>
                <w:sz w:val="16"/>
                <w:szCs w:val="16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457" w:type="dxa"/>
          </w:tcPr>
          <w:p w:rsidR="00B16679" w:rsidRPr="0006766B" w:rsidRDefault="00B16679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B16679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 xml:space="preserve">Мероприятие </w:t>
            </w:r>
            <w:r w:rsidR="00CC1223" w:rsidRPr="0006766B">
              <w:rPr>
                <w:sz w:val="18"/>
                <w:szCs w:val="18"/>
              </w:rPr>
              <w:t>2</w:t>
            </w:r>
            <w:r w:rsidRPr="0006766B">
              <w:rPr>
                <w:sz w:val="18"/>
                <w:szCs w:val="18"/>
              </w:rPr>
              <w:t>.1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FE" w:rsidRPr="0006766B" w:rsidRDefault="00F23CC8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Установка пластиковых окон на объектах бюджетной сферы г. Чебоксары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 xml:space="preserve">ответственный исполнитель – </w:t>
            </w:r>
            <w:r w:rsidR="00F23CC8" w:rsidRPr="0006766B">
              <w:rPr>
                <w:sz w:val="18"/>
                <w:szCs w:val="18"/>
              </w:rPr>
              <w:t>администрация муниципального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2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B16679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3</w:t>
            </w:r>
            <w:r w:rsidR="00C717FE" w:rsidRPr="0006766B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 xml:space="preserve">Мероприятие </w:t>
            </w:r>
            <w:r w:rsidR="00CC1223" w:rsidRPr="0006766B">
              <w:rPr>
                <w:sz w:val="18"/>
                <w:szCs w:val="18"/>
              </w:rPr>
              <w:t>2</w:t>
            </w:r>
            <w:r w:rsidRPr="0006766B">
              <w:rPr>
                <w:sz w:val="18"/>
                <w:szCs w:val="18"/>
              </w:rPr>
              <w:t>.2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CC8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Р</w:t>
            </w:r>
            <w:r w:rsidR="00F23CC8" w:rsidRPr="0006766B">
              <w:rPr>
                <w:sz w:val="18"/>
                <w:szCs w:val="18"/>
              </w:rPr>
              <w:t>еконструкция систем водоснабжения и водоотведения в муниципальных организациях муниципального района</w:t>
            </w:r>
          </w:p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 xml:space="preserve">ответственный исполнитель – </w:t>
            </w:r>
            <w:r w:rsidR="00F23CC8" w:rsidRPr="0006766B">
              <w:rPr>
                <w:sz w:val="18"/>
                <w:szCs w:val="18"/>
              </w:rPr>
              <w:t xml:space="preserve">администрация </w:t>
            </w:r>
            <w:r w:rsidR="00F23CC8" w:rsidRPr="0006766B">
              <w:rPr>
                <w:sz w:val="18"/>
                <w:szCs w:val="18"/>
              </w:rPr>
              <w:lastRenderedPageBreak/>
              <w:t>муниципального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всего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331786,6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84994,7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107697,9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162725,1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106113,2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106074,8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106062,0</w:t>
            </w:r>
          </w:p>
        </w:tc>
      </w:tr>
      <w:tr w:rsidR="00C717FE" w:rsidRPr="0006766B" w:rsidTr="00C717FE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26004,2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34598,5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44249,0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46398,8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53453,7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55712,8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57941,3</w:t>
            </w:r>
          </w:p>
        </w:tc>
      </w:tr>
      <w:tr w:rsidR="00C717FE" w:rsidRPr="0006766B" w:rsidTr="00C717FE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832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10 04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Ц1</w:t>
            </w:r>
            <w:r w:rsidR="004B2AFC" w:rsidRPr="0006766B">
              <w:rPr>
                <w:sz w:val="18"/>
                <w:szCs w:val="18"/>
              </w:rPr>
              <w:t>30000000000, Ц130001</w:t>
            </w:r>
            <w:r w:rsidR="004B2AFC" w:rsidRPr="0006766B">
              <w:rPr>
                <w:sz w:val="18"/>
                <w:szCs w:val="18"/>
              </w:rPr>
              <w:lastRenderedPageBreak/>
              <w:t>12222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lastRenderedPageBreak/>
              <w:t>530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 xml:space="preserve">республиканский бюджет Чувашской </w:t>
            </w:r>
            <w:r w:rsidRPr="0006766B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lastRenderedPageBreak/>
              <w:t>305782,4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50396,2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63448,9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116326,3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52659,5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50362,0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48120,7</w:t>
            </w:r>
          </w:p>
        </w:tc>
      </w:tr>
      <w:tr w:rsidR="00C717FE" w:rsidRPr="0006766B" w:rsidTr="00C717FE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717FE" w:rsidRPr="0006766B" w:rsidTr="00C717FE"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FE" w:rsidRPr="0006766B" w:rsidRDefault="00C717FE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0,0</w:t>
            </w:r>
          </w:p>
        </w:tc>
      </w:tr>
      <w:tr w:rsidR="00CC1223" w:rsidRPr="0006766B" w:rsidTr="00C717FE"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Повышение энергетической эффективности в сельском хозяйстве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CC1223" w:rsidRPr="0006766B" w:rsidTr="00C717FE"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CC1223" w:rsidRPr="0006766B" w:rsidTr="00C717FE"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CC1223" w:rsidRPr="0006766B" w:rsidTr="00C717FE"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223" w:rsidRPr="0006766B" w:rsidRDefault="00CC1223" w:rsidP="0006766B">
            <w:pPr>
              <w:tabs>
                <w:tab w:val="left" w:pos="1162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C717FE" w:rsidRPr="0006766B" w:rsidTr="00C717FE">
        <w:tc>
          <w:tcPr>
            <w:tcW w:w="15924" w:type="dxa"/>
            <w:gridSpan w:val="21"/>
          </w:tcPr>
          <w:p w:rsidR="00C717FE" w:rsidRPr="0006766B" w:rsidRDefault="00C717FE" w:rsidP="000676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6766B">
              <w:rPr>
                <w:sz w:val="18"/>
                <w:szCs w:val="18"/>
              </w:rPr>
              <w:t>………………</w:t>
            </w:r>
          </w:p>
        </w:tc>
      </w:tr>
    </w:tbl>
    <w:p w:rsidR="0057477A" w:rsidRPr="0006766B" w:rsidRDefault="0057477A" w:rsidP="0006766B">
      <w:pPr>
        <w:autoSpaceDE w:val="0"/>
        <w:autoSpaceDN w:val="0"/>
        <w:adjustRightInd w:val="0"/>
        <w:ind w:firstLine="6"/>
        <w:jc w:val="both"/>
        <w:rPr>
          <w:sz w:val="18"/>
          <w:szCs w:val="18"/>
        </w:rPr>
      </w:pPr>
    </w:p>
    <w:bookmarkEnd w:id="3"/>
    <w:bookmarkEnd w:id="5"/>
    <w:p w:rsidR="002B6A3D" w:rsidRPr="00167BED" w:rsidRDefault="002B6A3D" w:rsidP="0006766B">
      <w:pPr>
        <w:pStyle w:val="af"/>
        <w:tabs>
          <w:tab w:val="left" w:pos="851"/>
        </w:tabs>
        <w:spacing w:after="240"/>
        <w:jc w:val="both"/>
        <w:rPr>
          <w:bCs/>
          <w:color w:val="000000"/>
          <w:sz w:val="26"/>
          <w:szCs w:val="26"/>
        </w:rPr>
      </w:pPr>
    </w:p>
    <w:sectPr w:rsidR="002B6A3D" w:rsidRPr="00167BED" w:rsidSect="0006766B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6F" w:rsidRDefault="0068756F" w:rsidP="00EA1BCA">
      <w:r>
        <w:separator/>
      </w:r>
    </w:p>
  </w:endnote>
  <w:endnote w:type="continuationSeparator" w:id="0">
    <w:p w:rsidR="0068756F" w:rsidRDefault="0068756F" w:rsidP="00EA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B8" w:rsidRDefault="003761B8" w:rsidP="005D637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61B8" w:rsidRDefault="003761B8" w:rsidP="003A4E3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B8" w:rsidRDefault="003761B8">
    <w:pPr>
      <w:pStyle w:val="aa"/>
      <w:jc w:val="center"/>
    </w:pPr>
  </w:p>
  <w:p w:rsidR="003761B8" w:rsidRDefault="003761B8">
    <w:pPr>
      <w:pStyle w:val="aa"/>
      <w:jc w:val="center"/>
    </w:pPr>
  </w:p>
  <w:p w:rsidR="003761B8" w:rsidRDefault="003761B8" w:rsidP="003A4E3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6F" w:rsidRDefault="0068756F" w:rsidP="00EA1BCA">
      <w:r>
        <w:separator/>
      </w:r>
    </w:p>
  </w:footnote>
  <w:footnote w:type="continuationSeparator" w:id="0">
    <w:p w:rsidR="0068756F" w:rsidRDefault="0068756F" w:rsidP="00EA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92334"/>
      <w:docPartObj>
        <w:docPartGallery w:val="Page Numbers (Top of Page)"/>
        <w:docPartUnique/>
      </w:docPartObj>
    </w:sdtPr>
    <w:sdtEndPr/>
    <w:sdtContent>
      <w:p w:rsidR="003761B8" w:rsidRDefault="003761B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65">
          <w:rPr>
            <w:noProof/>
          </w:rPr>
          <w:t>2</w:t>
        </w:r>
        <w:r>
          <w:fldChar w:fldCharType="end"/>
        </w:r>
      </w:p>
    </w:sdtContent>
  </w:sdt>
  <w:p w:rsidR="003761B8" w:rsidRDefault="003761B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EBB"/>
    <w:multiLevelType w:val="multilevel"/>
    <w:tmpl w:val="AC1E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4ECB"/>
    <w:multiLevelType w:val="multilevel"/>
    <w:tmpl w:val="42E0E6D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2">
    <w:nsid w:val="060D4285"/>
    <w:multiLevelType w:val="multilevel"/>
    <w:tmpl w:val="57EE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50FA6"/>
    <w:multiLevelType w:val="hybridMultilevel"/>
    <w:tmpl w:val="0B0C2838"/>
    <w:lvl w:ilvl="0" w:tplc="16F297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5B37CA"/>
    <w:multiLevelType w:val="hybridMultilevel"/>
    <w:tmpl w:val="04EAD904"/>
    <w:lvl w:ilvl="0" w:tplc="45A64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C4C0B"/>
    <w:multiLevelType w:val="hybridMultilevel"/>
    <w:tmpl w:val="2C3AF248"/>
    <w:lvl w:ilvl="0" w:tplc="16F297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CF6522"/>
    <w:multiLevelType w:val="multilevel"/>
    <w:tmpl w:val="3F5E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541BF"/>
    <w:multiLevelType w:val="hybridMultilevel"/>
    <w:tmpl w:val="D9AC2130"/>
    <w:lvl w:ilvl="0" w:tplc="0038E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E065E"/>
    <w:multiLevelType w:val="hybridMultilevel"/>
    <w:tmpl w:val="E11C848E"/>
    <w:lvl w:ilvl="0" w:tplc="DAF44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433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E4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705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6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EEF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E2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25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CF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95273"/>
    <w:multiLevelType w:val="multilevel"/>
    <w:tmpl w:val="B5DE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30348"/>
    <w:multiLevelType w:val="hybridMultilevel"/>
    <w:tmpl w:val="FC4A480C"/>
    <w:lvl w:ilvl="0" w:tplc="16F297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A5102D"/>
    <w:multiLevelType w:val="hybridMultilevel"/>
    <w:tmpl w:val="8E9213B4"/>
    <w:lvl w:ilvl="0" w:tplc="16F29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1706C"/>
    <w:multiLevelType w:val="hybridMultilevel"/>
    <w:tmpl w:val="44D65B4C"/>
    <w:lvl w:ilvl="0" w:tplc="16F297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D06A44"/>
    <w:multiLevelType w:val="hybridMultilevel"/>
    <w:tmpl w:val="36607BE0"/>
    <w:lvl w:ilvl="0" w:tplc="16F29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D654D"/>
    <w:multiLevelType w:val="multilevel"/>
    <w:tmpl w:val="184E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421D6"/>
    <w:multiLevelType w:val="multilevel"/>
    <w:tmpl w:val="752A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6E54FD"/>
    <w:multiLevelType w:val="hybridMultilevel"/>
    <w:tmpl w:val="60E252E0"/>
    <w:lvl w:ilvl="0" w:tplc="16F29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D1137"/>
    <w:multiLevelType w:val="multilevel"/>
    <w:tmpl w:val="4CBE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703B2"/>
    <w:multiLevelType w:val="multilevel"/>
    <w:tmpl w:val="0BA8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75917"/>
    <w:multiLevelType w:val="multilevel"/>
    <w:tmpl w:val="3E90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803293"/>
    <w:multiLevelType w:val="hybridMultilevel"/>
    <w:tmpl w:val="CDFA9452"/>
    <w:lvl w:ilvl="0" w:tplc="16F297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AA16E3"/>
    <w:multiLevelType w:val="hybridMultilevel"/>
    <w:tmpl w:val="864A5F64"/>
    <w:lvl w:ilvl="0" w:tplc="16F29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215FB"/>
    <w:multiLevelType w:val="multilevel"/>
    <w:tmpl w:val="02BE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4C1F07"/>
    <w:multiLevelType w:val="hybridMultilevel"/>
    <w:tmpl w:val="F3FE0160"/>
    <w:lvl w:ilvl="0" w:tplc="01C89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6E3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05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29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62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66F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41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5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0E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7703EB"/>
    <w:multiLevelType w:val="hybridMultilevel"/>
    <w:tmpl w:val="0C2EB0FC"/>
    <w:lvl w:ilvl="0" w:tplc="16F297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49350C"/>
    <w:multiLevelType w:val="hybridMultilevel"/>
    <w:tmpl w:val="966A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F4F11"/>
    <w:multiLevelType w:val="hybridMultilevel"/>
    <w:tmpl w:val="F6BC1830"/>
    <w:lvl w:ilvl="0" w:tplc="3612B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25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A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367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2B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2C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4C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8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C8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2DD5822"/>
    <w:multiLevelType w:val="hybridMultilevel"/>
    <w:tmpl w:val="A82414C6"/>
    <w:lvl w:ilvl="0" w:tplc="4A1A5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86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A7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2E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E4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64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C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2B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8E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55A5606"/>
    <w:multiLevelType w:val="hybridMultilevel"/>
    <w:tmpl w:val="E18E9664"/>
    <w:lvl w:ilvl="0" w:tplc="16F297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895E63"/>
    <w:multiLevelType w:val="hybridMultilevel"/>
    <w:tmpl w:val="8800F3B8"/>
    <w:lvl w:ilvl="0" w:tplc="8C96C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05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21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E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A8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63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40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A9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A8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8577B9"/>
    <w:multiLevelType w:val="hybridMultilevel"/>
    <w:tmpl w:val="7F80B922"/>
    <w:lvl w:ilvl="0" w:tplc="16F297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7B82FDA"/>
    <w:multiLevelType w:val="hybridMultilevel"/>
    <w:tmpl w:val="CF64D91E"/>
    <w:lvl w:ilvl="0" w:tplc="16F2977C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7"/>
  </w:num>
  <w:num w:numId="5">
    <w:abstractNumId w:val="7"/>
  </w:num>
  <w:num w:numId="6">
    <w:abstractNumId w:val="29"/>
  </w:num>
  <w:num w:numId="7">
    <w:abstractNumId w:val="27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31"/>
  </w:num>
  <w:num w:numId="13">
    <w:abstractNumId w:val="25"/>
  </w:num>
  <w:num w:numId="14">
    <w:abstractNumId w:val="1"/>
  </w:num>
  <w:num w:numId="15">
    <w:abstractNumId w:val="22"/>
  </w:num>
  <w:num w:numId="16">
    <w:abstractNumId w:val="14"/>
  </w:num>
  <w:num w:numId="17">
    <w:abstractNumId w:val="19"/>
  </w:num>
  <w:num w:numId="18">
    <w:abstractNumId w:val="15"/>
  </w:num>
  <w:num w:numId="19">
    <w:abstractNumId w:val="30"/>
  </w:num>
  <w:num w:numId="20">
    <w:abstractNumId w:val="23"/>
  </w:num>
  <w:num w:numId="21">
    <w:abstractNumId w:val="11"/>
  </w:num>
  <w:num w:numId="22">
    <w:abstractNumId w:val="21"/>
  </w:num>
  <w:num w:numId="23">
    <w:abstractNumId w:val="10"/>
  </w:num>
  <w:num w:numId="24">
    <w:abstractNumId w:val="12"/>
  </w:num>
  <w:num w:numId="25">
    <w:abstractNumId w:val="28"/>
  </w:num>
  <w:num w:numId="26">
    <w:abstractNumId w:val="5"/>
  </w:num>
  <w:num w:numId="27">
    <w:abstractNumId w:val="3"/>
  </w:num>
  <w:num w:numId="28">
    <w:abstractNumId w:val="24"/>
  </w:num>
  <w:num w:numId="29">
    <w:abstractNumId w:val="16"/>
  </w:num>
  <w:num w:numId="30">
    <w:abstractNumId w:val="13"/>
  </w:num>
  <w:num w:numId="31">
    <w:abstractNumId w:val="20"/>
  </w:num>
  <w:num w:numId="32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6F"/>
    <w:rsid w:val="0000394E"/>
    <w:rsid w:val="00003CE1"/>
    <w:rsid w:val="000052D4"/>
    <w:rsid w:val="00006BB9"/>
    <w:rsid w:val="00014CE5"/>
    <w:rsid w:val="00017F39"/>
    <w:rsid w:val="0002223D"/>
    <w:rsid w:val="0002278E"/>
    <w:rsid w:val="0002289D"/>
    <w:rsid w:val="00026068"/>
    <w:rsid w:val="00027290"/>
    <w:rsid w:val="0002754E"/>
    <w:rsid w:val="000340FE"/>
    <w:rsid w:val="000410A2"/>
    <w:rsid w:val="000423C6"/>
    <w:rsid w:val="0004374A"/>
    <w:rsid w:val="000447E7"/>
    <w:rsid w:val="00047A24"/>
    <w:rsid w:val="0006389A"/>
    <w:rsid w:val="0006430E"/>
    <w:rsid w:val="0006766B"/>
    <w:rsid w:val="00070E51"/>
    <w:rsid w:val="0007411D"/>
    <w:rsid w:val="00080346"/>
    <w:rsid w:val="00082A69"/>
    <w:rsid w:val="0008431E"/>
    <w:rsid w:val="00095651"/>
    <w:rsid w:val="00095CCE"/>
    <w:rsid w:val="000A62E1"/>
    <w:rsid w:val="000A7408"/>
    <w:rsid w:val="000B16FE"/>
    <w:rsid w:val="000B47F2"/>
    <w:rsid w:val="000B6C50"/>
    <w:rsid w:val="000B70BB"/>
    <w:rsid w:val="000C0DB7"/>
    <w:rsid w:val="000C4E12"/>
    <w:rsid w:val="000D0081"/>
    <w:rsid w:val="000D1AA4"/>
    <w:rsid w:val="000D4226"/>
    <w:rsid w:val="000D43F3"/>
    <w:rsid w:val="000E2432"/>
    <w:rsid w:val="000F28E9"/>
    <w:rsid w:val="000F4622"/>
    <w:rsid w:val="000F49CA"/>
    <w:rsid w:val="000F5A40"/>
    <w:rsid w:val="000F6AA0"/>
    <w:rsid w:val="001044C7"/>
    <w:rsid w:val="00104ADF"/>
    <w:rsid w:val="001150C8"/>
    <w:rsid w:val="00115DF1"/>
    <w:rsid w:val="00116B42"/>
    <w:rsid w:val="00116C87"/>
    <w:rsid w:val="001203C3"/>
    <w:rsid w:val="00127F0A"/>
    <w:rsid w:val="00133270"/>
    <w:rsid w:val="0013541B"/>
    <w:rsid w:val="00142B16"/>
    <w:rsid w:val="00144E5E"/>
    <w:rsid w:val="00152D23"/>
    <w:rsid w:val="00152FD7"/>
    <w:rsid w:val="00155DDF"/>
    <w:rsid w:val="00155E1B"/>
    <w:rsid w:val="00161FB2"/>
    <w:rsid w:val="0016273B"/>
    <w:rsid w:val="00163879"/>
    <w:rsid w:val="00167BED"/>
    <w:rsid w:val="00167C7C"/>
    <w:rsid w:val="00171394"/>
    <w:rsid w:val="0017473C"/>
    <w:rsid w:val="00184024"/>
    <w:rsid w:val="00186E6B"/>
    <w:rsid w:val="00193474"/>
    <w:rsid w:val="00197158"/>
    <w:rsid w:val="001A081E"/>
    <w:rsid w:val="001A2B78"/>
    <w:rsid w:val="001A59D7"/>
    <w:rsid w:val="001B0487"/>
    <w:rsid w:val="001B63AD"/>
    <w:rsid w:val="001B73E1"/>
    <w:rsid w:val="001C2F1E"/>
    <w:rsid w:val="001C606D"/>
    <w:rsid w:val="001C6D5C"/>
    <w:rsid w:val="001C6FD1"/>
    <w:rsid w:val="001D084C"/>
    <w:rsid w:val="001F51BC"/>
    <w:rsid w:val="001F58D9"/>
    <w:rsid w:val="001F6171"/>
    <w:rsid w:val="00213555"/>
    <w:rsid w:val="00213BC8"/>
    <w:rsid w:val="00214383"/>
    <w:rsid w:val="002155F7"/>
    <w:rsid w:val="00216273"/>
    <w:rsid w:val="00216367"/>
    <w:rsid w:val="00217296"/>
    <w:rsid w:val="00221CC4"/>
    <w:rsid w:val="002420D5"/>
    <w:rsid w:val="00244102"/>
    <w:rsid w:val="00256D8D"/>
    <w:rsid w:val="00261A81"/>
    <w:rsid w:val="00263E90"/>
    <w:rsid w:val="00266123"/>
    <w:rsid w:val="0027405D"/>
    <w:rsid w:val="00281A7D"/>
    <w:rsid w:val="00282E3F"/>
    <w:rsid w:val="00290AB0"/>
    <w:rsid w:val="00290EBD"/>
    <w:rsid w:val="0029185E"/>
    <w:rsid w:val="002931D7"/>
    <w:rsid w:val="00297E7C"/>
    <w:rsid w:val="002A0BCF"/>
    <w:rsid w:val="002A332C"/>
    <w:rsid w:val="002A4844"/>
    <w:rsid w:val="002A4D61"/>
    <w:rsid w:val="002A4F4D"/>
    <w:rsid w:val="002A548F"/>
    <w:rsid w:val="002A5978"/>
    <w:rsid w:val="002A62D9"/>
    <w:rsid w:val="002A65C2"/>
    <w:rsid w:val="002B135F"/>
    <w:rsid w:val="002B1CF3"/>
    <w:rsid w:val="002B2C0E"/>
    <w:rsid w:val="002B3486"/>
    <w:rsid w:val="002B6A3D"/>
    <w:rsid w:val="002B6C02"/>
    <w:rsid w:val="002C27B3"/>
    <w:rsid w:val="002C3F1F"/>
    <w:rsid w:val="002C5405"/>
    <w:rsid w:val="002C5B56"/>
    <w:rsid w:val="002C638F"/>
    <w:rsid w:val="002C659D"/>
    <w:rsid w:val="002D1323"/>
    <w:rsid w:val="002D3149"/>
    <w:rsid w:val="002D6AF1"/>
    <w:rsid w:val="002E02DA"/>
    <w:rsid w:val="002E0D2C"/>
    <w:rsid w:val="002E3AA3"/>
    <w:rsid w:val="002F03E5"/>
    <w:rsid w:val="002F2FB0"/>
    <w:rsid w:val="003058BF"/>
    <w:rsid w:val="0030661D"/>
    <w:rsid w:val="00307AFF"/>
    <w:rsid w:val="00310224"/>
    <w:rsid w:val="00310E33"/>
    <w:rsid w:val="003139E0"/>
    <w:rsid w:val="003152AA"/>
    <w:rsid w:val="003169C0"/>
    <w:rsid w:val="00320239"/>
    <w:rsid w:val="00324A66"/>
    <w:rsid w:val="00337625"/>
    <w:rsid w:val="003379DD"/>
    <w:rsid w:val="00341BDC"/>
    <w:rsid w:val="0034632D"/>
    <w:rsid w:val="00352AD5"/>
    <w:rsid w:val="00353208"/>
    <w:rsid w:val="00355525"/>
    <w:rsid w:val="00355B7D"/>
    <w:rsid w:val="003573A4"/>
    <w:rsid w:val="00360CD7"/>
    <w:rsid w:val="003635A0"/>
    <w:rsid w:val="00363C6B"/>
    <w:rsid w:val="003643F1"/>
    <w:rsid w:val="00374254"/>
    <w:rsid w:val="003761B8"/>
    <w:rsid w:val="003820BA"/>
    <w:rsid w:val="003823C2"/>
    <w:rsid w:val="003848C2"/>
    <w:rsid w:val="00385B6A"/>
    <w:rsid w:val="00386C6A"/>
    <w:rsid w:val="00387CAC"/>
    <w:rsid w:val="0039095D"/>
    <w:rsid w:val="0039271F"/>
    <w:rsid w:val="00395D67"/>
    <w:rsid w:val="00396EB6"/>
    <w:rsid w:val="00397CEF"/>
    <w:rsid w:val="003A03CB"/>
    <w:rsid w:val="003A201D"/>
    <w:rsid w:val="003A42FA"/>
    <w:rsid w:val="003A4E3D"/>
    <w:rsid w:val="003B026D"/>
    <w:rsid w:val="003B18B9"/>
    <w:rsid w:val="003B2917"/>
    <w:rsid w:val="003B334F"/>
    <w:rsid w:val="003B3B3C"/>
    <w:rsid w:val="003C077D"/>
    <w:rsid w:val="003C37A0"/>
    <w:rsid w:val="003C396D"/>
    <w:rsid w:val="003C4B82"/>
    <w:rsid w:val="003C6FB8"/>
    <w:rsid w:val="003D2529"/>
    <w:rsid w:val="003D283F"/>
    <w:rsid w:val="003D2B82"/>
    <w:rsid w:val="003D4803"/>
    <w:rsid w:val="003D7120"/>
    <w:rsid w:val="003E13E8"/>
    <w:rsid w:val="003E495F"/>
    <w:rsid w:val="003E59DE"/>
    <w:rsid w:val="003F27D5"/>
    <w:rsid w:val="003F2BBA"/>
    <w:rsid w:val="003F4208"/>
    <w:rsid w:val="00405A08"/>
    <w:rsid w:val="00405CFC"/>
    <w:rsid w:val="004060DF"/>
    <w:rsid w:val="00406860"/>
    <w:rsid w:val="00406D7A"/>
    <w:rsid w:val="0041387E"/>
    <w:rsid w:val="00414145"/>
    <w:rsid w:val="00420EC8"/>
    <w:rsid w:val="004219BE"/>
    <w:rsid w:val="00422111"/>
    <w:rsid w:val="00430ABF"/>
    <w:rsid w:val="00430D4F"/>
    <w:rsid w:val="0043183C"/>
    <w:rsid w:val="00433017"/>
    <w:rsid w:val="00437439"/>
    <w:rsid w:val="004410B2"/>
    <w:rsid w:val="00441724"/>
    <w:rsid w:val="00441CFA"/>
    <w:rsid w:val="00441EBB"/>
    <w:rsid w:val="004436E8"/>
    <w:rsid w:val="00443F2B"/>
    <w:rsid w:val="00445BCC"/>
    <w:rsid w:val="0044743C"/>
    <w:rsid w:val="004538F1"/>
    <w:rsid w:val="00457009"/>
    <w:rsid w:val="00461D53"/>
    <w:rsid w:val="00466EFF"/>
    <w:rsid w:val="004739EB"/>
    <w:rsid w:val="00477533"/>
    <w:rsid w:val="00481197"/>
    <w:rsid w:val="00481B80"/>
    <w:rsid w:val="0048404A"/>
    <w:rsid w:val="004908E1"/>
    <w:rsid w:val="004A55F7"/>
    <w:rsid w:val="004B1F08"/>
    <w:rsid w:val="004B2AFC"/>
    <w:rsid w:val="004C00B9"/>
    <w:rsid w:val="004C2977"/>
    <w:rsid w:val="004C2D3D"/>
    <w:rsid w:val="004C4E43"/>
    <w:rsid w:val="004D1B2D"/>
    <w:rsid w:val="004D5F21"/>
    <w:rsid w:val="004E1AE4"/>
    <w:rsid w:val="004E6128"/>
    <w:rsid w:val="004F099F"/>
    <w:rsid w:val="004F1942"/>
    <w:rsid w:val="004F2210"/>
    <w:rsid w:val="004F4CF0"/>
    <w:rsid w:val="004F5139"/>
    <w:rsid w:val="0050262D"/>
    <w:rsid w:val="005043CC"/>
    <w:rsid w:val="005061A1"/>
    <w:rsid w:val="00506B43"/>
    <w:rsid w:val="00512217"/>
    <w:rsid w:val="005122A4"/>
    <w:rsid w:val="0051340A"/>
    <w:rsid w:val="00516CAA"/>
    <w:rsid w:val="00516EE9"/>
    <w:rsid w:val="005176CE"/>
    <w:rsid w:val="0052163D"/>
    <w:rsid w:val="00521DDC"/>
    <w:rsid w:val="00521FFB"/>
    <w:rsid w:val="00525840"/>
    <w:rsid w:val="0053108D"/>
    <w:rsid w:val="00532D40"/>
    <w:rsid w:val="005337D6"/>
    <w:rsid w:val="005339A5"/>
    <w:rsid w:val="0053592C"/>
    <w:rsid w:val="00537FAD"/>
    <w:rsid w:val="00542012"/>
    <w:rsid w:val="00542AF7"/>
    <w:rsid w:val="0055107B"/>
    <w:rsid w:val="00551DA6"/>
    <w:rsid w:val="0055778E"/>
    <w:rsid w:val="005577E9"/>
    <w:rsid w:val="005607CE"/>
    <w:rsid w:val="00562B32"/>
    <w:rsid w:val="00563BFB"/>
    <w:rsid w:val="00565B8A"/>
    <w:rsid w:val="00567E8E"/>
    <w:rsid w:val="005710BD"/>
    <w:rsid w:val="005739FF"/>
    <w:rsid w:val="0057477A"/>
    <w:rsid w:val="00574FD9"/>
    <w:rsid w:val="005776DE"/>
    <w:rsid w:val="005819C6"/>
    <w:rsid w:val="00581A6B"/>
    <w:rsid w:val="00586384"/>
    <w:rsid w:val="0058731F"/>
    <w:rsid w:val="00593A10"/>
    <w:rsid w:val="005967B0"/>
    <w:rsid w:val="005B124D"/>
    <w:rsid w:val="005B1972"/>
    <w:rsid w:val="005B6BAD"/>
    <w:rsid w:val="005B7752"/>
    <w:rsid w:val="005C0880"/>
    <w:rsid w:val="005C693B"/>
    <w:rsid w:val="005D1AC8"/>
    <w:rsid w:val="005D1F6B"/>
    <w:rsid w:val="005D2F44"/>
    <w:rsid w:val="005D3C53"/>
    <w:rsid w:val="005D47A7"/>
    <w:rsid w:val="005D4BD9"/>
    <w:rsid w:val="005D6378"/>
    <w:rsid w:val="005E0EC2"/>
    <w:rsid w:val="005E15FF"/>
    <w:rsid w:val="005E2E4F"/>
    <w:rsid w:val="005E3CC7"/>
    <w:rsid w:val="005E4D12"/>
    <w:rsid w:val="005E728F"/>
    <w:rsid w:val="005F20FF"/>
    <w:rsid w:val="005F23C0"/>
    <w:rsid w:val="005F24CF"/>
    <w:rsid w:val="005F3B7B"/>
    <w:rsid w:val="005F5596"/>
    <w:rsid w:val="005F5B9C"/>
    <w:rsid w:val="005F6878"/>
    <w:rsid w:val="005F793F"/>
    <w:rsid w:val="00600FC7"/>
    <w:rsid w:val="006023B9"/>
    <w:rsid w:val="00605F1D"/>
    <w:rsid w:val="00607672"/>
    <w:rsid w:val="0061020E"/>
    <w:rsid w:val="00613058"/>
    <w:rsid w:val="0061467B"/>
    <w:rsid w:val="006202E2"/>
    <w:rsid w:val="00620463"/>
    <w:rsid w:val="00622331"/>
    <w:rsid w:val="00623A0B"/>
    <w:rsid w:val="006275F5"/>
    <w:rsid w:val="00630B02"/>
    <w:rsid w:val="00630F33"/>
    <w:rsid w:val="00634C96"/>
    <w:rsid w:val="00636087"/>
    <w:rsid w:val="00655170"/>
    <w:rsid w:val="00657671"/>
    <w:rsid w:val="006601A8"/>
    <w:rsid w:val="006631EF"/>
    <w:rsid w:val="00664B83"/>
    <w:rsid w:val="00666605"/>
    <w:rsid w:val="00670F15"/>
    <w:rsid w:val="006730A9"/>
    <w:rsid w:val="00677D9C"/>
    <w:rsid w:val="00681766"/>
    <w:rsid w:val="00682D1B"/>
    <w:rsid w:val="006851D4"/>
    <w:rsid w:val="0068697C"/>
    <w:rsid w:val="006874FE"/>
    <w:rsid w:val="0068756F"/>
    <w:rsid w:val="00687D9A"/>
    <w:rsid w:val="00696B6B"/>
    <w:rsid w:val="006A0258"/>
    <w:rsid w:val="006A17FA"/>
    <w:rsid w:val="006A28C3"/>
    <w:rsid w:val="006A3BFB"/>
    <w:rsid w:val="006A61AE"/>
    <w:rsid w:val="006A61B7"/>
    <w:rsid w:val="006A6499"/>
    <w:rsid w:val="006A7100"/>
    <w:rsid w:val="006B056D"/>
    <w:rsid w:val="006B1956"/>
    <w:rsid w:val="006B4C7E"/>
    <w:rsid w:val="006B770D"/>
    <w:rsid w:val="006C351E"/>
    <w:rsid w:val="006C4E75"/>
    <w:rsid w:val="006D293D"/>
    <w:rsid w:val="006D326C"/>
    <w:rsid w:val="006E0D62"/>
    <w:rsid w:val="006E1A1E"/>
    <w:rsid w:val="006E3F80"/>
    <w:rsid w:val="006E5B2C"/>
    <w:rsid w:val="006E66CF"/>
    <w:rsid w:val="006E6CC8"/>
    <w:rsid w:val="006E6EDC"/>
    <w:rsid w:val="006E746A"/>
    <w:rsid w:val="006E7633"/>
    <w:rsid w:val="006F27E6"/>
    <w:rsid w:val="006F2C9C"/>
    <w:rsid w:val="006F7B7B"/>
    <w:rsid w:val="00701C37"/>
    <w:rsid w:val="00702525"/>
    <w:rsid w:val="00704649"/>
    <w:rsid w:val="007047E4"/>
    <w:rsid w:val="00713967"/>
    <w:rsid w:val="00713B1F"/>
    <w:rsid w:val="007157B4"/>
    <w:rsid w:val="00717B9E"/>
    <w:rsid w:val="00720F3E"/>
    <w:rsid w:val="007230D9"/>
    <w:rsid w:val="0072350E"/>
    <w:rsid w:val="0072584B"/>
    <w:rsid w:val="007375D6"/>
    <w:rsid w:val="00737AC9"/>
    <w:rsid w:val="00751CFE"/>
    <w:rsid w:val="007525B8"/>
    <w:rsid w:val="00756BAA"/>
    <w:rsid w:val="00757516"/>
    <w:rsid w:val="007619D8"/>
    <w:rsid w:val="00763B54"/>
    <w:rsid w:val="00763F01"/>
    <w:rsid w:val="00766AED"/>
    <w:rsid w:val="0078193B"/>
    <w:rsid w:val="0078243E"/>
    <w:rsid w:val="00783C10"/>
    <w:rsid w:val="00784684"/>
    <w:rsid w:val="00791621"/>
    <w:rsid w:val="007941A9"/>
    <w:rsid w:val="007A07C4"/>
    <w:rsid w:val="007A6F88"/>
    <w:rsid w:val="007B7565"/>
    <w:rsid w:val="007C2067"/>
    <w:rsid w:val="007D3E7E"/>
    <w:rsid w:val="007E1CBD"/>
    <w:rsid w:val="007E3536"/>
    <w:rsid w:val="007E4839"/>
    <w:rsid w:val="007E5A74"/>
    <w:rsid w:val="007E70AA"/>
    <w:rsid w:val="007F0E41"/>
    <w:rsid w:val="007F5204"/>
    <w:rsid w:val="008010FC"/>
    <w:rsid w:val="008017E9"/>
    <w:rsid w:val="008021C8"/>
    <w:rsid w:val="00802E42"/>
    <w:rsid w:val="0080333D"/>
    <w:rsid w:val="008101DC"/>
    <w:rsid w:val="0081093E"/>
    <w:rsid w:val="00813956"/>
    <w:rsid w:val="00813ADF"/>
    <w:rsid w:val="008152CD"/>
    <w:rsid w:val="00816930"/>
    <w:rsid w:val="008171CF"/>
    <w:rsid w:val="00817315"/>
    <w:rsid w:val="00830E52"/>
    <w:rsid w:val="00831484"/>
    <w:rsid w:val="00834646"/>
    <w:rsid w:val="00834F36"/>
    <w:rsid w:val="008351B0"/>
    <w:rsid w:val="0084640E"/>
    <w:rsid w:val="0084749C"/>
    <w:rsid w:val="00850B61"/>
    <w:rsid w:val="008555FB"/>
    <w:rsid w:val="00855BCB"/>
    <w:rsid w:val="008633D8"/>
    <w:rsid w:val="00864C6C"/>
    <w:rsid w:val="0086633D"/>
    <w:rsid w:val="00890B6B"/>
    <w:rsid w:val="0089161E"/>
    <w:rsid w:val="00893C06"/>
    <w:rsid w:val="00895326"/>
    <w:rsid w:val="00895784"/>
    <w:rsid w:val="00895901"/>
    <w:rsid w:val="0089598E"/>
    <w:rsid w:val="00895B53"/>
    <w:rsid w:val="0089746D"/>
    <w:rsid w:val="008A2305"/>
    <w:rsid w:val="008A2599"/>
    <w:rsid w:val="008A6D05"/>
    <w:rsid w:val="008B04D0"/>
    <w:rsid w:val="008B1ED4"/>
    <w:rsid w:val="008B351C"/>
    <w:rsid w:val="008B75E8"/>
    <w:rsid w:val="008C0E91"/>
    <w:rsid w:val="008C181A"/>
    <w:rsid w:val="008C2455"/>
    <w:rsid w:val="008C29F6"/>
    <w:rsid w:val="008C51A5"/>
    <w:rsid w:val="008D1D87"/>
    <w:rsid w:val="008D4D88"/>
    <w:rsid w:val="008E2CA8"/>
    <w:rsid w:val="008E3B2D"/>
    <w:rsid w:val="008E3DA7"/>
    <w:rsid w:val="008E6FAA"/>
    <w:rsid w:val="008E7039"/>
    <w:rsid w:val="008F0943"/>
    <w:rsid w:val="008F113C"/>
    <w:rsid w:val="008F2344"/>
    <w:rsid w:val="00902727"/>
    <w:rsid w:val="00907DF8"/>
    <w:rsid w:val="0092099F"/>
    <w:rsid w:val="009221DA"/>
    <w:rsid w:val="009224EF"/>
    <w:rsid w:val="00922EA7"/>
    <w:rsid w:val="00924A7C"/>
    <w:rsid w:val="00925951"/>
    <w:rsid w:val="00927052"/>
    <w:rsid w:val="00927594"/>
    <w:rsid w:val="00927843"/>
    <w:rsid w:val="00931148"/>
    <w:rsid w:val="009312A1"/>
    <w:rsid w:val="00934A55"/>
    <w:rsid w:val="00941BBE"/>
    <w:rsid w:val="009426D3"/>
    <w:rsid w:val="009519E8"/>
    <w:rsid w:val="00956261"/>
    <w:rsid w:val="00957314"/>
    <w:rsid w:val="00963652"/>
    <w:rsid w:val="009637FC"/>
    <w:rsid w:val="00964C7B"/>
    <w:rsid w:val="00965076"/>
    <w:rsid w:val="00965E3C"/>
    <w:rsid w:val="00970BB9"/>
    <w:rsid w:val="00971038"/>
    <w:rsid w:val="00972246"/>
    <w:rsid w:val="00975CD2"/>
    <w:rsid w:val="00980624"/>
    <w:rsid w:val="009836B4"/>
    <w:rsid w:val="00984E95"/>
    <w:rsid w:val="00985F37"/>
    <w:rsid w:val="009908D5"/>
    <w:rsid w:val="009921EA"/>
    <w:rsid w:val="00993C94"/>
    <w:rsid w:val="00997082"/>
    <w:rsid w:val="00997A02"/>
    <w:rsid w:val="009A0A2A"/>
    <w:rsid w:val="009A0FE4"/>
    <w:rsid w:val="009A21DA"/>
    <w:rsid w:val="009B45D7"/>
    <w:rsid w:val="009C4B2C"/>
    <w:rsid w:val="009C56EC"/>
    <w:rsid w:val="009C5CEB"/>
    <w:rsid w:val="009C747B"/>
    <w:rsid w:val="009D1BCF"/>
    <w:rsid w:val="009D31BF"/>
    <w:rsid w:val="009D6F37"/>
    <w:rsid w:val="009E01AB"/>
    <w:rsid w:val="009E3576"/>
    <w:rsid w:val="009E49F1"/>
    <w:rsid w:val="009E5F8C"/>
    <w:rsid w:val="009E7D63"/>
    <w:rsid w:val="009F5E3B"/>
    <w:rsid w:val="009F62AC"/>
    <w:rsid w:val="00A0729B"/>
    <w:rsid w:val="00A07415"/>
    <w:rsid w:val="00A1007C"/>
    <w:rsid w:val="00A200FF"/>
    <w:rsid w:val="00A23F86"/>
    <w:rsid w:val="00A342B2"/>
    <w:rsid w:val="00A35CE0"/>
    <w:rsid w:val="00A36803"/>
    <w:rsid w:val="00A3730E"/>
    <w:rsid w:val="00A40D8D"/>
    <w:rsid w:val="00A41DD3"/>
    <w:rsid w:val="00A421F5"/>
    <w:rsid w:val="00A468D7"/>
    <w:rsid w:val="00A54490"/>
    <w:rsid w:val="00A55DCF"/>
    <w:rsid w:val="00A5774D"/>
    <w:rsid w:val="00A57B1C"/>
    <w:rsid w:val="00A709E8"/>
    <w:rsid w:val="00A74A80"/>
    <w:rsid w:val="00A773A2"/>
    <w:rsid w:val="00A855EA"/>
    <w:rsid w:val="00A913BC"/>
    <w:rsid w:val="00A91B36"/>
    <w:rsid w:val="00A96EFF"/>
    <w:rsid w:val="00AA4CEF"/>
    <w:rsid w:val="00AA4EA6"/>
    <w:rsid w:val="00AA677B"/>
    <w:rsid w:val="00AA6EE7"/>
    <w:rsid w:val="00AB3624"/>
    <w:rsid w:val="00AB3B3C"/>
    <w:rsid w:val="00AB65FA"/>
    <w:rsid w:val="00AB75E7"/>
    <w:rsid w:val="00AC0AAD"/>
    <w:rsid w:val="00AC334C"/>
    <w:rsid w:val="00AC3A45"/>
    <w:rsid w:val="00AC4E00"/>
    <w:rsid w:val="00AC63CF"/>
    <w:rsid w:val="00AD0AD9"/>
    <w:rsid w:val="00AD328A"/>
    <w:rsid w:val="00AD3C53"/>
    <w:rsid w:val="00AD6941"/>
    <w:rsid w:val="00AE03B5"/>
    <w:rsid w:val="00AE06FF"/>
    <w:rsid w:val="00AE0E0B"/>
    <w:rsid w:val="00AE1D0F"/>
    <w:rsid w:val="00AE471D"/>
    <w:rsid w:val="00AE6392"/>
    <w:rsid w:val="00AE7405"/>
    <w:rsid w:val="00AF268B"/>
    <w:rsid w:val="00AF3ACB"/>
    <w:rsid w:val="00B03202"/>
    <w:rsid w:val="00B05DDB"/>
    <w:rsid w:val="00B065DC"/>
    <w:rsid w:val="00B06C57"/>
    <w:rsid w:val="00B100F3"/>
    <w:rsid w:val="00B1355B"/>
    <w:rsid w:val="00B138E6"/>
    <w:rsid w:val="00B14784"/>
    <w:rsid w:val="00B1501A"/>
    <w:rsid w:val="00B15E58"/>
    <w:rsid w:val="00B16679"/>
    <w:rsid w:val="00B2449F"/>
    <w:rsid w:val="00B25792"/>
    <w:rsid w:val="00B270B8"/>
    <w:rsid w:val="00B368ED"/>
    <w:rsid w:val="00B4092B"/>
    <w:rsid w:val="00B416ED"/>
    <w:rsid w:val="00B42E89"/>
    <w:rsid w:val="00B42ED2"/>
    <w:rsid w:val="00B46261"/>
    <w:rsid w:val="00B54291"/>
    <w:rsid w:val="00B54A30"/>
    <w:rsid w:val="00B56909"/>
    <w:rsid w:val="00B56D20"/>
    <w:rsid w:val="00B60615"/>
    <w:rsid w:val="00B61029"/>
    <w:rsid w:val="00B62C44"/>
    <w:rsid w:val="00B630DA"/>
    <w:rsid w:val="00B67C24"/>
    <w:rsid w:val="00B70220"/>
    <w:rsid w:val="00B70365"/>
    <w:rsid w:val="00B70D6F"/>
    <w:rsid w:val="00B70FA8"/>
    <w:rsid w:val="00B71920"/>
    <w:rsid w:val="00B814AE"/>
    <w:rsid w:val="00B82145"/>
    <w:rsid w:val="00B87DA6"/>
    <w:rsid w:val="00B90AD8"/>
    <w:rsid w:val="00B92353"/>
    <w:rsid w:val="00B93CFC"/>
    <w:rsid w:val="00B94716"/>
    <w:rsid w:val="00B95028"/>
    <w:rsid w:val="00B951D1"/>
    <w:rsid w:val="00B97F19"/>
    <w:rsid w:val="00BA04AE"/>
    <w:rsid w:val="00BA67F5"/>
    <w:rsid w:val="00BA7AA1"/>
    <w:rsid w:val="00BB0D35"/>
    <w:rsid w:val="00BB7FC5"/>
    <w:rsid w:val="00BC24EC"/>
    <w:rsid w:val="00BC337A"/>
    <w:rsid w:val="00BD0FDE"/>
    <w:rsid w:val="00BD1DC2"/>
    <w:rsid w:val="00BD2D81"/>
    <w:rsid w:val="00BD3985"/>
    <w:rsid w:val="00BD68D2"/>
    <w:rsid w:val="00BE16AC"/>
    <w:rsid w:val="00BE2F36"/>
    <w:rsid w:val="00BE6C0F"/>
    <w:rsid w:val="00BE78CD"/>
    <w:rsid w:val="00BE7AF6"/>
    <w:rsid w:val="00BE7E0F"/>
    <w:rsid w:val="00BF6FF8"/>
    <w:rsid w:val="00BF7ED7"/>
    <w:rsid w:val="00C02751"/>
    <w:rsid w:val="00C053FB"/>
    <w:rsid w:val="00C06D0E"/>
    <w:rsid w:val="00C10ABF"/>
    <w:rsid w:val="00C1156A"/>
    <w:rsid w:val="00C1717A"/>
    <w:rsid w:val="00C22DF1"/>
    <w:rsid w:val="00C24DE7"/>
    <w:rsid w:val="00C2620E"/>
    <w:rsid w:val="00C30DC9"/>
    <w:rsid w:val="00C32C26"/>
    <w:rsid w:val="00C344D4"/>
    <w:rsid w:val="00C36590"/>
    <w:rsid w:val="00C437C1"/>
    <w:rsid w:val="00C45243"/>
    <w:rsid w:val="00C50880"/>
    <w:rsid w:val="00C509B0"/>
    <w:rsid w:val="00C50E08"/>
    <w:rsid w:val="00C5182D"/>
    <w:rsid w:val="00C55F16"/>
    <w:rsid w:val="00C57C78"/>
    <w:rsid w:val="00C63FE0"/>
    <w:rsid w:val="00C652A7"/>
    <w:rsid w:val="00C717FE"/>
    <w:rsid w:val="00C85065"/>
    <w:rsid w:val="00C87428"/>
    <w:rsid w:val="00C91444"/>
    <w:rsid w:val="00CA21BB"/>
    <w:rsid w:val="00CA3592"/>
    <w:rsid w:val="00CA3D5D"/>
    <w:rsid w:val="00CA66FD"/>
    <w:rsid w:val="00CB157B"/>
    <w:rsid w:val="00CB18ED"/>
    <w:rsid w:val="00CB2567"/>
    <w:rsid w:val="00CB47CB"/>
    <w:rsid w:val="00CC0349"/>
    <w:rsid w:val="00CC1223"/>
    <w:rsid w:val="00CC1FC9"/>
    <w:rsid w:val="00CC3DE4"/>
    <w:rsid w:val="00CC659E"/>
    <w:rsid w:val="00CC6D1A"/>
    <w:rsid w:val="00CD4A9A"/>
    <w:rsid w:val="00CD4B5B"/>
    <w:rsid w:val="00CE03E3"/>
    <w:rsid w:val="00CE0F1F"/>
    <w:rsid w:val="00CE20AD"/>
    <w:rsid w:val="00CE218C"/>
    <w:rsid w:val="00CE2F98"/>
    <w:rsid w:val="00CE346F"/>
    <w:rsid w:val="00CE38C8"/>
    <w:rsid w:val="00CE7243"/>
    <w:rsid w:val="00CF0F30"/>
    <w:rsid w:val="00CF1B7C"/>
    <w:rsid w:val="00CF3AFA"/>
    <w:rsid w:val="00CF60F0"/>
    <w:rsid w:val="00D004F8"/>
    <w:rsid w:val="00D02831"/>
    <w:rsid w:val="00D02F49"/>
    <w:rsid w:val="00D041EE"/>
    <w:rsid w:val="00D06DC4"/>
    <w:rsid w:val="00D0781A"/>
    <w:rsid w:val="00D07D8A"/>
    <w:rsid w:val="00D10579"/>
    <w:rsid w:val="00D1709E"/>
    <w:rsid w:val="00D177F1"/>
    <w:rsid w:val="00D17F92"/>
    <w:rsid w:val="00D2083B"/>
    <w:rsid w:val="00D231FE"/>
    <w:rsid w:val="00D26AF8"/>
    <w:rsid w:val="00D31B65"/>
    <w:rsid w:val="00D3376E"/>
    <w:rsid w:val="00D34882"/>
    <w:rsid w:val="00D34A1C"/>
    <w:rsid w:val="00D37839"/>
    <w:rsid w:val="00D42877"/>
    <w:rsid w:val="00D42BEB"/>
    <w:rsid w:val="00D43242"/>
    <w:rsid w:val="00D47335"/>
    <w:rsid w:val="00D514B0"/>
    <w:rsid w:val="00D52C8F"/>
    <w:rsid w:val="00D610E1"/>
    <w:rsid w:val="00D63201"/>
    <w:rsid w:val="00D63894"/>
    <w:rsid w:val="00D6397B"/>
    <w:rsid w:val="00D63BC7"/>
    <w:rsid w:val="00D646A7"/>
    <w:rsid w:val="00D65B08"/>
    <w:rsid w:val="00D66A03"/>
    <w:rsid w:val="00D8291A"/>
    <w:rsid w:val="00D83AB9"/>
    <w:rsid w:val="00D85228"/>
    <w:rsid w:val="00D8661B"/>
    <w:rsid w:val="00D954AC"/>
    <w:rsid w:val="00D96BA3"/>
    <w:rsid w:val="00D96C4C"/>
    <w:rsid w:val="00D97817"/>
    <w:rsid w:val="00DA6BC3"/>
    <w:rsid w:val="00DB050E"/>
    <w:rsid w:val="00DB35D8"/>
    <w:rsid w:val="00DB3687"/>
    <w:rsid w:val="00DB7105"/>
    <w:rsid w:val="00DB7417"/>
    <w:rsid w:val="00DC1611"/>
    <w:rsid w:val="00DC3C3F"/>
    <w:rsid w:val="00DC60D5"/>
    <w:rsid w:val="00DC7066"/>
    <w:rsid w:val="00DD1055"/>
    <w:rsid w:val="00DD3963"/>
    <w:rsid w:val="00DD405B"/>
    <w:rsid w:val="00DD4F51"/>
    <w:rsid w:val="00DE0B0D"/>
    <w:rsid w:val="00DF391A"/>
    <w:rsid w:val="00DF723A"/>
    <w:rsid w:val="00DF7A27"/>
    <w:rsid w:val="00DF7C58"/>
    <w:rsid w:val="00E033DA"/>
    <w:rsid w:val="00E0344A"/>
    <w:rsid w:val="00E06D6E"/>
    <w:rsid w:val="00E12683"/>
    <w:rsid w:val="00E12A04"/>
    <w:rsid w:val="00E1535D"/>
    <w:rsid w:val="00E1737E"/>
    <w:rsid w:val="00E17D41"/>
    <w:rsid w:val="00E22136"/>
    <w:rsid w:val="00E23E49"/>
    <w:rsid w:val="00E24EB0"/>
    <w:rsid w:val="00E27DC3"/>
    <w:rsid w:val="00E33EDB"/>
    <w:rsid w:val="00E34901"/>
    <w:rsid w:val="00E34E06"/>
    <w:rsid w:val="00E36387"/>
    <w:rsid w:val="00E45F05"/>
    <w:rsid w:val="00E471F7"/>
    <w:rsid w:val="00E52AC9"/>
    <w:rsid w:val="00E55C87"/>
    <w:rsid w:val="00E55E2E"/>
    <w:rsid w:val="00E614F1"/>
    <w:rsid w:val="00E62640"/>
    <w:rsid w:val="00E6344D"/>
    <w:rsid w:val="00E67C1A"/>
    <w:rsid w:val="00E71FE8"/>
    <w:rsid w:val="00E7268E"/>
    <w:rsid w:val="00E747F2"/>
    <w:rsid w:val="00E77C5A"/>
    <w:rsid w:val="00E83198"/>
    <w:rsid w:val="00E84F24"/>
    <w:rsid w:val="00E85071"/>
    <w:rsid w:val="00E8597E"/>
    <w:rsid w:val="00E92F14"/>
    <w:rsid w:val="00E9568C"/>
    <w:rsid w:val="00E96296"/>
    <w:rsid w:val="00EA0808"/>
    <w:rsid w:val="00EA1BCA"/>
    <w:rsid w:val="00EA5111"/>
    <w:rsid w:val="00EB27A2"/>
    <w:rsid w:val="00EB3ADC"/>
    <w:rsid w:val="00EB49CA"/>
    <w:rsid w:val="00EB6057"/>
    <w:rsid w:val="00EB703A"/>
    <w:rsid w:val="00EB75E9"/>
    <w:rsid w:val="00EC03A5"/>
    <w:rsid w:val="00EC6A87"/>
    <w:rsid w:val="00EC70F1"/>
    <w:rsid w:val="00ED15F8"/>
    <w:rsid w:val="00ED720A"/>
    <w:rsid w:val="00ED7461"/>
    <w:rsid w:val="00EE2005"/>
    <w:rsid w:val="00EE4E7F"/>
    <w:rsid w:val="00EE569B"/>
    <w:rsid w:val="00EE69FB"/>
    <w:rsid w:val="00EF12C2"/>
    <w:rsid w:val="00EF167A"/>
    <w:rsid w:val="00EF3031"/>
    <w:rsid w:val="00EF342B"/>
    <w:rsid w:val="00EF3D1F"/>
    <w:rsid w:val="00EF6439"/>
    <w:rsid w:val="00EF6FED"/>
    <w:rsid w:val="00F00A9E"/>
    <w:rsid w:val="00F01D47"/>
    <w:rsid w:val="00F03187"/>
    <w:rsid w:val="00F050F7"/>
    <w:rsid w:val="00F05520"/>
    <w:rsid w:val="00F1148A"/>
    <w:rsid w:val="00F15FF3"/>
    <w:rsid w:val="00F17440"/>
    <w:rsid w:val="00F21310"/>
    <w:rsid w:val="00F22D02"/>
    <w:rsid w:val="00F23CC8"/>
    <w:rsid w:val="00F30E97"/>
    <w:rsid w:val="00F31464"/>
    <w:rsid w:val="00F3543F"/>
    <w:rsid w:val="00F37436"/>
    <w:rsid w:val="00F40B2E"/>
    <w:rsid w:val="00F40C6D"/>
    <w:rsid w:val="00F50F7E"/>
    <w:rsid w:val="00F5287D"/>
    <w:rsid w:val="00F5461B"/>
    <w:rsid w:val="00F652A9"/>
    <w:rsid w:val="00F70EC2"/>
    <w:rsid w:val="00F70FE7"/>
    <w:rsid w:val="00F71E97"/>
    <w:rsid w:val="00F7300D"/>
    <w:rsid w:val="00F76372"/>
    <w:rsid w:val="00F77464"/>
    <w:rsid w:val="00F77905"/>
    <w:rsid w:val="00F77BC7"/>
    <w:rsid w:val="00F77D1F"/>
    <w:rsid w:val="00F8176B"/>
    <w:rsid w:val="00F872BB"/>
    <w:rsid w:val="00F947A3"/>
    <w:rsid w:val="00FA0835"/>
    <w:rsid w:val="00FB0DD4"/>
    <w:rsid w:val="00FB43EA"/>
    <w:rsid w:val="00FC4CD3"/>
    <w:rsid w:val="00FC63C4"/>
    <w:rsid w:val="00FD3D6E"/>
    <w:rsid w:val="00FD50A8"/>
    <w:rsid w:val="00FD67F5"/>
    <w:rsid w:val="00FE00C8"/>
    <w:rsid w:val="00FE0E03"/>
    <w:rsid w:val="00FE5337"/>
    <w:rsid w:val="00FF18F4"/>
    <w:rsid w:val="00FF32E1"/>
    <w:rsid w:val="00FF4FA0"/>
    <w:rsid w:val="00FF5027"/>
    <w:rsid w:val="00FF599B"/>
    <w:rsid w:val="00FF5FA3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4E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3463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A77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5337"/>
    <w:pPr>
      <w:spacing w:before="100" w:beforeAutospacing="1" w:after="100" w:afterAutospacing="1"/>
    </w:pPr>
  </w:style>
  <w:style w:type="character" w:styleId="a4">
    <w:name w:val="Hyperlink"/>
    <w:uiPriority w:val="99"/>
    <w:rsid w:val="0034632D"/>
    <w:rPr>
      <w:color w:val="0000FF"/>
      <w:u w:val="single"/>
    </w:rPr>
  </w:style>
  <w:style w:type="character" w:styleId="a5">
    <w:name w:val="Strong"/>
    <w:qFormat/>
    <w:rsid w:val="0068697C"/>
    <w:rPr>
      <w:b/>
      <w:bCs/>
    </w:rPr>
  </w:style>
  <w:style w:type="character" w:styleId="a6">
    <w:name w:val="Emphasis"/>
    <w:uiPriority w:val="20"/>
    <w:qFormat/>
    <w:rsid w:val="0068697C"/>
    <w:rPr>
      <w:i/>
      <w:iCs/>
    </w:rPr>
  </w:style>
  <w:style w:type="paragraph" w:styleId="20">
    <w:name w:val="Body Text 2"/>
    <w:basedOn w:val="a"/>
    <w:rsid w:val="00521DDC"/>
    <w:pPr>
      <w:jc w:val="both"/>
    </w:pPr>
    <w:rPr>
      <w:color w:val="000000"/>
      <w:sz w:val="28"/>
      <w:szCs w:val="20"/>
    </w:rPr>
  </w:style>
  <w:style w:type="character" w:customStyle="1" w:styleId="main">
    <w:name w:val="main"/>
    <w:basedOn w:val="a0"/>
    <w:rsid w:val="00630F33"/>
  </w:style>
  <w:style w:type="table" w:styleId="a7">
    <w:name w:val="Table Grid"/>
    <w:basedOn w:val="a1"/>
    <w:rsid w:val="004D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5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semiHidden/>
    <w:rsid w:val="00445BCC"/>
    <w:rPr>
      <w:sz w:val="20"/>
      <w:szCs w:val="20"/>
    </w:rPr>
  </w:style>
  <w:style w:type="character" w:styleId="a9">
    <w:name w:val="footnote reference"/>
    <w:semiHidden/>
    <w:rsid w:val="00445BCC"/>
    <w:rPr>
      <w:vertAlign w:val="superscript"/>
    </w:rPr>
  </w:style>
  <w:style w:type="paragraph" w:styleId="aa">
    <w:name w:val="footer"/>
    <w:basedOn w:val="a"/>
    <w:link w:val="ab"/>
    <w:uiPriority w:val="99"/>
    <w:rsid w:val="003A4E3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A4E3D"/>
  </w:style>
  <w:style w:type="paragraph" w:styleId="ad">
    <w:name w:val="Balloon Text"/>
    <w:basedOn w:val="a"/>
    <w:link w:val="ae"/>
    <w:uiPriority w:val="99"/>
    <w:semiHidden/>
    <w:rsid w:val="00AC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33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850B61"/>
    <w:rPr>
      <w:sz w:val="24"/>
      <w:szCs w:val="24"/>
    </w:rPr>
  </w:style>
  <w:style w:type="character" w:styleId="af0">
    <w:name w:val="endnote reference"/>
    <w:rsid w:val="00934A55"/>
    <w:rPr>
      <w:vertAlign w:val="superscript"/>
    </w:rPr>
  </w:style>
  <w:style w:type="paragraph" w:styleId="af1">
    <w:name w:val="header"/>
    <w:basedOn w:val="a"/>
    <w:link w:val="af2"/>
    <w:uiPriority w:val="99"/>
    <w:rsid w:val="00360C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60CD7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360CD7"/>
    <w:rPr>
      <w:sz w:val="24"/>
      <w:szCs w:val="24"/>
    </w:rPr>
  </w:style>
  <w:style w:type="character" w:customStyle="1" w:styleId="10">
    <w:name w:val="Заголовок 1 Знак"/>
    <w:link w:val="1"/>
    <w:rsid w:val="00144E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"/>
    <w:uiPriority w:val="39"/>
    <w:semiHidden/>
    <w:unhideWhenUsed/>
    <w:qFormat/>
    <w:rsid w:val="004436E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761B8"/>
    <w:pPr>
      <w:tabs>
        <w:tab w:val="right" w:leader="dot" w:pos="9628"/>
      </w:tabs>
      <w:jc w:val="both"/>
    </w:pPr>
    <w:rPr>
      <w:rFonts w:ascii="Arial" w:hAnsi="Arial" w:cs="Arial"/>
      <w:noProof/>
    </w:rPr>
  </w:style>
  <w:style w:type="paragraph" w:styleId="af4">
    <w:name w:val="List Paragraph"/>
    <w:basedOn w:val="a"/>
    <w:uiPriority w:val="34"/>
    <w:qFormat/>
    <w:rsid w:val="00C5182D"/>
    <w:pPr>
      <w:ind w:left="720"/>
      <w:contextualSpacing/>
    </w:pPr>
  </w:style>
  <w:style w:type="paragraph" w:customStyle="1" w:styleId="wp-caption-text">
    <w:name w:val="wp-caption-text"/>
    <w:basedOn w:val="a"/>
    <w:rsid w:val="00C5182D"/>
    <w:pPr>
      <w:spacing w:before="100" w:beforeAutospacing="1" w:after="100" w:afterAutospacing="1"/>
    </w:pPr>
  </w:style>
  <w:style w:type="paragraph" w:styleId="30">
    <w:name w:val="toc 3"/>
    <w:basedOn w:val="a"/>
    <w:next w:val="a"/>
    <w:autoRedefine/>
    <w:uiPriority w:val="39"/>
    <w:rsid w:val="00133270"/>
    <w:pPr>
      <w:ind w:left="480"/>
    </w:pPr>
  </w:style>
  <w:style w:type="paragraph" w:styleId="af5">
    <w:name w:val="Subtitle"/>
    <w:basedOn w:val="a"/>
    <w:next w:val="a"/>
    <w:link w:val="af6"/>
    <w:qFormat/>
    <w:rsid w:val="00DD4F5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DD4F51"/>
    <w:rPr>
      <w:rFonts w:ascii="Cambria" w:eastAsia="Times New Roman" w:hAnsi="Cambria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53208"/>
    <w:pPr>
      <w:ind w:left="240"/>
    </w:pPr>
  </w:style>
  <w:style w:type="numbering" w:customStyle="1" w:styleId="12">
    <w:name w:val="Нет списка1"/>
    <w:next w:val="a2"/>
    <w:uiPriority w:val="99"/>
    <w:semiHidden/>
    <w:unhideWhenUsed/>
    <w:rsid w:val="0078243E"/>
  </w:style>
  <w:style w:type="character" w:customStyle="1" w:styleId="ae">
    <w:name w:val="Текст выноски Знак"/>
    <w:link w:val="ad"/>
    <w:uiPriority w:val="99"/>
    <w:semiHidden/>
    <w:rsid w:val="0078243E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A342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4E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3463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A77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5337"/>
    <w:pPr>
      <w:spacing w:before="100" w:beforeAutospacing="1" w:after="100" w:afterAutospacing="1"/>
    </w:pPr>
  </w:style>
  <w:style w:type="character" w:styleId="a4">
    <w:name w:val="Hyperlink"/>
    <w:uiPriority w:val="99"/>
    <w:rsid w:val="0034632D"/>
    <w:rPr>
      <w:color w:val="0000FF"/>
      <w:u w:val="single"/>
    </w:rPr>
  </w:style>
  <w:style w:type="character" w:styleId="a5">
    <w:name w:val="Strong"/>
    <w:qFormat/>
    <w:rsid w:val="0068697C"/>
    <w:rPr>
      <w:b/>
      <w:bCs/>
    </w:rPr>
  </w:style>
  <w:style w:type="character" w:styleId="a6">
    <w:name w:val="Emphasis"/>
    <w:uiPriority w:val="20"/>
    <w:qFormat/>
    <w:rsid w:val="0068697C"/>
    <w:rPr>
      <w:i/>
      <w:iCs/>
    </w:rPr>
  </w:style>
  <w:style w:type="paragraph" w:styleId="20">
    <w:name w:val="Body Text 2"/>
    <w:basedOn w:val="a"/>
    <w:rsid w:val="00521DDC"/>
    <w:pPr>
      <w:jc w:val="both"/>
    </w:pPr>
    <w:rPr>
      <w:color w:val="000000"/>
      <w:sz w:val="28"/>
      <w:szCs w:val="20"/>
    </w:rPr>
  </w:style>
  <w:style w:type="character" w:customStyle="1" w:styleId="main">
    <w:name w:val="main"/>
    <w:basedOn w:val="a0"/>
    <w:rsid w:val="00630F33"/>
  </w:style>
  <w:style w:type="table" w:styleId="a7">
    <w:name w:val="Table Grid"/>
    <w:basedOn w:val="a1"/>
    <w:rsid w:val="004D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5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semiHidden/>
    <w:rsid w:val="00445BCC"/>
    <w:rPr>
      <w:sz w:val="20"/>
      <w:szCs w:val="20"/>
    </w:rPr>
  </w:style>
  <w:style w:type="character" w:styleId="a9">
    <w:name w:val="footnote reference"/>
    <w:semiHidden/>
    <w:rsid w:val="00445BCC"/>
    <w:rPr>
      <w:vertAlign w:val="superscript"/>
    </w:rPr>
  </w:style>
  <w:style w:type="paragraph" w:styleId="aa">
    <w:name w:val="footer"/>
    <w:basedOn w:val="a"/>
    <w:link w:val="ab"/>
    <w:uiPriority w:val="99"/>
    <w:rsid w:val="003A4E3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A4E3D"/>
  </w:style>
  <w:style w:type="paragraph" w:styleId="ad">
    <w:name w:val="Balloon Text"/>
    <w:basedOn w:val="a"/>
    <w:link w:val="ae"/>
    <w:uiPriority w:val="99"/>
    <w:semiHidden/>
    <w:rsid w:val="00AC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33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850B61"/>
    <w:rPr>
      <w:sz w:val="24"/>
      <w:szCs w:val="24"/>
    </w:rPr>
  </w:style>
  <w:style w:type="character" w:styleId="af0">
    <w:name w:val="endnote reference"/>
    <w:rsid w:val="00934A55"/>
    <w:rPr>
      <w:vertAlign w:val="superscript"/>
    </w:rPr>
  </w:style>
  <w:style w:type="paragraph" w:styleId="af1">
    <w:name w:val="header"/>
    <w:basedOn w:val="a"/>
    <w:link w:val="af2"/>
    <w:uiPriority w:val="99"/>
    <w:rsid w:val="00360C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60CD7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360CD7"/>
    <w:rPr>
      <w:sz w:val="24"/>
      <w:szCs w:val="24"/>
    </w:rPr>
  </w:style>
  <w:style w:type="character" w:customStyle="1" w:styleId="10">
    <w:name w:val="Заголовок 1 Знак"/>
    <w:link w:val="1"/>
    <w:rsid w:val="00144E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"/>
    <w:uiPriority w:val="39"/>
    <w:semiHidden/>
    <w:unhideWhenUsed/>
    <w:qFormat/>
    <w:rsid w:val="004436E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761B8"/>
    <w:pPr>
      <w:tabs>
        <w:tab w:val="right" w:leader="dot" w:pos="9628"/>
      </w:tabs>
      <w:jc w:val="both"/>
    </w:pPr>
    <w:rPr>
      <w:rFonts w:ascii="Arial" w:hAnsi="Arial" w:cs="Arial"/>
      <w:noProof/>
    </w:rPr>
  </w:style>
  <w:style w:type="paragraph" w:styleId="af4">
    <w:name w:val="List Paragraph"/>
    <w:basedOn w:val="a"/>
    <w:uiPriority w:val="34"/>
    <w:qFormat/>
    <w:rsid w:val="00C5182D"/>
    <w:pPr>
      <w:ind w:left="720"/>
      <w:contextualSpacing/>
    </w:pPr>
  </w:style>
  <w:style w:type="paragraph" w:customStyle="1" w:styleId="wp-caption-text">
    <w:name w:val="wp-caption-text"/>
    <w:basedOn w:val="a"/>
    <w:rsid w:val="00C5182D"/>
    <w:pPr>
      <w:spacing w:before="100" w:beforeAutospacing="1" w:after="100" w:afterAutospacing="1"/>
    </w:pPr>
  </w:style>
  <w:style w:type="paragraph" w:styleId="30">
    <w:name w:val="toc 3"/>
    <w:basedOn w:val="a"/>
    <w:next w:val="a"/>
    <w:autoRedefine/>
    <w:uiPriority w:val="39"/>
    <w:rsid w:val="00133270"/>
    <w:pPr>
      <w:ind w:left="480"/>
    </w:pPr>
  </w:style>
  <w:style w:type="paragraph" w:styleId="af5">
    <w:name w:val="Subtitle"/>
    <w:basedOn w:val="a"/>
    <w:next w:val="a"/>
    <w:link w:val="af6"/>
    <w:qFormat/>
    <w:rsid w:val="00DD4F5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DD4F51"/>
    <w:rPr>
      <w:rFonts w:ascii="Cambria" w:eastAsia="Times New Roman" w:hAnsi="Cambria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53208"/>
    <w:pPr>
      <w:ind w:left="240"/>
    </w:pPr>
  </w:style>
  <w:style w:type="numbering" w:customStyle="1" w:styleId="12">
    <w:name w:val="Нет списка1"/>
    <w:next w:val="a2"/>
    <w:uiPriority w:val="99"/>
    <w:semiHidden/>
    <w:unhideWhenUsed/>
    <w:rsid w:val="0078243E"/>
  </w:style>
  <w:style w:type="character" w:customStyle="1" w:styleId="ae">
    <w:name w:val="Текст выноски Знак"/>
    <w:link w:val="ad"/>
    <w:uiPriority w:val="99"/>
    <w:semiHidden/>
    <w:rsid w:val="0078243E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A34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6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8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6" Type="http://schemas.openxmlformats.org/officeDocument/2006/relationships/image" Target="media/image8.wmf"/><Relationship Id="rId107" Type="http://schemas.openxmlformats.org/officeDocument/2006/relationships/image" Target="media/image99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hyperlink" Target="consultantplus://offline/ref=F9A14449F9413991ADF96D0AAA1B6EBB3BF75ACE52075DAAEE3D415C59BCF589CE7FC46B4F196F27e268L" TargetMode="External"/><Relationship Id="rId128" Type="http://schemas.openxmlformats.org/officeDocument/2006/relationships/hyperlink" Target="consultantplus://offline/ref=20442BB1C972FD58939122A9B9E0C5553E573EEE3833C12FEC1D34F36BF16FB230C7FBB27BC83DE3EB579D2EK7y9G" TargetMode="External"/><Relationship Id="rId5" Type="http://schemas.openxmlformats.org/officeDocument/2006/relationships/settings" Target="setting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24" Type="http://schemas.openxmlformats.org/officeDocument/2006/relationships/hyperlink" Target="consultantplus://offline/ref=F9A14449F9413991ADF96D0AAA1B6EBB3BF75ACE52075DAAEE3D415C59BCF589CE7FC46B4F196F21e26FL" TargetMode="External"/><Relationship Id="rId129" Type="http://schemas.openxmlformats.org/officeDocument/2006/relationships/fontTable" Target="fontTable.xml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hyperlink" Target="consultantplus://offline/ref=F9A14449F9413991ADF96D0AAA1B6EBB3BF75ACE52075DAAEE3D415C59BCF589CE7FC46B4F196E22e26AL" TargetMode="External"/><Relationship Id="rId12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hyperlink" Target="consultantplus://offline/ref=F9A14449F9413991ADF96D0AAA1B6EBB3BF75ACE52075DAAEE3D415C59BCF589CE7FC46B4F196E22e26AL" TargetMode="External"/><Relationship Id="rId3" Type="http://schemas.openxmlformats.org/officeDocument/2006/relationships/styles" Target="styles.xml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hyperlink" Target="consultantplus://offline/ref=F9A14449F9413991ADF96D0AAA1B6EBB3BF75ACE52075DAAEE3D415C59BCF589CE7FC46B4F196F27e26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6D89-9679-4CE9-833C-112195A7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8246</Words>
  <Characters>64296</Characters>
  <Application>Microsoft Office Word</Application>
  <DocSecurity>0</DocSecurity>
  <Lines>535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Энергосбережение в жилищном секторе</vt:lpstr>
    </vt:vector>
  </TitlesOfParts>
  <Company>*</Company>
  <LinksUpToDate>false</LinksUpToDate>
  <CharactersWithSpaces>72398</CharactersWithSpaces>
  <SharedDoc>false</SharedDoc>
  <HLinks>
    <vt:vector size="78" baseType="variant">
      <vt:variant>
        <vt:i4>3932265</vt:i4>
      </vt:variant>
      <vt:variant>
        <vt:i4>63</vt:i4>
      </vt:variant>
      <vt:variant>
        <vt:i4>0</vt:i4>
      </vt:variant>
      <vt:variant>
        <vt:i4>5</vt:i4>
      </vt:variant>
      <vt:variant>
        <vt:lpwstr>http://www.energo-zhkh.ru/</vt:lpwstr>
      </vt:variant>
      <vt:variant>
        <vt:lpwstr/>
      </vt:variant>
      <vt:variant>
        <vt:i4>3932265</vt:i4>
      </vt:variant>
      <vt:variant>
        <vt:i4>60</vt:i4>
      </vt:variant>
      <vt:variant>
        <vt:i4>0</vt:i4>
      </vt:variant>
      <vt:variant>
        <vt:i4>5</vt:i4>
      </vt:variant>
      <vt:variant>
        <vt:lpwstr>http://www.energo-zhkh.ru/</vt:lpwstr>
      </vt:variant>
      <vt:variant>
        <vt:lpwstr/>
      </vt:variant>
      <vt:variant>
        <vt:i4>4784167</vt:i4>
      </vt:variant>
      <vt:variant>
        <vt:i4>57</vt:i4>
      </vt:variant>
      <vt:variant>
        <vt:i4>0</vt:i4>
      </vt:variant>
      <vt:variant>
        <vt:i4>5</vt:i4>
      </vt:variant>
      <vt:variant>
        <vt:lpwstr>mailto:energo-zhkh@cap.ru</vt:lpwstr>
      </vt:variant>
      <vt:variant>
        <vt:lpwstr/>
      </vt:variant>
      <vt:variant>
        <vt:i4>3932265</vt:i4>
      </vt:variant>
      <vt:variant>
        <vt:i4>54</vt:i4>
      </vt:variant>
      <vt:variant>
        <vt:i4>0</vt:i4>
      </vt:variant>
      <vt:variant>
        <vt:i4>5</vt:i4>
      </vt:variant>
      <vt:variant>
        <vt:lpwstr>http://www.energo-zhkh.ru/</vt:lpwstr>
      </vt:variant>
      <vt:variant>
        <vt:lpwstr/>
      </vt:variant>
      <vt:variant>
        <vt:i4>3932265</vt:i4>
      </vt:variant>
      <vt:variant>
        <vt:i4>51</vt:i4>
      </vt:variant>
      <vt:variant>
        <vt:i4>0</vt:i4>
      </vt:variant>
      <vt:variant>
        <vt:i4>5</vt:i4>
      </vt:variant>
      <vt:variant>
        <vt:lpwstr>http://www.energo-zhkh.ru/</vt:lpwstr>
      </vt:variant>
      <vt:variant>
        <vt:lpwstr/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_Toc413764725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_Toc413764724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_Toc413764723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_Toc413764722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_Toc413764721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_Toc413764720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_Toc413764719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_Toc413764718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Энергосбережение в жилищном секторе</dc:title>
  <dc:creator>Sashneva</dc:creator>
  <cp:lastModifiedBy>Минпром 26.</cp:lastModifiedBy>
  <cp:revision>2</cp:revision>
  <cp:lastPrinted>2015-03-10T13:10:00Z</cp:lastPrinted>
  <dcterms:created xsi:type="dcterms:W3CDTF">2018-01-29T09:05:00Z</dcterms:created>
  <dcterms:modified xsi:type="dcterms:W3CDTF">2018-01-29T09:05:00Z</dcterms:modified>
</cp:coreProperties>
</file>