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F" w:rsidRDefault="009D6DBF">
      <w:pPr>
        <w:pStyle w:val="ConsPlusNormal"/>
        <w:jc w:val="both"/>
      </w:pPr>
    </w:p>
    <w:p w:rsidR="009D6DBF" w:rsidRDefault="009D6DBF">
      <w:pPr>
        <w:pStyle w:val="ConsPlusNormal"/>
        <w:jc w:val="both"/>
      </w:pPr>
    </w:p>
    <w:p w:rsidR="009D6DBF" w:rsidRDefault="009D6DBF">
      <w:pPr>
        <w:pStyle w:val="ConsPlusNormal"/>
        <w:jc w:val="both"/>
      </w:pPr>
    </w:p>
    <w:p w:rsidR="009D6DBF" w:rsidRDefault="009D6DBF">
      <w:pPr>
        <w:pStyle w:val="ConsPlusNormal"/>
        <w:jc w:val="both"/>
      </w:pPr>
    </w:p>
    <w:p w:rsidR="009D6DBF" w:rsidRDefault="009D6DBF">
      <w:pPr>
        <w:pStyle w:val="ConsPlusNormal"/>
        <w:jc w:val="both"/>
      </w:pPr>
    </w:p>
    <w:p w:rsidR="009D6DBF" w:rsidRDefault="009D6DBF">
      <w:pPr>
        <w:pStyle w:val="ConsPlusTitle"/>
        <w:jc w:val="center"/>
      </w:pPr>
      <w:bookmarkStart w:id="0" w:name="P34"/>
      <w:bookmarkStart w:id="1" w:name="_GoBack"/>
      <w:bookmarkEnd w:id="0"/>
      <w:r>
        <w:t>РАСПРЕДЕЛЕНИЕ</w:t>
      </w:r>
    </w:p>
    <w:p w:rsidR="009D6DBF" w:rsidRDefault="009D6DBF">
      <w:pPr>
        <w:pStyle w:val="ConsPlusTitle"/>
        <w:jc w:val="center"/>
      </w:pPr>
      <w:r>
        <w:t>СРЕДСТВ РЕСПУБЛИКАНСКОГО БЮДЖЕТА ЧУВАШСКОЙ РЕСПУБЛИКИ</w:t>
      </w:r>
    </w:p>
    <w:p w:rsidR="009D6DBF" w:rsidRDefault="009D6DBF">
      <w:pPr>
        <w:pStyle w:val="ConsPlusTitle"/>
        <w:jc w:val="center"/>
      </w:pPr>
      <w:r>
        <w:t>НА КАПИТАЛЬНЫЙ РЕМОНТ И РЕМОНТ АВТОМОБИЛЬНЫХ ДОРОГ</w:t>
      </w:r>
    </w:p>
    <w:p w:rsidR="009D6DBF" w:rsidRDefault="009D6DBF">
      <w:pPr>
        <w:pStyle w:val="ConsPlusTitle"/>
        <w:jc w:val="center"/>
      </w:pPr>
      <w:r>
        <w:t>ОБЩЕГО ПОЛЬЗОВАНИЯ РЕГИОНАЛЬНОГО И МЕЖМУНИЦИПАЛЬНОГО</w:t>
      </w:r>
    </w:p>
    <w:p w:rsidR="009D6DBF" w:rsidRDefault="009D6DBF">
      <w:pPr>
        <w:pStyle w:val="ConsPlusTitle"/>
        <w:jc w:val="center"/>
      </w:pPr>
      <w:r>
        <w:t>ЗНАЧЕНИЯ И НАНЕСЕНИЕ ДОРОЖНОЙ РАЗМЕТКИ НА НИХ В РАМКАХ</w:t>
      </w:r>
    </w:p>
    <w:p w:rsidR="009D6DBF" w:rsidRDefault="009D6DBF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9D6DBF" w:rsidRDefault="009D6DBF">
      <w:pPr>
        <w:pStyle w:val="ConsPlusTitle"/>
        <w:jc w:val="center"/>
      </w:pPr>
      <w:r>
        <w:t>АВТОМОБИЛЬНЫЕ ДОРОГИ", НА СОДЕРЖАНИЕ, ПРОВЕДЕНИЕ ДИАГНОСТИКИ</w:t>
      </w:r>
    </w:p>
    <w:p w:rsidR="009D6DBF" w:rsidRDefault="009D6DBF">
      <w:pPr>
        <w:pStyle w:val="ConsPlusTitle"/>
        <w:jc w:val="center"/>
      </w:pPr>
      <w:r>
        <w:t>И ПРОЕКТИРОВАНИЕ ПО КАПИТАЛЬНОМУ РЕМОНТУ И РЕМОНТУ</w:t>
      </w:r>
    </w:p>
    <w:p w:rsidR="009D6DBF" w:rsidRDefault="009D6DBF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9D6DBF" w:rsidRDefault="009D6DBF">
      <w:pPr>
        <w:pStyle w:val="ConsPlusTitle"/>
        <w:jc w:val="center"/>
      </w:pPr>
      <w:r>
        <w:t>ИЛИ МЕЖМУНИЦИПАЛЬНОГО ЗНАЧЕНИЯ НА 2019 ГОД</w:t>
      </w:r>
    </w:p>
    <w:bookmarkEnd w:id="1"/>
    <w:p w:rsidR="009D6DBF" w:rsidRDefault="009D6DBF">
      <w:pPr>
        <w:pStyle w:val="ConsPlusNormal"/>
        <w:jc w:val="both"/>
      </w:pPr>
    </w:p>
    <w:p w:rsidR="009D6DBF" w:rsidRDefault="009D6DBF">
      <w:pPr>
        <w:sectPr w:rsidR="009D6DBF" w:rsidSect="00166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67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2569"/>
        <w:gridCol w:w="784"/>
        <w:gridCol w:w="664"/>
        <w:gridCol w:w="1384"/>
        <w:gridCol w:w="1264"/>
        <w:gridCol w:w="6440"/>
      </w:tblGrid>
      <w:tr w:rsidR="009D6DBF" w:rsidTr="009D6DBF">
        <w:tc>
          <w:tcPr>
            <w:tcW w:w="3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lastRenderedPageBreak/>
              <w:t>N</w:t>
            </w:r>
          </w:p>
          <w:p w:rsidR="009D6DBF" w:rsidRDefault="009D6DB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Наименование автомобильных дорог, объектов</w:t>
            </w:r>
          </w:p>
        </w:tc>
        <w:tc>
          <w:tcPr>
            <w:tcW w:w="10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Планируемые объемы работ по капитальному ремонту, ремонту и содержанию автомобильных дорог по выделенным на 2019 год лимитам</w:t>
            </w:r>
          </w:p>
        </w:tc>
      </w:tr>
      <w:tr w:rsidR="009D6DBF" w:rsidTr="009D6DBF">
        <w:tblPrEx>
          <w:tblBorders>
            <w:left w:val="single" w:sz="4" w:space="0" w:color="auto"/>
          </w:tblBorders>
        </w:tblPrEx>
        <w:tc>
          <w:tcPr>
            <w:tcW w:w="36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DBF" w:rsidRDefault="009D6DBF"/>
        </w:tc>
        <w:tc>
          <w:tcPr>
            <w:tcW w:w="25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/>
        </w:tc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D6DBF" w:rsidTr="009D6DBF">
        <w:tblPrEx>
          <w:tblBorders>
            <w:left w:val="single" w:sz="4" w:space="0" w:color="auto"/>
          </w:tblBorders>
        </w:tblPrEx>
        <w:tc>
          <w:tcPr>
            <w:tcW w:w="36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DBF" w:rsidRDefault="009D6DBF"/>
        </w:tc>
        <w:tc>
          <w:tcPr>
            <w:tcW w:w="25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/>
        </w:tc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/>
        </w:tc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/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</w:tr>
      <w:tr w:rsidR="009D6DBF" w:rsidTr="009D6DBF"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9D6DBF" w:rsidRDefault="009D6DBF">
            <w:pPr>
              <w:pStyle w:val="ConsPlusNormal"/>
              <w:jc w:val="center"/>
            </w:pPr>
            <w:r>
              <w:t>7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Финансирование объемов дорожных работ по разделам I, II - всего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73,989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1487027,349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239874,400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1247152,949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Финансирование объемов дорожных работ по разделу I - всего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73,989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1081184,588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239874,400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841310,188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Капитальный ремонт автомобильных дорог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18,876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718493,661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239874,400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478619,261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Капитальный ремонт автомобильной дороги Шемурша - </w:t>
            </w:r>
            <w:proofErr w:type="spellStart"/>
            <w:r>
              <w:t>Сойгино</w:t>
            </w:r>
            <w:proofErr w:type="spellEnd"/>
            <w:r>
              <w:t xml:space="preserve"> - </w:t>
            </w:r>
            <w:proofErr w:type="spellStart"/>
            <w:r>
              <w:t>Алтышево</w:t>
            </w:r>
            <w:proofErr w:type="spellEnd"/>
            <w:r>
              <w:t xml:space="preserve"> - </w:t>
            </w:r>
            <w:proofErr w:type="spellStart"/>
            <w:r>
              <w:t>а.д</w:t>
            </w:r>
            <w:proofErr w:type="spellEnd"/>
            <w:r>
              <w:t>. "</w:t>
            </w:r>
            <w:proofErr w:type="spellStart"/>
            <w:r>
              <w:t>Аниш</w:t>
            </w:r>
            <w:proofErr w:type="spellEnd"/>
            <w:r>
              <w:t xml:space="preserve">", км 57+700 - км 67+700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21:00:000000:57) в </w:t>
            </w:r>
            <w:proofErr w:type="spellStart"/>
            <w:r>
              <w:t>Алатырском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101011,126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101011,126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Капитальный ремонт автомобильной дороги Шемурша - </w:t>
            </w:r>
            <w:proofErr w:type="spellStart"/>
            <w:r>
              <w:t>Сойгино</w:t>
            </w:r>
            <w:proofErr w:type="spellEnd"/>
            <w:r>
              <w:t xml:space="preserve"> - </w:t>
            </w:r>
            <w:proofErr w:type="spellStart"/>
            <w:r>
              <w:t>Алтышево</w:t>
            </w:r>
            <w:proofErr w:type="spellEnd"/>
            <w:r>
              <w:t xml:space="preserve"> - </w:t>
            </w:r>
            <w:proofErr w:type="spellStart"/>
            <w:r>
              <w:t>а.д</w:t>
            </w:r>
            <w:proofErr w:type="spellEnd"/>
            <w:r>
              <w:t>. "</w:t>
            </w:r>
            <w:proofErr w:type="spellStart"/>
            <w:r>
              <w:t>Аниш</w:t>
            </w:r>
            <w:proofErr w:type="spellEnd"/>
            <w:r>
              <w:t xml:space="preserve">", км 75+450 - км 80+450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21:00:000000:57) в </w:t>
            </w:r>
            <w:proofErr w:type="spellStart"/>
            <w:r>
              <w:t>Алатырском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28810,133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28810,133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Капитальный ремонт автомобильной дороги Шихазаны - Калинино, </w:t>
            </w:r>
            <w:proofErr w:type="gramStart"/>
            <w:r>
              <w:t>км</w:t>
            </w:r>
            <w:proofErr w:type="gramEnd"/>
            <w:r>
              <w:t xml:space="preserve"> 15+624 - км 28+000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21:11:000000:1267) в </w:t>
            </w:r>
            <w:proofErr w:type="spellStart"/>
            <w:r>
              <w:t>Вурнарском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293465,710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209874,400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83591,310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Капитальный ремонт автомобильной дороги "Цивильск - Ульяновск" - </w:t>
            </w:r>
            <w:proofErr w:type="spellStart"/>
            <w:r>
              <w:t>Ачакасы</w:t>
            </w:r>
            <w:proofErr w:type="spellEnd"/>
            <w:r>
              <w:t xml:space="preserve"> - </w:t>
            </w:r>
            <w:proofErr w:type="spellStart"/>
            <w:r>
              <w:t>Янгорчино</w:t>
            </w:r>
            <w:proofErr w:type="spellEnd"/>
            <w:r>
              <w:t xml:space="preserve"> - "Вурнары - </w:t>
            </w:r>
            <w:proofErr w:type="spellStart"/>
            <w:r>
              <w:t>Убеево</w:t>
            </w:r>
            <w:proofErr w:type="spellEnd"/>
            <w:r>
              <w:t xml:space="preserve"> - </w:t>
            </w:r>
            <w:proofErr w:type="gramStart"/>
            <w:r>
              <w:t>Красноармейское</w:t>
            </w:r>
            <w:proofErr w:type="gramEnd"/>
            <w:r>
              <w:t xml:space="preserve">", км 28+600 - км 36+910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21:11:000000:2923) в </w:t>
            </w:r>
            <w:proofErr w:type="spellStart"/>
            <w:r>
              <w:t>Вурнарском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81060,000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81060,000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Капитальный ремонт автомобильной дороги </w:t>
            </w:r>
            <w:proofErr w:type="spellStart"/>
            <w:r>
              <w:t>Ибреси</w:t>
            </w:r>
            <w:proofErr w:type="spellEnd"/>
            <w:r>
              <w:t xml:space="preserve"> - Березовка - </w:t>
            </w:r>
            <w:proofErr w:type="spellStart"/>
            <w:r>
              <w:t>Кудеиха</w:t>
            </w:r>
            <w:proofErr w:type="spellEnd"/>
            <w:r>
              <w:t xml:space="preserve">, км 10+000 - км 11+379, км 11+451 - км 24+260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21:00:000000:261) в </w:t>
            </w:r>
            <w:proofErr w:type="spellStart"/>
            <w:r>
              <w:t>Ибресинском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88457,427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30000,000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58457,427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Капитальный ремонт автомобильной дороги Чебоксары - Сурское, </w:t>
            </w:r>
            <w:proofErr w:type="gramStart"/>
            <w:r>
              <w:t>км</w:t>
            </w:r>
            <w:proofErr w:type="gramEnd"/>
            <w:r>
              <w:t xml:space="preserve"> 149+850 - км 150+850, км 166+900 - км 167+400 (кадастровый номер </w:t>
            </w:r>
            <w:proofErr w:type="spellStart"/>
            <w:r>
              <w:t>а.д</w:t>
            </w:r>
            <w:proofErr w:type="spellEnd"/>
            <w:r>
              <w:t>. 21:00:000000:262) в Порецком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71509,146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71509,146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Капитальный ремонт автомобильной дороги "</w:t>
            </w:r>
            <w:proofErr w:type="spellStart"/>
            <w:r>
              <w:t>Аниш</w:t>
            </w:r>
            <w:proofErr w:type="spellEnd"/>
            <w:r>
              <w:t xml:space="preserve">", км 23+850 - км 28+280, км 29+380 - км 31+390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21:19:000000:123) в </w:t>
            </w:r>
            <w:proofErr w:type="spellStart"/>
            <w:r>
              <w:t>Урмарском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2,090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54180,119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54180,119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Ремонт автомобильных дорог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55,113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308354,879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308354,879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Ремонт моста через р. Выла на </w:t>
            </w:r>
            <w:proofErr w:type="gramStart"/>
            <w:r>
              <w:t>км</w:t>
            </w:r>
            <w:proofErr w:type="gramEnd"/>
            <w:r>
              <w:t xml:space="preserve"> 17+692 автомобильной дороги Аликово - Старые </w:t>
            </w:r>
            <w:proofErr w:type="spellStart"/>
            <w:r>
              <w:t>Атаи</w:t>
            </w:r>
            <w:proofErr w:type="spellEnd"/>
            <w:r>
              <w:t xml:space="preserve"> - автодорога "Сура" в </w:t>
            </w:r>
            <w:proofErr w:type="spellStart"/>
            <w:r>
              <w:t>Аликовском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24990,000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24990,000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Ремонт автомобильной дороги "Цивильск - Ульяновск" - </w:t>
            </w:r>
            <w:proofErr w:type="spellStart"/>
            <w:r>
              <w:t>Яманчурино</w:t>
            </w:r>
            <w:proofErr w:type="spellEnd"/>
            <w:r>
              <w:t xml:space="preserve">, км 0+000 - км 19+415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21:08:000000:3656) в </w:t>
            </w:r>
            <w:proofErr w:type="spellStart"/>
            <w:r>
              <w:t>Батыревском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19,415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57129,164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57129,164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Ремонт автомобильной дороги Вурнары - </w:t>
            </w:r>
            <w:proofErr w:type="spellStart"/>
            <w:r>
              <w:t>Убеево</w:t>
            </w:r>
            <w:proofErr w:type="spellEnd"/>
            <w:r>
              <w:t xml:space="preserve"> - </w:t>
            </w:r>
            <w:proofErr w:type="gramStart"/>
            <w:r>
              <w:t>Красноармейское</w:t>
            </w:r>
            <w:proofErr w:type="gramEnd"/>
            <w:r>
              <w:t xml:space="preserve">, км 28+235 - км 29+600, км 34+392 - км 35+790, км 36+500 - км 38+030 (кадастровый номер </w:t>
            </w:r>
            <w:proofErr w:type="spellStart"/>
            <w:r>
              <w:t>а.д</w:t>
            </w:r>
            <w:proofErr w:type="spellEnd"/>
            <w:r>
              <w:t xml:space="preserve">. 21:09:000000:402) в Красноармейском </w:t>
            </w:r>
            <w:r>
              <w:lastRenderedPageBreak/>
              <w:t>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lastRenderedPageBreak/>
              <w:t>4,293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18998,720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18998,720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Ремонт автомобильной дороги Цивильск - </w:t>
            </w:r>
            <w:proofErr w:type="gramStart"/>
            <w:r>
              <w:t>Красноармейское</w:t>
            </w:r>
            <w:proofErr w:type="gramEnd"/>
            <w:r>
              <w:t xml:space="preserve"> - </w:t>
            </w:r>
            <w:proofErr w:type="spellStart"/>
            <w:r>
              <w:t>Кюль-Сирма</w:t>
            </w:r>
            <w:proofErr w:type="spellEnd"/>
            <w:r>
              <w:t xml:space="preserve">, км 21+000 - км 34+640 (кадастровый номер </w:t>
            </w:r>
            <w:proofErr w:type="spellStart"/>
            <w:r>
              <w:t>а.д</w:t>
            </w:r>
            <w:proofErr w:type="spellEnd"/>
            <w:r>
              <w:t>. 21:01:000000:385) в Красноармейском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13,640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80110,646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80110,646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Ремонт автомобильной дороги "Волга" - </w:t>
            </w:r>
            <w:proofErr w:type="spellStart"/>
            <w:r>
              <w:t>Марпосад</w:t>
            </w:r>
            <w:proofErr w:type="spellEnd"/>
            <w:r>
              <w:t xml:space="preserve">, км 17+420 - км 32+950 (кадастровый номер </w:t>
            </w:r>
            <w:proofErr w:type="spellStart"/>
            <w:r>
              <w:t>а.д</w:t>
            </w:r>
            <w:proofErr w:type="spellEnd"/>
            <w:r>
              <w:t>. 21:01:000000:386) в Мариинско-Посадском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15,530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83911,250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83911,250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Ремонт мостового перехода через р. Сура на </w:t>
            </w:r>
            <w:proofErr w:type="gramStart"/>
            <w:r>
              <w:t>км</w:t>
            </w:r>
            <w:proofErr w:type="gramEnd"/>
            <w:r>
              <w:t xml:space="preserve"> 143+931 автомобильной дороги Чебоксары - Сурское в Порецком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27184,400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27184,400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Ремонт автомобильной дороги "Волга" - </w:t>
            </w:r>
            <w:proofErr w:type="spellStart"/>
            <w:r>
              <w:t>Сюктерка</w:t>
            </w:r>
            <w:proofErr w:type="spellEnd"/>
            <w:r>
              <w:t xml:space="preserve">, км 0+000 - км 2+235 (кадастровый номер </w:t>
            </w:r>
            <w:proofErr w:type="spellStart"/>
            <w:r>
              <w:t>а.д</w:t>
            </w:r>
            <w:proofErr w:type="spellEnd"/>
            <w:r>
              <w:t>. 21:21:000000:1238) в Чебоксарском районе Чувашской 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2,235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16030,699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16030,699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Нанесение дорожной разметки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54336,048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54336,048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Финансирование объемов дорожных работ по разделу II - всего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405842,761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405842,761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Содержание автомобильных дорог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390597,000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390597,000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оформление правоустанавливающих 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(плата за предоставление сведений, содержащихся в Едином государственном реестре недвижимости), </w:t>
            </w:r>
            <w:r>
              <w:lastRenderedPageBreak/>
              <w:t>административные штрафы, исполнение судебных актов и прочие работы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6563,031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6563,031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 xml:space="preserve">Проведение диагностики после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1000,000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1000,000</w:t>
            </w:r>
          </w:p>
        </w:tc>
      </w:tr>
      <w:tr w:rsidR="009D6DBF" w:rsidTr="009D6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both"/>
            </w:pPr>
            <w:r>
              <w:t>Проектные и изыскательские работы, строительный контроль, авторский надзор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14245,761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6DBF" w:rsidRDefault="009D6DBF">
            <w:pPr>
              <w:pStyle w:val="ConsPlusNormal"/>
              <w:jc w:val="center"/>
            </w:pPr>
            <w:r>
              <w:t>14245,761</w:t>
            </w:r>
          </w:p>
        </w:tc>
      </w:tr>
    </w:tbl>
    <w:p w:rsidR="009D6DBF" w:rsidRDefault="009D6DBF">
      <w:pPr>
        <w:pStyle w:val="ConsPlusNormal"/>
        <w:jc w:val="both"/>
      </w:pPr>
    </w:p>
    <w:p w:rsidR="009D6DBF" w:rsidRDefault="009D6DBF">
      <w:pPr>
        <w:pStyle w:val="ConsPlusNormal"/>
        <w:jc w:val="both"/>
      </w:pPr>
    </w:p>
    <w:p w:rsidR="009D6DBF" w:rsidRDefault="009D6D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49E" w:rsidRDefault="00CA449E"/>
    <w:sectPr w:rsidR="00CA449E" w:rsidSect="009D6F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F"/>
    <w:rsid w:val="009D6DBF"/>
    <w:rsid w:val="00C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2020-03-12T13:39:00Z</dcterms:created>
  <dcterms:modified xsi:type="dcterms:W3CDTF">2020-03-12T13:47:00Z</dcterms:modified>
</cp:coreProperties>
</file>