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30" w:rsidRPr="00B16074" w:rsidRDefault="00910830" w:rsidP="0034395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Текст выступления к докладу</w:t>
      </w:r>
    </w:p>
    <w:p w:rsidR="00910830" w:rsidRPr="00590D16" w:rsidRDefault="00910830" w:rsidP="00910830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«Об итогах дорожно-строительного сезона 2020 года»</w:t>
      </w:r>
    </w:p>
    <w:p w:rsidR="00910830" w:rsidRPr="00590D16" w:rsidRDefault="00910830" w:rsidP="0091083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</w:p>
    <w:p w:rsidR="00910830" w:rsidRPr="00B16074" w:rsidRDefault="00910830" w:rsidP="00BD385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910830">
        <w:rPr>
          <w:rFonts w:ascii="Arial" w:eastAsia="Calibri" w:hAnsi="Arial" w:cs="Arial"/>
          <w:b/>
          <w:sz w:val="26"/>
          <w:szCs w:val="26"/>
          <w:lang w:val="en-US" w:eastAsia="ru-RU"/>
        </w:rPr>
        <w:t>I</w:t>
      </w:r>
      <w:r w:rsidRPr="00910830">
        <w:rPr>
          <w:rFonts w:ascii="Arial" w:eastAsia="Calibri" w:hAnsi="Arial" w:cs="Arial"/>
          <w:b/>
          <w:sz w:val="26"/>
          <w:szCs w:val="26"/>
          <w:lang w:eastAsia="ru-RU"/>
        </w:rPr>
        <w:t>.</w:t>
      </w:r>
      <w:r w:rsidRPr="00B16074">
        <w:rPr>
          <w:sz w:val="26"/>
          <w:szCs w:val="26"/>
        </w:rPr>
        <w:t xml:space="preserve">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Добрый день, уважаемый Олег Алексеевич, коллеги!</w:t>
      </w:r>
    </w:p>
    <w:p w:rsidR="00910830" w:rsidRPr="00B16074" w:rsidRDefault="00910830" w:rsidP="00BD385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Сегодня мы собрались, чтобы подвести итоги </w:t>
      </w:r>
      <w:r w:rsidR="00BD3851" w:rsidRPr="00B16074">
        <w:rPr>
          <w:rFonts w:ascii="Arial" w:eastAsia="Calibri" w:hAnsi="Arial" w:cs="Arial"/>
          <w:sz w:val="26"/>
          <w:szCs w:val="26"/>
          <w:lang w:eastAsia="ru-RU"/>
        </w:rPr>
        <w:t>9 месяцев дорожно-строительного сезона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текущего года. Очевидно, что год выдался сложным для всего мира. </w:t>
      </w:r>
      <w:r w:rsidR="00BD3851"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</w:p>
    <w:p w:rsidR="00910830" w:rsidRPr="00910830" w:rsidRDefault="00910830" w:rsidP="00C92F6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Однако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,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непростой 2020 год стал для дорожной отрасли уникальным. Вопреки неблагоприятным внешним факторам</w:t>
      </w:r>
      <w:r w:rsidR="000176FC">
        <w:rPr>
          <w:rFonts w:ascii="Arial" w:eastAsia="Calibri" w:hAnsi="Arial" w:cs="Arial"/>
          <w:sz w:val="26"/>
          <w:szCs w:val="26"/>
          <w:lang w:eastAsia="ru-RU"/>
        </w:rPr>
        <w:t>,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ограничения, связанные с распространением инфекции, практически не коснулись дорожного хозяйства. В то время когда объем финансирования по другим сферам сокращался, в дорожной отрасли увеличивался.  Завершающийся 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год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как по погодным условиям, так и по финансовой составляющей был благоприятным для выполнения и своевременного завершения дорожных работ.</w:t>
      </w:r>
    </w:p>
    <w:p w:rsidR="00910830" w:rsidRPr="00910830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О</w:t>
      </w:r>
      <w:r w:rsidR="00910830" w:rsidRPr="00910830">
        <w:rPr>
          <w:rFonts w:ascii="Arial" w:eastAsia="Calibri" w:hAnsi="Arial" w:cs="Arial"/>
          <w:b/>
          <w:sz w:val="26"/>
          <w:szCs w:val="26"/>
          <w:lang w:eastAsia="ru-RU"/>
        </w:rPr>
        <w:t xml:space="preserve">бъем Дорожного фонда </w:t>
      </w: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в текущем году</w:t>
      </w:r>
      <w:r w:rsidR="00910830" w:rsidRPr="00910830">
        <w:rPr>
          <w:rFonts w:ascii="Arial" w:eastAsia="Calibri" w:hAnsi="Arial" w:cs="Arial"/>
          <w:b/>
          <w:sz w:val="26"/>
          <w:szCs w:val="26"/>
          <w:lang w:eastAsia="ru-RU"/>
        </w:rPr>
        <w:t xml:space="preserve"> состав</w:t>
      </w: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ил</w:t>
      </w:r>
      <w:r w:rsidR="00910830" w:rsidRPr="00910830">
        <w:rPr>
          <w:rFonts w:ascii="Arial" w:eastAsia="Calibri" w:hAnsi="Arial" w:cs="Arial"/>
          <w:b/>
          <w:sz w:val="26"/>
          <w:szCs w:val="26"/>
          <w:lang w:eastAsia="ru-RU"/>
        </w:rPr>
        <w:t xml:space="preserve"> 5 767,8 млн. рублей, </w:t>
      </w:r>
      <w:r w:rsidR="00910830" w:rsidRPr="00910830">
        <w:rPr>
          <w:rFonts w:ascii="Arial" w:eastAsia="Calibri" w:hAnsi="Arial" w:cs="Arial"/>
          <w:i/>
          <w:sz w:val="26"/>
          <w:szCs w:val="26"/>
          <w:lang w:eastAsia="ru-RU"/>
        </w:rPr>
        <w:t>(из них субсидии федерального бюджета – 1 398,5 млн. рублей и средства республиканского бюджета Чувашской Республики 4 369,3 млн. рублей)</w:t>
      </w:r>
      <w:r w:rsidRPr="00B16074">
        <w:rPr>
          <w:rFonts w:ascii="Arial" w:eastAsia="Calibri" w:hAnsi="Arial" w:cs="Arial"/>
          <w:i/>
          <w:sz w:val="26"/>
          <w:szCs w:val="26"/>
          <w:lang w:eastAsia="ru-RU"/>
        </w:rPr>
        <w:t xml:space="preserve">. </w:t>
      </w:r>
    </w:p>
    <w:p w:rsidR="00110263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Основными направлениями Дорожного фонда явля</w:t>
      </w:r>
      <w:r w:rsidR="00110263" w:rsidRPr="00B16074">
        <w:rPr>
          <w:rFonts w:ascii="Arial" w:eastAsia="Calibri" w:hAnsi="Arial" w:cs="Arial"/>
          <w:b/>
          <w:sz w:val="26"/>
          <w:szCs w:val="26"/>
          <w:lang w:eastAsia="ru-RU"/>
        </w:rPr>
        <w:t>ю</w:t>
      </w: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тся</w:t>
      </w:r>
      <w:r w:rsidR="00110263" w:rsidRPr="00B16074">
        <w:rPr>
          <w:rFonts w:ascii="Arial" w:eastAsia="Calibri" w:hAnsi="Arial" w:cs="Arial"/>
          <w:b/>
          <w:sz w:val="26"/>
          <w:szCs w:val="26"/>
          <w:lang w:eastAsia="ru-RU"/>
        </w:rPr>
        <w:t>:</w:t>
      </w:r>
    </w:p>
    <w:p w:rsidR="00BD3851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1) Содержание - 1 143,7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 </w:t>
      </w:r>
    </w:p>
    <w:p w:rsidR="00BD3851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2) Капитальный ремонт - 776,3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>,;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  </w:t>
      </w:r>
    </w:p>
    <w:p w:rsidR="00BD3851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3) Ремонт - 2 299,0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BD3851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4) Строительство автодорог - 1 208,2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BD3851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5) Строительство наружного освещения - 94,2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 </w:t>
      </w:r>
    </w:p>
    <w:p w:rsidR="00BD3851" w:rsidRPr="00B16074" w:rsidRDefault="00BD3851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6) Внедрение приборов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фотовидеофиксации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– 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>64,1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,  </w:t>
      </w:r>
    </w:p>
    <w:p w:rsidR="00124695" w:rsidRPr="00B16074" w:rsidRDefault="00BD3851" w:rsidP="001B17E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7) Внедрение автоматических пунктов весового и габаритного контроля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– 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                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61,6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.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</w:p>
    <w:p w:rsidR="00124695" w:rsidRPr="00B16074" w:rsidRDefault="00124695" w:rsidP="001B17E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Текущий год в плане погодных условий выдался благоприятным. 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>Т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акие идеальные условия как ранняя весна и поздняя осень бывают не так часто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>. Л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ето было не дождливым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 xml:space="preserve">,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что позволяло дорожным организациям работать практически в круглосуточном режиме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 xml:space="preserve">.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 </w:t>
      </w:r>
    </w:p>
    <w:p w:rsidR="00124695" w:rsidRPr="00B16074" w:rsidRDefault="001B17EC" w:rsidP="001B17E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Н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адо отдать должное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,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что многие организации воспользовались идеальными условиями и провели очень большой объём работ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. К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данным организациям можно отнести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ПАО «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ДОРИСС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»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, ООО «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Воддорстрой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», </w:t>
      </w:r>
      <w:r w:rsidR="000176FC">
        <w:rPr>
          <w:rFonts w:ascii="Arial" w:eastAsia="Calibri" w:hAnsi="Arial" w:cs="Arial"/>
          <w:sz w:val="26"/>
          <w:szCs w:val="26"/>
          <w:lang w:eastAsia="ru-RU"/>
        </w:rPr>
        <w:t xml:space="preserve">           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ООО «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Элитстрой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», ООО «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Автодор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», ООО «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Дортех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», ООО «СК-Волга».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Но, к большому сожалению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,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организация р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абот далеко не во всех предприятиях была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столь эффективна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 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 </w:t>
      </w:r>
    </w:p>
    <w:p w:rsidR="00124695" w:rsidRPr="00B16074" w:rsidRDefault="00124695" w:rsidP="001102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В качестве объектов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>,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которыми может гордиться дорожная отрасль нашей республики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 xml:space="preserve"> из муниципальных объектов можно озвучить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:  </w:t>
      </w:r>
    </w:p>
    <w:p w:rsidR="00124695" w:rsidRPr="00B16074" w:rsidRDefault="00124695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- реконструкция автодороги по проспекту И. Яковлева;</w:t>
      </w:r>
    </w:p>
    <w:p w:rsidR="00124695" w:rsidRPr="00B16074" w:rsidRDefault="00124695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- ремонт моста через р.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Сугутка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124695" w:rsidRPr="00B16074" w:rsidRDefault="00124695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- ремонт проспекта Тракторостроителей; </w:t>
      </w:r>
    </w:p>
    <w:p w:rsidR="00124695" w:rsidRPr="00B16074" w:rsidRDefault="00124695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- ремонт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Эгерского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бульвара. </w:t>
      </w:r>
    </w:p>
    <w:p w:rsidR="001B17EC" w:rsidRPr="00B16074" w:rsidRDefault="00124695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Из объектов на региональных дорогах таким примером может являться</w:t>
      </w:r>
      <w:r w:rsidR="001B17EC" w:rsidRPr="00B16074">
        <w:rPr>
          <w:rFonts w:ascii="Arial" w:eastAsia="Calibri" w:hAnsi="Arial" w:cs="Arial"/>
          <w:sz w:val="26"/>
          <w:szCs w:val="26"/>
          <w:lang w:eastAsia="ru-RU"/>
        </w:rPr>
        <w:t>:</w:t>
      </w:r>
    </w:p>
    <w:p w:rsidR="001B17EC" w:rsidRPr="00B16074" w:rsidRDefault="001B17EC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-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ремонт автодороги Чебоксары – Сурское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1B17EC" w:rsidRPr="00B16074" w:rsidRDefault="001B17EC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-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ремонт мостового перехода через р. Сура в Порецком районе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1B17EC" w:rsidRPr="00B16074" w:rsidRDefault="001B17EC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-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капитальный ремонт автодороги 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«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Аниш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»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124695" w:rsidRPr="00B16074" w:rsidRDefault="001B17EC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-</w:t>
      </w:r>
      <w:r w:rsidR="00206B3B"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капитальный 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ремонт автодороги «Шемурша – 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Сойгино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– 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Алтышево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- </w:t>
      </w:r>
      <w:proofErr w:type="spellStart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Аниш</w:t>
      </w:r>
      <w:proofErr w:type="spellEnd"/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»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;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</w:p>
    <w:p w:rsidR="001B17EC" w:rsidRDefault="001B17EC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343957" w:rsidRPr="00B16074" w:rsidRDefault="00343957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1B17EC" w:rsidRPr="00B16074" w:rsidRDefault="001B17EC" w:rsidP="001B17E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lastRenderedPageBreak/>
        <w:t>П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>рограмм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а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>«Безопасные и качественные автомобильные дороги»</w:t>
      </w:r>
      <w:r w:rsidR="00124695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является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локомотивом развития дорожной сети автодорог региона.</w:t>
      </w:r>
    </w:p>
    <w:p w:rsidR="001B17EC" w:rsidRPr="00B16074" w:rsidRDefault="001B17EC" w:rsidP="001B17E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Начиная с 2017 по 2020 год</w:t>
      </w:r>
      <w:r w:rsidR="00206B3B" w:rsidRPr="00B16074">
        <w:rPr>
          <w:rFonts w:ascii="Arial" w:eastAsia="Calibri" w:hAnsi="Arial" w:cs="Arial"/>
          <w:sz w:val="26"/>
          <w:szCs w:val="26"/>
          <w:lang w:eastAsia="ru-RU"/>
        </w:rPr>
        <w:t>,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в рамках проекта отремонтировано 432,6 км, реконструировано 6,5 км автодорог, построено 67,5 км наружного освещения, общий объем финансирования составил 8,0 млрд. рублей. </w:t>
      </w:r>
    </w:p>
    <w:p w:rsidR="00124695" w:rsidRPr="00B16074" w:rsidRDefault="00206B3B" w:rsidP="00206B3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Ощутимое влияние проект оказывает на местную дорожную сеть Чебоксарской агломерации. В рамках проекта в черте населенных пунктов применяется комплексный подход, когда помимо проезжей части непосредственно самой автодороги приводятся в нормативное состояние тротуары, выполняется благоустройство придорожной территории, применяются инженерные мероприятия по безопасности дорожного </w:t>
      </w:r>
      <w:r w:rsidR="000176FC" w:rsidRPr="00B16074">
        <w:rPr>
          <w:rFonts w:ascii="Arial" w:eastAsia="Calibri" w:hAnsi="Arial" w:cs="Arial"/>
          <w:sz w:val="26"/>
          <w:szCs w:val="26"/>
          <w:lang w:eastAsia="ru-RU"/>
        </w:rPr>
        <w:t>движения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 Именно Чебоксарской агломерации в этом году </w:t>
      </w:r>
      <w:r w:rsidR="000176FC" w:rsidRPr="00B16074">
        <w:rPr>
          <w:rFonts w:ascii="Arial" w:eastAsia="Calibri" w:hAnsi="Arial" w:cs="Arial"/>
          <w:sz w:val="26"/>
          <w:szCs w:val="26"/>
          <w:lang w:eastAsia="ru-RU"/>
        </w:rPr>
        <w:t xml:space="preserve">из федерального бюджета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дополнительно было выделено 340,0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   </w:t>
      </w:r>
    </w:p>
    <w:p w:rsidR="009E1D6F" w:rsidRPr="00B16074" w:rsidRDefault="00BD426D" w:rsidP="0012469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На сегодняшний день ф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>актически завершен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>ремонт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 xml:space="preserve"> 12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1,9 км (87% при плане 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>140 км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>)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>,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 строительство (реконструкция) 14,1 км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автодорог 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 xml:space="preserve">(66,8% 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>при плане</w:t>
      </w:r>
      <w:r w:rsidR="00910830" w:rsidRPr="00910830">
        <w:rPr>
          <w:rFonts w:ascii="Arial" w:eastAsia="Calibri" w:hAnsi="Arial" w:cs="Arial"/>
          <w:sz w:val="26"/>
          <w:szCs w:val="26"/>
          <w:lang w:eastAsia="ru-RU"/>
        </w:rPr>
        <w:t xml:space="preserve"> 21,1 км)</w:t>
      </w:r>
      <w:r w:rsidR="00110263" w:rsidRPr="00B16074">
        <w:rPr>
          <w:rFonts w:ascii="Arial" w:eastAsia="Calibri" w:hAnsi="Arial" w:cs="Arial"/>
          <w:sz w:val="26"/>
          <w:szCs w:val="26"/>
          <w:lang w:eastAsia="ru-RU"/>
        </w:rPr>
        <w:t xml:space="preserve"> и строительство 25 км наружного освещения (84,7% при плане 29,5км)  </w:t>
      </w:r>
    </w:p>
    <w:p w:rsidR="00B91648" w:rsidRPr="00B16074" w:rsidRDefault="00BD426D" w:rsidP="00B9164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Однако при физическом объеме </w:t>
      </w:r>
      <w:r w:rsidR="000176FC" w:rsidRPr="00B16074">
        <w:rPr>
          <w:rFonts w:ascii="Arial" w:eastAsia="Calibri" w:hAnsi="Arial" w:cs="Arial"/>
          <w:sz w:val="26"/>
          <w:szCs w:val="26"/>
          <w:lang w:eastAsia="ru-RU"/>
        </w:rPr>
        <w:t xml:space="preserve">90%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выполненных дорожных работ кассовое исполнение составляет лишь 55% или 3 170,9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  <w:lang w:eastAsia="ru-RU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  <w:lang w:eastAsia="ru-RU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при плане </w:t>
      </w:r>
      <w:r w:rsidR="000176FC">
        <w:rPr>
          <w:rFonts w:ascii="Arial" w:eastAsia="Calibri" w:hAnsi="Arial" w:cs="Arial"/>
          <w:sz w:val="26"/>
          <w:szCs w:val="26"/>
          <w:lang w:eastAsia="ru-RU"/>
        </w:rPr>
        <w:t xml:space="preserve">        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5 767,6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млн.рублей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      </w:t>
      </w:r>
    </w:p>
    <w:p w:rsidR="00B91648" w:rsidRPr="00B16074" w:rsidRDefault="00B91648" w:rsidP="00B91648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Низкое кассовое исполнение обусловлено поздней контрактацией объектов, отсутствием квалицированных кадров в органах местного самоуправления,  неправильной организацией </w:t>
      </w:r>
      <w:proofErr w:type="gramStart"/>
      <w:r w:rsidRPr="00B16074">
        <w:rPr>
          <w:rFonts w:ascii="Arial" w:eastAsia="Calibri" w:hAnsi="Arial" w:cs="Arial"/>
          <w:sz w:val="26"/>
          <w:szCs w:val="26"/>
        </w:rPr>
        <w:t>работы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 xml:space="preserve"> как со стороны заказчика, так и со стороны подрядчика при приемке и оплате выполненных работ, зачастую, некачественно оформляется исполнительная документация и заявки на финансирование, требующие многократных доработок, так же существенную роль в замедлении освоения средств играет некачественная проектная документация.</w:t>
      </w:r>
    </w:p>
    <w:p w:rsidR="00B91648" w:rsidRPr="00B16074" w:rsidRDefault="00BD426D" w:rsidP="00B91648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>Согласно данным системы оперативного учета «Эталон» Чувашская Республика занимает 47 место среди всех субъектов Российской Федерации, что является крайне низким уровнем. Необходимо усилить работу в данном направлении, чтобы регион вошел как минимум в число первых 30 субъектов, успешно реализующих национальный проект на своей территории.</w:t>
      </w:r>
    </w:p>
    <w:p w:rsidR="0063612F" w:rsidRPr="00B16074" w:rsidRDefault="0063612F" w:rsidP="0063612F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Для этого </w:t>
      </w:r>
      <w:r w:rsidR="00124695" w:rsidRPr="00B16074">
        <w:rPr>
          <w:rFonts w:ascii="Arial" w:eastAsia="Calibri" w:hAnsi="Arial" w:cs="Arial"/>
          <w:sz w:val="26"/>
          <w:szCs w:val="26"/>
        </w:rPr>
        <w:t xml:space="preserve">мы должны кардинально </w:t>
      </w:r>
      <w:r w:rsidRPr="00B16074">
        <w:rPr>
          <w:rFonts w:ascii="Arial" w:eastAsia="Calibri" w:hAnsi="Arial" w:cs="Arial"/>
          <w:sz w:val="26"/>
          <w:szCs w:val="26"/>
        </w:rPr>
        <w:t xml:space="preserve">поменять </w:t>
      </w:r>
      <w:r w:rsidR="00124695" w:rsidRPr="00B16074">
        <w:rPr>
          <w:rFonts w:ascii="Arial" w:eastAsia="Calibri" w:hAnsi="Arial" w:cs="Arial"/>
          <w:sz w:val="26"/>
          <w:szCs w:val="26"/>
        </w:rPr>
        <w:t xml:space="preserve">подход к </w:t>
      </w:r>
      <w:r w:rsidRPr="00B16074">
        <w:rPr>
          <w:rFonts w:ascii="Arial" w:eastAsia="Calibri" w:hAnsi="Arial" w:cs="Arial"/>
          <w:sz w:val="26"/>
          <w:szCs w:val="26"/>
        </w:rPr>
        <w:t>организации работы</w:t>
      </w:r>
      <w:r w:rsidR="00124695" w:rsidRPr="00B16074">
        <w:rPr>
          <w:rFonts w:ascii="Arial" w:eastAsia="Calibri" w:hAnsi="Arial" w:cs="Arial"/>
          <w:sz w:val="26"/>
          <w:szCs w:val="26"/>
        </w:rPr>
        <w:t xml:space="preserve">, необходимо </w:t>
      </w:r>
      <w:r w:rsidRPr="00B16074">
        <w:rPr>
          <w:rFonts w:ascii="Arial" w:eastAsia="Calibri" w:hAnsi="Arial" w:cs="Arial"/>
          <w:sz w:val="26"/>
          <w:szCs w:val="26"/>
        </w:rPr>
        <w:t>создавать</w:t>
      </w:r>
      <w:r w:rsidR="00124695" w:rsidRPr="00B16074">
        <w:rPr>
          <w:rFonts w:ascii="Arial" w:eastAsia="Calibri" w:hAnsi="Arial" w:cs="Arial"/>
          <w:sz w:val="26"/>
          <w:szCs w:val="26"/>
        </w:rPr>
        <w:t xml:space="preserve"> заделы </w:t>
      </w:r>
      <w:r w:rsidRPr="00B16074">
        <w:rPr>
          <w:rFonts w:ascii="Arial" w:eastAsia="Calibri" w:hAnsi="Arial" w:cs="Arial"/>
          <w:sz w:val="26"/>
          <w:szCs w:val="26"/>
        </w:rPr>
        <w:t xml:space="preserve">как по проектам, так и по </w:t>
      </w:r>
      <w:proofErr w:type="spellStart"/>
      <w:proofErr w:type="gramStart"/>
      <w:r w:rsidRPr="00B16074">
        <w:rPr>
          <w:rFonts w:ascii="Arial" w:eastAsia="Calibri" w:hAnsi="Arial" w:cs="Arial"/>
          <w:sz w:val="26"/>
          <w:szCs w:val="26"/>
        </w:rPr>
        <w:t>строительно</w:t>
      </w:r>
      <w:proofErr w:type="spellEnd"/>
      <w:r w:rsidRPr="00B16074">
        <w:rPr>
          <w:rFonts w:ascii="Arial" w:eastAsia="Calibri" w:hAnsi="Arial" w:cs="Arial"/>
          <w:sz w:val="26"/>
          <w:szCs w:val="26"/>
        </w:rPr>
        <w:t xml:space="preserve"> – монтажным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 xml:space="preserve"> </w:t>
      </w:r>
      <w:r w:rsidR="00124695" w:rsidRPr="00B16074">
        <w:rPr>
          <w:rFonts w:ascii="Arial" w:eastAsia="Calibri" w:hAnsi="Arial" w:cs="Arial"/>
          <w:sz w:val="26"/>
          <w:szCs w:val="26"/>
        </w:rPr>
        <w:t>р</w:t>
      </w:r>
      <w:r w:rsidRPr="00B16074">
        <w:rPr>
          <w:rFonts w:ascii="Arial" w:eastAsia="Calibri" w:hAnsi="Arial" w:cs="Arial"/>
          <w:sz w:val="26"/>
          <w:szCs w:val="26"/>
        </w:rPr>
        <w:t>аботам</w:t>
      </w:r>
      <w:r w:rsidR="00124695" w:rsidRPr="00B16074">
        <w:rPr>
          <w:rFonts w:ascii="Arial" w:eastAsia="Calibri" w:hAnsi="Arial" w:cs="Arial"/>
          <w:sz w:val="26"/>
          <w:szCs w:val="26"/>
        </w:rPr>
        <w:t>,</w:t>
      </w:r>
      <w:r w:rsidRPr="00B16074">
        <w:rPr>
          <w:rFonts w:ascii="Arial" w:eastAsia="Calibri" w:hAnsi="Arial" w:cs="Arial"/>
          <w:sz w:val="26"/>
          <w:szCs w:val="26"/>
        </w:rPr>
        <w:t xml:space="preserve"> необходимо обеспечить контрактацию объектов до начала </w:t>
      </w:r>
      <w:proofErr w:type="spellStart"/>
      <w:r w:rsidRPr="00B16074">
        <w:rPr>
          <w:rFonts w:ascii="Arial" w:eastAsia="Calibri" w:hAnsi="Arial" w:cs="Arial"/>
          <w:sz w:val="26"/>
          <w:szCs w:val="26"/>
        </w:rPr>
        <w:t>дорожно</w:t>
      </w:r>
      <w:proofErr w:type="spellEnd"/>
      <w:r w:rsidRPr="00B16074">
        <w:rPr>
          <w:rFonts w:ascii="Arial" w:eastAsia="Calibri" w:hAnsi="Arial" w:cs="Arial"/>
          <w:sz w:val="26"/>
          <w:szCs w:val="26"/>
        </w:rPr>
        <w:t xml:space="preserve"> – строительного сезона для возможности заблаговременной заготовки инертных материалов порядными организациями под конкретные объекты, необходимо более эффективно наладить процесс работы</w:t>
      </w:r>
      <w:r w:rsidR="00124695" w:rsidRPr="00B16074">
        <w:rPr>
          <w:rFonts w:ascii="Arial" w:eastAsia="Calibri" w:hAnsi="Arial" w:cs="Arial"/>
          <w:sz w:val="26"/>
          <w:szCs w:val="26"/>
        </w:rPr>
        <w:t xml:space="preserve"> с исполнительной документацией</w:t>
      </w:r>
      <w:r w:rsidRPr="00B16074">
        <w:rPr>
          <w:rFonts w:ascii="Arial" w:eastAsia="Calibri" w:hAnsi="Arial" w:cs="Arial"/>
          <w:sz w:val="26"/>
          <w:szCs w:val="26"/>
        </w:rPr>
        <w:t xml:space="preserve">. </w:t>
      </w:r>
    </w:p>
    <w:p w:rsidR="00B91648" w:rsidRPr="00B16074" w:rsidRDefault="0063612F" w:rsidP="0063612F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>Во исполнение поручения</w:t>
      </w:r>
      <w:r w:rsidR="00B91648" w:rsidRPr="00B16074">
        <w:rPr>
          <w:rFonts w:ascii="Arial" w:eastAsia="Calibri" w:hAnsi="Arial" w:cs="Arial"/>
          <w:sz w:val="26"/>
          <w:szCs w:val="26"/>
        </w:rPr>
        <w:t xml:space="preserve"> Главы Чувашской Республики О.А. Николаева в настоящее время Минтрансом Чувашии разрабатывается концепция единого заказчика по всем видам дорожных работ на автодорогах регионального и местного значения.  Перейти на данную систему выполнения работ планируется уже со следующего года.</w:t>
      </w:r>
    </w:p>
    <w:p w:rsidR="00124695" w:rsidRPr="00B16074" w:rsidRDefault="00B91648" w:rsidP="00B91648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Данный механизм позволит повысить качество подготовки </w:t>
      </w:r>
      <w:proofErr w:type="spellStart"/>
      <w:r w:rsidRPr="00B16074">
        <w:rPr>
          <w:rFonts w:ascii="Arial" w:eastAsia="Calibri" w:hAnsi="Arial" w:cs="Arial"/>
          <w:sz w:val="26"/>
          <w:szCs w:val="26"/>
        </w:rPr>
        <w:t>проектно</w:t>
      </w:r>
      <w:proofErr w:type="spellEnd"/>
      <w:r w:rsidRPr="00B16074">
        <w:rPr>
          <w:rFonts w:ascii="Arial" w:eastAsia="Calibri" w:hAnsi="Arial" w:cs="Arial"/>
          <w:sz w:val="26"/>
          <w:szCs w:val="26"/>
        </w:rPr>
        <w:t xml:space="preserve"> – сметной документации, сократить сроки контрактации объектов, усилить </w:t>
      </w:r>
      <w:proofErr w:type="gramStart"/>
      <w:r w:rsidRPr="00B16074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 xml:space="preserve"> выполнением работ, что в свою очередь положительно скажется на развитии автомобильных дорог республики в целом и позволит повысить эффективность освоения дорожного фонда.      </w:t>
      </w:r>
    </w:p>
    <w:p w:rsidR="00B91648" w:rsidRPr="00B16074" w:rsidRDefault="00B91648" w:rsidP="00B91648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</w:p>
    <w:p w:rsidR="00C92F66" w:rsidRPr="00B16074" w:rsidRDefault="00C92F66" w:rsidP="00B91648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B16074">
        <w:rPr>
          <w:rFonts w:ascii="Arial" w:eastAsia="Calibri" w:hAnsi="Arial" w:cs="Arial"/>
          <w:b/>
          <w:sz w:val="26"/>
          <w:szCs w:val="26"/>
          <w:lang w:val="en-US" w:eastAsia="ru-RU"/>
        </w:rPr>
        <w:t>II</w:t>
      </w: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.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Отдельно </w:t>
      </w:r>
      <w:r w:rsidR="00B91648" w:rsidRPr="00B16074">
        <w:rPr>
          <w:rFonts w:ascii="Arial" w:eastAsia="Calibri" w:hAnsi="Arial" w:cs="Arial"/>
          <w:sz w:val="26"/>
          <w:szCs w:val="26"/>
          <w:lang w:eastAsia="ru-RU"/>
        </w:rPr>
        <w:t>необходимо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остановиться на</w:t>
      </w: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 xml:space="preserve"> </w:t>
      </w:r>
      <w:r w:rsidRPr="00B16074">
        <w:rPr>
          <w:rFonts w:ascii="Arial" w:eastAsia="Calibri" w:hAnsi="Arial" w:cs="Arial"/>
          <w:sz w:val="26"/>
          <w:szCs w:val="26"/>
        </w:rPr>
        <w:t xml:space="preserve">реализации национального проекта «Безопасные и качественные автомобильные дороги». </w:t>
      </w:r>
    </w:p>
    <w:p w:rsidR="00C92F66" w:rsidRPr="00B16074" w:rsidRDefault="00C92F66" w:rsidP="00C92F66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Объем финансирования в текущем году составляет 3 004,9 млн. рублей, из которых 1 162,1 </w:t>
      </w:r>
      <w:proofErr w:type="spellStart"/>
      <w:r w:rsidRPr="00B16074">
        <w:rPr>
          <w:rFonts w:ascii="Arial" w:eastAsia="Calibri" w:hAnsi="Arial" w:cs="Arial"/>
          <w:sz w:val="26"/>
          <w:szCs w:val="26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</w:rPr>
        <w:t xml:space="preserve"> за счет средств федерального бюджета. </w:t>
      </w:r>
    </w:p>
    <w:p w:rsidR="00C92F66" w:rsidRPr="00B16074" w:rsidRDefault="00C92F66" w:rsidP="00C92F66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>В текущем году планируется увеличить долю автомобильных дорог регионального значения до 46,7%, автомобильных дорог местного значения в границах Чебоксарской агломерации до 68,6%</w:t>
      </w:r>
    </w:p>
    <w:p w:rsidR="00B91648" w:rsidRPr="00B16074" w:rsidRDefault="00C92F66" w:rsidP="00B91648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Всего планируется отремонтировать 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83,6 км автодорог, 3 моста общей протяженностью 805,2 </w:t>
      </w:r>
      <w:proofErr w:type="spellStart"/>
      <w:r w:rsidRPr="00B16074">
        <w:rPr>
          <w:rFonts w:ascii="Arial" w:eastAsia="Calibri" w:hAnsi="Arial" w:cs="Arial"/>
          <w:sz w:val="26"/>
          <w:szCs w:val="26"/>
          <w:lang w:eastAsia="ru-RU"/>
        </w:rPr>
        <w:t>пог.м</w:t>
      </w:r>
      <w:proofErr w:type="spellEnd"/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., реконструировать 2,4 км автодорог и построить 29,5 км наружного освещения.   </w:t>
      </w:r>
    </w:p>
    <w:p w:rsidR="00C92F66" w:rsidRPr="00B16074" w:rsidRDefault="00C92F66" w:rsidP="00B91648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  <w:lang w:eastAsia="ru-RU"/>
        </w:rPr>
        <w:t>На сегодняшний день отремонтировано 69,2 км (83%), 1 мостовое сооружение, реконструировано – 2,4 км (100 % от плана).</w:t>
      </w:r>
    </w:p>
    <w:p w:rsidR="00B91648" w:rsidRPr="00B16074" w:rsidRDefault="00B91648" w:rsidP="00B16074">
      <w:pPr>
        <w:widowControl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E300C5" w:rsidRPr="00B16074" w:rsidRDefault="009E1D6F" w:rsidP="00C92F66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b/>
          <w:sz w:val="26"/>
          <w:szCs w:val="26"/>
          <w:lang w:val="en-US" w:eastAsia="ru-RU"/>
        </w:rPr>
        <w:t>III</w:t>
      </w:r>
      <w:r w:rsidRPr="00B16074">
        <w:rPr>
          <w:rFonts w:ascii="Arial" w:eastAsia="Calibri" w:hAnsi="Arial" w:cs="Arial"/>
          <w:b/>
          <w:sz w:val="26"/>
          <w:szCs w:val="26"/>
          <w:lang w:eastAsia="ru-RU"/>
        </w:rPr>
        <w:t>.</w:t>
      </w:r>
      <w:r w:rsidRPr="00B16074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343957">
        <w:rPr>
          <w:rFonts w:ascii="Arial" w:eastAsia="Calibri" w:hAnsi="Arial" w:cs="Arial"/>
          <w:sz w:val="26"/>
          <w:szCs w:val="26"/>
        </w:rPr>
        <w:t>В</w:t>
      </w:r>
      <w:r w:rsidRPr="00B16074">
        <w:rPr>
          <w:rFonts w:ascii="Arial" w:eastAsia="Calibri" w:hAnsi="Arial" w:cs="Arial"/>
          <w:sz w:val="26"/>
          <w:szCs w:val="26"/>
        </w:rPr>
        <w:t xml:space="preserve"> целом 2020 год благоприятно отразился на дорожной отрасли нашей республики.  </w:t>
      </w:r>
    </w:p>
    <w:p w:rsidR="00E300C5" w:rsidRPr="00B16074" w:rsidRDefault="00E300C5" w:rsidP="00E300C5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Объем Дорожного фонда текущего года в размере 5 767,6 </w:t>
      </w:r>
      <w:proofErr w:type="spellStart"/>
      <w:r w:rsidRPr="00B16074">
        <w:rPr>
          <w:rFonts w:ascii="Arial" w:eastAsia="Calibri" w:hAnsi="Arial" w:cs="Arial"/>
          <w:sz w:val="26"/>
          <w:szCs w:val="26"/>
        </w:rPr>
        <w:t>млн</w:t>
      </w:r>
      <w:proofErr w:type="gramStart"/>
      <w:r w:rsidRPr="00B16074">
        <w:rPr>
          <w:rFonts w:ascii="Arial" w:eastAsia="Calibri" w:hAnsi="Arial" w:cs="Arial"/>
          <w:sz w:val="26"/>
          <w:szCs w:val="26"/>
        </w:rPr>
        <w:t>.р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>ублей</w:t>
      </w:r>
      <w:proofErr w:type="spellEnd"/>
      <w:r w:rsidRPr="00B16074">
        <w:rPr>
          <w:rFonts w:ascii="Arial" w:eastAsia="Calibri" w:hAnsi="Arial" w:cs="Arial"/>
          <w:sz w:val="26"/>
          <w:szCs w:val="26"/>
        </w:rPr>
        <w:t xml:space="preserve"> является рекордным с момента его создания. </w:t>
      </w:r>
    </w:p>
    <w:p w:rsidR="00E300C5" w:rsidRDefault="009E1D6F" w:rsidP="00C92F66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На автодорогах республики при выполнении дорожных работ </w:t>
      </w:r>
      <w:r w:rsidR="0013374D">
        <w:rPr>
          <w:rFonts w:ascii="Arial" w:eastAsia="Calibri" w:hAnsi="Arial" w:cs="Arial"/>
          <w:sz w:val="26"/>
          <w:szCs w:val="26"/>
        </w:rPr>
        <w:t>в большем объеме</w:t>
      </w:r>
      <w:r w:rsidRPr="00B16074">
        <w:rPr>
          <w:rFonts w:ascii="Arial" w:eastAsia="Calibri" w:hAnsi="Arial" w:cs="Arial"/>
          <w:sz w:val="26"/>
          <w:szCs w:val="26"/>
        </w:rPr>
        <w:t xml:space="preserve"> применяются</w:t>
      </w:r>
      <w:r w:rsidR="00B91648" w:rsidRPr="00B16074">
        <w:rPr>
          <w:rFonts w:ascii="Arial" w:eastAsia="Calibri" w:hAnsi="Arial" w:cs="Arial"/>
          <w:sz w:val="26"/>
          <w:szCs w:val="26"/>
        </w:rPr>
        <w:t xml:space="preserve"> новые технологии, которые позволяют увеличить межремонтные сроки ремонта и капитального</w:t>
      </w:r>
      <w:r w:rsidR="00E300C5" w:rsidRPr="00B16074">
        <w:rPr>
          <w:rFonts w:ascii="Arial" w:eastAsia="Calibri" w:hAnsi="Arial" w:cs="Arial"/>
          <w:sz w:val="26"/>
          <w:szCs w:val="26"/>
        </w:rPr>
        <w:t xml:space="preserve"> ремонта. </w:t>
      </w:r>
    </w:p>
    <w:p w:rsidR="0013374D" w:rsidRPr="00B16074" w:rsidRDefault="0013374D" w:rsidP="00C92F66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Все больше дорожных предприятий могут себе позволить обновление парка автодорожной техники, (катки, </w:t>
      </w:r>
      <w:proofErr w:type="spellStart"/>
      <w:r>
        <w:rPr>
          <w:rFonts w:ascii="Arial" w:eastAsia="Calibri" w:hAnsi="Arial" w:cs="Arial"/>
          <w:sz w:val="26"/>
          <w:szCs w:val="26"/>
        </w:rPr>
        <w:t>асфальтоукладчики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и прочее), </w:t>
      </w:r>
      <w:r w:rsidR="000176FC">
        <w:rPr>
          <w:rFonts w:ascii="Arial" w:eastAsia="Calibri" w:hAnsi="Arial" w:cs="Arial"/>
          <w:sz w:val="26"/>
          <w:szCs w:val="26"/>
        </w:rPr>
        <w:t>по</w:t>
      </w:r>
      <w:r>
        <w:rPr>
          <w:rFonts w:ascii="Arial" w:eastAsia="Calibri" w:hAnsi="Arial" w:cs="Arial"/>
          <w:sz w:val="26"/>
          <w:szCs w:val="26"/>
        </w:rPr>
        <w:t xml:space="preserve">купку асфальтобетонных заводов. </w:t>
      </w:r>
    </w:p>
    <w:p w:rsidR="0013374D" w:rsidRDefault="00E300C5" w:rsidP="0013374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6"/>
          <w:szCs w:val="26"/>
        </w:rPr>
      </w:pPr>
      <w:r w:rsidRPr="00B16074">
        <w:rPr>
          <w:rFonts w:ascii="Arial" w:eastAsia="Calibri" w:hAnsi="Arial" w:cs="Arial"/>
          <w:sz w:val="26"/>
          <w:szCs w:val="26"/>
        </w:rPr>
        <w:t xml:space="preserve">В текущем году определилась подрядная организация по проектированию и строительству участка автодороги федерального значения М-12 «Москва – Нижний – Новгород - Казань». Данный проект обеспечит </w:t>
      </w:r>
      <w:proofErr w:type="gramStart"/>
      <w:r w:rsidRPr="00B16074">
        <w:rPr>
          <w:rFonts w:ascii="Arial" w:eastAsia="Calibri" w:hAnsi="Arial" w:cs="Arial"/>
          <w:sz w:val="26"/>
          <w:szCs w:val="26"/>
        </w:rPr>
        <w:t>инвестиции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 xml:space="preserve"> как в республику, так и в дорожную отрасль. Подрядные организации, которые </w:t>
      </w:r>
      <w:proofErr w:type="gramStart"/>
      <w:r w:rsidRPr="00B16074">
        <w:rPr>
          <w:rFonts w:ascii="Arial" w:eastAsia="Calibri" w:hAnsi="Arial" w:cs="Arial"/>
          <w:sz w:val="26"/>
          <w:szCs w:val="26"/>
        </w:rPr>
        <w:t>примут участие в строительстве данного объекта получат</w:t>
      </w:r>
      <w:proofErr w:type="gramEnd"/>
      <w:r w:rsidRPr="00B16074">
        <w:rPr>
          <w:rFonts w:ascii="Arial" w:eastAsia="Calibri" w:hAnsi="Arial" w:cs="Arial"/>
          <w:sz w:val="26"/>
          <w:szCs w:val="26"/>
        </w:rPr>
        <w:t xml:space="preserve"> долгосрочный задел работы, что позволит прогнозировать дальнейшее развитие предприятия на </w:t>
      </w:r>
      <w:r w:rsidR="0013374D">
        <w:rPr>
          <w:rFonts w:ascii="Arial" w:eastAsia="Calibri" w:hAnsi="Arial" w:cs="Arial"/>
          <w:sz w:val="26"/>
          <w:szCs w:val="26"/>
        </w:rPr>
        <w:t>перспективу. Д</w:t>
      </w:r>
      <w:r w:rsidR="0030168A" w:rsidRPr="00B16074">
        <w:rPr>
          <w:rFonts w:ascii="Arial" w:eastAsia="Calibri" w:hAnsi="Arial" w:cs="Arial"/>
          <w:sz w:val="26"/>
          <w:szCs w:val="26"/>
        </w:rPr>
        <w:t xml:space="preserve">анный проект </w:t>
      </w:r>
      <w:r w:rsidR="000176FC">
        <w:rPr>
          <w:rFonts w:ascii="Arial" w:eastAsia="Calibri" w:hAnsi="Arial" w:cs="Arial"/>
          <w:sz w:val="26"/>
          <w:szCs w:val="26"/>
        </w:rPr>
        <w:t xml:space="preserve">сыграет весомую роль </w:t>
      </w:r>
      <w:r w:rsidR="0030168A" w:rsidRPr="00B16074">
        <w:rPr>
          <w:rFonts w:ascii="Arial" w:eastAsia="Calibri" w:hAnsi="Arial" w:cs="Arial"/>
          <w:sz w:val="26"/>
          <w:szCs w:val="26"/>
        </w:rPr>
        <w:t>в развитии дорожного хозяйства</w:t>
      </w:r>
      <w:r w:rsidR="0013374D">
        <w:rPr>
          <w:rFonts w:ascii="Arial" w:eastAsia="Calibri" w:hAnsi="Arial" w:cs="Arial"/>
          <w:sz w:val="26"/>
          <w:szCs w:val="26"/>
        </w:rPr>
        <w:t xml:space="preserve"> региона</w:t>
      </w:r>
      <w:r w:rsidR="0030168A" w:rsidRPr="00B16074">
        <w:rPr>
          <w:rFonts w:ascii="Arial" w:eastAsia="Calibri" w:hAnsi="Arial" w:cs="Arial"/>
          <w:sz w:val="26"/>
          <w:szCs w:val="26"/>
        </w:rPr>
        <w:t xml:space="preserve">. </w:t>
      </w:r>
    </w:p>
    <w:p w:rsidR="00343957" w:rsidRPr="00343957" w:rsidRDefault="00343957" w:rsidP="00343957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 текущем году завершается проектирование важного и социально значимого проекта для республики</w:t>
      </w:r>
      <w:r w:rsidRPr="0034395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«Строительство третьего транспортного полукольца в г. Чебоксары»</w:t>
      </w:r>
      <w:r w:rsidRPr="00343957">
        <w:t xml:space="preserve"> </w:t>
      </w:r>
      <w:r w:rsidRPr="00343957">
        <w:rPr>
          <w:rFonts w:ascii="Arial" w:eastAsia="Calibri" w:hAnsi="Arial" w:cs="Arial"/>
          <w:sz w:val="26"/>
          <w:szCs w:val="26"/>
        </w:rPr>
        <w:t>I этап (от ул. Б. Х</w:t>
      </w:r>
      <w:r>
        <w:rPr>
          <w:rFonts w:ascii="Arial" w:eastAsia="Calibri" w:hAnsi="Arial" w:cs="Arial"/>
          <w:sz w:val="26"/>
          <w:szCs w:val="26"/>
        </w:rPr>
        <w:t>мельницкого до ул. Энтузиастов</w:t>
      </w:r>
      <w:r w:rsidRPr="00343957">
        <w:rPr>
          <w:rFonts w:ascii="Arial" w:eastAsia="Calibri" w:hAnsi="Arial" w:cs="Arial"/>
          <w:sz w:val="26"/>
          <w:szCs w:val="26"/>
        </w:rPr>
        <w:t>)</w:t>
      </w:r>
      <w:r>
        <w:rPr>
          <w:rFonts w:ascii="Arial" w:eastAsia="Calibri" w:hAnsi="Arial" w:cs="Arial"/>
          <w:sz w:val="26"/>
          <w:szCs w:val="26"/>
        </w:rPr>
        <w:t xml:space="preserve">. Предварительная стоимость работ составит 5,5 </w:t>
      </w:r>
      <w:proofErr w:type="spellStart"/>
      <w:r>
        <w:rPr>
          <w:rFonts w:ascii="Arial" w:eastAsia="Calibri" w:hAnsi="Arial" w:cs="Arial"/>
          <w:sz w:val="26"/>
          <w:szCs w:val="26"/>
        </w:rPr>
        <w:t>млрд</w:t>
      </w:r>
      <w:proofErr w:type="gramStart"/>
      <w:r>
        <w:rPr>
          <w:rFonts w:ascii="Arial" w:eastAsia="Calibri" w:hAnsi="Arial" w:cs="Arial"/>
          <w:sz w:val="26"/>
          <w:szCs w:val="26"/>
        </w:rPr>
        <w:t>.р</w:t>
      </w:r>
      <w:proofErr w:type="gramEnd"/>
      <w:r>
        <w:rPr>
          <w:rFonts w:ascii="Arial" w:eastAsia="Calibri" w:hAnsi="Arial" w:cs="Arial"/>
          <w:sz w:val="26"/>
          <w:szCs w:val="26"/>
        </w:rPr>
        <w:t>ублей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, протяженность объекта 2,2 км. После получения положительного заключения государственной экспертизы Минтранс Чувашии в рамках исполнения поручения Президента Российской Федерации обратится в Министерство транспорта Российской Федерации о выделении средств федерального бюджета на реализацию данного проекта.  </w:t>
      </w:r>
    </w:p>
    <w:p w:rsidR="00B16074" w:rsidRPr="00B16074" w:rsidRDefault="00343957" w:rsidP="001E3880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sz w:val="26"/>
          <w:szCs w:val="26"/>
        </w:rPr>
      </w:pPr>
      <w:r w:rsidRPr="00343957">
        <w:rPr>
          <w:rFonts w:ascii="Arial" w:eastAsia="Calibri" w:hAnsi="Arial" w:cs="Arial"/>
          <w:sz w:val="26"/>
          <w:szCs w:val="26"/>
        </w:rPr>
        <w:t xml:space="preserve">Подводя итоги </w:t>
      </w:r>
      <w:r>
        <w:rPr>
          <w:rFonts w:ascii="Arial" w:eastAsia="Calibri" w:hAnsi="Arial" w:cs="Arial"/>
          <w:sz w:val="26"/>
          <w:szCs w:val="26"/>
        </w:rPr>
        <w:t>п</w:t>
      </w:r>
      <w:r w:rsidR="00B16074" w:rsidRPr="00B16074">
        <w:rPr>
          <w:rFonts w:ascii="Arial" w:eastAsia="Calibri" w:hAnsi="Arial" w:cs="Arial"/>
          <w:sz w:val="26"/>
          <w:szCs w:val="26"/>
        </w:rPr>
        <w:t xml:space="preserve">о </w:t>
      </w:r>
      <w:r w:rsidR="000176FC">
        <w:rPr>
          <w:rFonts w:ascii="Arial" w:eastAsia="Calibri" w:hAnsi="Arial" w:cs="Arial"/>
          <w:sz w:val="26"/>
          <w:szCs w:val="26"/>
        </w:rPr>
        <w:t>9 месяцам можно говорить о том, что</w:t>
      </w:r>
      <w:r w:rsidR="00B16074" w:rsidRPr="00B16074">
        <w:rPr>
          <w:rFonts w:ascii="Arial" w:eastAsia="Calibri" w:hAnsi="Arial" w:cs="Arial"/>
          <w:sz w:val="26"/>
          <w:szCs w:val="26"/>
        </w:rPr>
        <w:t xml:space="preserve"> физический объем выполненных работ составляет  90-92%</w:t>
      </w:r>
      <w:r w:rsidR="0013374D">
        <w:rPr>
          <w:rFonts w:ascii="Arial" w:eastAsia="Calibri" w:hAnsi="Arial" w:cs="Arial"/>
          <w:sz w:val="26"/>
          <w:szCs w:val="26"/>
        </w:rPr>
        <w:t xml:space="preserve">, то есть программа дорожных работ </w:t>
      </w:r>
      <w:r w:rsidR="001E3880">
        <w:rPr>
          <w:rFonts w:ascii="Arial" w:eastAsia="Calibri" w:hAnsi="Arial" w:cs="Arial"/>
          <w:sz w:val="26"/>
          <w:szCs w:val="26"/>
        </w:rPr>
        <w:t>2020 года</w:t>
      </w:r>
      <w:r w:rsidR="000176FC">
        <w:rPr>
          <w:rFonts w:ascii="Arial" w:eastAsia="Calibri" w:hAnsi="Arial" w:cs="Arial"/>
          <w:sz w:val="26"/>
          <w:szCs w:val="26"/>
        </w:rPr>
        <w:t xml:space="preserve"> </w:t>
      </w:r>
      <w:proofErr w:type="gramStart"/>
      <w:r w:rsidR="000176FC">
        <w:rPr>
          <w:rFonts w:ascii="Arial" w:eastAsia="Calibri" w:hAnsi="Arial" w:cs="Arial"/>
          <w:sz w:val="26"/>
          <w:szCs w:val="26"/>
        </w:rPr>
        <w:t>находится</w:t>
      </w:r>
      <w:proofErr w:type="gramEnd"/>
      <w:r w:rsidR="001E3880">
        <w:rPr>
          <w:rFonts w:ascii="Arial" w:eastAsia="Calibri" w:hAnsi="Arial" w:cs="Arial"/>
          <w:sz w:val="26"/>
          <w:szCs w:val="26"/>
        </w:rPr>
        <w:t xml:space="preserve"> на стадии завершения</w:t>
      </w:r>
      <w:r w:rsidR="000176FC">
        <w:rPr>
          <w:rFonts w:ascii="Arial" w:eastAsia="Calibri" w:hAnsi="Arial" w:cs="Arial"/>
          <w:sz w:val="26"/>
          <w:szCs w:val="26"/>
        </w:rPr>
        <w:t>.</w:t>
      </w:r>
      <w:r w:rsidR="001E3880">
        <w:rPr>
          <w:rFonts w:ascii="Arial" w:eastAsia="Calibri" w:hAnsi="Arial" w:cs="Arial"/>
          <w:sz w:val="26"/>
          <w:szCs w:val="26"/>
        </w:rPr>
        <w:t xml:space="preserve"> </w:t>
      </w:r>
      <w:r w:rsidR="000176FC">
        <w:rPr>
          <w:rFonts w:ascii="Arial" w:eastAsia="Calibri" w:hAnsi="Arial" w:cs="Arial"/>
          <w:sz w:val="26"/>
          <w:szCs w:val="26"/>
        </w:rPr>
        <w:t>Г</w:t>
      </w:r>
      <w:r w:rsidR="00B16074" w:rsidRPr="00B16074">
        <w:rPr>
          <w:rFonts w:ascii="Arial" w:eastAsia="Calibri" w:hAnsi="Arial" w:cs="Arial"/>
          <w:sz w:val="26"/>
          <w:szCs w:val="26"/>
        </w:rPr>
        <w:t>осударственным и муниципальным заказчикам необходимо</w:t>
      </w:r>
      <w:r>
        <w:rPr>
          <w:rFonts w:ascii="Arial" w:eastAsia="Calibri" w:hAnsi="Arial" w:cs="Arial"/>
          <w:sz w:val="26"/>
          <w:szCs w:val="26"/>
        </w:rPr>
        <w:t xml:space="preserve"> сделать «последний рывок»</w:t>
      </w:r>
      <w:r w:rsidR="001E3880">
        <w:rPr>
          <w:rFonts w:ascii="Arial" w:eastAsia="Calibri" w:hAnsi="Arial" w:cs="Arial"/>
          <w:sz w:val="26"/>
          <w:szCs w:val="26"/>
        </w:rPr>
        <w:t xml:space="preserve"> и</w:t>
      </w:r>
      <w:r w:rsidR="00B16074" w:rsidRPr="00B16074">
        <w:rPr>
          <w:rFonts w:ascii="Arial" w:eastAsia="Calibri" w:hAnsi="Arial" w:cs="Arial"/>
          <w:sz w:val="26"/>
          <w:szCs w:val="26"/>
        </w:rPr>
        <w:t xml:space="preserve"> усилить работу по приемке и оплате выполненных работ </w:t>
      </w:r>
      <w:r w:rsidR="001E3880">
        <w:rPr>
          <w:rFonts w:ascii="Arial" w:eastAsia="Calibri" w:hAnsi="Arial" w:cs="Arial"/>
          <w:sz w:val="26"/>
          <w:szCs w:val="26"/>
        </w:rPr>
        <w:t>д</w:t>
      </w:r>
      <w:r w:rsidR="001E3880" w:rsidRPr="001E3880">
        <w:rPr>
          <w:rFonts w:ascii="Arial" w:eastAsia="Calibri" w:hAnsi="Arial" w:cs="Arial"/>
          <w:sz w:val="26"/>
          <w:szCs w:val="26"/>
        </w:rPr>
        <w:t xml:space="preserve">ля благополучного завершения </w:t>
      </w:r>
      <w:proofErr w:type="spellStart"/>
      <w:proofErr w:type="gramStart"/>
      <w:r w:rsidR="001E3880" w:rsidRPr="001E3880">
        <w:rPr>
          <w:rFonts w:ascii="Arial" w:eastAsia="Calibri" w:hAnsi="Arial" w:cs="Arial"/>
          <w:sz w:val="26"/>
          <w:szCs w:val="26"/>
        </w:rPr>
        <w:t>дорожно</w:t>
      </w:r>
      <w:proofErr w:type="spellEnd"/>
      <w:r w:rsidR="001E3880" w:rsidRPr="001E3880">
        <w:rPr>
          <w:rFonts w:ascii="Arial" w:eastAsia="Calibri" w:hAnsi="Arial" w:cs="Arial"/>
          <w:sz w:val="26"/>
          <w:szCs w:val="26"/>
        </w:rPr>
        <w:t xml:space="preserve"> – строительного</w:t>
      </w:r>
      <w:proofErr w:type="gramEnd"/>
      <w:r w:rsidR="001E3880" w:rsidRPr="001E3880">
        <w:rPr>
          <w:rFonts w:ascii="Arial" w:eastAsia="Calibri" w:hAnsi="Arial" w:cs="Arial"/>
          <w:sz w:val="26"/>
          <w:szCs w:val="26"/>
        </w:rPr>
        <w:t xml:space="preserve"> сезона</w:t>
      </w:r>
      <w:r w:rsidR="001E3880">
        <w:rPr>
          <w:rFonts w:ascii="Arial" w:eastAsia="Calibri" w:hAnsi="Arial" w:cs="Arial"/>
          <w:sz w:val="26"/>
          <w:szCs w:val="26"/>
        </w:rPr>
        <w:t xml:space="preserve">. </w:t>
      </w:r>
      <w:r>
        <w:rPr>
          <w:rFonts w:ascii="Arial" w:eastAsia="Calibri" w:hAnsi="Arial" w:cs="Arial"/>
          <w:sz w:val="26"/>
          <w:szCs w:val="26"/>
        </w:rPr>
        <w:t xml:space="preserve"> </w:t>
      </w:r>
    </w:p>
    <w:sectPr w:rsidR="00B16074" w:rsidRPr="00B16074" w:rsidSect="00343957">
      <w:headerReference w:type="default" r:id="rId7"/>
      <w:pgSz w:w="11906" w:h="16838"/>
      <w:pgMar w:top="709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C6" w:rsidRDefault="002621C6">
      <w:pPr>
        <w:spacing w:after="0" w:line="240" w:lineRule="auto"/>
      </w:pPr>
      <w:r>
        <w:separator/>
      </w:r>
    </w:p>
  </w:endnote>
  <w:endnote w:type="continuationSeparator" w:id="0">
    <w:p w:rsidR="002621C6" w:rsidRDefault="002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C6" w:rsidRDefault="002621C6">
      <w:pPr>
        <w:spacing w:after="0" w:line="240" w:lineRule="auto"/>
      </w:pPr>
      <w:r>
        <w:separator/>
      </w:r>
    </w:p>
  </w:footnote>
  <w:footnote w:type="continuationSeparator" w:id="0">
    <w:p w:rsidR="002621C6" w:rsidRDefault="0026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78" w:rsidRPr="00E567B8" w:rsidRDefault="000176FC">
    <w:pPr>
      <w:pStyle w:val="a3"/>
      <w:jc w:val="center"/>
      <w:rPr>
        <w:rFonts w:ascii="Arial" w:hAnsi="Arial" w:cs="Arial"/>
      </w:rPr>
    </w:pPr>
    <w:r w:rsidRPr="00E567B8">
      <w:rPr>
        <w:rFonts w:ascii="Arial" w:hAnsi="Arial" w:cs="Arial"/>
      </w:rPr>
      <w:fldChar w:fldCharType="begin"/>
    </w:r>
    <w:r w:rsidRPr="00E567B8">
      <w:rPr>
        <w:rFonts w:ascii="Arial" w:hAnsi="Arial" w:cs="Arial"/>
      </w:rPr>
      <w:instrText>PAGE   \* MERGEFORMAT</w:instrText>
    </w:r>
    <w:r w:rsidRPr="00E567B8">
      <w:rPr>
        <w:rFonts w:ascii="Arial" w:hAnsi="Arial" w:cs="Arial"/>
      </w:rPr>
      <w:fldChar w:fldCharType="separate"/>
    </w:r>
    <w:r w:rsidR="00590D16">
      <w:rPr>
        <w:rFonts w:ascii="Arial" w:hAnsi="Arial" w:cs="Arial"/>
        <w:noProof/>
      </w:rPr>
      <w:t>3</w:t>
    </w:r>
    <w:r w:rsidRPr="00E567B8">
      <w:rPr>
        <w:rFonts w:ascii="Arial" w:hAnsi="Arial" w:cs="Arial"/>
      </w:rPr>
      <w:fldChar w:fldCharType="end"/>
    </w:r>
  </w:p>
  <w:p w:rsidR="00D07878" w:rsidRDefault="00262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0"/>
    <w:rsid w:val="000176FC"/>
    <w:rsid w:val="0004568C"/>
    <w:rsid w:val="00110263"/>
    <w:rsid w:val="00124695"/>
    <w:rsid w:val="0013374D"/>
    <w:rsid w:val="001B17EC"/>
    <w:rsid w:val="001E3880"/>
    <w:rsid w:val="00206B3B"/>
    <w:rsid w:val="002621C6"/>
    <w:rsid w:val="0030168A"/>
    <w:rsid w:val="00343957"/>
    <w:rsid w:val="003F70A5"/>
    <w:rsid w:val="00590D16"/>
    <w:rsid w:val="0063612F"/>
    <w:rsid w:val="00910830"/>
    <w:rsid w:val="009E1D6F"/>
    <w:rsid w:val="00B16074"/>
    <w:rsid w:val="00B91648"/>
    <w:rsid w:val="00BD3851"/>
    <w:rsid w:val="00BD426D"/>
    <w:rsid w:val="00C92F66"/>
    <w:rsid w:val="00E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30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830"/>
    <w:rPr>
      <w:rFonts w:ascii="TimesET" w:eastAsia="Calibri" w:hAnsi="TimesET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D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30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830"/>
    <w:rPr>
      <w:rFonts w:ascii="TimesET" w:eastAsia="Calibri" w:hAnsi="TimesET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D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Максим Петров</dc:creator>
  <cp:lastModifiedBy>Минтранс ЧР Петрова Наталия</cp:lastModifiedBy>
  <cp:revision>2</cp:revision>
  <cp:lastPrinted>2020-10-15T17:18:00Z</cp:lastPrinted>
  <dcterms:created xsi:type="dcterms:W3CDTF">2020-10-19T05:52:00Z</dcterms:created>
  <dcterms:modified xsi:type="dcterms:W3CDTF">2020-10-19T05:52:00Z</dcterms:modified>
</cp:coreProperties>
</file>