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6B" w:rsidRDefault="00163E6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3E6B" w:rsidRDefault="00163E6B">
      <w:pPr>
        <w:pStyle w:val="ConsPlusNormal"/>
        <w:jc w:val="both"/>
        <w:outlineLvl w:val="0"/>
      </w:pPr>
    </w:p>
    <w:p w:rsidR="00163E6B" w:rsidRDefault="00163E6B">
      <w:pPr>
        <w:pStyle w:val="ConsPlusNormal"/>
        <w:jc w:val="both"/>
        <w:outlineLvl w:val="0"/>
      </w:pPr>
      <w:r>
        <w:t>Зарегистрировано в Минюсте ЧР 27 января 2020 г. N 5743</w:t>
      </w:r>
    </w:p>
    <w:p w:rsidR="00163E6B" w:rsidRDefault="00163E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3E6B" w:rsidRDefault="00163E6B">
      <w:pPr>
        <w:pStyle w:val="ConsPlusNormal"/>
        <w:jc w:val="both"/>
      </w:pPr>
    </w:p>
    <w:p w:rsidR="00163E6B" w:rsidRDefault="00163E6B">
      <w:pPr>
        <w:pStyle w:val="ConsPlusTitle"/>
        <w:jc w:val="center"/>
      </w:pPr>
      <w:r>
        <w:t>МИНИСТЕРСТВО ТРУДА И СОЦИАЛЬНОЙ ЗАЩИТЫ</w:t>
      </w:r>
    </w:p>
    <w:p w:rsidR="00163E6B" w:rsidRDefault="00163E6B">
      <w:pPr>
        <w:pStyle w:val="ConsPlusTitle"/>
        <w:jc w:val="center"/>
      </w:pPr>
      <w:r>
        <w:t>ЧУВАШСКОЙ РЕСПУБЛИКИ</w:t>
      </w:r>
    </w:p>
    <w:p w:rsidR="00163E6B" w:rsidRDefault="00163E6B">
      <w:pPr>
        <w:pStyle w:val="ConsPlusTitle"/>
        <w:jc w:val="both"/>
      </w:pPr>
    </w:p>
    <w:p w:rsidR="00163E6B" w:rsidRDefault="00163E6B">
      <w:pPr>
        <w:pStyle w:val="ConsPlusTitle"/>
        <w:jc w:val="center"/>
      </w:pPr>
      <w:r>
        <w:t>ПРИКАЗ</w:t>
      </w:r>
    </w:p>
    <w:p w:rsidR="00163E6B" w:rsidRDefault="00163E6B">
      <w:pPr>
        <w:pStyle w:val="ConsPlusTitle"/>
        <w:jc w:val="center"/>
      </w:pPr>
      <w:r>
        <w:t>от 26 декабря 2019 г. N 570</w:t>
      </w:r>
    </w:p>
    <w:p w:rsidR="00163E6B" w:rsidRDefault="00163E6B">
      <w:pPr>
        <w:pStyle w:val="ConsPlusTitle"/>
        <w:jc w:val="both"/>
      </w:pPr>
    </w:p>
    <w:p w:rsidR="00163E6B" w:rsidRDefault="00163E6B">
      <w:pPr>
        <w:pStyle w:val="ConsPlusTitle"/>
        <w:jc w:val="center"/>
      </w:pPr>
      <w:r>
        <w:t>ОБ УТВЕРЖДЕНИИ РЕГЛАМЕНТА ОСУЩЕСТВЛЕНИЯ МИНИСТЕРСТВОМ ТРУДА</w:t>
      </w:r>
    </w:p>
    <w:p w:rsidR="00163E6B" w:rsidRDefault="00163E6B">
      <w:pPr>
        <w:pStyle w:val="ConsPlusTitle"/>
        <w:jc w:val="center"/>
      </w:pPr>
      <w:r>
        <w:t>И СОЦИАЛЬНОЙ ЗАЩИТЫ ЧУВАШСКОЙ РЕСПУБЛИКИ ВЕДОМСТВЕННОГО</w:t>
      </w:r>
    </w:p>
    <w:p w:rsidR="00163E6B" w:rsidRDefault="00163E6B">
      <w:pPr>
        <w:pStyle w:val="ConsPlusTitle"/>
        <w:jc w:val="center"/>
      </w:pPr>
      <w:r>
        <w:t>КОНТРОЛЯ ЗА СОБЛЮДЕНИЕМ ТРЕБОВАНИЙ ФЕДЕРАЛЬНОГО ЗАКОНА</w:t>
      </w:r>
    </w:p>
    <w:p w:rsidR="00163E6B" w:rsidRDefault="00163E6B">
      <w:pPr>
        <w:pStyle w:val="ConsPlusTitle"/>
        <w:jc w:val="center"/>
      </w:pPr>
      <w:r>
        <w:t>"О ЗАКУПКАХ ТОВАРОВ, РАБОТ, УСЛУГ ОТДЕЛЬНЫМИ</w:t>
      </w:r>
    </w:p>
    <w:p w:rsidR="00163E6B" w:rsidRDefault="00163E6B">
      <w:pPr>
        <w:pStyle w:val="ConsPlusTitle"/>
        <w:jc w:val="center"/>
      </w:pPr>
      <w:r>
        <w:t>ВИДАМИ ЮРИДИЧЕСКИХ ЛИЦ" И ИНЫХ ПРИНЯТЫХ В СООТВЕТСТВИИ</w:t>
      </w:r>
    </w:p>
    <w:p w:rsidR="00163E6B" w:rsidRDefault="00163E6B">
      <w:pPr>
        <w:pStyle w:val="ConsPlusTitle"/>
        <w:jc w:val="center"/>
      </w:pPr>
      <w:r>
        <w:t>С НИМ НОРМАТИВНЫХ ПРАВОВЫХ АКТОВ РОССИЙСКОЙ ФЕДЕРАЦИИ</w:t>
      </w:r>
    </w:p>
    <w:p w:rsidR="00163E6B" w:rsidRDefault="00163E6B">
      <w:pPr>
        <w:pStyle w:val="ConsPlusNormal"/>
        <w:jc w:val="both"/>
      </w:pPr>
    </w:p>
    <w:p w:rsidR="00163E6B" w:rsidRDefault="00163E6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6.1</w:t>
        </w:r>
      </w:hyperlink>
      <w:r>
        <w:t xml:space="preserve"> Федерального закона "О закупках товаров, работ, услуг отдельными видами юридических лиц",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14 августа 2019 г. N 336 "Об утверждении Правил осуществления органами исполнительной власти Чувашской Республики, осуществляющими функции и полномочия учредителя в отношении бюджетных и автономных учреждений Чувашской Республики, права собственника имущества подведомственных им государственных унитарных предприятий Чувашской Республики, ведомственного контроля за соблюдением требований Федерального закона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Федерации" приказываю: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осуществления Министерством труда и социальной защиты Чувашской Республики ведомственного контроля за соблюдением требований Федерального закона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Федерации" (далее - Регламент).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163E6B" w:rsidRDefault="00163E6B">
      <w:pPr>
        <w:pStyle w:val="ConsPlusNormal"/>
        <w:jc w:val="both"/>
      </w:pPr>
    </w:p>
    <w:p w:rsidR="00163E6B" w:rsidRDefault="00163E6B">
      <w:pPr>
        <w:pStyle w:val="ConsPlusNormal"/>
        <w:jc w:val="right"/>
      </w:pPr>
      <w:r>
        <w:t>Министр</w:t>
      </w:r>
    </w:p>
    <w:p w:rsidR="00163E6B" w:rsidRDefault="00163E6B">
      <w:pPr>
        <w:pStyle w:val="ConsPlusNormal"/>
        <w:jc w:val="right"/>
      </w:pPr>
      <w:r>
        <w:t>С.ДИМИТРИЕВ</w:t>
      </w:r>
    </w:p>
    <w:p w:rsidR="00163E6B" w:rsidRDefault="00163E6B">
      <w:pPr>
        <w:pStyle w:val="ConsPlusNormal"/>
        <w:jc w:val="both"/>
      </w:pPr>
    </w:p>
    <w:p w:rsidR="00163E6B" w:rsidRDefault="00163E6B">
      <w:pPr>
        <w:pStyle w:val="ConsPlusNormal"/>
        <w:jc w:val="both"/>
      </w:pPr>
    </w:p>
    <w:p w:rsidR="00163E6B" w:rsidRDefault="00163E6B">
      <w:pPr>
        <w:pStyle w:val="ConsPlusNormal"/>
        <w:jc w:val="both"/>
      </w:pPr>
    </w:p>
    <w:p w:rsidR="00163E6B" w:rsidRDefault="00163E6B">
      <w:pPr>
        <w:pStyle w:val="ConsPlusNormal"/>
        <w:jc w:val="both"/>
      </w:pPr>
    </w:p>
    <w:p w:rsidR="00163E6B" w:rsidRDefault="00163E6B">
      <w:pPr>
        <w:pStyle w:val="ConsPlusNormal"/>
        <w:jc w:val="both"/>
      </w:pPr>
    </w:p>
    <w:p w:rsidR="00163E6B" w:rsidRDefault="00163E6B">
      <w:pPr>
        <w:pStyle w:val="ConsPlusNormal"/>
        <w:jc w:val="right"/>
        <w:outlineLvl w:val="0"/>
      </w:pPr>
      <w:r>
        <w:t>Утвержден</w:t>
      </w:r>
    </w:p>
    <w:p w:rsidR="00163E6B" w:rsidRDefault="00163E6B">
      <w:pPr>
        <w:pStyle w:val="ConsPlusNormal"/>
        <w:jc w:val="right"/>
      </w:pPr>
      <w:r>
        <w:t>приказом</w:t>
      </w:r>
    </w:p>
    <w:p w:rsidR="00163E6B" w:rsidRDefault="00163E6B">
      <w:pPr>
        <w:pStyle w:val="ConsPlusNormal"/>
        <w:jc w:val="right"/>
      </w:pPr>
      <w:r>
        <w:t>Министерства труда</w:t>
      </w:r>
    </w:p>
    <w:p w:rsidR="00163E6B" w:rsidRDefault="00163E6B">
      <w:pPr>
        <w:pStyle w:val="ConsPlusNormal"/>
        <w:jc w:val="right"/>
      </w:pPr>
      <w:r>
        <w:t>и социальной защиты</w:t>
      </w:r>
    </w:p>
    <w:p w:rsidR="00163E6B" w:rsidRDefault="00163E6B">
      <w:pPr>
        <w:pStyle w:val="ConsPlusNormal"/>
        <w:jc w:val="right"/>
      </w:pPr>
      <w:r>
        <w:t>Чувашской Республики</w:t>
      </w:r>
    </w:p>
    <w:p w:rsidR="00163E6B" w:rsidRDefault="00163E6B">
      <w:pPr>
        <w:pStyle w:val="ConsPlusNormal"/>
        <w:jc w:val="right"/>
      </w:pPr>
      <w:r>
        <w:t>от 26.12.2019 N 570</w:t>
      </w:r>
    </w:p>
    <w:p w:rsidR="00163E6B" w:rsidRDefault="00163E6B">
      <w:pPr>
        <w:pStyle w:val="ConsPlusNormal"/>
        <w:jc w:val="both"/>
      </w:pPr>
    </w:p>
    <w:p w:rsidR="00163E6B" w:rsidRDefault="00163E6B">
      <w:pPr>
        <w:pStyle w:val="ConsPlusTitle"/>
        <w:jc w:val="center"/>
      </w:pPr>
      <w:bookmarkStart w:id="1" w:name="P36"/>
      <w:bookmarkEnd w:id="1"/>
      <w:r>
        <w:t>РЕГЛАМЕНТ</w:t>
      </w:r>
    </w:p>
    <w:p w:rsidR="00163E6B" w:rsidRDefault="00163E6B">
      <w:pPr>
        <w:pStyle w:val="ConsPlusTitle"/>
        <w:jc w:val="center"/>
      </w:pPr>
      <w:r>
        <w:lastRenderedPageBreak/>
        <w:t>ОСУЩЕСТВЛЕНИЯ МИНИСТЕРСТВОМ ТРУДА И СОЦИАЛЬНОЙ ЗАЩИТЫ</w:t>
      </w:r>
    </w:p>
    <w:p w:rsidR="00163E6B" w:rsidRDefault="00163E6B">
      <w:pPr>
        <w:pStyle w:val="ConsPlusTitle"/>
        <w:jc w:val="center"/>
      </w:pPr>
      <w:r>
        <w:t>ЧУВАШСКОЙ РЕСПУБЛИКИ ВЕДОМСТВЕННОГО КОНТРОЛЯ ЗА СОБЛЮДЕНИЕМ</w:t>
      </w:r>
    </w:p>
    <w:p w:rsidR="00163E6B" w:rsidRDefault="00163E6B">
      <w:pPr>
        <w:pStyle w:val="ConsPlusTitle"/>
        <w:jc w:val="center"/>
      </w:pPr>
      <w:r>
        <w:t>ТРЕБОВАНИЙ ФЕДЕРАЛЬНОГО ЗАКОНА "О ЗАКУПКАХ ТОВАРОВ, РАБОТ,</w:t>
      </w:r>
    </w:p>
    <w:p w:rsidR="00163E6B" w:rsidRDefault="00163E6B">
      <w:pPr>
        <w:pStyle w:val="ConsPlusTitle"/>
        <w:jc w:val="center"/>
      </w:pPr>
      <w:r>
        <w:t>УСЛУГ ОТДЕЛЬНЫМИ ВИДАМИ ЮРИДИЧЕСКИХ ЛИЦ" И ИНЫХ ПРИНЯТЫХ</w:t>
      </w:r>
    </w:p>
    <w:p w:rsidR="00163E6B" w:rsidRDefault="00163E6B">
      <w:pPr>
        <w:pStyle w:val="ConsPlusTitle"/>
        <w:jc w:val="center"/>
      </w:pPr>
      <w:r>
        <w:t>В СООТВЕТСТВИИ С НИМ НОРМАТИВНЫХ ПРАВОВЫХ АКТОВ</w:t>
      </w:r>
    </w:p>
    <w:p w:rsidR="00163E6B" w:rsidRDefault="00163E6B">
      <w:pPr>
        <w:pStyle w:val="ConsPlusTitle"/>
        <w:jc w:val="center"/>
      </w:pPr>
      <w:r>
        <w:t>РОССИЙСКОЙ ФЕДЕРАЦИИ</w:t>
      </w:r>
    </w:p>
    <w:p w:rsidR="00163E6B" w:rsidRDefault="00163E6B">
      <w:pPr>
        <w:pStyle w:val="ConsPlusNormal"/>
        <w:jc w:val="both"/>
      </w:pPr>
    </w:p>
    <w:p w:rsidR="00163E6B" w:rsidRDefault="00163E6B">
      <w:pPr>
        <w:pStyle w:val="ConsPlusNormal"/>
        <w:ind w:firstLine="540"/>
        <w:jc w:val="both"/>
      </w:pPr>
      <w:r>
        <w:t xml:space="preserve">1. Настоящий Регламент устанавливает порядок осуществления Министерством труда и социальной защиты Чувашской Республики (далее - Министерство) ведомственного контроля за соблюдением требований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закон) и иных принятых в соответствии с ним нормативных правовых актов Российской Федерации (далее - ведомственный контроль) бюджетными и автономными учреждениями Чувашской Республики, в отношении которых Министерство осуществляет функции и полномочия учредителя (далее - заказчики).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 xml:space="preserve">2. При осуществлении ведомственного контроля Министерство осуществляет проверку соблюдения заказчиками требований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и иных принятых в соответствии с ним нормативных правовых актов Российской Федерации (далее - обязательные требования), в том числе: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 xml:space="preserve">а) требований, предусмотренных </w:t>
      </w:r>
      <w:hyperlink r:id="rId10" w:history="1">
        <w:r>
          <w:rPr>
            <w:color w:val="0000FF"/>
          </w:rPr>
          <w:t>частями 2.2</w:t>
        </w:r>
      </w:hyperlink>
      <w:r>
        <w:t xml:space="preserve"> и </w:t>
      </w:r>
      <w:hyperlink r:id="rId11" w:history="1">
        <w:r>
          <w:rPr>
            <w:color w:val="0000FF"/>
          </w:rPr>
          <w:t>2.6 статьи 2</w:t>
        </w:r>
      </w:hyperlink>
      <w:r>
        <w:t xml:space="preserve"> Федерального закона, в случае утверждения Министерством типового положения о закупке, предусмотренного </w:t>
      </w:r>
      <w:hyperlink r:id="rId12" w:history="1">
        <w:r>
          <w:rPr>
            <w:color w:val="0000FF"/>
          </w:rPr>
          <w:t>статьей 2</w:t>
        </w:r>
      </w:hyperlink>
      <w:r>
        <w:t xml:space="preserve"> Федерального закона;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б) положения о закупке при осуществлении закупок.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3. Мероприятия ведомственного контроля проводятся на основании приказа Министерства, которым определяются: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а) наименование объекта проверки;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б) вид проверки;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в) срок проведения проверки, в том числе дата ее начала;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г) период времени, за который проверяется деятельность объекта проверки;</w:t>
      </w:r>
    </w:p>
    <w:p w:rsidR="00163E6B" w:rsidRDefault="00163E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3E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E6B" w:rsidRDefault="00163E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63E6B" w:rsidRDefault="00163E6B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163E6B" w:rsidRDefault="00163E6B">
      <w:pPr>
        <w:pStyle w:val="ConsPlusNormal"/>
        <w:spacing w:before="280"/>
        <w:ind w:firstLine="540"/>
        <w:jc w:val="both"/>
      </w:pPr>
      <w:r>
        <w:t>в) состав комиссии, уполномоченной на проведение проверки (далее - комиссия).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В случае необходимости для проведения проверок Министерство вправе привлекать экспертов, при этом не допускается включение в состав комиссии должностных лиц заказчика, в отношении которого проводится мероприятие ведомственного контроля.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4. Мероприятия ведомственного контроля могут быть плановыми и внеплановыми.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5. Плановые мероприятия ведомственного контроля осуществляются на основании плана мероприятий ведомственного контроля, утвержденного министром труда и социальной защиты Чувашской Республики или лицом, исполняющим его обязанности (далее - министр).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 xml:space="preserve">План мероприятий ведомственного контроля утверждается не позднее 20 декабря года, предшествующего году, на который утверждается план мероприятий ведомственного контроля, и </w:t>
      </w:r>
      <w:r>
        <w:lastRenderedPageBreak/>
        <w:t>размещается на официальном сайте Министерства в информационно-телекоммуникационной сети "Интернет" в течение пяти рабочих дней со дня его утверждения.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6. План мероприятий ведомственного контроля должен содержать следующие сведения: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наименование заказчика, в отношении которого планируется проведение мероприятия ведомственного контроля;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вид мероприятия ведомственного контроля (выездное или документарное);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срок проведения мероприятия ведомственного контроля.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7. Периодичность проведения плановых мероприятий ведомственного контроля в отношении одного заказчика и одного предмета мероприятия ведомственного контроля составляет не реже одного раза в 3 года.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8. Внеплановые мероприятия ведомственного контроля проводятся в следующих случаях: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поступление в Министерство информации о нарушении законодательства в сфере закупок товаров, работ, услуг отдельными видами юридических лиц;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истечение срока устранения выявленных в ходе ранее проведенных мероприятий ведомственного контроля нарушений.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9. Ведомственный контроль осуществляется путем проведения выездных или документарных мероприятий ведомственного контроля.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10. Документарное мероприятие ведомственного контроля проводится по местонахождению Министерства на основании документов и информации, представленных заказчиками согласно уведомлению о проведении мероприятия ведомственного контроля (далее - уведомление).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Выездное мероприятие ведомственного контроля проводится по местонахождению заказчика.</w:t>
      </w:r>
    </w:p>
    <w:p w:rsidR="00163E6B" w:rsidRDefault="00163E6B">
      <w:pPr>
        <w:pStyle w:val="ConsPlusNormal"/>
        <w:spacing w:before="220"/>
        <w:ind w:firstLine="540"/>
        <w:jc w:val="both"/>
      </w:pPr>
      <w:bookmarkStart w:id="2" w:name="P72"/>
      <w:bookmarkEnd w:id="2"/>
      <w:r>
        <w:t>11. Министерство не менее чем за 10 рабочих дней до начала проведения мероприятия ведомственного контроля направляет заказчику уведомление о проведении проверки, которое должно содержать: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а) вид проверки (выездная и (или) документарная);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б) срок проведения проверки, в том числе дату ее начала;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в) состав комиссии;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г) запрос о представлении документов и информации;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д)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средств связи и иных необходимых средств и оборудования.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Уведомление направляется в письменной форме на почтовый адрес заказчика посредством заказного почтового отправления, в виде факсимильного сообщения, по электронной почте или иным способом, подтверждающим получение уведомления заказчиком.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12.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министра.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Срок проведения мероприятия ведомственного контроля продлевается при необходимости истребования дополнительных и недостающих материалов путем направления уведомления с указанием причин и оснований продления срока. Уведомление о продлении срока проведения мероприятия ведомственного контроля направляется заказчику в течение двух рабочих дней со дня принятия решения о продлении срока проведения указанного мероприятия ведомственного контроля.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13. При проведении мероприятия ведомственного контроля комиссия имеет право: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членами комиссии служебных удостоверений и уведомления, указанного в </w:t>
      </w:r>
      <w:hyperlink w:anchor="P72" w:history="1">
        <w:r>
          <w:rPr>
            <w:color w:val="0000FF"/>
          </w:rPr>
          <w:t>пункте 11</w:t>
        </w:r>
      </w:hyperlink>
      <w:r>
        <w:t xml:space="preserve"> настоящего Регламента,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14. По результатам проведения мероприятия ведомственного контроля в срок, установленный приказом о проведении мероприятий ведомственного контроля, но не превышающий 5 рабочих дней с даты окончания проверки, составляется акт проверки, который подписывается членами комиссии.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Акт проверки составляется в двух экземплярах, один из которых в срок не позднее 5 рабочих дней со дня его подписания направляется заказчику, в отношении которого проведено мероприятие ведомственного контроля.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15. При наличии возражений или замечаний по выводам, изложенным в акте проверки, руководитель заказчика или лицо, его замещающее, вправе в срок, не превышающий 3 рабочих дней со дня получения акта проверки, представить письменные возражения или замечания, которые приобщаются к материалам проведения проверки.</w:t>
      </w:r>
    </w:p>
    <w:p w:rsidR="00163E6B" w:rsidRDefault="00163E6B">
      <w:pPr>
        <w:pStyle w:val="ConsPlusNormal"/>
        <w:spacing w:before="220"/>
        <w:ind w:firstLine="540"/>
        <w:jc w:val="both"/>
      </w:pPr>
      <w:bookmarkStart w:id="3" w:name="P88"/>
      <w:bookmarkEnd w:id="3"/>
      <w:r>
        <w:t>16. По результатам проведения мероприятия ведомственного контроля составляется акт (далее - акт проверки), который подписывается членами комиссии. При выявлении нарушений Министерством разрабатывается и утверждается план устранения выявленных нарушений в течение 10 рабочих дней с даты подписания акта проверки и представляется на утверждение министру.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17. План устранения выявленных нарушений направляется в адрес заказчика, в отношении которого проведено мероприятие ведомственного контроля, в течение 3 рабочих дней со дня его утверждения.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18. Заказчик информирует Министерство о результатах выполнения мероприятий, предусмотренных планом устранения выявленных нарушений, в течение 3 рабочих дней со дня истечения срока для их устранения, установленного планом устранения выявленных нарушений.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>19. В случае выявления по результатам мероприятий ведомственного контроля действий (бездействия), содержащих признаки административного правонарушения, материалы мероприятий ведомственного контроля подлежат направлению в соответствующий федеральный орган исполнительной власти, а в случае выявления действий (бездействия), содержащих признаки состава уголовного преступления, - в правоохранительные органы, в срок, не превышающий трех рабочих дней с даты подписания акта проверки.</w:t>
      </w:r>
    </w:p>
    <w:p w:rsidR="00163E6B" w:rsidRDefault="00163E6B">
      <w:pPr>
        <w:pStyle w:val="ConsPlusNormal"/>
        <w:spacing w:before="220"/>
        <w:ind w:firstLine="540"/>
        <w:jc w:val="both"/>
      </w:pPr>
      <w:r>
        <w:t xml:space="preserve">20.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88" w:history="1">
        <w:r>
          <w:rPr>
            <w:color w:val="0000FF"/>
          </w:rPr>
          <w:t>пункте 16</w:t>
        </w:r>
      </w:hyperlink>
      <w:r>
        <w:t xml:space="preserve"> настоящего Регламента, а также иные документы и информация, полученные (разработанные) в ходе проведения мероприятий ведомственного контроля, хранятся министерством не менее трех лет.</w:t>
      </w:r>
    </w:p>
    <w:p w:rsidR="00163E6B" w:rsidRDefault="00163E6B">
      <w:pPr>
        <w:pStyle w:val="ConsPlusNormal"/>
        <w:jc w:val="both"/>
      </w:pPr>
    </w:p>
    <w:p w:rsidR="00163E6B" w:rsidRDefault="00163E6B">
      <w:pPr>
        <w:pStyle w:val="ConsPlusNormal"/>
        <w:jc w:val="both"/>
      </w:pPr>
    </w:p>
    <w:p w:rsidR="00163E6B" w:rsidRDefault="00163E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4BC" w:rsidRDefault="00C614BC"/>
    <w:sectPr w:rsidR="00C614BC" w:rsidSect="00A2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6B"/>
    <w:rsid w:val="00163E6B"/>
    <w:rsid w:val="00A572EC"/>
    <w:rsid w:val="00BD2151"/>
    <w:rsid w:val="00C6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E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E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72B2FF8BEA3E97E524CC81A0FF53E6C5D17C4EE5B54EB710830C4045F6AC846A723EA64B595AD7036CF92B9CREp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72B2FF8BEA3E97E524D28CB6930DE2CEDF2341E0B543E745D00A171AA6AAD1383260FF091B49D60472FB2B98E5E0B31ABFD924BC7855BBD1923B7BRFpEN" TargetMode="External"/><Relationship Id="rId12" Type="http://schemas.openxmlformats.org/officeDocument/2006/relationships/hyperlink" Target="consultantplus://offline/ref=1572B2FF8BEA3E97E524CC81A0FF53E6C5D17C4EE5B54EB710830C4045F6AC84787266AA4A5F44D50779AF7ADABBB9E358F4D422A46455BERCp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72B2FF8BEA3E97E524CC81A0FF53E6C5D17C4EE5B54EB710830C4045F6AC84787266AA4A5F45D00C79AF7ADABBB9E358F4D422A46455BERCpFN" TargetMode="External"/><Relationship Id="rId11" Type="http://schemas.openxmlformats.org/officeDocument/2006/relationships/hyperlink" Target="consultantplus://offline/ref=1572B2FF8BEA3E97E524CC81A0FF53E6C5D17C4EE5B54EB710830C4045F6AC84787266AA4A5F45D30379AF7ADABBB9E358F4D422A46455BERCpF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572B2FF8BEA3E97E524CC81A0FF53E6C5D17C4EE5B54EB710830C4045F6AC84787266AA4A5F45D30479AF7ADABBB9E358F4D422A46455BERCp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72B2FF8BEA3E97E524CC81A0FF53E6C5D17C4EE5B54EB710830C4045F6AC846A723EA64B595AD7036CF92B9CREp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Ершова О.Н.</cp:lastModifiedBy>
  <cp:revision>2</cp:revision>
  <dcterms:created xsi:type="dcterms:W3CDTF">2020-07-16T14:20:00Z</dcterms:created>
  <dcterms:modified xsi:type="dcterms:W3CDTF">2020-07-16T14:20:00Z</dcterms:modified>
</cp:coreProperties>
</file>