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98" w:rsidRPr="008C23FF" w:rsidRDefault="00665129" w:rsidP="00665129">
      <w:pPr>
        <w:ind w:firstLine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6"/>
          <w:szCs w:val="26"/>
        </w:rPr>
        <w:t>ДОКЛАД</w:t>
      </w:r>
    </w:p>
    <w:p w:rsidR="006466C9" w:rsidRPr="00301E06" w:rsidRDefault="006466C9" w:rsidP="006466C9">
      <w:pPr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01E06">
        <w:rPr>
          <w:rFonts w:ascii="Times New Roman" w:hAnsi="Times New Roman"/>
          <w:b/>
          <w:color w:val="000000"/>
          <w:sz w:val="26"/>
          <w:szCs w:val="26"/>
        </w:rPr>
        <w:t xml:space="preserve">О ПОЛОЖЕНИИ ДЕТЕЙ </w:t>
      </w:r>
      <w:r w:rsidR="001A568E" w:rsidRPr="00301E06">
        <w:rPr>
          <w:rFonts w:ascii="Times New Roman" w:hAnsi="Times New Roman"/>
          <w:b/>
          <w:color w:val="000000"/>
          <w:sz w:val="26"/>
          <w:szCs w:val="26"/>
        </w:rPr>
        <w:t xml:space="preserve">И СЕМЕЙ, ИМЕЮЩИХ ДЕТЕЙ, </w:t>
      </w:r>
      <w:r w:rsidRPr="00301E06">
        <w:rPr>
          <w:rFonts w:ascii="Times New Roman" w:hAnsi="Times New Roman"/>
          <w:b/>
          <w:color w:val="000000"/>
          <w:sz w:val="26"/>
          <w:szCs w:val="26"/>
        </w:rPr>
        <w:t xml:space="preserve">В ЧУВАШСКОЙ РЕСПУБЛИКЕ </w:t>
      </w:r>
      <w:r w:rsidR="00F7262E" w:rsidRPr="00301E06">
        <w:rPr>
          <w:rFonts w:ascii="Times New Roman" w:hAnsi="Times New Roman"/>
          <w:b/>
          <w:color w:val="000000"/>
          <w:sz w:val="26"/>
          <w:szCs w:val="26"/>
        </w:rPr>
        <w:t>ЗА</w:t>
      </w:r>
      <w:r w:rsidRPr="00301E06">
        <w:rPr>
          <w:rFonts w:ascii="Times New Roman" w:hAnsi="Times New Roman"/>
          <w:b/>
          <w:color w:val="000000"/>
          <w:sz w:val="26"/>
          <w:szCs w:val="26"/>
        </w:rPr>
        <w:t xml:space="preserve"> 20</w:t>
      </w:r>
      <w:r w:rsidR="005A3B77" w:rsidRPr="00301E06">
        <w:rPr>
          <w:rFonts w:ascii="Times New Roman" w:hAnsi="Times New Roman"/>
          <w:b/>
          <w:color w:val="000000"/>
          <w:sz w:val="26"/>
          <w:szCs w:val="26"/>
        </w:rPr>
        <w:t>1</w:t>
      </w:r>
      <w:r w:rsidR="00871B83">
        <w:rPr>
          <w:rFonts w:ascii="Times New Roman" w:hAnsi="Times New Roman"/>
          <w:b/>
          <w:color w:val="000000"/>
          <w:sz w:val="26"/>
          <w:szCs w:val="26"/>
        </w:rPr>
        <w:t>8</w:t>
      </w:r>
      <w:r w:rsidR="00F7262E" w:rsidRPr="00301E06">
        <w:rPr>
          <w:rFonts w:ascii="Times New Roman" w:hAnsi="Times New Roman"/>
          <w:b/>
          <w:color w:val="000000"/>
          <w:sz w:val="26"/>
          <w:szCs w:val="26"/>
        </w:rPr>
        <w:t xml:space="preserve"> ГОД</w:t>
      </w:r>
    </w:p>
    <w:p w:rsidR="006466C9" w:rsidRPr="00301E06" w:rsidRDefault="006466C9" w:rsidP="006466C9">
      <w:pPr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6466C9" w:rsidRPr="00301E06" w:rsidRDefault="00317A57" w:rsidP="00D02C7C">
      <w:pPr>
        <w:pStyle w:val="8"/>
        <w:ind w:firstLine="741"/>
        <w:jc w:val="both"/>
        <w:rPr>
          <w:bCs/>
          <w:color w:val="000000"/>
          <w:sz w:val="26"/>
          <w:szCs w:val="26"/>
        </w:rPr>
      </w:pPr>
      <w:r w:rsidRPr="00301E06">
        <w:rPr>
          <w:bCs/>
          <w:color w:val="000000"/>
          <w:sz w:val="26"/>
          <w:szCs w:val="26"/>
        </w:rPr>
        <w:t xml:space="preserve">1. </w:t>
      </w:r>
      <w:r w:rsidR="00D32D97" w:rsidRPr="00301E06">
        <w:rPr>
          <w:bCs/>
          <w:color w:val="000000"/>
          <w:sz w:val="26"/>
          <w:szCs w:val="26"/>
        </w:rPr>
        <w:t>Основные демографические характеристики</w:t>
      </w:r>
    </w:p>
    <w:p w:rsidR="00D65324" w:rsidRPr="00D65324" w:rsidRDefault="00D65324" w:rsidP="00D6532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65324">
        <w:rPr>
          <w:color w:val="auto"/>
          <w:sz w:val="26"/>
          <w:szCs w:val="26"/>
        </w:rPr>
        <w:t xml:space="preserve">По оценке, численность постоянного населения Чувашской Республики на 1 января 2019 года составила 1223395 человек, в том числе городского населения - 770652 человека (63,0%), сельского - 452743 человек (37,0%). </w:t>
      </w:r>
    </w:p>
    <w:p w:rsidR="00D65324" w:rsidRPr="00D65324" w:rsidRDefault="00D65324" w:rsidP="00D65324">
      <w:pPr>
        <w:pStyle w:val="Default"/>
        <w:ind w:firstLine="709"/>
        <w:rPr>
          <w:color w:val="auto"/>
          <w:sz w:val="26"/>
          <w:szCs w:val="26"/>
        </w:rPr>
      </w:pPr>
      <w:r w:rsidRPr="00D65324">
        <w:rPr>
          <w:color w:val="auto"/>
          <w:sz w:val="26"/>
          <w:szCs w:val="26"/>
        </w:rPr>
        <w:t xml:space="preserve">За 2018 год численность населения республики уменьшилась на 7722 человека (на 0,6%). </w:t>
      </w:r>
    </w:p>
    <w:p w:rsidR="004B43B1" w:rsidRPr="00816F1D" w:rsidRDefault="004B43B1" w:rsidP="00D65324">
      <w:pPr>
        <w:pStyle w:val="main"/>
        <w:spacing w:after="0" w:line="218" w:lineRule="auto"/>
      </w:pPr>
      <w:r w:rsidRPr="00A32C0B">
        <w:t>Численность детей в возрасте 0-17 лет на 1 января 201</w:t>
      </w:r>
      <w:r w:rsidR="00A32C0B" w:rsidRPr="00A32C0B">
        <w:t>8</w:t>
      </w:r>
      <w:r w:rsidRPr="00A32C0B">
        <w:t xml:space="preserve"> года в Чувашской Республике составила 25</w:t>
      </w:r>
      <w:r w:rsidR="00A32C0B" w:rsidRPr="00A32C0B">
        <w:t>9</w:t>
      </w:r>
      <w:r w:rsidRPr="00A32C0B">
        <w:t>,</w:t>
      </w:r>
      <w:r w:rsidR="00A32C0B" w:rsidRPr="00A32C0B">
        <w:t>3</w:t>
      </w:r>
      <w:r w:rsidRPr="00A32C0B">
        <w:t xml:space="preserve"> чел., </w:t>
      </w:r>
      <w:r w:rsidRPr="00816F1D">
        <w:t>или 2</w:t>
      </w:r>
      <w:r w:rsidR="00816F1D">
        <w:t>1</w:t>
      </w:r>
      <w:r w:rsidRPr="00816F1D">
        <w:t>,</w:t>
      </w:r>
      <w:r w:rsidR="00816F1D">
        <w:t>1</w:t>
      </w:r>
      <w:r w:rsidRPr="00816F1D">
        <w:t>% от общей численности населения ре</w:t>
      </w:r>
      <w:r w:rsidRPr="00816F1D">
        <w:t>с</w:t>
      </w:r>
      <w:r w:rsidR="00D03511" w:rsidRPr="00816F1D">
        <w:t xml:space="preserve">публики </w:t>
      </w:r>
      <w:r w:rsidRPr="00816F1D">
        <w:t>(РФ и ПФО – по 20,</w:t>
      </w:r>
      <w:r w:rsidR="00816F1D" w:rsidRPr="00816F1D">
        <w:t>4</w:t>
      </w:r>
      <w:r w:rsidRPr="00816F1D">
        <w:t>% от общей численности Российской Федерации и Приволжского федерального округа соответственно).</w:t>
      </w:r>
    </w:p>
    <w:p w:rsidR="004B43B1" w:rsidRPr="00816F1D" w:rsidRDefault="004B43B1" w:rsidP="004B43B1">
      <w:pPr>
        <w:pStyle w:val="main"/>
        <w:spacing w:after="0" w:line="218" w:lineRule="auto"/>
      </w:pPr>
      <w:r w:rsidRPr="00816F1D">
        <w:t>В 201</w:t>
      </w:r>
      <w:r w:rsidR="00816F1D" w:rsidRPr="00816F1D">
        <w:t>8</w:t>
      </w:r>
      <w:r w:rsidRPr="00816F1D">
        <w:t xml:space="preserve"> году в Чувашской Республике естественная убыль населения составила минус </w:t>
      </w:r>
      <w:r w:rsidR="00816F1D" w:rsidRPr="00816F1D">
        <w:t>2205</w:t>
      </w:r>
      <w:r w:rsidRPr="00816F1D">
        <w:t xml:space="preserve"> чел</w:t>
      </w:r>
      <w:r w:rsidR="00816F1D" w:rsidRPr="00816F1D">
        <w:t>овек</w:t>
      </w:r>
      <w:r w:rsidRPr="00816F1D">
        <w:t xml:space="preserve"> (РФ – минус </w:t>
      </w:r>
      <w:r w:rsidR="00816F1D" w:rsidRPr="00816F1D">
        <w:t>218394,</w:t>
      </w:r>
      <w:r w:rsidRPr="00816F1D">
        <w:t xml:space="preserve"> ПФО – минус </w:t>
      </w:r>
      <w:r w:rsidR="00816F1D" w:rsidRPr="00816F1D">
        <w:t>77174</w:t>
      </w:r>
      <w:r w:rsidRPr="00816F1D">
        <w:t xml:space="preserve">), среди регионов ПФО занимала </w:t>
      </w:r>
      <w:r w:rsidR="00816F1D" w:rsidRPr="00816F1D">
        <w:t>4</w:t>
      </w:r>
      <w:r w:rsidRPr="00816F1D">
        <w:t xml:space="preserve"> место.</w:t>
      </w:r>
    </w:p>
    <w:p w:rsidR="004B43B1" w:rsidRPr="0045508B" w:rsidRDefault="00816F1D" w:rsidP="004B43B1">
      <w:pPr>
        <w:pStyle w:val="main"/>
        <w:spacing w:after="0" w:line="218" w:lineRule="auto"/>
      </w:pPr>
      <w:r w:rsidRPr="00FE3BC1">
        <w:t>По предварительным данным с</w:t>
      </w:r>
      <w:r w:rsidR="004B43B1" w:rsidRPr="00FE3BC1">
        <w:t>уммарный коэффициент рождаемости (число детей, рожденных в среднем одной женщиной), отражающий уровень воспроизво</w:t>
      </w:r>
      <w:r w:rsidR="004B43B1" w:rsidRPr="00FE3BC1">
        <w:t>д</w:t>
      </w:r>
      <w:r w:rsidR="004B43B1" w:rsidRPr="00FE3BC1">
        <w:t>ство населения, в 201</w:t>
      </w:r>
      <w:r w:rsidRPr="00FE3BC1">
        <w:t>8</w:t>
      </w:r>
      <w:r w:rsidR="004B43B1" w:rsidRPr="00FE3BC1">
        <w:t xml:space="preserve"> году по республике составил 1,</w:t>
      </w:r>
      <w:r w:rsidRPr="00FE3BC1">
        <w:t>594</w:t>
      </w:r>
      <w:r w:rsidR="004B43B1" w:rsidRPr="00FE3BC1">
        <w:t xml:space="preserve"> (РФ – 1,</w:t>
      </w:r>
      <w:r w:rsidRPr="00FE3BC1">
        <w:t>577</w:t>
      </w:r>
      <w:r w:rsidR="004B43B1" w:rsidRPr="00FE3BC1">
        <w:t>, ПФО – 1,</w:t>
      </w:r>
      <w:r w:rsidRPr="00FE3BC1">
        <w:t>556</w:t>
      </w:r>
      <w:r w:rsidR="004B43B1" w:rsidRPr="00FE3BC1">
        <w:t>), среди регионов ПФО занимала 8 место.</w:t>
      </w:r>
    </w:p>
    <w:p w:rsidR="004B43B1" w:rsidRDefault="004B43B1" w:rsidP="00156034">
      <w:pPr>
        <w:pStyle w:val="main"/>
        <w:spacing w:after="0" w:line="218" w:lineRule="auto"/>
      </w:pPr>
    </w:p>
    <w:p w:rsidR="00156034" w:rsidRPr="00300304" w:rsidRDefault="00156034" w:rsidP="00E21E84">
      <w:pPr>
        <w:pStyle w:val="3"/>
        <w:ind w:firstLine="0"/>
        <w:rPr>
          <w:rFonts w:ascii="Times New Roman" w:hAnsi="Times New Roman"/>
          <w:b/>
          <w:i w:val="0"/>
          <w:color w:val="000000"/>
          <w:sz w:val="26"/>
          <w:szCs w:val="26"/>
        </w:rPr>
      </w:pPr>
      <w:r w:rsidRPr="00300304">
        <w:rPr>
          <w:rFonts w:ascii="Times New Roman" w:hAnsi="Times New Roman"/>
          <w:b/>
          <w:i w:val="0"/>
          <w:color w:val="000000"/>
          <w:sz w:val="26"/>
          <w:szCs w:val="26"/>
        </w:rPr>
        <w:t>Основные демографические показатели по Чувашской Республике</w:t>
      </w:r>
    </w:p>
    <w:p w:rsidR="00156034" w:rsidRPr="00300304" w:rsidRDefault="00156034" w:rsidP="00E21E84">
      <w:pPr>
        <w:ind w:firstLine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3003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300304">
        <w:rPr>
          <w:rFonts w:ascii="Times New Roman" w:hAnsi="Times New Roman"/>
          <w:color w:val="000000"/>
          <w:sz w:val="26"/>
          <w:szCs w:val="26"/>
        </w:rPr>
        <w:t>в динамике (на 1000 населения)</w:t>
      </w:r>
      <w:r w:rsidRPr="00300304">
        <w:rPr>
          <w:rFonts w:ascii="Times New Roman" w:hAnsi="Times New Roman"/>
          <w:color w:val="000000"/>
          <w:sz w:val="26"/>
          <w:szCs w:val="26"/>
        </w:rPr>
        <w:tab/>
      </w:r>
    </w:p>
    <w:tbl>
      <w:tblPr>
        <w:tblW w:w="4670" w:type="pct"/>
        <w:tblInd w:w="3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098"/>
        <w:gridCol w:w="1098"/>
        <w:gridCol w:w="1098"/>
        <w:gridCol w:w="1094"/>
        <w:gridCol w:w="1283"/>
      </w:tblGrid>
      <w:tr w:rsidR="00B21713" w:rsidRPr="00300304" w:rsidTr="00EB220B">
        <w:tc>
          <w:tcPr>
            <w:tcW w:w="1875" w:type="pct"/>
          </w:tcPr>
          <w:p w:rsidR="00B21713" w:rsidRPr="00300304" w:rsidRDefault="00B21713" w:rsidP="00024E9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05" w:type="pct"/>
          </w:tcPr>
          <w:p w:rsidR="00B21713" w:rsidRPr="00EB220B" w:rsidRDefault="00B21713" w:rsidP="00516ABD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B220B">
              <w:rPr>
                <w:rFonts w:ascii="Times New Roman" w:hAnsi="Times New Roman"/>
                <w:color w:val="000000"/>
              </w:rPr>
              <w:t>2016 г.</w:t>
            </w:r>
          </w:p>
        </w:tc>
        <w:tc>
          <w:tcPr>
            <w:tcW w:w="605" w:type="pct"/>
          </w:tcPr>
          <w:p w:rsidR="00B21713" w:rsidRPr="00EB220B" w:rsidRDefault="00B21713" w:rsidP="00516ABD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B220B">
              <w:rPr>
                <w:rFonts w:ascii="Times New Roman" w:hAnsi="Times New Roman"/>
                <w:color w:val="000000"/>
              </w:rPr>
              <w:t>2017 г.</w:t>
            </w:r>
          </w:p>
        </w:tc>
        <w:tc>
          <w:tcPr>
            <w:tcW w:w="605" w:type="pct"/>
          </w:tcPr>
          <w:p w:rsidR="00B21713" w:rsidRPr="00FE3BC1" w:rsidRDefault="00B21713" w:rsidP="00EB220B">
            <w:pPr>
              <w:ind w:right="-78" w:firstLine="0"/>
              <w:jc w:val="center"/>
              <w:rPr>
                <w:rFonts w:ascii="Times New Roman" w:hAnsi="Times New Roman"/>
                <w:color w:val="000000"/>
              </w:rPr>
            </w:pPr>
            <w:r w:rsidRPr="00FE3BC1">
              <w:rPr>
                <w:rFonts w:ascii="Times New Roman" w:hAnsi="Times New Roman"/>
                <w:color w:val="000000"/>
              </w:rPr>
              <w:t>2018 г.</w:t>
            </w:r>
            <w:r w:rsidR="00EB220B" w:rsidRPr="00FE3BC1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603" w:type="pct"/>
          </w:tcPr>
          <w:p w:rsidR="00B21713" w:rsidRPr="00EB220B" w:rsidRDefault="00B21713" w:rsidP="00EB220B">
            <w:pPr>
              <w:ind w:left="-138" w:right="-118" w:firstLine="0"/>
              <w:jc w:val="center"/>
              <w:rPr>
                <w:rFonts w:ascii="Times New Roman" w:hAnsi="Times New Roman"/>
                <w:color w:val="000000"/>
              </w:rPr>
            </w:pPr>
            <w:r w:rsidRPr="00EB220B">
              <w:rPr>
                <w:rFonts w:ascii="Times New Roman" w:hAnsi="Times New Roman"/>
                <w:color w:val="000000"/>
              </w:rPr>
              <w:t>2018, РФ</w:t>
            </w:r>
            <w:r w:rsidR="00EB220B" w:rsidRPr="00EB220B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707" w:type="pct"/>
          </w:tcPr>
          <w:p w:rsidR="00B21713" w:rsidRPr="00EB220B" w:rsidRDefault="00B21713" w:rsidP="00EB220B">
            <w:pPr>
              <w:ind w:left="-102" w:right="-107" w:firstLine="0"/>
              <w:jc w:val="center"/>
              <w:rPr>
                <w:rFonts w:ascii="Times New Roman" w:hAnsi="Times New Roman"/>
                <w:color w:val="000000"/>
              </w:rPr>
            </w:pPr>
            <w:r w:rsidRPr="00EB220B">
              <w:rPr>
                <w:rFonts w:ascii="Times New Roman" w:hAnsi="Times New Roman"/>
                <w:color w:val="000000"/>
              </w:rPr>
              <w:t>2018, ПФО</w:t>
            </w:r>
            <w:r w:rsidR="00EB220B" w:rsidRPr="00EB220B">
              <w:rPr>
                <w:rFonts w:ascii="Times New Roman" w:hAnsi="Times New Roman"/>
                <w:color w:val="000000"/>
              </w:rPr>
              <w:t>*</w:t>
            </w:r>
          </w:p>
        </w:tc>
      </w:tr>
      <w:tr w:rsidR="00B21713" w:rsidRPr="00300304" w:rsidTr="00EB220B">
        <w:tc>
          <w:tcPr>
            <w:tcW w:w="1875" w:type="pct"/>
          </w:tcPr>
          <w:p w:rsidR="00B21713" w:rsidRPr="00300304" w:rsidRDefault="00B21713" w:rsidP="00024E9B">
            <w:pPr>
              <w:pStyle w:val="4"/>
              <w:ind w:firstLine="34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300304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Рождаемость</w:t>
            </w:r>
          </w:p>
        </w:tc>
        <w:tc>
          <w:tcPr>
            <w:tcW w:w="605" w:type="pct"/>
          </w:tcPr>
          <w:p w:rsidR="00B21713" w:rsidRPr="00301E06" w:rsidRDefault="00B21713" w:rsidP="00516ABD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1E06">
              <w:rPr>
                <w:rFonts w:ascii="Times New Roman" w:hAnsi="Times New Roman"/>
                <w:color w:val="000000"/>
                <w:sz w:val="26"/>
                <w:szCs w:val="26"/>
              </w:rPr>
              <w:t>13,3</w:t>
            </w:r>
          </w:p>
        </w:tc>
        <w:tc>
          <w:tcPr>
            <w:tcW w:w="605" w:type="pct"/>
          </w:tcPr>
          <w:p w:rsidR="00B21713" w:rsidRPr="00300304" w:rsidRDefault="00B21713" w:rsidP="00516ABD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11,3</w:t>
            </w:r>
          </w:p>
        </w:tc>
        <w:tc>
          <w:tcPr>
            <w:tcW w:w="605" w:type="pct"/>
          </w:tcPr>
          <w:p w:rsidR="00B21713" w:rsidRPr="00300304" w:rsidRDefault="00FE3BC1" w:rsidP="00024E9B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10,6</w:t>
            </w:r>
          </w:p>
        </w:tc>
        <w:tc>
          <w:tcPr>
            <w:tcW w:w="603" w:type="pct"/>
            <w:vAlign w:val="bottom"/>
          </w:tcPr>
          <w:p w:rsidR="00B21713" w:rsidRPr="00FE3BC1" w:rsidRDefault="00B21713" w:rsidP="00FE3BC1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3BC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FE3BC1" w:rsidRPr="00FE3BC1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FE3BC1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FE3BC1" w:rsidRPr="00FE3BC1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707" w:type="pct"/>
            <w:vAlign w:val="bottom"/>
          </w:tcPr>
          <w:p w:rsidR="00B21713" w:rsidRPr="00FE3BC1" w:rsidRDefault="00B21713" w:rsidP="00FE3BC1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3BC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FE3BC1" w:rsidRPr="00FE3BC1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FE3BC1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FE3BC1" w:rsidRPr="00FE3BC1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B21713" w:rsidRPr="00300304" w:rsidTr="00EB220B">
        <w:tc>
          <w:tcPr>
            <w:tcW w:w="1875" w:type="pct"/>
          </w:tcPr>
          <w:p w:rsidR="00B21713" w:rsidRPr="00300304" w:rsidRDefault="00B21713" w:rsidP="00024E9B">
            <w:pPr>
              <w:ind w:firstLine="3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0304">
              <w:rPr>
                <w:rFonts w:ascii="Times New Roman" w:hAnsi="Times New Roman"/>
                <w:color w:val="000000"/>
                <w:sz w:val="26"/>
                <w:szCs w:val="26"/>
              </w:rPr>
              <w:t>Общая смертность</w:t>
            </w:r>
          </w:p>
        </w:tc>
        <w:tc>
          <w:tcPr>
            <w:tcW w:w="605" w:type="pct"/>
          </w:tcPr>
          <w:p w:rsidR="00B21713" w:rsidRPr="00301E06" w:rsidRDefault="00B21713" w:rsidP="00516ABD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1E06">
              <w:rPr>
                <w:rFonts w:ascii="Times New Roman" w:hAnsi="Times New Roman"/>
                <w:color w:val="000000"/>
                <w:sz w:val="26"/>
                <w:szCs w:val="26"/>
              </w:rPr>
              <w:t>13,1</w:t>
            </w:r>
          </w:p>
        </w:tc>
        <w:tc>
          <w:tcPr>
            <w:tcW w:w="605" w:type="pct"/>
          </w:tcPr>
          <w:p w:rsidR="00B21713" w:rsidRPr="00300304" w:rsidRDefault="00B21713" w:rsidP="00516ABD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12,6</w:t>
            </w:r>
          </w:p>
        </w:tc>
        <w:tc>
          <w:tcPr>
            <w:tcW w:w="605" w:type="pct"/>
          </w:tcPr>
          <w:p w:rsidR="00B21713" w:rsidRPr="00300304" w:rsidRDefault="00FE3BC1" w:rsidP="00024E9B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12,4</w:t>
            </w:r>
          </w:p>
        </w:tc>
        <w:tc>
          <w:tcPr>
            <w:tcW w:w="603" w:type="pct"/>
            <w:vAlign w:val="bottom"/>
          </w:tcPr>
          <w:p w:rsidR="00B21713" w:rsidRPr="00FE3BC1" w:rsidRDefault="00B21713" w:rsidP="004B43B1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3BC1">
              <w:rPr>
                <w:rFonts w:ascii="Times New Roman" w:hAnsi="Times New Roman"/>
                <w:color w:val="000000"/>
                <w:sz w:val="26"/>
                <w:szCs w:val="26"/>
              </w:rPr>
              <w:t>12,4</w:t>
            </w:r>
          </w:p>
        </w:tc>
        <w:tc>
          <w:tcPr>
            <w:tcW w:w="707" w:type="pct"/>
            <w:vAlign w:val="bottom"/>
          </w:tcPr>
          <w:p w:rsidR="00B21713" w:rsidRPr="00FE3BC1" w:rsidRDefault="00B21713" w:rsidP="00FE3BC1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3BC1">
              <w:rPr>
                <w:rFonts w:ascii="Times New Roman" w:hAnsi="Times New Roman"/>
                <w:color w:val="000000"/>
                <w:sz w:val="26"/>
                <w:szCs w:val="26"/>
              </w:rPr>
              <w:t>13,</w:t>
            </w:r>
            <w:r w:rsidR="00FE3BC1" w:rsidRPr="00FE3BC1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B21713" w:rsidRPr="00D03511" w:rsidTr="00EB220B">
        <w:tc>
          <w:tcPr>
            <w:tcW w:w="1875" w:type="pct"/>
          </w:tcPr>
          <w:p w:rsidR="00B21713" w:rsidRPr="00D03511" w:rsidRDefault="00B21713" w:rsidP="00EB220B">
            <w:pPr>
              <w:ind w:firstLine="3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511">
              <w:rPr>
                <w:rFonts w:ascii="Times New Roman" w:hAnsi="Times New Roman"/>
                <w:color w:val="000000"/>
                <w:sz w:val="26"/>
                <w:szCs w:val="26"/>
              </w:rPr>
              <w:t>Естественный прирост (+), убыл</w:t>
            </w:r>
            <w:proofErr w:type="gramStart"/>
            <w:r w:rsidRPr="00D03511">
              <w:rPr>
                <w:rFonts w:ascii="Times New Roman" w:hAnsi="Times New Roman"/>
                <w:color w:val="000000"/>
                <w:sz w:val="26"/>
                <w:szCs w:val="26"/>
              </w:rPr>
              <w:t>ь(</w:t>
            </w:r>
            <w:proofErr w:type="gramEnd"/>
            <w:r w:rsidRPr="00D03511">
              <w:rPr>
                <w:rFonts w:ascii="Times New Roman" w:hAnsi="Times New Roman"/>
                <w:color w:val="000000"/>
                <w:sz w:val="26"/>
                <w:szCs w:val="26"/>
              </w:rPr>
              <w:t>-)населения</w:t>
            </w:r>
          </w:p>
        </w:tc>
        <w:tc>
          <w:tcPr>
            <w:tcW w:w="605" w:type="pct"/>
            <w:vAlign w:val="bottom"/>
          </w:tcPr>
          <w:p w:rsidR="00B21713" w:rsidRPr="00D03511" w:rsidRDefault="00B21713" w:rsidP="00EB220B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511">
              <w:rPr>
                <w:rFonts w:ascii="Times New Roman" w:hAnsi="Times New Roman"/>
                <w:color w:val="000000"/>
                <w:sz w:val="26"/>
                <w:szCs w:val="26"/>
              </w:rPr>
              <w:t>+</w:t>
            </w:r>
            <w:r w:rsidR="00EB220B">
              <w:rPr>
                <w:rFonts w:ascii="Times New Roman" w:hAnsi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605" w:type="pct"/>
            <w:vAlign w:val="bottom"/>
          </w:tcPr>
          <w:p w:rsidR="00B21713" w:rsidRPr="00D03511" w:rsidRDefault="00B21713" w:rsidP="00EB220B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511">
              <w:rPr>
                <w:rFonts w:ascii="Times New Roman" w:hAnsi="Times New Roman"/>
                <w:color w:val="000000"/>
                <w:sz w:val="26"/>
                <w:szCs w:val="26"/>
              </w:rPr>
              <w:t>- 1</w:t>
            </w:r>
            <w:r w:rsidR="00EB220B">
              <w:rPr>
                <w:rFonts w:ascii="Times New Roman" w:hAnsi="Times New Roman"/>
                <w:color w:val="000000"/>
                <w:sz w:val="26"/>
                <w:szCs w:val="26"/>
              </w:rPr>
              <w:t>639</w:t>
            </w:r>
          </w:p>
        </w:tc>
        <w:tc>
          <w:tcPr>
            <w:tcW w:w="605" w:type="pct"/>
            <w:vAlign w:val="bottom"/>
          </w:tcPr>
          <w:p w:rsidR="00B21713" w:rsidRPr="00D03511" w:rsidRDefault="00EB220B" w:rsidP="00E21E84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- 2205</w:t>
            </w:r>
          </w:p>
        </w:tc>
        <w:tc>
          <w:tcPr>
            <w:tcW w:w="603" w:type="pct"/>
            <w:vAlign w:val="bottom"/>
          </w:tcPr>
          <w:p w:rsidR="00B21713" w:rsidRPr="00FE3BC1" w:rsidRDefault="00B21713" w:rsidP="00EB220B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3BC1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EB220B" w:rsidRPr="00FE3BC1">
              <w:rPr>
                <w:rFonts w:ascii="Times New Roman" w:hAnsi="Times New Roman"/>
                <w:color w:val="000000"/>
                <w:sz w:val="26"/>
                <w:szCs w:val="26"/>
              </w:rPr>
              <w:t>218394</w:t>
            </w:r>
          </w:p>
        </w:tc>
        <w:tc>
          <w:tcPr>
            <w:tcW w:w="707" w:type="pct"/>
            <w:vAlign w:val="bottom"/>
          </w:tcPr>
          <w:p w:rsidR="00B21713" w:rsidRPr="00FE3BC1" w:rsidRDefault="00B21713" w:rsidP="00EB220B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3BC1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EB220B" w:rsidRPr="00FE3BC1">
              <w:rPr>
                <w:rFonts w:ascii="Times New Roman" w:hAnsi="Times New Roman"/>
                <w:color w:val="000000"/>
                <w:sz w:val="26"/>
                <w:szCs w:val="26"/>
              </w:rPr>
              <w:t>77174</w:t>
            </w:r>
          </w:p>
        </w:tc>
      </w:tr>
      <w:tr w:rsidR="00B21713" w:rsidRPr="00D03511" w:rsidTr="00EB220B">
        <w:tc>
          <w:tcPr>
            <w:tcW w:w="1875" w:type="pct"/>
          </w:tcPr>
          <w:p w:rsidR="00B21713" w:rsidRPr="00D03511" w:rsidRDefault="00B21713" w:rsidP="00024E9B">
            <w:pPr>
              <w:ind w:firstLine="3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511">
              <w:rPr>
                <w:rFonts w:ascii="Times New Roman" w:hAnsi="Times New Roman"/>
                <w:sz w:val="26"/>
                <w:szCs w:val="26"/>
              </w:rPr>
              <w:t>Суммарный коэффициент рождаемости, единиц</w:t>
            </w:r>
          </w:p>
        </w:tc>
        <w:tc>
          <w:tcPr>
            <w:tcW w:w="605" w:type="pct"/>
            <w:vAlign w:val="bottom"/>
          </w:tcPr>
          <w:p w:rsidR="00B21713" w:rsidRPr="00D03511" w:rsidRDefault="00B21713" w:rsidP="00516ABD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511">
              <w:rPr>
                <w:rFonts w:ascii="Times New Roman" w:hAnsi="Times New Roman"/>
                <w:color w:val="000000"/>
                <w:sz w:val="26"/>
                <w:szCs w:val="26"/>
              </w:rPr>
              <w:t>1,869</w:t>
            </w:r>
          </w:p>
        </w:tc>
        <w:tc>
          <w:tcPr>
            <w:tcW w:w="605" w:type="pct"/>
            <w:vAlign w:val="bottom"/>
          </w:tcPr>
          <w:p w:rsidR="00B21713" w:rsidRPr="00D03511" w:rsidRDefault="00B21713" w:rsidP="00516ABD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511">
              <w:rPr>
                <w:rFonts w:ascii="Times New Roman" w:hAnsi="Times New Roman"/>
                <w:color w:val="000000"/>
                <w:sz w:val="26"/>
                <w:szCs w:val="26"/>
              </w:rPr>
              <w:t>1,649</w:t>
            </w:r>
          </w:p>
        </w:tc>
        <w:tc>
          <w:tcPr>
            <w:tcW w:w="605" w:type="pct"/>
            <w:vAlign w:val="bottom"/>
          </w:tcPr>
          <w:p w:rsidR="00B21713" w:rsidRPr="00D03511" w:rsidRDefault="00B21713" w:rsidP="004B43B1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1,594*</w:t>
            </w:r>
          </w:p>
        </w:tc>
        <w:tc>
          <w:tcPr>
            <w:tcW w:w="603" w:type="pct"/>
            <w:vAlign w:val="bottom"/>
          </w:tcPr>
          <w:p w:rsidR="00B21713" w:rsidRPr="00D03511" w:rsidRDefault="00B21713" w:rsidP="00B21713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511">
              <w:rPr>
                <w:rFonts w:ascii="Times New Roman" w:hAnsi="Times New Roman"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577</w:t>
            </w:r>
          </w:p>
        </w:tc>
        <w:tc>
          <w:tcPr>
            <w:tcW w:w="707" w:type="pct"/>
            <w:vAlign w:val="bottom"/>
          </w:tcPr>
          <w:p w:rsidR="00B21713" w:rsidRPr="00D03511" w:rsidRDefault="00B21713" w:rsidP="00B21713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511">
              <w:rPr>
                <w:rFonts w:ascii="Times New Roman" w:hAnsi="Times New Roman"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556</w:t>
            </w:r>
          </w:p>
        </w:tc>
      </w:tr>
    </w:tbl>
    <w:p w:rsidR="00156034" w:rsidRPr="00B21713" w:rsidRDefault="00B21713" w:rsidP="00156034">
      <w:pPr>
        <w:pStyle w:val="a3"/>
      </w:pPr>
      <w:r w:rsidRPr="00B21713">
        <w:t>*предварительные</w:t>
      </w:r>
    </w:p>
    <w:p w:rsidR="00156034" w:rsidRDefault="00156034" w:rsidP="00156034">
      <w:pPr>
        <w:pStyle w:val="main"/>
        <w:spacing w:after="0" w:line="218" w:lineRule="auto"/>
      </w:pPr>
      <w:r>
        <w:t>В 201</w:t>
      </w:r>
      <w:r w:rsidR="0021789F">
        <w:t>8</w:t>
      </w:r>
      <w:r>
        <w:t xml:space="preserve"> году к</w:t>
      </w:r>
      <w:r w:rsidRPr="00785F87">
        <w:t>оличество зарегистрированных в органах ЗАГС браков умен</w:t>
      </w:r>
      <w:r w:rsidRPr="00785F87">
        <w:t>ь</w:t>
      </w:r>
      <w:r w:rsidRPr="00785F87">
        <w:t>шилось по сравнению с 201</w:t>
      </w:r>
      <w:r w:rsidR="0021789F">
        <w:t>6</w:t>
      </w:r>
      <w:r w:rsidRPr="00785F87">
        <w:t xml:space="preserve"> годом на </w:t>
      </w:r>
      <w:r w:rsidR="0021789F">
        <w:t>221</w:t>
      </w:r>
      <w:r w:rsidRPr="00785F87">
        <w:t xml:space="preserve">, или на </w:t>
      </w:r>
      <w:r w:rsidR="0021789F">
        <w:t>3,3</w:t>
      </w:r>
      <w:r w:rsidRPr="00785F87">
        <w:t>%, число разводов у</w:t>
      </w:r>
      <w:r>
        <w:t>меньш</w:t>
      </w:r>
      <w:r>
        <w:t>и</w:t>
      </w:r>
      <w:r>
        <w:t>лось</w:t>
      </w:r>
      <w:r w:rsidRPr="00785F87">
        <w:t xml:space="preserve"> на </w:t>
      </w:r>
      <w:r>
        <w:t xml:space="preserve">138, или </w:t>
      </w:r>
      <w:proofErr w:type="gramStart"/>
      <w:r>
        <w:t>на</w:t>
      </w:r>
      <w:proofErr w:type="gramEnd"/>
      <w:r>
        <w:t xml:space="preserve"> </w:t>
      </w:r>
      <w:r w:rsidR="0021789F">
        <w:t>4,8</w:t>
      </w:r>
      <w:r w:rsidRPr="00785F87">
        <w:t>%.</w:t>
      </w:r>
    </w:p>
    <w:p w:rsidR="00BE5748" w:rsidRPr="00785F87" w:rsidRDefault="00BE5748" w:rsidP="00156034">
      <w:pPr>
        <w:pStyle w:val="main"/>
        <w:spacing w:after="0" w:line="218" w:lineRule="auto"/>
      </w:pPr>
    </w:p>
    <w:p w:rsidR="00AD0927" w:rsidRPr="00BE5748" w:rsidRDefault="00AD0927" w:rsidP="00D02C7C">
      <w:pPr>
        <w:ind w:firstLine="684"/>
        <w:rPr>
          <w:rFonts w:ascii="Times New Roman" w:hAnsi="Times New Roman"/>
          <w:b/>
          <w:color w:val="000000"/>
          <w:sz w:val="26"/>
          <w:szCs w:val="26"/>
        </w:rPr>
      </w:pPr>
      <w:r w:rsidRPr="00BE5748">
        <w:rPr>
          <w:rFonts w:ascii="Times New Roman" w:hAnsi="Times New Roman"/>
          <w:b/>
          <w:color w:val="000000"/>
          <w:sz w:val="26"/>
          <w:szCs w:val="26"/>
        </w:rPr>
        <w:t xml:space="preserve">2. </w:t>
      </w:r>
      <w:r w:rsidR="00C1175D" w:rsidRPr="00BE5748">
        <w:rPr>
          <w:rFonts w:ascii="Times New Roman" w:hAnsi="Times New Roman"/>
          <w:b/>
          <w:color w:val="000000"/>
          <w:sz w:val="26"/>
          <w:szCs w:val="26"/>
        </w:rPr>
        <w:t>У</w:t>
      </w:r>
      <w:r w:rsidRPr="00BE5748">
        <w:rPr>
          <w:rFonts w:ascii="Times New Roman" w:hAnsi="Times New Roman"/>
          <w:b/>
          <w:color w:val="000000"/>
          <w:sz w:val="26"/>
          <w:szCs w:val="26"/>
        </w:rPr>
        <w:t>ров</w:t>
      </w:r>
      <w:r w:rsidR="00226EB3" w:rsidRPr="00BE5748">
        <w:rPr>
          <w:rFonts w:ascii="Times New Roman" w:hAnsi="Times New Roman"/>
          <w:b/>
          <w:color w:val="000000"/>
          <w:sz w:val="26"/>
          <w:szCs w:val="26"/>
        </w:rPr>
        <w:t>е</w:t>
      </w:r>
      <w:r w:rsidRPr="00BE5748">
        <w:rPr>
          <w:rFonts w:ascii="Times New Roman" w:hAnsi="Times New Roman"/>
          <w:b/>
          <w:color w:val="000000"/>
          <w:sz w:val="26"/>
          <w:szCs w:val="26"/>
        </w:rPr>
        <w:t>н</w:t>
      </w:r>
      <w:r w:rsidR="00AF7177" w:rsidRPr="00BE5748">
        <w:rPr>
          <w:rFonts w:ascii="Times New Roman" w:hAnsi="Times New Roman"/>
          <w:b/>
          <w:color w:val="000000"/>
          <w:sz w:val="26"/>
          <w:szCs w:val="26"/>
        </w:rPr>
        <w:t>ь</w:t>
      </w:r>
      <w:r w:rsidRPr="00BE5748">
        <w:rPr>
          <w:rFonts w:ascii="Times New Roman" w:hAnsi="Times New Roman"/>
          <w:b/>
          <w:color w:val="000000"/>
          <w:sz w:val="26"/>
          <w:szCs w:val="26"/>
        </w:rPr>
        <w:t xml:space="preserve"> жизни семей с детьми</w:t>
      </w:r>
    </w:p>
    <w:p w:rsidR="00C1175D" w:rsidRDefault="00246F0F" w:rsidP="00D02C7C">
      <w:pPr>
        <w:ind w:firstLine="684"/>
        <w:rPr>
          <w:rFonts w:ascii="Times New Roman" w:hAnsi="Times New Roman"/>
          <w:b/>
          <w:color w:val="000000"/>
          <w:sz w:val="26"/>
          <w:szCs w:val="26"/>
        </w:rPr>
      </w:pPr>
      <w:r w:rsidRPr="00BE5748">
        <w:rPr>
          <w:rFonts w:ascii="Times New Roman" w:hAnsi="Times New Roman"/>
          <w:b/>
          <w:color w:val="000000"/>
          <w:sz w:val="26"/>
          <w:szCs w:val="26"/>
        </w:rPr>
        <w:t>Оценка с</w:t>
      </w:r>
      <w:r w:rsidR="00AF7177" w:rsidRPr="00BE5748">
        <w:rPr>
          <w:rFonts w:ascii="Times New Roman" w:hAnsi="Times New Roman"/>
          <w:b/>
          <w:color w:val="000000"/>
          <w:sz w:val="26"/>
          <w:szCs w:val="26"/>
        </w:rPr>
        <w:t>оциально-экономическ</w:t>
      </w:r>
      <w:r w:rsidRPr="00BE5748">
        <w:rPr>
          <w:rFonts w:ascii="Times New Roman" w:hAnsi="Times New Roman"/>
          <w:b/>
          <w:color w:val="000000"/>
          <w:sz w:val="26"/>
          <w:szCs w:val="26"/>
        </w:rPr>
        <w:t xml:space="preserve">ого положения семей, </w:t>
      </w:r>
      <w:r w:rsidR="00AF7177" w:rsidRPr="00BE5748">
        <w:rPr>
          <w:rFonts w:ascii="Times New Roman" w:hAnsi="Times New Roman"/>
          <w:b/>
          <w:color w:val="000000"/>
          <w:sz w:val="26"/>
          <w:szCs w:val="26"/>
        </w:rPr>
        <w:t>имеющих де</w:t>
      </w:r>
      <w:r w:rsidRPr="00BE5748">
        <w:rPr>
          <w:rFonts w:ascii="Times New Roman" w:hAnsi="Times New Roman"/>
          <w:b/>
          <w:color w:val="000000"/>
          <w:sz w:val="26"/>
          <w:szCs w:val="26"/>
        </w:rPr>
        <w:t>тей</w:t>
      </w:r>
    </w:p>
    <w:p w:rsidR="00B94476" w:rsidRPr="00BE5748" w:rsidRDefault="00B94476" w:rsidP="00D02C7C">
      <w:pPr>
        <w:ind w:firstLine="684"/>
        <w:rPr>
          <w:rFonts w:ascii="Times New Roman" w:hAnsi="Times New Roman"/>
          <w:b/>
          <w:color w:val="000000"/>
          <w:sz w:val="26"/>
          <w:szCs w:val="26"/>
        </w:rPr>
      </w:pPr>
    </w:p>
    <w:p w:rsidR="00B94476" w:rsidRPr="00B94476" w:rsidRDefault="00B94476" w:rsidP="00B94476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B94476">
        <w:rPr>
          <w:rFonts w:ascii="Times New Roman" w:hAnsi="Times New Roman"/>
          <w:sz w:val="26"/>
          <w:szCs w:val="26"/>
        </w:rPr>
        <w:t>Важнейшим условием повышения эффективности государственной политики по поддержке детей и семей, имеющих детей, является развитая экономика.</w:t>
      </w:r>
    </w:p>
    <w:p w:rsidR="00B94476" w:rsidRPr="00B94476" w:rsidRDefault="00B94476" w:rsidP="00B94476">
      <w:pPr>
        <w:pStyle w:val="af9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94476">
        <w:rPr>
          <w:rFonts w:ascii="Times New Roman" w:hAnsi="Times New Roman"/>
          <w:bCs/>
          <w:sz w:val="26"/>
          <w:szCs w:val="26"/>
        </w:rPr>
        <w:t>Основное внимание при определении мер социально-экономического разв</w:t>
      </w:r>
      <w:r w:rsidRPr="00B94476">
        <w:rPr>
          <w:rFonts w:ascii="Times New Roman" w:hAnsi="Times New Roman"/>
          <w:bCs/>
          <w:sz w:val="26"/>
          <w:szCs w:val="26"/>
        </w:rPr>
        <w:t>и</w:t>
      </w:r>
      <w:r w:rsidRPr="00B94476">
        <w:rPr>
          <w:rFonts w:ascii="Times New Roman" w:hAnsi="Times New Roman"/>
          <w:bCs/>
          <w:sz w:val="26"/>
          <w:szCs w:val="26"/>
        </w:rPr>
        <w:t>тия уделяется поддержанию макроэкономической стабильности.</w:t>
      </w:r>
    </w:p>
    <w:p w:rsidR="00B94476" w:rsidRPr="00B94476" w:rsidRDefault="00B94476" w:rsidP="00B94476">
      <w:pPr>
        <w:pStyle w:val="af9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94476">
        <w:rPr>
          <w:rFonts w:ascii="Times New Roman" w:hAnsi="Times New Roman"/>
          <w:bCs/>
          <w:sz w:val="26"/>
          <w:szCs w:val="26"/>
        </w:rPr>
        <w:t>Социально-экономическое развитие Чувашской Республики в 2018 году х</w:t>
      </w:r>
      <w:r w:rsidRPr="00B94476">
        <w:rPr>
          <w:rFonts w:ascii="Times New Roman" w:hAnsi="Times New Roman"/>
          <w:bCs/>
          <w:sz w:val="26"/>
          <w:szCs w:val="26"/>
        </w:rPr>
        <w:t>а</w:t>
      </w:r>
      <w:r w:rsidRPr="00B94476">
        <w:rPr>
          <w:rFonts w:ascii="Times New Roman" w:hAnsi="Times New Roman"/>
          <w:bCs/>
          <w:sz w:val="26"/>
          <w:szCs w:val="26"/>
        </w:rPr>
        <w:t>рактеризовалось ростом объемов промышленного и сельскохозяйственного прои</w:t>
      </w:r>
      <w:r w:rsidRPr="00B94476">
        <w:rPr>
          <w:rFonts w:ascii="Times New Roman" w:hAnsi="Times New Roman"/>
          <w:bCs/>
          <w:sz w:val="26"/>
          <w:szCs w:val="26"/>
        </w:rPr>
        <w:t>з</w:t>
      </w:r>
      <w:r w:rsidRPr="00B94476">
        <w:rPr>
          <w:rFonts w:ascii="Times New Roman" w:hAnsi="Times New Roman"/>
          <w:bCs/>
          <w:sz w:val="26"/>
          <w:szCs w:val="26"/>
        </w:rPr>
        <w:t xml:space="preserve">водства, работ по виду деятельности «строительство», розничного товарооборота, платных услуг населению, номинальной и реальной заработной платы, </w:t>
      </w:r>
      <w:r w:rsidRPr="00B94476">
        <w:rPr>
          <w:rFonts w:ascii="Times New Roman" w:hAnsi="Times New Roman"/>
          <w:sz w:val="26"/>
          <w:szCs w:val="26"/>
        </w:rPr>
        <w:t>стабильной ситуацией на рынке труда</w:t>
      </w:r>
      <w:r w:rsidRPr="00B94476">
        <w:rPr>
          <w:rFonts w:ascii="Times New Roman" w:hAnsi="Times New Roman"/>
          <w:bCs/>
          <w:sz w:val="26"/>
          <w:szCs w:val="26"/>
        </w:rPr>
        <w:t>.</w:t>
      </w:r>
    </w:p>
    <w:p w:rsidR="00B94476" w:rsidRPr="00B94476" w:rsidRDefault="00B94476" w:rsidP="00B94476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B94476">
        <w:rPr>
          <w:rFonts w:ascii="Times New Roman" w:hAnsi="Times New Roman"/>
          <w:sz w:val="26"/>
          <w:szCs w:val="26"/>
        </w:rPr>
        <w:t>Основными индикаторами, характеризующими уровень жизни населения, я</w:t>
      </w:r>
      <w:r w:rsidRPr="00B94476">
        <w:rPr>
          <w:rFonts w:ascii="Times New Roman" w:hAnsi="Times New Roman"/>
          <w:sz w:val="26"/>
          <w:szCs w:val="26"/>
        </w:rPr>
        <w:t>в</w:t>
      </w:r>
      <w:r w:rsidRPr="00B94476">
        <w:rPr>
          <w:rFonts w:ascii="Times New Roman" w:hAnsi="Times New Roman"/>
          <w:sz w:val="26"/>
          <w:szCs w:val="26"/>
        </w:rPr>
        <w:t>ляются заработная плата работников и денежные доходы населения.</w:t>
      </w:r>
    </w:p>
    <w:p w:rsidR="00B94476" w:rsidRPr="00B94476" w:rsidRDefault="00B94476" w:rsidP="00B94476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B94476">
        <w:rPr>
          <w:rFonts w:ascii="Times New Roman" w:hAnsi="Times New Roman"/>
          <w:sz w:val="26"/>
          <w:szCs w:val="26"/>
        </w:rPr>
        <w:t>В республике, как и в целом по России, отмечается ежегодный рост зарабо</w:t>
      </w:r>
      <w:r w:rsidRPr="00B94476">
        <w:rPr>
          <w:rFonts w:ascii="Times New Roman" w:hAnsi="Times New Roman"/>
          <w:sz w:val="26"/>
          <w:szCs w:val="26"/>
        </w:rPr>
        <w:t>т</w:t>
      </w:r>
      <w:r w:rsidRPr="00B94476">
        <w:rPr>
          <w:rFonts w:ascii="Times New Roman" w:hAnsi="Times New Roman"/>
          <w:sz w:val="26"/>
          <w:szCs w:val="26"/>
        </w:rPr>
        <w:t>ной платы, только за 2016-2018 гг. заработная плата в республике увеличилась в 1,3 раза (в среднем по России также в 1,3 раза).</w:t>
      </w:r>
    </w:p>
    <w:p w:rsidR="00B94476" w:rsidRPr="00B94476" w:rsidRDefault="00B94476" w:rsidP="00B94476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B94476">
        <w:rPr>
          <w:rFonts w:ascii="Times New Roman" w:hAnsi="Times New Roman"/>
          <w:sz w:val="26"/>
          <w:szCs w:val="26"/>
        </w:rPr>
        <w:lastRenderedPageBreak/>
        <w:t xml:space="preserve">Среднемесячная номинальная начисленная заработная плата в 2018 году по данным </w:t>
      </w:r>
      <w:proofErr w:type="spellStart"/>
      <w:r w:rsidRPr="00B94476">
        <w:rPr>
          <w:rFonts w:ascii="Times New Roman" w:hAnsi="Times New Roman"/>
          <w:sz w:val="26"/>
          <w:szCs w:val="26"/>
        </w:rPr>
        <w:t>Чувашстата</w:t>
      </w:r>
      <w:proofErr w:type="spellEnd"/>
      <w:r w:rsidRPr="00B94476">
        <w:rPr>
          <w:rFonts w:ascii="Times New Roman" w:hAnsi="Times New Roman"/>
          <w:sz w:val="26"/>
          <w:szCs w:val="26"/>
        </w:rPr>
        <w:t xml:space="preserve"> составила 27015,8 рубля, или 109,9% (по России – 109,9%) к предыдущему году, при этом реальная заработная плата составила 107,4% (по Ро</w:t>
      </w:r>
      <w:r w:rsidRPr="00B94476">
        <w:rPr>
          <w:rFonts w:ascii="Times New Roman" w:hAnsi="Times New Roman"/>
          <w:sz w:val="26"/>
          <w:szCs w:val="26"/>
        </w:rPr>
        <w:t>с</w:t>
      </w:r>
      <w:r w:rsidRPr="00B94476">
        <w:rPr>
          <w:rFonts w:ascii="Times New Roman" w:hAnsi="Times New Roman"/>
          <w:sz w:val="26"/>
          <w:szCs w:val="26"/>
        </w:rPr>
        <w:t>сии – 106,8%). Среди регионов ПФО по уровню реальной заработной платы в 2018 году Чувашия заняла 3 место.</w:t>
      </w:r>
    </w:p>
    <w:p w:rsidR="00B94476" w:rsidRPr="00B94476" w:rsidRDefault="00B94476" w:rsidP="00B94476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B94476">
        <w:rPr>
          <w:rFonts w:ascii="Times New Roman" w:hAnsi="Times New Roman"/>
          <w:bCs/>
          <w:iCs/>
          <w:sz w:val="26"/>
          <w:szCs w:val="26"/>
        </w:rPr>
        <w:t>Практически во всех наблюдаемых видах экономической деятельности отм</w:t>
      </w:r>
      <w:r w:rsidRPr="00B94476">
        <w:rPr>
          <w:rFonts w:ascii="Times New Roman" w:hAnsi="Times New Roman"/>
          <w:bCs/>
          <w:iCs/>
          <w:sz w:val="26"/>
          <w:szCs w:val="26"/>
        </w:rPr>
        <w:t>е</w:t>
      </w:r>
      <w:r w:rsidRPr="00B94476">
        <w:rPr>
          <w:rFonts w:ascii="Times New Roman" w:hAnsi="Times New Roman"/>
          <w:bCs/>
          <w:iCs/>
          <w:sz w:val="26"/>
          <w:szCs w:val="26"/>
        </w:rPr>
        <w:t xml:space="preserve">чено увеличение заработной платы. </w:t>
      </w:r>
      <w:r w:rsidRPr="00B94476">
        <w:rPr>
          <w:rFonts w:ascii="Times New Roman" w:hAnsi="Times New Roman"/>
          <w:sz w:val="26"/>
          <w:szCs w:val="26"/>
        </w:rPr>
        <w:t>В 2018 году заработная плата по видам экон</w:t>
      </w:r>
      <w:r w:rsidRPr="00B94476">
        <w:rPr>
          <w:rFonts w:ascii="Times New Roman" w:hAnsi="Times New Roman"/>
          <w:sz w:val="26"/>
          <w:szCs w:val="26"/>
        </w:rPr>
        <w:t>о</w:t>
      </w:r>
      <w:r w:rsidRPr="00B94476">
        <w:rPr>
          <w:rFonts w:ascii="Times New Roman" w:hAnsi="Times New Roman"/>
          <w:sz w:val="26"/>
          <w:szCs w:val="26"/>
        </w:rPr>
        <w:t>мической деятельности сложилась следующим образом: в организациях обрабат</w:t>
      </w:r>
      <w:r w:rsidRPr="00B94476">
        <w:rPr>
          <w:rFonts w:ascii="Times New Roman" w:hAnsi="Times New Roman"/>
          <w:sz w:val="26"/>
          <w:szCs w:val="26"/>
        </w:rPr>
        <w:t>ы</w:t>
      </w:r>
      <w:r w:rsidRPr="00B94476">
        <w:rPr>
          <w:rFonts w:ascii="Times New Roman" w:hAnsi="Times New Roman"/>
          <w:sz w:val="26"/>
          <w:szCs w:val="26"/>
        </w:rPr>
        <w:t>вающих производств – 28203,4 руб</w:t>
      </w:r>
      <w:r>
        <w:rPr>
          <w:rFonts w:ascii="Times New Roman" w:hAnsi="Times New Roman"/>
          <w:sz w:val="26"/>
          <w:szCs w:val="26"/>
        </w:rPr>
        <w:t>.</w:t>
      </w:r>
      <w:r w:rsidRPr="00B94476">
        <w:rPr>
          <w:rFonts w:ascii="Times New Roman" w:hAnsi="Times New Roman"/>
          <w:sz w:val="26"/>
          <w:szCs w:val="26"/>
        </w:rPr>
        <w:t xml:space="preserve"> (108,2% к 2017 году), по обеспечению электр</w:t>
      </w:r>
      <w:r w:rsidRPr="00B94476">
        <w:rPr>
          <w:rFonts w:ascii="Times New Roman" w:hAnsi="Times New Roman"/>
          <w:sz w:val="26"/>
          <w:szCs w:val="26"/>
        </w:rPr>
        <w:t>и</w:t>
      </w:r>
      <w:r w:rsidRPr="00B94476">
        <w:rPr>
          <w:rFonts w:ascii="Times New Roman" w:hAnsi="Times New Roman"/>
          <w:sz w:val="26"/>
          <w:szCs w:val="26"/>
        </w:rPr>
        <w:t>ческой энергией, газом и паром; кондиционированию воздуха – 31540,5 руб</w:t>
      </w:r>
      <w:r>
        <w:rPr>
          <w:rFonts w:ascii="Times New Roman" w:hAnsi="Times New Roman"/>
          <w:sz w:val="26"/>
          <w:szCs w:val="26"/>
        </w:rPr>
        <w:t>.</w:t>
      </w:r>
      <w:r w:rsidRPr="00B94476">
        <w:rPr>
          <w:rFonts w:ascii="Times New Roman" w:hAnsi="Times New Roman"/>
          <w:sz w:val="26"/>
          <w:szCs w:val="26"/>
        </w:rPr>
        <w:t xml:space="preserve"> (106,1%), в сельском хозяйстве – 18646,2 руб</w:t>
      </w:r>
      <w:r>
        <w:rPr>
          <w:rFonts w:ascii="Times New Roman" w:hAnsi="Times New Roman"/>
          <w:sz w:val="26"/>
          <w:szCs w:val="26"/>
        </w:rPr>
        <w:t>.</w:t>
      </w:r>
      <w:r w:rsidRPr="00B94476">
        <w:rPr>
          <w:rFonts w:ascii="Times New Roman" w:hAnsi="Times New Roman"/>
          <w:sz w:val="26"/>
          <w:szCs w:val="26"/>
        </w:rPr>
        <w:t xml:space="preserve"> (107,3%), в строительстве – 27306,8 руб</w:t>
      </w:r>
      <w:r>
        <w:rPr>
          <w:rFonts w:ascii="Times New Roman" w:hAnsi="Times New Roman"/>
          <w:sz w:val="26"/>
          <w:szCs w:val="26"/>
        </w:rPr>
        <w:t>.</w:t>
      </w:r>
      <w:r w:rsidRPr="00B94476">
        <w:rPr>
          <w:rFonts w:ascii="Times New Roman" w:hAnsi="Times New Roman"/>
          <w:sz w:val="26"/>
          <w:szCs w:val="26"/>
        </w:rPr>
        <w:t xml:space="preserve"> (114,5%), в оптовой и розничной торговле – 23238,5 руб</w:t>
      </w:r>
      <w:r>
        <w:rPr>
          <w:rFonts w:ascii="Times New Roman" w:hAnsi="Times New Roman"/>
          <w:sz w:val="26"/>
          <w:szCs w:val="26"/>
        </w:rPr>
        <w:t>.</w:t>
      </w:r>
      <w:r w:rsidRPr="00B94476">
        <w:rPr>
          <w:rFonts w:ascii="Times New Roman" w:hAnsi="Times New Roman"/>
          <w:sz w:val="26"/>
          <w:szCs w:val="26"/>
        </w:rPr>
        <w:t xml:space="preserve"> (107,3%), в образов</w:t>
      </w:r>
      <w:r w:rsidRPr="00B94476">
        <w:rPr>
          <w:rFonts w:ascii="Times New Roman" w:hAnsi="Times New Roman"/>
          <w:sz w:val="26"/>
          <w:szCs w:val="26"/>
        </w:rPr>
        <w:t>а</w:t>
      </w:r>
      <w:r w:rsidRPr="00B94476">
        <w:rPr>
          <w:rFonts w:ascii="Times New Roman" w:hAnsi="Times New Roman"/>
          <w:sz w:val="26"/>
          <w:szCs w:val="26"/>
        </w:rPr>
        <w:t>нии – 21974,3 руб</w:t>
      </w:r>
      <w:r>
        <w:rPr>
          <w:rFonts w:ascii="Times New Roman" w:hAnsi="Times New Roman"/>
          <w:sz w:val="26"/>
          <w:szCs w:val="26"/>
        </w:rPr>
        <w:t>.</w:t>
      </w:r>
      <w:r w:rsidRPr="00B94476">
        <w:rPr>
          <w:rFonts w:ascii="Times New Roman" w:hAnsi="Times New Roman"/>
          <w:sz w:val="26"/>
          <w:szCs w:val="26"/>
        </w:rPr>
        <w:t xml:space="preserve"> (112,6%), в области здравоохранения и социальных услуг – 27408,5 руб</w:t>
      </w:r>
      <w:r>
        <w:rPr>
          <w:rFonts w:ascii="Times New Roman" w:hAnsi="Times New Roman"/>
          <w:sz w:val="26"/>
          <w:szCs w:val="26"/>
        </w:rPr>
        <w:t>.</w:t>
      </w:r>
      <w:r w:rsidRPr="00B94476">
        <w:rPr>
          <w:rFonts w:ascii="Times New Roman" w:hAnsi="Times New Roman"/>
          <w:sz w:val="26"/>
          <w:szCs w:val="26"/>
        </w:rPr>
        <w:t xml:space="preserve"> (122,5%) и др.  </w:t>
      </w:r>
    </w:p>
    <w:p w:rsidR="00131C2A" w:rsidRPr="00BE5748" w:rsidRDefault="00131C2A" w:rsidP="00024E9B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E5748" w:rsidRPr="00131C2A" w:rsidRDefault="00BE5748" w:rsidP="00E21E84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131C2A">
        <w:rPr>
          <w:rFonts w:ascii="Times New Roman" w:hAnsi="Times New Roman"/>
          <w:b/>
          <w:sz w:val="26"/>
          <w:szCs w:val="26"/>
        </w:rPr>
        <w:t xml:space="preserve">Динамика среднемесячной номинальной начисленной </w:t>
      </w:r>
      <w:r w:rsidRPr="00131C2A">
        <w:rPr>
          <w:rFonts w:ascii="Times New Roman" w:hAnsi="Times New Roman"/>
          <w:b/>
          <w:sz w:val="26"/>
          <w:szCs w:val="26"/>
        </w:rPr>
        <w:br/>
        <w:t>и реальной начисленной заработной платы</w:t>
      </w:r>
      <w:r w:rsidR="0028386F">
        <w:rPr>
          <w:rFonts w:ascii="Times New Roman" w:hAnsi="Times New Roman"/>
          <w:b/>
          <w:sz w:val="26"/>
          <w:szCs w:val="26"/>
        </w:rPr>
        <w:t xml:space="preserve"> работников организаций</w:t>
      </w:r>
    </w:p>
    <w:tbl>
      <w:tblPr>
        <w:tblW w:w="48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7"/>
        <w:gridCol w:w="1458"/>
        <w:gridCol w:w="1458"/>
        <w:gridCol w:w="1458"/>
      </w:tblGrid>
      <w:tr w:rsidR="00BE5748" w:rsidRPr="00131C2A" w:rsidTr="001869EE">
        <w:trPr>
          <w:trHeight w:hRule="exact" w:val="20"/>
          <w:jc w:val="center"/>
        </w:trPr>
        <w:tc>
          <w:tcPr>
            <w:tcW w:w="4977" w:type="dxa"/>
            <w:vMerge w:val="restart"/>
            <w:vAlign w:val="center"/>
          </w:tcPr>
          <w:p w:rsidR="00BE5748" w:rsidRPr="00131C2A" w:rsidRDefault="00BE5748" w:rsidP="00634F7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8" w:type="dxa"/>
            <w:vMerge w:val="restart"/>
            <w:vAlign w:val="center"/>
          </w:tcPr>
          <w:p w:rsidR="00BE5748" w:rsidRPr="00131C2A" w:rsidRDefault="0028386F" w:rsidP="00634F7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</w:t>
            </w:r>
            <w:r w:rsidR="00B9447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58" w:type="dxa"/>
            <w:vMerge w:val="restart"/>
            <w:vAlign w:val="center"/>
          </w:tcPr>
          <w:p w:rsidR="00BE5748" w:rsidRPr="00131C2A" w:rsidRDefault="00BE5748" w:rsidP="0028386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C2A">
              <w:rPr>
                <w:rFonts w:ascii="Times New Roman" w:hAnsi="Times New Roman"/>
                <w:sz w:val="26"/>
                <w:szCs w:val="26"/>
              </w:rPr>
              <w:t>201</w:t>
            </w:r>
            <w:r w:rsidR="0028386F">
              <w:rPr>
                <w:rFonts w:ascii="Times New Roman" w:hAnsi="Times New Roman"/>
                <w:sz w:val="26"/>
                <w:szCs w:val="26"/>
              </w:rPr>
              <w:t>7</w:t>
            </w:r>
            <w:r w:rsidR="00B9447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58" w:type="dxa"/>
            <w:vMerge w:val="restart"/>
            <w:vAlign w:val="center"/>
          </w:tcPr>
          <w:p w:rsidR="00BE5748" w:rsidRPr="00131C2A" w:rsidRDefault="00BE5748" w:rsidP="00663945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1C2A">
              <w:rPr>
                <w:rFonts w:ascii="Times New Roman" w:hAnsi="Times New Roman"/>
                <w:sz w:val="26"/>
                <w:szCs w:val="26"/>
              </w:rPr>
              <w:t>201</w:t>
            </w:r>
            <w:r w:rsidR="0028386F">
              <w:rPr>
                <w:rFonts w:ascii="Times New Roman" w:hAnsi="Times New Roman"/>
                <w:sz w:val="26"/>
                <w:szCs w:val="26"/>
              </w:rPr>
              <w:t>8</w:t>
            </w:r>
            <w:r w:rsidR="00B9447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proofErr w:type="gramStart"/>
            <w:r w:rsidRPr="00131C2A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  <w:proofErr w:type="gramEnd"/>
            <w:r w:rsidRPr="00131C2A">
              <w:rPr>
                <w:rFonts w:ascii="Times New Roman" w:hAnsi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BE5748" w:rsidRPr="00131C2A" w:rsidTr="00634F79">
        <w:trPr>
          <w:trHeight w:val="311"/>
          <w:jc w:val="center"/>
        </w:trPr>
        <w:tc>
          <w:tcPr>
            <w:tcW w:w="4977" w:type="dxa"/>
            <w:vMerge/>
          </w:tcPr>
          <w:p w:rsidR="00BE5748" w:rsidRPr="00131C2A" w:rsidRDefault="00BE5748" w:rsidP="00D035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8" w:type="dxa"/>
            <w:vMerge/>
          </w:tcPr>
          <w:p w:rsidR="00BE5748" w:rsidRPr="00131C2A" w:rsidRDefault="00BE5748" w:rsidP="00D035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8" w:type="dxa"/>
            <w:vMerge/>
          </w:tcPr>
          <w:p w:rsidR="00BE5748" w:rsidRPr="00131C2A" w:rsidRDefault="00BE5748" w:rsidP="00D035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8" w:type="dxa"/>
            <w:vMerge/>
          </w:tcPr>
          <w:p w:rsidR="00BE5748" w:rsidRPr="00131C2A" w:rsidRDefault="00BE5748" w:rsidP="00D035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5748" w:rsidRPr="00131C2A" w:rsidTr="001869EE">
        <w:trPr>
          <w:jc w:val="center"/>
        </w:trPr>
        <w:tc>
          <w:tcPr>
            <w:tcW w:w="4977" w:type="dxa"/>
          </w:tcPr>
          <w:p w:rsidR="00BE5748" w:rsidRPr="00131C2A" w:rsidRDefault="00BE5748" w:rsidP="00E21E84">
            <w:pPr>
              <w:spacing w:line="21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31C2A">
              <w:rPr>
                <w:rFonts w:ascii="Times New Roman" w:hAnsi="Times New Roman"/>
                <w:sz w:val="26"/>
                <w:szCs w:val="26"/>
              </w:rPr>
              <w:t>Среднемесячная номинальная начисле</w:t>
            </w:r>
            <w:r w:rsidRPr="00131C2A">
              <w:rPr>
                <w:rFonts w:ascii="Times New Roman" w:hAnsi="Times New Roman"/>
                <w:sz w:val="26"/>
                <w:szCs w:val="26"/>
              </w:rPr>
              <w:t>н</w:t>
            </w:r>
            <w:r w:rsidRPr="00131C2A">
              <w:rPr>
                <w:rFonts w:ascii="Times New Roman" w:hAnsi="Times New Roman"/>
                <w:sz w:val="26"/>
                <w:szCs w:val="26"/>
              </w:rPr>
              <w:t>ная заработная плата работников орган</w:t>
            </w:r>
            <w:r w:rsidRPr="00131C2A">
              <w:rPr>
                <w:rFonts w:ascii="Times New Roman" w:hAnsi="Times New Roman"/>
                <w:sz w:val="26"/>
                <w:szCs w:val="26"/>
              </w:rPr>
              <w:t>и</w:t>
            </w:r>
            <w:r w:rsidRPr="00131C2A">
              <w:rPr>
                <w:rFonts w:ascii="Times New Roman" w:hAnsi="Times New Roman"/>
                <w:sz w:val="26"/>
                <w:szCs w:val="26"/>
              </w:rPr>
              <w:t>заций по полному кругу организаций, рублей</w:t>
            </w:r>
          </w:p>
        </w:tc>
        <w:tc>
          <w:tcPr>
            <w:tcW w:w="1458" w:type="dxa"/>
            <w:vAlign w:val="bottom"/>
          </w:tcPr>
          <w:p w:rsidR="00BE5748" w:rsidRPr="00131C2A" w:rsidRDefault="0028386F" w:rsidP="00B94476">
            <w:pPr>
              <w:spacing w:line="216" w:lineRule="auto"/>
              <w:ind w:right="397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31C2A">
              <w:rPr>
                <w:rFonts w:ascii="Times New Roman" w:hAnsi="Times New Roman"/>
                <w:sz w:val="26"/>
                <w:szCs w:val="26"/>
              </w:rPr>
              <w:t>2290</w:t>
            </w:r>
            <w:r w:rsidR="00B94476">
              <w:rPr>
                <w:rFonts w:ascii="Times New Roman" w:hAnsi="Times New Roman"/>
                <w:sz w:val="26"/>
                <w:szCs w:val="26"/>
              </w:rPr>
              <w:t>7,6</w:t>
            </w:r>
          </w:p>
        </w:tc>
        <w:tc>
          <w:tcPr>
            <w:tcW w:w="1458" w:type="dxa"/>
            <w:vAlign w:val="bottom"/>
          </w:tcPr>
          <w:p w:rsidR="00BE5748" w:rsidRPr="00131C2A" w:rsidRDefault="0028386F" w:rsidP="00B94476">
            <w:pPr>
              <w:spacing w:line="216" w:lineRule="auto"/>
              <w:ind w:right="397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31C2A">
              <w:rPr>
                <w:rFonts w:ascii="Times New Roman" w:hAnsi="Times New Roman"/>
                <w:sz w:val="26"/>
                <w:szCs w:val="26"/>
              </w:rPr>
              <w:t>245</w:t>
            </w:r>
            <w:r w:rsidR="00B94476">
              <w:rPr>
                <w:rFonts w:ascii="Times New Roman" w:hAnsi="Times New Roman"/>
                <w:sz w:val="26"/>
                <w:szCs w:val="26"/>
              </w:rPr>
              <w:t>29,8</w:t>
            </w:r>
          </w:p>
        </w:tc>
        <w:tc>
          <w:tcPr>
            <w:tcW w:w="1458" w:type="dxa"/>
            <w:vAlign w:val="bottom"/>
          </w:tcPr>
          <w:p w:rsidR="00BE5748" w:rsidRPr="00131C2A" w:rsidRDefault="0028386F" w:rsidP="00B94476">
            <w:pPr>
              <w:spacing w:line="216" w:lineRule="auto"/>
              <w:ind w:right="397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2701</w:t>
            </w:r>
            <w:r w:rsidR="00B94476">
              <w:rPr>
                <w:rFonts w:ascii="Times New Roman" w:hAnsi="Times New Roman"/>
                <w:sz w:val="26"/>
                <w:szCs w:val="26"/>
              </w:rPr>
              <w:t>5,8</w:t>
            </w:r>
          </w:p>
        </w:tc>
      </w:tr>
      <w:tr w:rsidR="00BE5748" w:rsidRPr="00131C2A" w:rsidTr="001869EE">
        <w:trPr>
          <w:jc w:val="center"/>
        </w:trPr>
        <w:tc>
          <w:tcPr>
            <w:tcW w:w="4977" w:type="dxa"/>
          </w:tcPr>
          <w:p w:rsidR="00BE5748" w:rsidRPr="00131C2A" w:rsidRDefault="00BE5748" w:rsidP="001869EE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1C2A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131C2A">
              <w:rPr>
                <w:rFonts w:ascii="Times New Roman" w:hAnsi="Times New Roman"/>
                <w:sz w:val="26"/>
                <w:szCs w:val="26"/>
              </w:rPr>
              <w:t xml:space="preserve"> % к соответствующему периоду предыдущего года</w:t>
            </w:r>
          </w:p>
        </w:tc>
        <w:tc>
          <w:tcPr>
            <w:tcW w:w="1458" w:type="dxa"/>
            <w:vAlign w:val="bottom"/>
          </w:tcPr>
          <w:p w:rsidR="00BE5748" w:rsidRPr="00131C2A" w:rsidRDefault="0028386F" w:rsidP="00BE5748">
            <w:pPr>
              <w:spacing w:line="216" w:lineRule="auto"/>
              <w:ind w:right="397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31C2A">
              <w:rPr>
                <w:rFonts w:ascii="Times New Roman" w:hAnsi="Times New Roman"/>
                <w:sz w:val="26"/>
                <w:szCs w:val="26"/>
              </w:rPr>
              <w:t>107,2</w:t>
            </w:r>
          </w:p>
        </w:tc>
        <w:tc>
          <w:tcPr>
            <w:tcW w:w="1458" w:type="dxa"/>
            <w:vAlign w:val="bottom"/>
          </w:tcPr>
          <w:p w:rsidR="00BE5748" w:rsidRPr="00131C2A" w:rsidRDefault="0028386F" w:rsidP="00BE5748">
            <w:pPr>
              <w:spacing w:line="216" w:lineRule="auto"/>
              <w:ind w:right="397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31C2A">
              <w:rPr>
                <w:rFonts w:ascii="Times New Roman" w:hAnsi="Times New Roman"/>
                <w:sz w:val="26"/>
                <w:szCs w:val="26"/>
              </w:rPr>
              <w:t>107,</w:t>
            </w:r>
            <w:r w:rsidR="00B9447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58" w:type="dxa"/>
            <w:vAlign w:val="bottom"/>
          </w:tcPr>
          <w:p w:rsidR="00BE5748" w:rsidRPr="00131C2A" w:rsidRDefault="00213C5A" w:rsidP="00BE5748">
            <w:pPr>
              <w:spacing w:line="216" w:lineRule="auto"/>
              <w:ind w:right="397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109,9</w:t>
            </w:r>
          </w:p>
        </w:tc>
      </w:tr>
      <w:tr w:rsidR="00BE5748" w:rsidRPr="00131C2A" w:rsidTr="001869EE">
        <w:trPr>
          <w:jc w:val="center"/>
        </w:trPr>
        <w:tc>
          <w:tcPr>
            <w:tcW w:w="4977" w:type="dxa"/>
          </w:tcPr>
          <w:p w:rsidR="00BE5748" w:rsidRPr="00131C2A" w:rsidRDefault="00BE5748" w:rsidP="00E21E84">
            <w:pPr>
              <w:spacing w:after="60" w:line="21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31C2A">
              <w:rPr>
                <w:rFonts w:ascii="Times New Roman" w:hAnsi="Times New Roman"/>
                <w:sz w:val="26"/>
                <w:szCs w:val="26"/>
              </w:rPr>
              <w:t xml:space="preserve">Реальная начисленная заработная плата </w:t>
            </w:r>
            <w:proofErr w:type="gramStart"/>
            <w:r w:rsidRPr="00131C2A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131C2A">
              <w:rPr>
                <w:rFonts w:ascii="Times New Roman" w:hAnsi="Times New Roman"/>
                <w:sz w:val="26"/>
                <w:szCs w:val="26"/>
              </w:rPr>
              <w:t xml:space="preserve"> % </w:t>
            </w:r>
            <w:proofErr w:type="gramStart"/>
            <w:r w:rsidRPr="00131C2A">
              <w:rPr>
                <w:rFonts w:ascii="Times New Roman" w:hAnsi="Times New Roman"/>
                <w:sz w:val="26"/>
                <w:szCs w:val="26"/>
              </w:rPr>
              <w:t>соответствующему</w:t>
            </w:r>
            <w:proofErr w:type="gramEnd"/>
            <w:r w:rsidRPr="00131C2A">
              <w:rPr>
                <w:rFonts w:ascii="Times New Roman" w:hAnsi="Times New Roman"/>
                <w:sz w:val="26"/>
                <w:szCs w:val="26"/>
              </w:rPr>
              <w:t xml:space="preserve"> периоду предыд</w:t>
            </w:r>
            <w:r w:rsidRPr="00131C2A">
              <w:rPr>
                <w:rFonts w:ascii="Times New Roman" w:hAnsi="Times New Roman"/>
                <w:sz w:val="26"/>
                <w:szCs w:val="26"/>
              </w:rPr>
              <w:t>у</w:t>
            </w:r>
            <w:r w:rsidRPr="00131C2A">
              <w:rPr>
                <w:rFonts w:ascii="Times New Roman" w:hAnsi="Times New Roman"/>
                <w:sz w:val="26"/>
                <w:szCs w:val="26"/>
              </w:rPr>
              <w:t>щего года по полному кругу организаций</w:t>
            </w:r>
          </w:p>
        </w:tc>
        <w:tc>
          <w:tcPr>
            <w:tcW w:w="1458" w:type="dxa"/>
            <w:vAlign w:val="bottom"/>
          </w:tcPr>
          <w:p w:rsidR="00BE5748" w:rsidRPr="00131C2A" w:rsidRDefault="0028386F" w:rsidP="00BE5748">
            <w:pPr>
              <w:spacing w:after="60" w:line="216" w:lineRule="auto"/>
              <w:ind w:right="397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31C2A">
              <w:rPr>
                <w:rFonts w:ascii="Times New Roman" w:hAnsi="Times New Roman"/>
                <w:sz w:val="26"/>
                <w:szCs w:val="26"/>
              </w:rPr>
              <w:t>101,5</w:t>
            </w:r>
          </w:p>
        </w:tc>
        <w:tc>
          <w:tcPr>
            <w:tcW w:w="1458" w:type="dxa"/>
            <w:vAlign w:val="bottom"/>
          </w:tcPr>
          <w:p w:rsidR="00BE5748" w:rsidRPr="00131C2A" w:rsidRDefault="0028386F" w:rsidP="00BE5748">
            <w:pPr>
              <w:spacing w:after="60" w:line="216" w:lineRule="auto"/>
              <w:ind w:right="397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31C2A">
              <w:rPr>
                <w:rFonts w:ascii="Times New Roman" w:hAnsi="Times New Roman"/>
                <w:sz w:val="26"/>
                <w:szCs w:val="26"/>
              </w:rPr>
              <w:t>104,</w:t>
            </w:r>
            <w:r w:rsidR="006F756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58" w:type="dxa"/>
            <w:vAlign w:val="bottom"/>
          </w:tcPr>
          <w:p w:rsidR="00BE5748" w:rsidRPr="00131C2A" w:rsidRDefault="00213C5A" w:rsidP="00BE5748">
            <w:pPr>
              <w:spacing w:after="60" w:line="216" w:lineRule="auto"/>
              <w:ind w:right="397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107,4</w:t>
            </w:r>
          </w:p>
        </w:tc>
      </w:tr>
    </w:tbl>
    <w:p w:rsidR="00BE5748" w:rsidRPr="000A3AEF" w:rsidRDefault="00BE5748" w:rsidP="00BE5748">
      <w:pPr>
        <w:spacing w:before="120"/>
        <w:ind w:left="284"/>
        <w:rPr>
          <w:rFonts w:ascii="Times New Roman" w:hAnsi="Times New Roman"/>
          <w:sz w:val="22"/>
          <w:szCs w:val="22"/>
        </w:rPr>
      </w:pPr>
      <w:r w:rsidRPr="000A3AEF">
        <w:rPr>
          <w:rFonts w:ascii="Times New Roman" w:hAnsi="Times New Roman"/>
          <w:sz w:val="22"/>
          <w:szCs w:val="22"/>
          <w:vertAlign w:val="superscript"/>
        </w:rPr>
        <w:t xml:space="preserve">1) </w:t>
      </w:r>
      <w:r w:rsidRPr="000A3AEF">
        <w:rPr>
          <w:rFonts w:ascii="Times New Roman" w:hAnsi="Times New Roman"/>
          <w:sz w:val="22"/>
          <w:szCs w:val="22"/>
        </w:rPr>
        <w:t>Предварительные данные.</w:t>
      </w:r>
    </w:p>
    <w:p w:rsidR="00BE5748" w:rsidRPr="00131C2A" w:rsidRDefault="00BE5748" w:rsidP="00024E9B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5A4B" w:rsidRPr="00B94476" w:rsidRDefault="00965A4B" w:rsidP="00965A4B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4476">
        <w:rPr>
          <w:rFonts w:ascii="Times New Roman" w:hAnsi="Times New Roman"/>
          <w:sz w:val="26"/>
          <w:szCs w:val="26"/>
        </w:rPr>
        <w:t>Среднедушевые денежные доходы населения республики в 2018 году по да</w:t>
      </w:r>
      <w:r w:rsidRPr="00B94476">
        <w:rPr>
          <w:rFonts w:ascii="Times New Roman" w:hAnsi="Times New Roman"/>
          <w:sz w:val="26"/>
          <w:szCs w:val="26"/>
        </w:rPr>
        <w:t>н</w:t>
      </w:r>
      <w:r w:rsidRPr="00B94476">
        <w:rPr>
          <w:rFonts w:ascii="Times New Roman" w:hAnsi="Times New Roman"/>
          <w:sz w:val="26"/>
          <w:szCs w:val="26"/>
        </w:rPr>
        <w:t xml:space="preserve">ным </w:t>
      </w:r>
      <w:proofErr w:type="spellStart"/>
      <w:r w:rsidRPr="00B94476">
        <w:rPr>
          <w:rFonts w:ascii="Times New Roman" w:hAnsi="Times New Roman"/>
          <w:sz w:val="26"/>
          <w:szCs w:val="26"/>
        </w:rPr>
        <w:t>Чувашстата</w:t>
      </w:r>
      <w:proofErr w:type="spellEnd"/>
      <w:r w:rsidRPr="00B94476">
        <w:rPr>
          <w:rFonts w:ascii="Times New Roman" w:hAnsi="Times New Roman"/>
          <w:sz w:val="26"/>
          <w:szCs w:val="26"/>
        </w:rPr>
        <w:t xml:space="preserve"> составили 18093,8 руб</w:t>
      </w:r>
      <w:r>
        <w:rPr>
          <w:rFonts w:ascii="Times New Roman" w:hAnsi="Times New Roman"/>
          <w:sz w:val="26"/>
          <w:szCs w:val="26"/>
        </w:rPr>
        <w:t>.</w:t>
      </w:r>
      <w:r w:rsidRPr="00B94476">
        <w:rPr>
          <w:rFonts w:ascii="Times New Roman" w:hAnsi="Times New Roman"/>
          <w:sz w:val="26"/>
          <w:szCs w:val="26"/>
        </w:rPr>
        <w:t xml:space="preserve"> (в 2017 году – 17892,1 руб</w:t>
      </w:r>
      <w:r>
        <w:rPr>
          <w:rFonts w:ascii="Times New Roman" w:hAnsi="Times New Roman"/>
          <w:sz w:val="26"/>
          <w:szCs w:val="26"/>
        </w:rPr>
        <w:t>.</w:t>
      </w:r>
      <w:r w:rsidRPr="00B94476">
        <w:rPr>
          <w:rFonts w:ascii="Times New Roman" w:hAnsi="Times New Roman"/>
          <w:sz w:val="26"/>
          <w:szCs w:val="26"/>
        </w:rPr>
        <w:t>, в их объеме б</w:t>
      </w:r>
      <w:r w:rsidRPr="00B94476">
        <w:rPr>
          <w:rFonts w:ascii="Times New Roman" w:hAnsi="Times New Roman"/>
          <w:sz w:val="26"/>
          <w:szCs w:val="26"/>
        </w:rPr>
        <w:t>ы</w:t>
      </w:r>
      <w:r w:rsidRPr="00B94476">
        <w:rPr>
          <w:rFonts w:ascii="Times New Roman" w:hAnsi="Times New Roman"/>
          <w:sz w:val="26"/>
          <w:szCs w:val="26"/>
        </w:rPr>
        <w:t>ла учтена единовременная денежная выплата пенсионерам в размере 5 тыс. руб</w:t>
      </w:r>
      <w:r>
        <w:rPr>
          <w:rFonts w:ascii="Times New Roman" w:hAnsi="Times New Roman"/>
          <w:sz w:val="26"/>
          <w:szCs w:val="26"/>
        </w:rPr>
        <w:t>.</w:t>
      </w:r>
      <w:r w:rsidRPr="00B94476">
        <w:rPr>
          <w:rFonts w:ascii="Times New Roman" w:hAnsi="Times New Roman"/>
          <w:sz w:val="26"/>
          <w:szCs w:val="26"/>
        </w:rPr>
        <w:t>, произведенная в январе 2017 года в соответствии с Федеральным законом от 22 н</w:t>
      </w:r>
      <w:r w:rsidRPr="00B94476">
        <w:rPr>
          <w:rFonts w:ascii="Times New Roman" w:hAnsi="Times New Roman"/>
          <w:sz w:val="26"/>
          <w:szCs w:val="26"/>
        </w:rPr>
        <w:t>о</w:t>
      </w:r>
      <w:r w:rsidRPr="00B94476">
        <w:rPr>
          <w:rFonts w:ascii="Times New Roman" w:hAnsi="Times New Roman"/>
          <w:sz w:val="26"/>
          <w:szCs w:val="26"/>
        </w:rPr>
        <w:t>ября 2016 г. № 385-ФЗ, без учета ЕВ-2017 – 17767,0 руб</w:t>
      </w:r>
      <w:r>
        <w:rPr>
          <w:rFonts w:ascii="Times New Roman" w:hAnsi="Times New Roman"/>
          <w:sz w:val="26"/>
          <w:szCs w:val="26"/>
        </w:rPr>
        <w:t>.</w:t>
      </w:r>
      <w:r w:rsidRPr="00B94476">
        <w:rPr>
          <w:rFonts w:ascii="Times New Roman" w:hAnsi="Times New Roman"/>
          <w:sz w:val="26"/>
          <w:szCs w:val="26"/>
        </w:rPr>
        <w:t>).</w:t>
      </w:r>
      <w:proofErr w:type="gramEnd"/>
      <w:r w:rsidRPr="00B94476">
        <w:rPr>
          <w:rFonts w:ascii="Times New Roman" w:hAnsi="Times New Roman"/>
          <w:sz w:val="26"/>
          <w:szCs w:val="26"/>
        </w:rPr>
        <w:t xml:space="preserve"> При этом реальные расп</w:t>
      </w:r>
      <w:r w:rsidRPr="00B94476">
        <w:rPr>
          <w:rFonts w:ascii="Times New Roman" w:hAnsi="Times New Roman"/>
          <w:sz w:val="26"/>
          <w:szCs w:val="26"/>
        </w:rPr>
        <w:t>о</w:t>
      </w:r>
      <w:r w:rsidRPr="00B94476">
        <w:rPr>
          <w:rFonts w:ascii="Times New Roman" w:hAnsi="Times New Roman"/>
          <w:sz w:val="26"/>
          <w:szCs w:val="26"/>
        </w:rPr>
        <w:t>лагаемые денежные доходы населения в 2018 году без учета ЕВ-2017 составили 98,0% (с учетом ЕВ</w:t>
      </w:r>
      <w:r w:rsidR="00225780">
        <w:rPr>
          <w:rFonts w:ascii="Times New Roman" w:hAnsi="Times New Roman"/>
          <w:sz w:val="26"/>
          <w:szCs w:val="26"/>
        </w:rPr>
        <w:t xml:space="preserve"> </w:t>
      </w:r>
      <w:r w:rsidR="00225780" w:rsidRPr="00B94476">
        <w:rPr>
          <w:rFonts w:ascii="Times New Roman" w:hAnsi="Times New Roman"/>
          <w:sz w:val="26"/>
          <w:szCs w:val="26"/>
        </w:rPr>
        <w:t>–</w:t>
      </w:r>
      <w:r w:rsidR="00225780">
        <w:rPr>
          <w:rFonts w:ascii="Times New Roman" w:hAnsi="Times New Roman"/>
          <w:sz w:val="26"/>
          <w:szCs w:val="26"/>
        </w:rPr>
        <w:t xml:space="preserve"> </w:t>
      </w:r>
      <w:r w:rsidRPr="00B94476">
        <w:rPr>
          <w:rFonts w:ascii="Times New Roman" w:hAnsi="Times New Roman"/>
          <w:sz w:val="26"/>
          <w:szCs w:val="26"/>
        </w:rPr>
        <w:t>2017 – 97,2%).</w:t>
      </w:r>
    </w:p>
    <w:p w:rsidR="006A0192" w:rsidRPr="006A0192" w:rsidRDefault="006A0192" w:rsidP="006A0192">
      <w:pPr>
        <w:pStyle w:val="a5"/>
        <w:tabs>
          <w:tab w:val="left" w:pos="765"/>
        </w:tabs>
        <w:ind w:firstLine="709"/>
        <w:jc w:val="both"/>
        <w:rPr>
          <w:b w:val="0"/>
          <w:sz w:val="26"/>
          <w:szCs w:val="26"/>
        </w:rPr>
      </w:pPr>
      <w:r w:rsidRPr="006A0192">
        <w:rPr>
          <w:b w:val="0"/>
          <w:sz w:val="26"/>
          <w:szCs w:val="26"/>
        </w:rPr>
        <w:t>По предварительным данным, в 2018 году 225,3 тыс. чел</w:t>
      </w:r>
      <w:r w:rsidR="00663945">
        <w:rPr>
          <w:b w:val="0"/>
          <w:sz w:val="26"/>
          <w:szCs w:val="26"/>
        </w:rPr>
        <w:t>.</w:t>
      </w:r>
      <w:r w:rsidRPr="006A0192">
        <w:rPr>
          <w:b w:val="0"/>
          <w:sz w:val="26"/>
          <w:szCs w:val="26"/>
        </w:rPr>
        <w:t>, или 18,3% насел</w:t>
      </w:r>
      <w:r w:rsidRPr="006A0192">
        <w:rPr>
          <w:b w:val="0"/>
          <w:sz w:val="26"/>
          <w:szCs w:val="26"/>
        </w:rPr>
        <w:t>е</w:t>
      </w:r>
      <w:r w:rsidRPr="006A0192">
        <w:rPr>
          <w:b w:val="0"/>
          <w:sz w:val="26"/>
          <w:szCs w:val="26"/>
        </w:rPr>
        <w:t>ния Чувашской Республики имели среднедушевые денежные доходы ниже велич</w:t>
      </w:r>
      <w:r w:rsidRPr="006A0192">
        <w:rPr>
          <w:b w:val="0"/>
          <w:sz w:val="26"/>
          <w:szCs w:val="26"/>
        </w:rPr>
        <w:t>и</w:t>
      </w:r>
      <w:r w:rsidRPr="006A0192">
        <w:rPr>
          <w:b w:val="0"/>
          <w:sz w:val="26"/>
          <w:szCs w:val="26"/>
        </w:rPr>
        <w:t>ны прожиточного минимума (в 2017 году – соответственно 228,6 тыс. чел</w:t>
      </w:r>
      <w:r w:rsidR="00225780">
        <w:rPr>
          <w:b w:val="0"/>
          <w:sz w:val="26"/>
          <w:szCs w:val="26"/>
        </w:rPr>
        <w:t>.</w:t>
      </w:r>
      <w:r w:rsidRPr="006A0192">
        <w:rPr>
          <w:b w:val="0"/>
          <w:sz w:val="26"/>
          <w:szCs w:val="26"/>
        </w:rPr>
        <w:t xml:space="preserve">, или 18,5%). </w:t>
      </w:r>
    </w:p>
    <w:p w:rsidR="00131C2A" w:rsidRPr="006A0192" w:rsidRDefault="00131C2A" w:rsidP="00131C2A">
      <w:pPr>
        <w:pStyle w:val="af9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131C2A" w:rsidRDefault="00131C2A" w:rsidP="00E21E84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131C2A">
        <w:rPr>
          <w:rFonts w:ascii="Times New Roman" w:hAnsi="Times New Roman"/>
          <w:b/>
          <w:sz w:val="26"/>
          <w:szCs w:val="26"/>
        </w:rPr>
        <w:t xml:space="preserve">Отдельные социально-экономические индикаторы уровня жизни </w:t>
      </w:r>
    </w:p>
    <w:p w:rsidR="00131C2A" w:rsidRPr="00131C2A" w:rsidRDefault="00131C2A" w:rsidP="00E21E84">
      <w:pPr>
        <w:ind w:firstLine="0"/>
        <w:jc w:val="center"/>
        <w:rPr>
          <w:rFonts w:ascii="Times New Roman" w:eastAsia="MS Mincho" w:hAnsi="Times New Roman"/>
          <w:b/>
          <w:sz w:val="26"/>
          <w:szCs w:val="26"/>
        </w:rPr>
      </w:pPr>
      <w:r w:rsidRPr="00131C2A">
        <w:rPr>
          <w:rFonts w:ascii="Times New Roman" w:hAnsi="Times New Roman"/>
          <w:b/>
          <w:sz w:val="26"/>
          <w:szCs w:val="26"/>
        </w:rPr>
        <w:t xml:space="preserve">населения </w:t>
      </w:r>
      <w:r w:rsidRPr="00131C2A">
        <w:rPr>
          <w:rFonts w:ascii="Times New Roman" w:eastAsia="MS Mincho" w:hAnsi="Times New Roman"/>
          <w:b/>
          <w:sz w:val="26"/>
          <w:szCs w:val="26"/>
        </w:rPr>
        <w:t>Чувашской Республики</w:t>
      </w:r>
    </w:p>
    <w:p w:rsidR="00131C2A" w:rsidRPr="00131C2A" w:rsidRDefault="00131C2A" w:rsidP="00131C2A">
      <w:pPr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8969" w:type="dxa"/>
        <w:jc w:val="center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9"/>
        <w:gridCol w:w="1137"/>
        <w:gridCol w:w="1275"/>
        <w:gridCol w:w="1098"/>
      </w:tblGrid>
      <w:tr w:rsidR="000A3AEF" w:rsidRPr="00131C2A" w:rsidTr="000A3AEF">
        <w:trPr>
          <w:cantSplit/>
          <w:trHeight w:val="176"/>
          <w:tblHeader/>
          <w:jc w:val="center"/>
        </w:trPr>
        <w:tc>
          <w:tcPr>
            <w:tcW w:w="5459" w:type="dxa"/>
            <w:vAlign w:val="center"/>
          </w:tcPr>
          <w:p w:rsidR="000A3AEF" w:rsidRPr="00131C2A" w:rsidRDefault="000A3AEF" w:rsidP="00D03511">
            <w:pPr>
              <w:spacing w:before="60" w:after="60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1137" w:type="dxa"/>
            <w:vAlign w:val="center"/>
          </w:tcPr>
          <w:p w:rsidR="000A3AEF" w:rsidRPr="00131C2A" w:rsidRDefault="000A3AEF" w:rsidP="00D03570">
            <w:pPr>
              <w:spacing w:before="60" w:after="60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131C2A">
              <w:rPr>
                <w:rFonts w:ascii="Times New Roman" w:eastAsia="Calibri" w:hAnsi="Times New Roman"/>
                <w:b/>
                <w:sz w:val="26"/>
                <w:szCs w:val="26"/>
              </w:rPr>
              <w:t>201</w:t>
            </w:r>
            <w:r w:rsidR="00D03570">
              <w:rPr>
                <w:rFonts w:ascii="Times New Roman" w:eastAsia="Calibri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275" w:type="dxa"/>
            <w:vAlign w:val="center"/>
          </w:tcPr>
          <w:p w:rsidR="000A3AEF" w:rsidRPr="00131C2A" w:rsidRDefault="000A3AEF" w:rsidP="00D03570">
            <w:pPr>
              <w:spacing w:before="60" w:after="60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en-US"/>
              </w:rPr>
            </w:pPr>
            <w:r w:rsidRPr="00131C2A">
              <w:rPr>
                <w:rFonts w:ascii="Times New Roman" w:eastAsia="Calibri" w:hAnsi="Times New Roman"/>
                <w:b/>
                <w:sz w:val="26"/>
                <w:szCs w:val="26"/>
              </w:rPr>
              <w:t>201</w:t>
            </w:r>
            <w:r w:rsidR="00D03570">
              <w:rPr>
                <w:rFonts w:ascii="Times New Roman" w:eastAsia="Calibri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098" w:type="dxa"/>
            <w:vAlign w:val="center"/>
          </w:tcPr>
          <w:p w:rsidR="000A3AEF" w:rsidRPr="00131C2A" w:rsidRDefault="000A3AEF" w:rsidP="00D03570">
            <w:pPr>
              <w:spacing w:before="60" w:after="60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131C2A">
              <w:rPr>
                <w:rFonts w:ascii="Times New Roman" w:eastAsia="Calibri" w:hAnsi="Times New Roman"/>
                <w:b/>
                <w:sz w:val="26"/>
                <w:szCs w:val="26"/>
              </w:rPr>
              <w:t>201</w:t>
            </w:r>
            <w:r w:rsidR="00D03570">
              <w:rPr>
                <w:rFonts w:ascii="Times New Roman" w:eastAsia="Calibri" w:hAnsi="Times New Roman"/>
                <w:b/>
                <w:sz w:val="26"/>
                <w:szCs w:val="26"/>
              </w:rPr>
              <w:t>8*</w:t>
            </w:r>
          </w:p>
        </w:tc>
      </w:tr>
      <w:tr w:rsidR="00D03570" w:rsidRPr="00131C2A" w:rsidTr="000A3AEF">
        <w:trPr>
          <w:cantSplit/>
          <w:jc w:val="center"/>
        </w:trPr>
        <w:tc>
          <w:tcPr>
            <w:tcW w:w="5459" w:type="dxa"/>
            <w:vAlign w:val="bottom"/>
          </w:tcPr>
          <w:p w:rsidR="00D03570" w:rsidRPr="00131C2A" w:rsidRDefault="00D03570" w:rsidP="00A109FB">
            <w:pPr>
              <w:ind w:left="-53" w:firstLine="0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Среднедушевые денежные доходы </w:t>
            </w:r>
            <w:r w:rsidRPr="00131C2A">
              <w:rPr>
                <w:rFonts w:ascii="Times New Roman" w:eastAsia="Calibri" w:hAnsi="Times New Roman"/>
                <w:sz w:val="26"/>
                <w:szCs w:val="26"/>
              </w:rPr>
              <w:t xml:space="preserve">населения (в месяц), рублей </w:t>
            </w:r>
          </w:p>
        </w:tc>
        <w:tc>
          <w:tcPr>
            <w:tcW w:w="1137" w:type="dxa"/>
            <w:vAlign w:val="bottom"/>
          </w:tcPr>
          <w:p w:rsidR="00D03570" w:rsidRPr="00131C2A" w:rsidRDefault="00D03570" w:rsidP="00516ABD">
            <w:pPr>
              <w:ind w:left="-57"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31C2A">
              <w:rPr>
                <w:rFonts w:ascii="Times New Roman" w:eastAsia="Calibri" w:hAnsi="Times New Roman"/>
                <w:sz w:val="26"/>
                <w:szCs w:val="26"/>
              </w:rPr>
              <w:t>17877,1</w:t>
            </w:r>
          </w:p>
        </w:tc>
        <w:tc>
          <w:tcPr>
            <w:tcW w:w="1275" w:type="dxa"/>
            <w:vAlign w:val="bottom"/>
          </w:tcPr>
          <w:p w:rsidR="00D03570" w:rsidRPr="00131C2A" w:rsidRDefault="00D03570" w:rsidP="00D03570">
            <w:pPr>
              <w:ind w:left="-57" w:right="-89" w:firstLine="0"/>
              <w:jc w:val="center"/>
              <w:rPr>
                <w:rFonts w:ascii="Times New Roman" w:eastAsia="Calibri" w:hAnsi="Times New Roman"/>
                <w:sz w:val="26"/>
                <w:szCs w:val="26"/>
                <w:vertAlign w:val="superscript"/>
              </w:rPr>
            </w:pPr>
            <w:r w:rsidRPr="00131C2A">
              <w:rPr>
                <w:rFonts w:ascii="Times New Roman" w:eastAsia="Calibri" w:hAnsi="Times New Roman"/>
                <w:sz w:val="26"/>
                <w:szCs w:val="26"/>
              </w:rPr>
              <w:t>178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92,1</w:t>
            </w:r>
          </w:p>
        </w:tc>
        <w:tc>
          <w:tcPr>
            <w:tcW w:w="1098" w:type="dxa"/>
            <w:vAlign w:val="bottom"/>
          </w:tcPr>
          <w:p w:rsidR="00D03570" w:rsidRPr="00D03570" w:rsidRDefault="00D03570" w:rsidP="00131C2A">
            <w:pPr>
              <w:ind w:left="-57" w:right="-89" w:firstLine="0"/>
              <w:jc w:val="center"/>
              <w:rPr>
                <w:rFonts w:ascii="Times New Roman" w:eastAsia="Calibri" w:hAnsi="Times New Roman"/>
                <w:sz w:val="26"/>
                <w:szCs w:val="26"/>
                <w:vertAlign w:val="superscript"/>
              </w:rPr>
            </w:pPr>
            <w:r w:rsidRPr="00D03570">
              <w:rPr>
                <w:rFonts w:ascii="Times New Roman" w:eastAsia="Calibri" w:hAnsi="Times New Roman"/>
                <w:sz w:val="26"/>
                <w:szCs w:val="26"/>
              </w:rPr>
              <w:t>18093,8</w:t>
            </w:r>
          </w:p>
        </w:tc>
      </w:tr>
      <w:tr w:rsidR="00D03570" w:rsidRPr="00131C2A" w:rsidTr="000A3AEF">
        <w:trPr>
          <w:cantSplit/>
          <w:jc w:val="center"/>
        </w:trPr>
        <w:tc>
          <w:tcPr>
            <w:tcW w:w="5459" w:type="dxa"/>
            <w:vAlign w:val="bottom"/>
          </w:tcPr>
          <w:p w:rsidR="00D03570" w:rsidRPr="00131C2A" w:rsidRDefault="00D03570" w:rsidP="00D03511">
            <w:pPr>
              <w:ind w:left="226" w:hanging="113"/>
              <w:rPr>
                <w:rFonts w:ascii="Times New Roman" w:eastAsia="Calibri" w:hAnsi="Times New Roman"/>
                <w:sz w:val="26"/>
                <w:szCs w:val="26"/>
              </w:rPr>
            </w:pPr>
            <w:r w:rsidRPr="00131C2A">
              <w:rPr>
                <w:rFonts w:ascii="Times New Roman" w:eastAsia="Calibri" w:hAnsi="Times New Roman"/>
                <w:sz w:val="26"/>
                <w:szCs w:val="26"/>
              </w:rPr>
              <w:t>в процентах к предыдущему году</w:t>
            </w:r>
          </w:p>
        </w:tc>
        <w:tc>
          <w:tcPr>
            <w:tcW w:w="1137" w:type="dxa"/>
            <w:vAlign w:val="bottom"/>
          </w:tcPr>
          <w:p w:rsidR="00D03570" w:rsidRPr="00131C2A" w:rsidRDefault="00D03570" w:rsidP="00516ABD">
            <w:pPr>
              <w:ind w:left="-57"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31C2A">
              <w:rPr>
                <w:rFonts w:ascii="Times New Roman" w:eastAsia="Calibri" w:hAnsi="Times New Roman"/>
                <w:sz w:val="26"/>
                <w:szCs w:val="26"/>
              </w:rPr>
              <w:t>97,7</w:t>
            </w:r>
          </w:p>
        </w:tc>
        <w:tc>
          <w:tcPr>
            <w:tcW w:w="1275" w:type="dxa"/>
            <w:vAlign w:val="bottom"/>
          </w:tcPr>
          <w:p w:rsidR="00D03570" w:rsidRPr="00131C2A" w:rsidRDefault="00D03570" w:rsidP="00516ABD">
            <w:pPr>
              <w:ind w:left="-57"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100,1</w:t>
            </w:r>
          </w:p>
        </w:tc>
        <w:tc>
          <w:tcPr>
            <w:tcW w:w="1098" w:type="dxa"/>
            <w:vAlign w:val="bottom"/>
          </w:tcPr>
          <w:p w:rsidR="00D03570" w:rsidRPr="00131C2A" w:rsidRDefault="00D03570" w:rsidP="00131C2A">
            <w:pPr>
              <w:ind w:left="-57"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101,1</w:t>
            </w:r>
          </w:p>
        </w:tc>
      </w:tr>
      <w:tr w:rsidR="00D03570" w:rsidRPr="00131C2A" w:rsidTr="000A3AEF">
        <w:trPr>
          <w:cantSplit/>
          <w:jc w:val="center"/>
        </w:trPr>
        <w:tc>
          <w:tcPr>
            <w:tcW w:w="5459" w:type="dxa"/>
            <w:vAlign w:val="bottom"/>
          </w:tcPr>
          <w:p w:rsidR="00D03570" w:rsidRPr="00131C2A" w:rsidRDefault="00D03570" w:rsidP="00A109FB">
            <w:pPr>
              <w:ind w:left="-53"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131C2A">
              <w:rPr>
                <w:rFonts w:ascii="Times New Roman" w:eastAsia="Calibri" w:hAnsi="Times New Roman"/>
                <w:sz w:val="26"/>
                <w:szCs w:val="26"/>
              </w:rPr>
              <w:t>Р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еальные располагаемые денежные доходы населения, в процентах </w:t>
            </w:r>
            <w:r w:rsidRPr="00131C2A">
              <w:rPr>
                <w:rFonts w:ascii="Times New Roman" w:eastAsia="Calibri" w:hAnsi="Times New Roman"/>
                <w:sz w:val="26"/>
                <w:szCs w:val="26"/>
              </w:rPr>
              <w:t>к предыдущему году</w:t>
            </w:r>
          </w:p>
        </w:tc>
        <w:tc>
          <w:tcPr>
            <w:tcW w:w="1137" w:type="dxa"/>
            <w:vAlign w:val="bottom"/>
          </w:tcPr>
          <w:p w:rsidR="00D03570" w:rsidRPr="00131C2A" w:rsidRDefault="00D03570" w:rsidP="00516ABD">
            <w:pPr>
              <w:ind w:left="-57"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31C2A">
              <w:rPr>
                <w:rFonts w:ascii="Times New Roman" w:eastAsia="Calibri" w:hAnsi="Times New Roman"/>
                <w:sz w:val="26"/>
                <w:szCs w:val="26"/>
              </w:rPr>
              <w:t>91,8</w:t>
            </w:r>
          </w:p>
        </w:tc>
        <w:tc>
          <w:tcPr>
            <w:tcW w:w="1275" w:type="dxa"/>
            <w:vAlign w:val="bottom"/>
          </w:tcPr>
          <w:p w:rsidR="00D03570" w:rsidRPr="00131C2A" w:rsidRDefault="00D03570" w:rsidP="00516ABD">
            <w:pPr>
              <w:ind w:left="-57"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97,5</w:t>
            </w:r>
          </w:p>
        </w:tc>
        <w:tc>
          <w:tcPr>
            <w:tcW w:w="1098" w:type="dxa"/>
            <w:vAlign w:val="bottom"/>
          </w:tcPr>
          <w:p w:rsidR="00D03570" w:rsidRPr="00131C2A" w:rsidRDefault="00D03570" w:rsidP="00131C2A">
            <w:pPr>
              <w:ind w:left="-57"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98,0**</w:t>
            </w:r>
          </w:p>
        </w:tc>
      </w:tr>
      <w:tr w:rsidR="00D03570" w:rsidRPr="00131C2A" w:rsidTr="000A3AEF">
        <w:trPr>
          <w:cantSplit/>
          <w:jc w:val="center"/>
        </w:trPr>
        <w:tc>
          <w:tcPr>
            <w:tcW w:w="5459" w:type="dxa"/>
          </w:tcPr>
          <w:p w:rsidR="00D03570" w:rsidRPr="00131C2A" w:rsidRDefault="00D03570" w:rsidP="00A109FB">
            <w:pPr>
              <w:ind w:left="-53"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131C2A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Численность населения с денежными доход</w:t>
            </w:r>
            <w:r w:rsidRPr="00131C2A">
              <w:rPr>
                <w:rFonts w:ascii="Times New Roman" w:eastAsia="Calibri" w:hAnsi="Times New Roman"/>
                <w:sz w:val="26"/>
                <w:szCs w:val="26"/>
              </w:rPr>
              <w:t>а</w:t>
            </w:r>
            <w:r w:rsidRPr="00131C2A">
              <w:rPr>
                <w:rFonts w:ascii="Times New Roman" w:eastAsia="Calibri" w:hAnsi="Times New Roman"/>
                <w:sz w:val="26"/>
                <w:szCs w:val="26"/>
              </w:rPr>
              <w:t xml:space="preserve">ми ниже величины прожиточного минимума: </w:t>
            </w:r>
          </w:p>
        </w:tc>
        <w:tc>
          <w:tcPr>
            <w:tcW w:w="1137" w:type="dxa"/>
            <w:vAlign w:val="bottom"/>
          </w:tcPr>
          <w:p w:rsidR="00D03570" w:rsidRPr="00131C2A" w:rsidRDefault="00D03570" w:rsidP="00516ABD">
            <w:pPr>
              <w:ind w:left="-57"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D03570" w:rsidRPr="00131C2A" w:rsidRDefault="00D03570" w:rsidP="00516ABD">
            <w:pPr>
              <w:ind w:left="-57"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098" w:type="dxa"/>
            <w:vAlign w:val="bottom"/>
          </w:tcPr>
          <w:p w:rsidR="00D03570" w:rsidRPr="00131C2A" w:rsidRDefault="00D03570" w:rsidP="00131C2A">
            <w:pPr>
              <w:ind w:left="-57"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D03570" w:rsidRPr="00131C2A" w:rsidTr="000A3AEF">
        <w:trPr>
          <w:cantSplit/>
          <w:jc w:val="center"/>
        </w:trPr>
        <w:tc>
          <w:tcPr>
            <w:tcW w:w="5459" w:type="dxa"/>
          </w:tcPr>
          <w:p w:rsidR="00D03570" w:rsidRPr="00131C2A" w:rsidRDefault="00D03570" w:rsidP="00D03511">
            <w:pPr>
              <w:ind w:left="226" w:hanging="113"/>
              <w:rPr>
                <w:rFonts w:ascii="Times New Roman" w:eastAsia="Calibri" w:hAnsi="Times New Roman"/>
                <w:sz w:val="26"/>
                <w:szCs w:val="26"/>
              </w:rPr>
            </w:pPr>
            <w:r w:rsidRPr="00131C2A">
              <w:rPr>
                <w:rFonts w:ascii="Times New Roman" w:eastAsia="Calibri" w:hAnsi="Times New Roman"/>
                <w:sz w:val="26"/>
                <w:szCs w:val="26"/>
              </w:rPr>
              <w:t>тыс. человек</w:t>
            </w:r>
          </w:p>
        </w:tc>
        <w:tc>
          <w:tcPr>
            <w:tcW w:w="1137" w:type="dxa"/>
            <w:vAlign w:val="bottom"/>
          </w:tcPr>
          <w:p w:rsidR="00D03570" w:rsidRPr="00131C2A" w:rsidRDefault="00D03570" w:rsidP="00516ABD">
            <w:pPr>
              <w:ind w:left="-57"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31C2A">
              <w:rPr>
                <w:rFonts w:ascii="Times New Roman" w:eastAsia="Calibri" w:hAnsi="Times New Roman"/>
                <w:sz w:val="26"/>
                <w:szCs w:val="26"/>
              </w:rPr>
              <w:t>229,8</w:t>
            </w:r>
          </w:p>
        </w:tc>
        <w:tc>
          <w:tcPr>
            <w:tcW w:w="1275" w:type="dxa"/>
            <w:vAlign w:val="bottom"/>
          </w:tcPr>
          <w:p w:rsidR="00D03570" w:rsidRPr="00131C2A" w:rsidRDefault="00D03570" w:rsidP="00516ABD">
            <w:pPr>
              <w:ind w:left="-57"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228,6</w:t>
            </w:r>
          </w:p>
        </w:tc>
        <w:tc>
          <w:tcPr>
            <w:tcW w:w="1098" w:type="dxa"/>
            <w:vAlign w:val="bottom"/>
          </w:tcPr>
          <w:p w:rsidR="00D03570" w:rsidRPr="00131C2A" w:rsidRDefault="006A0192" w:rsidP="00131C2A">
            <w:pPr>
              <w:ind w:left="-57"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225,3</w:t>
            </w:r>
          </w:p>
        </w:tc>
      </w:tr>
      <w:tr w:rsidR="00D03570" w:rsidRPr="00131C2A" w:rsidTr="000A3AEF">
        <w:trPr>
          <w:cantSplit/>
          <w:jc w:val="center"/>
        </w:trPr>
        <w:tc>
          <w:tcPr>
            <w:tcW w:w="5459" w:type="dxa"/>
            <w:tcBorders>
              <w:bottom w:val="single" w:sz="4" w:space="0" w:color="auto"/>
            </w:tcBorders>
          </w:tcPr>
          <w:p w:rsidR="00D03570" w:rsidRPr="00131C2A" w:rsidRDefault="00D03570" w:rsidP="00A109FB">
            <w:pPr>
              <w:ind w:left="-53"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131C2A">
              <w:rPr>
                <w:rFonts w:ascii="Times New Roman" w:eastAsia="Calibri" w:hAnsi="Times New Roman"/>
                <w:sz w:val="26"/>
                <w:szCs w:val="26"/>
              </w:rPr>
              <w:t>в процентах от общ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ей численности </w:t>
            </w:r>
            <w:r w:rsidRPr="00131C2A">
              <w:rPr>
                <w:rFonts w:ascii="Times New Roman" w:eastAsia="Calibri" w:hAnsi="Times New Roman"/>
                <w:sz w:val="26"/>
                <w:szCs w:val="26"/>
              </w:rPr>
              <w:t>населения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bottom"/>
          </w:tcPr>
          <w:p w:rsidR="00D03570" w:rsidRPr="00131C2A" w:rsidRDefault="00D03570" w:rsidP="00516ABD">
            <w:pPr>
              <w:ind w:left="-57"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31C2A">
              <w:rPr>
                <w:rFonts w:ascii="Times New Roman" w:eastAsia="Calibri" w:hAnsi="Times New Roman"/>
                <w:sz w:val="26"/>
                <w:szCs w:val="26"/>
              </w:rPr>
              <w:t>18,6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D03570" w:rsidRPr="00131C2A" w:rsidRDefault="00D03570" w:rsidP="00516ABD">
            <w:pPr>
              <w:ind w:left="-57"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18,5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bottom"/>
          </w:tcPr>
          <w:p w:rsidR="00D03570" w:rsidRPr="00131C2A" w:rsidRDefault="006A0192" w:rsidP="00131C2A">
            <w:pPr>
              <w:ind w:left="-57"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18,5</w:t>
            </w:r>
          </w:p>
        </w:tc>
      </w:tr>
      <w:tr w:rsidR="00D03570" w:rsidRPr="00131C2A" w:rsidTr="000A3AEF">
        <w:trPr>
          <w:cantSplit/>
          <w:jc w:val="center"/>
        </w:trPr>
        <w:tc>
          <w:tcPr>
            <w:tcW w:w="5459" w:type="dxa"/>
            <w:tcBorders>
              <w:bottom w:val="single" w:sz="4" w:space="0" w:color="auto"/>
            </w:tcBorders>
          </w:tcPr>
          <w:p w:rsidR="00D03570" w:rsidRPr="00131C2A" w:rsidRDefault="00D03570" w:rsidP="00A109FB">
            <w:pPr>
              <w:ind w:left="-53"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131C2A">
              <w:rPr>
                <w:rFonts w:ascii="Times New Roman" w:eastAsia="Calibri" w:hAnsi="Times New Roman"/>
                <w:sz w:val="26"/>
                <w:szCs w:val="26"/>
              </w:rPr>
              <w:t>в процентах к предыдущему году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bottom"/>
          </w:tcPr>
          <w:p w:rsidR="00D03570" w:rsidRPr="00131C2A" w:rsidRDefault="00D03570" w:rsidP="00516ABD">
            <w:pPr>
              <w:ind w:left="-57"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31C2A">
              <w:rPr>
                <w:rFonts w:ascii="Times New Roman" w:eastAsia="Calibri" w:hAnsi="Times New Roman"/>
                <w:sz w:val="26"/>
                <w:szCs w:val="26"/>
              </w:rPr>
              <w:t>104,5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D03570" w:rsidRPr="00131C2A" w:rsidRDefault="00D03570" w:rsidP="00516ABD">
            <w:pPr>
              <w:ind w:left="-57"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99,5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bottom"/>
          </w:tcPr>
          <w:p w:rsidR="00D03570" w:rsidRPr="00131C2A" w:rsidRDefault="00D03570" w:rsidP="00131C2A">
            <w:pPr>
              <w:ind w:left="-57"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0A3AEF" w:rsidRPr="000369D2" w:rsidRDefault="00D03570" w:rsidP="000A3AEF">
      <w:pPr>
        <w:pStyle w:val="affa"/>
        <w:spacing w:line="192" w:lineRule="auto"/>
        <w:ind w:right="-143" w:firstLine="567"/>
        <w:rPr>
          <w:szCs w:val="22"/>
        </w:rPr>
      </w:pPr>
      <w:r>
        <w:rPr>
          <w:szCs w:val="22"/>
          <w:vertAlign w:val="superscript"/>
        </w:rPr>
        <w:t>*</w:t>
      </w:r>
      <w:r w:rsidR="000A3AEF" w:rsidRPr="000369D2">
        <w:rPr>
          <w:szCs w:val="22"/>
          <w:vertAlign w:val="superscript"/>
        </w:rPr>
        <w:t xml:space="preserve"> </w:t>
      </w:r>
      <w:r>
        <w:rPr>
          <w:szCs w:val="22"/>
        </w:rPr>
        <w:t>пр</w:t>
      </w:r>
      <w:r w:rsidR="000A3AEF" w:rsidRPr="000369D2">
        <w:rPr>
          <w:szCs w:val="22"/>
        </w:rPr>
        <w:t>едварительные данные.</w:t>
      </w:r>
    </w:p>
    <w:p w:rsidR="000A3AEF" w:rsidRPr="000369D2" w:rsidRDefault="00D03570" w:rsidP="000A3AEF">
      <w:pPr>
        <w:tabs>
          <w:tab w:val="center" w:pos="4820"/>
        </w:tabs>
        <w:spacing w:line="192" w:lineRule="auto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**</w:t>
      </w:r>
      <w:r w:rsidR="000A3AEF" w:rsidRPr="000369D2">
        <w:rPr>
          <w:rFonts w:ascii="Times New Roman" w:hAnsi="Times New Roman"/>
          <w:sz w:val="22"/>
          <w:szCs w:val="22"/>
        </w:rPr>
        <w:t>б</w:t>
      </w:r>
      <w:r w:rsidR="000A3AEF" w:rsidRPr="000369D2">
        <w:rPr>
          <w:rFonts w:ascii="Times New Roman" w:hAnsi="Times New Roman"/>
          <w:iCs/>
          <w:color w:val="000000"/>
          <w:sz w:val="22"/>
          <w:szCs w:val="22"/>
        </w:rPr>
        <w:t>ез учета единовременной денежной выплаты в размере 5 тыс. руб., назначенной в соотве</w:t>
      </w:r>
      <w:r w:rsidR="000A3AEF" w:rsidRPr="000369D2">
        <w:rPr>
          <w:rFonts w:ascii="Times New Roman" w:hAnsi="Times New Roman"/>
          <w:iCs/>
          <w:color w:val="000000"/>
          <w:sz w:val="22"/>
          <w:szCs w:val="22"/>
        </w:rPr>
        <w:t>т</w:t>
      </w:r>
      <w:r w:rsidR="000A3AEF" w:rsidRPr="000369D2">
        <w:rPr>
          <w:rFonts w:ascii="Times New Roman" w:hAnsi="Times New Roman"/>
          <w:iCs/>
          <w:color w:val="000000"/>
          <w:sz w:val="22"/>
          <w:szCs w:val="22"/>
        </w:rPr>
        <w:t>ствии с Федеральным законом от 22 ноября 2016 г. № 385-ФЗ</w:t>
      </w:r>
      <w:r w:rsidR="000A3AEF" w:rsidRPr="000369D2">
        <w:rPr>
          <w:rFonts w:ascii="Times New Roman" w:hAnsi="Times New Roman"/>
          <w:color w:val="000000"/>
          <w:sz w:val="22"/>
          <w:szCs w:val="22"/>
        </w:rPr>
        <w:t xml:space="preserve"> в январе 2017 года.</w:t>
      </w:r>
    </w:p>
    <w:p w:rsidR="000A3AEF" w:rsidRDefault="000A3AEF" w:rsidP="000A3AEF">
      <w:pPr>
        <w:pStyle w:val="af9"/>
        <w:ind w:firstLine="567"/>
        <w:jc w:val="both"/>
        <w:rPr>
          <w:rFonts w:ascii="Times New Roman" w:hAnsi="Times New Roman"/>
          <w:iCs/>
          <w:sz w:val="26"/>
          <w:szCs w:val="26"/>
        </w:rPr>
      </w:pPr>
    </w:p>
    <w:p w:rsidR="00C1175D" w:rsidRPr="00131C2A" w:rsidRDefault="00AF7177" w:rsidP="00D02C7C">
      <w:pPr>
        <w:pStyle w:val="style20"/>
        <w:spacing w:line="240" w:lineRule="auto"/>
        <w:ind w:firstLine="709"/>
        <w:rPr>
          <w:b/>
          <w:color w:val="000000"/>
          <w:sz w:val="26"/>
          <w:szCs w:val="26"/>
        </w:rPr>
      </w:pPr>
      <w:r w:rsidRPr="00131C2A">
        <w:rPr>
          <w:rStyle w:val="fontstyle110"/>
          <w:b/>
          <w:color w:val="000000"/>
          <w:sz w:val="26"/>
          <w:szCs w:val="26"/>
        </w:rPr>
        <w:t xml:space="preserve">Оценка </w:t>
      </w:r>
      <w:r w:rsidRPr="00131C2A">
        <w:rPr>
          <w:b/>
          <w:color w:val="000000"/>
          <w:sz w:val="26"/>
          <w:szCs w:val="26"/>
        </w:rPr>
        <w:t>социально-экономического положения семей, имеющих детей</w:t>
      </w:r>
    </w:p>
    <w:p w:rsidR="00814CF7" w:rsidRPr="005C6E1C" w:rsidRDefault="00814CF7" w:rsidP="00814CF7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5C6E1C">
        <w:rPr>
          <w:rFonts w:ascii="Times New Roman" w:hAnsi="Times New Roman"/>
          <w:color w:val="000000"/>
          <w:sz w:val="26"/>
          <w:szCs w:val="26"/>
        </w:rPr>
        <w:t>По данным выборочного обследования бюджетов домашних хозяйств за 201</w:t>
      </w:r>
      <w:r w:rsidR="00393D8D">
        <w:rPr>
          <w:rFonts w:ascii="Times New Roman" w:hAnsi="Times New Roman"/>
          <w:color w:val="000000"/>
          <w:sz w:val="26"/>
          <w:szCs w:val="26"/>
        </w:rPr>
        <w:t>8</w:t>
      </w:r>
      <w:r w:rsidRPr="005C6E1C">
        <w:rPr>
          <w:rFonts w:ascii="Times New Roman" w:hAnsi="Times New Roman"/>
          <w:color w:val="000000"/>
          <w:sz w:val="26"/>
          <w:szCs w:val="26"/>
        </w:rPr>
        <w:t xml:space="preserve"> год </w:t>
      </w:r>
      <w:r w:rsidR="00393D8D">
        <w:rPr>
          <w:rFonts w:ascii="Times New Roman" w:hAnsi="Times New Roman"/>
          <w:color w:val="000000"/>
          <w:sz w:val="26"/>
          <w:szCs w:val="26"/>
        </w:rPr>
        <w:t xml:space="preserve">денежный доход в среднем </w:t>
      </w:r>
      <w:r w:rsidR="00393D8D" w:rsidRPr="005C6E1C">
        <w:rPr>
          <w:rFonts w:ascii="Times New Roman" w:hAnsi="Times New Roman"/>
          <w:color w:val="000000"/>
          <w:sz w:val="26"/>
          <w:szCs w:val="26"/>
        </w:rPr>
        <w:t xml:space="preserve">на члена домохозяйства </w:t>
      </w:r>
      <w:r w:rsidR="00393D8D">
        <w:rPr>
          <w:rFonts w:ascii="Times New Roman" w:hAnsi="Times New Roman"/>
          <w:color w:val="000000"/>
          <w:sz w:val="26"/>
          <w:szCs w:val="26"/>
        </w:rPr>
        <w:t>в месяц составил 14645,9 руб.</w:t>
      </w:r>
      <w:r w:rsidR="00411BE0">
        <w:rPr>
          <w:rFonts w:ascii="Times New Roman" w:hAnsi="Times New Roman"/>
          <w:color w:val="000000"/>
          <w:sz w:val="26"/>
          <w:szCs w:val="26"/>
        </w:rPr>
        <w:t>,</w:t>
      </w:r>
      <w:r w:rsidR="00393D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C6E1C">
        <w:rPr>
          <w:rFonts w:ascii="Times New Roman" w:hAnsi="Times New Roman"/>
          <w:color w:val="000000"/>
          <w:sz w:val="26"/>
          <w:szCs w:val="26"/>
        </w:rPr>
        <w:t>в домохозяйствах, имеющих детей в возрасте до 16 лет, сложились в сумме 12</w:t>
      </w:r>
      <w:r w:rsidR="00411BE0">
        <w:rPr>
          <w:rFonts w:ascii="Times New Roman" w:hAnsi="Times New Roman"/>
          <w:color w:val="000000"/>
          <w:sz w:val="26"/>
          <w:szCs w:val="26"/>
        </w:rPr>
        <w:t>846,0</w:t>
      </w:r>
      <w:r w:rsidRPr="005C6E1C">
        <w:rPr>
          <w:rFonts w:ascii="Times New Roman" w:hAnsi="Times New Roman"/>
          <w:color w:val="000000"/>
          <w:sz w:val="26"/>
          <w:szCs w:val="26"/>
        </w:rPr>
        <w:t xml:space="preserve"> руб</w:t>
      </w:r>
      <w:r w:rsidR="009B2693">
        <w:rPr>
          <w:rFonts w:ascii="Times New Roman" w:hAnsi="Times New Roman"/>
          <w:color w:val="000000"/>
          <w:sz w:val="26"/>
          <w:szCs w:val="26"/>
        </w:rPr>
        <w:t>.</w:t>
      </w:r>
      <w:r w:rsidRPr="005C6E1C">
        <w:rPr>
          <w:rFonts w:ascii="Times New Roman" w:hAnsi="Times New Roman"/>
          <w:color w:val="000000"/>
          <w:sz w:val="26"/>
          <w:szCs w:val="26"/>
        </w:rPr>
        <w:t>, из них имеющих одного ребенка – 12</w:t>
      </w:r>
      <w:r w:rsidR="00411BE0">
        <w:rPr>
          <w:rFonts w:ascii="Times New Roman" w:hAnsi="Times New Roman"/>
          <w:color w:val="000000"/>
          <w:sz w:val="26"/>
          <w:szCs w:val="26"/>
        </w:rPr>
        <w:t>620,4</w:t>
      </w:r>
      <w:r w:rsidRPr="005C6E1C">
        <w:rPr>
          <w:rFonts w:ascii="Times New Roman" w:hAnsi="Times New Roman"/>
          <w:color w:val="000000"/>
          <w:sz w:val="26"/>
          <w:szCs w:val="26"/>
        </w:rPr>
        <w:t xml:space="preserve"> руб</w:t>
      </w:r>
      <w:r w:rsidR="009B2693">
        <w:rPr>
          <w:rFonts w:ascii="Times New Roman" w:hAnsi="Times New Roman"/>
          <w:color w:val="000000"/>
          <w:sz w:val="26"/>
          <w:szCs w:val="26"/>
        </w:rPr>
        <w:t>.</w:t>
      </w:r>
      <w:r w:rsidRPr="005C6E1C">
        <w:rPr>
          <w:rFonts w:ascii="Times New Roman" w:hAnsi="Times New Roman"/>
          <w:color w:val="000000"/>
          <w:sz w:val="26"/>
          <w:szCs w:val="26"/>
        </w:rPr>
        <w:t xml:space="preserve">, двоих и более детей – </w:t>
      </w:r>
      <w:r w:rsidR="00411BE0">
        <w:rPr>
          <w:rFonts w:ascii="Times New Roman" w:hAnsi="Times New Roman"/>
          <w:color w:val="000000"/>
          <w:sz w:val="26"/>
          <w:szCs w:val="26"/>
        </w:rPr>
        <w:t>13037,0</w:t>
      </w:r>
      <w:r w:rsidRPr="005C6E1C">
        <w:rPr>
          <w:rFonts w:ascii="Times New Roman" w:hAnsi="Times New Roman"/>
          <w:color w:val="000000"/>
          <w:sz w:val="26"/>
          <w:szCs w:val="26"/>
        </w:rPr>
        <w:t xml:space="preserve"> руб</w:t>
      </w:r>
      <w:r w:rsidR="009B2693">
        <w:rPr>
          <w:rFonts w:ascii="Times New Roman" w:hAnsi="Times New Roman"/>
          <w:color w:val="000000"/>
          <w:sz w:val="26"/>
          <w:szCs w:val="26"/>
        </w:rPr>
        <w:t>.</w:t>
      </w:r>
      <w:r w:rsidRPr="005C6E1C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14CF7" w:rsidRPr="005C6E1C" w:rsidRDefault="00814CF7" w:rsidP="00814CF7">
      <w:pPr>
        <w:ind w:firstLine="709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5C6E1C">
        <w:rPr>
          <w:rFonts w:ascii="Times New Roman" w:hAnsi="Times New Roman"/>
          <w:color w:val="000000"/>
          <w:sz w:val="26"/>
          <w:szCs w:val="26"/>
        </w:rPr>
        <w:t>В 201</w:t>
      </w:r>
      <w:r w:rsidR="003D2350">
        <w:rPr>
          <w:rFonts w:ascii="Times New Roman" w:hAnsi="Times New Roman"/>
          <w:color w:val="000000"/>
          <w:sz w:val="26"/>
          <w:szCs w:val="26"/>
        </w:rPr>
        <w:t>8</w:t>
      </w:r>
      <w:r w:rsidRPr="005C6E1C">
        <w:rPr>
          <w:rFonts w:ascii="Times New Roman" w:hAnsi="Times New Roman"/>
          <w:color w:val="000000"/>
          <w:sz w:val="26"/>
          <w:szCs w:val="26"/>
        </w:rPr>
        <w:t xml:space="preserve"> году потребительские расходы домашних хозяйств составили </w:t>
      </w:r>
      <w:r w:rsidR="003D2350">
        <w:rPr>
          <w:rFonts w:ascii="Times New Roman" w:hAnsi="Times New Roman"/>
          <w:color w:val="000000"/>
          <w:sz w:val="26"/>
          <w:szCs w:val="26"/>
        </w:rPr>
        <w:t>10703,8</w:t>
      </w:r>
      <w:r w:rsidRPr="005C6E1C">
        <w:rPr>
          <w:rFonts w:ascii="Times New Roman" w:hAnsi="Times New Roman"/>
          <w:color w:val="000000"/>
          <w:sz w:val="26"/>
          <w:szCs w:val="26"/>
        </w:rPr>
        <w:t xml:space="preserve"> руб</w:t>
      </w:r>
      <w:r w:rsidR="009B2693">
        <w:rPr>
          <w:rFonts w:ascii="Times New Roman" w:hAnsi="Times New Roman"/>
          <w:color w:val="000000"/>
          <w:sz w:val="26"/>
          <w:szCs w:val="26"/>
        </w:rPr>
        <w:t>.</w:t>
      </w:r>
      <w:r w:rsidRPr="005C6E1C">
        <w:rPr>
          <w:rFonts w:ascii="Times New Roman" w:hAnsi="Times New Roman"/>
          <w:color w:val="000000"/>
          <w:sz w:val="26"/>
          <w:szCs w:val="26"/>
        </w:rPr>
        <w:t xml:space="preserve"> в среднем за месяц на члена домохозяйства и у</w:t>
      </w:r>
      <w:r w:rsidR="003D2350">
        <w:rPr>
          <w:rFonts w:ascii="Times New Roman" w:hAnsi="Times New Roman"/>
          <w:color w:val="000000"/>
          <w:sz w:val="26"/>
          <w:szCs w:val="26"/>
        </w:rPr>
        <w:t>величилось</w:t>
      </w:r>
      <w:r w:rsidRPr="005C6E1C">
        <w:rPr>
          <w:rFonts w:ascii="Times New Roman" w:hAnsi="Times New Roman"/>
          <w:color w:val="000000"/>
          <w:sz w:val="26"/>
          <w:szCs w:val="26"/>
        </w:rPr>
        <w:t xml:space="preserve"> по сравнению с 201</w:t>
      </w:r>
      <w:r w:rsidR="009647A6">
        <w:rPr>
          <w:rFonts w:ascii="Times New Roman" w:hAnsi="Times New Roman"/>
          <w:color w:val="000000"/>
          <w:sz w:val="26"/>
          <w:szCs w:val="26"/>
        </w:rPr>
        <w:t>7</w:t>
      </w:r>
      <w:r w:rsidRPr="005C6E1C">
        <w:rPr>
          <w:rFonts w:ascii="Times New Roman" w:hAnsi="Times New Roman"/>
          <w:color w:val="000000"/>
          <w:sz w:val="26"/>
          <w:szCs w:val="26"/>
        </w:rPr>
        <w:t xml:space="preserve"> годом на </w:t>
      </w:r>
      <w:r w:rsidR="009647A6">
        <w:rPr>
          <w:rFonts w:ascii="Times New Roman" w:hAnsi="Times New Roman"/>
          <w:color w:val="000000"/>
          <w:sz w:val="26"/>
          <w:szCs w:val="26"/>
        </w:rPr>
        <w:t>9,1</w:t>
      </w:r>
      <w:r w:rsidR="009B269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C6E1C">
        <w:rPr>
          <w:rFonts w:ascii="Times New Roman" w:hAnsi="Times New Roman"/>
          <w:color w:val="000000"/>
          <w:sz w:val="26"/>
          <w:szCs w:val="26"/>
        </w:rPr>
        <w:t>%. Потребительские расходы в домохозяйствах, имеющих детей в во</w:t>
      </w:r>
      <w:r w:rsidRPr="005C6E1C">
        <w:rPr>
          <w:rFonts w:ascii="Times New Roman" w:hAnsi="Times New Roman"/>
          <w:color w:val="000000"/>
          <w:sz w:val="26"/>
          <w:szCs w:val="26"/>
        </w:rPr>
        <w:t>з</w:t>
      </w:r>
      <w:r w:rsidRPr="005C6E1C">
        <w:rPr>
          <w:rFonts w:ascii="Times New Roman" w:hAnsi="Times New Roman"/>
          <w:color w:val="000000"/>
          <w:sz w:val="26"/>
          <w:szCs w:val="26"/>
        </w:rPr>
        <w:t xml:space="preserve">расте до 16 лет, сложились в сумме </w:t>
      </w:r>
      <w:r w:rsidR="003D2350">
        <w:rPr>
          <w:rFonts w:ascii="Times New Roman" w:hAnsi="Times New Roman"/>
          <w:color w:val="000000"/>
          <w:sz w:val="26"/>
          <w:szCs w:val="26"/>
        </w:rPr>
        <w:t>9643,9</w:t>
      </w:r>
      <w:r w:rsidRPr="005C6E1C">
        <w:rPr>
          <w:rFonts w:ascii="Times New Roman" w:hAnsi="Times New Roman"/>
          <w:color w:val="000000"/>
          <w:sz w:val="26"/>
          <w:szCs w:val="26"/>
        </w:rPr>
        <w:t xml:space="preserve"> руб</w:t>
      </w:r>
      <w:r w:rsidR="009B2693">
        <w:rPr>
          <w:rFonts w:ascii="Times New Roman" w:hAnsi="Times New Roman"/>
          <w:color w:val="000000"/>
          <w:sz w:val="26"/>
          <w:szCs w:val="26"/>
        </w:rPr>
        <w:t>.</w:t>
      </w:r>
      <w:r w:rsidRPr="005C6E1C">
        <w:rPr>
          <w:rFonts w:ascii="Times New Roman" w:hAnsi="Times New Roman"/>
          <w:color w:val="000000"/>
          <w:sz w:val="26"/>
          <w:szCs w:val="26"/>
        </w:rPr>
        <w:t xml:space="preserve"> в месяц на члена домохозяйства, из них имеющих одного ребенка – </w:t>
      </w:r>
      <w:r w:rsidR="003D2350">
        <w:rPr>
          <w:rFonts w:ascii="Times New Roman" w:hAnsi="Times New Roman"/>
          <w:color w:val="000000"/>
          <w:sz w:val="26"/>
          <w:szCs w:val="26"/>
        </w:rPr>
        <w:t>9852,7</w:t>
      </w:r>
      <w:r w:rsidRPr="005C6E1C">
        <w:rPr>
          <w:rFonts w:ascii="Times New Roman" w:hAnsi="Times New Roman"/>
          <w:color w:val="000000"/>
          <w:sz w:val="26"/>
          <w:szCs w:val="26"/>
        </w:rPr>
        <w:t xml:space="preserve"> руб</w:t>
      </w:r>
      <w:r w:rsidR="009B2693">
        <w:rPr>
          <w:rFonts w:ascii="Times New Roman" w:hAnsi="Times New Roman"/>
          <w:color w:val="000000"/>
          <w:sz w:val="26"/>
          <w:szCs w:val="26"/>
        </w:rPr>
        <w:t>.</w:t>
      </w:r>
      <w:r w:rsidRPr="005C6E1C">
        <w:rPr>
          <w:rFonts w:ascii="Times New Roman" w:hAnsi="Times New Roman"/>
          <w:color w:val="000000"/>
          <w:sz w:val="26"/>
          <w:szCs w:val="26"/>
        </w:rPr>
        <w:t xml:space="preserve">, двоих и более детей – </w:t>
      </w:r>
      <w:r w:rsidR="003D2350">
        <w:rPr>
          <w:rFonts w:ascii="Times New Roman" w:hAnsi="Times New Roman"/>
          <w:color w:val="000000"/>
          <w:sz w:val="26"/>
          <w:szCs w:val="26"/>
        </w:rPr>
        <w:t>9467,1</w:t>
      </w:r>
      <w:r w:rsidRPr="005C6E1C">
        <w:rPr>
          <w:rFonts w:ascii="Times New Roman" w:hAnsi="Times New Roman"/>
          <w:color w:val="000000"/>
          <w:sz w:val="26"/>
          <w:szCs w:val="26"/>
        </w:rPr>
        <w:t xml:space="preserve"> руб. </w:t>
      </w:r>
      <w:proofErr w:type="gramEnd"/>
    </w:p>
    <w:p w:rsidR="00814CF7" w:rsidRPr="00600A4D" w:rsidRDefault="00814CF7" w:rsidP="00600A4D">
      <w:pPr>
        <w:jc w:val="center"/>
        <w:rPr>
          <w:rFonts w:ascii="Times New Roman" w:hAnsi="Times New Roman"/>
          <w:b/>
        </w:rPr>
      </w:pPr>
    </w:p>
    <w:p w:rsidR="003D2350" w:rsidRDefault="003D2350" w:rsidP="003D2350">
      <w:pPr>
        <w:jc w:val="center"/>
        <w:rPr>
          <w:rFonts w:ascii="Times New Roman" w:hAnsi="Times New Roman"/>
          <w:b/>
          <w:sz w:val="26"/>
          <w:szCs w:val="26"/>
        </w:rPr>
      </w:pPr>
      <w:r w:rsidRPr="003D2350">
        <w:rPr>
          <w:rFonts w:ascii="Times New Roman" w:hAnsi="Times New Roman"/>
          <w:b/>
          <w:sz w:val="26"/>
          <w:szCs w:val="26"/>
        </w:rPr>
        <w:t xml:space="preserve">Структура потребительских расходов, денежные расходы </w:t>
      </w:r>
    </w:p>
    <w:p w:rsidR="003D2350" w:rsidRPr="003D2350" w:rsidRDefault="003D2350" w:rsidP="003D2350">
      <w:pPr>
        <w:jc w:val="center"/>
        <w:rPr>
          <w:rFonts w:ascii="Times New Roman" w:hAnsi="Times New Roman"/>
          <w:sz w:val="26"/>
          <w:szCs w:val="26"/>
        </w:rPr>
      </w:pPr>
      <w:r w:rsidRPr="003D2350">
        <w:rPr>
          <w:rFonts w:ascii="Times New Roman" w:hAnsi="Times New Roman"/>
          <w:b/>
          <w:sz w:val="26"/>
          <w:szCs w:val="26"/>
        </w:rPr>
        <w:t>и денежные доходы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D2350">
        <w:rPr>
          <w:rFonts w:ascii="Times New Roman" w:hAnsi="Times New Roman"/>
          <w:b/>
          <w:sz w:val="26"/>
          <w:szCs w:val="26"/>
        </w:rPr>
        <w:t>по Чувашской Республике</w:t>
      </w:r>
    </w:p>
    <w:p w:rsidR="003D2350" w:rsidRPr="00743E68" w:rsidRDefault="003D2350" w:rsidP="003D2350">
      <w:pPr>
        <w:jc w:val="center"/>
        <w:rPr>
          <w:rFonts w:ascii="Times New Roman" w:hAnsi="Times New Roman"/>
          <w:sz w:val="22"/>
          <w:szCs w:val="22"/>
        </w:rPr>
      </w:pPr>
      <w:r w:rsidRPr="00743E68">
        <w:rPr>
          <w:rFonts w:ascii="Times New Roman" w:hAnsi="Times New Roman"/>
          <w:sz w:val="22"/>
          <w:szCs w:val="22"/>
        </w:rPr>
        <w:t>(по итогам выборочного обследования бюджетов домашних хозяйств)</w:t>
      </w:r>
    </w:p>
    <w:p w:rsidR="003D2350" w:rsidRPr="003D2350" w:rsidRDefault="003D2350" w:rsidP="003D2350">
      <w:pPr>
        <w:rPr>
          <w:rFonts w:ascii="Times New Roman" w:hAnsi="Times New Roman"/>
          <w:sz w:val="26"/>
          <w:szCs w:val="26"/>
        </w:rPr>
      </w:pPr>
    </w:p>
    <w:p w:rsidR="003D2350" w:rsidRPr="00600A4D" w:rsidRDefault="003D2350" w:rsidP="003D2350">
      <w:pPr>
        <w:jc w:val="right"/>
        <w:rPr>
          <w:rFonts w:ascii="Times New Roman" w:hAnsi="Times New Roman"/>
        </w:rPr>
      </w:pPr>
      <w:r w:rsidRPr="00600A4D">
        <w:rPr>
          <w:rFonts w:ascii="Times New Roman" w:hAnsi="Times New Roman"/>
        </w:rPr>
        <w:t>в среднем на члена домашнего хозяйства в месяц, рублей</w:t>
      </w:r>
    </w:p>
    <w:tbl>
      <w:tblPr>
        <w:tblW w:w="9621" w:type="dxa"/>
        <w:tblInd w:w="-34" w:type="dxa"/>
        <w:tblLook w:val="04A0" w:firstRow="1" w:lastRow="0" w:firstColumn="1" w:lastColumn="0" w:noHBand="0" w:noVBand="1"/>
      </w:tblPr>
      <w:tblGrid>
        <w:gridCol w:w="2494"/>
        <w:gridCol w:w="927"/>
        <w:gridCol w:w="878"/>
        <w:gridCol w:w="826"/>
        <w:gridCol w:w="876"/>
        <w:gridCol w:w="931"/>
        <w:gridCol w:w="879"/>
        <w:gridCol w:w="931"/>
        <w:gridCol w:w="879"/>
      </w:tblGrid>
      <w:tr w:rsidR="0031540B" w:rsidRPr="00743E68" w:rsidTr="00600A4D">
        <w:trPr>
          <w:trHeight w:val="429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E68" w:rsidRPr="00743E68" w:rsidRDefault="00743E68" w:rsidP="003D235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E68" w:rsidRPr="00743E68" w:rsidRDefault="00743E68" w:rsidP="00743E6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 xml:space="preserve">Все </w:t>
            </w:r>
            <w:r w:rsidRPr="00743E68">
              <w:rPr>
                <w:rFonts w:ascii="Times New Roman" w:hAnsi="Times New Roman"/>
                <w:sz w:val="22"/>
                <w:szCs w:val="22"/>
              </w:rPr>
              <w:br/>
              <w:t>домохозяйства</w:t>
            </w:r>
          </w:p>
        </w:tc>
        <w:tc>
          <w:tcPr>
            <w:tcW w:w="5322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43E68" w:rsidRPr="00743E68" w:rsidRDefault="00743E68" w:rsidP="00743E6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из них по наличию и числу детей</w:t>
            </w:r>
          </w:p>
        </w:tc>
      </w:tr>
      <w:tr w:rsidR="00743E68" w:rsidRPr="00743E68" w:rsidTr="00600A4D">
        <w:trPr>
          <w:trHeight w:val="285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E68" w:rsidRPr="00743E68" w:rsidRDefault="00743E68" w:rsidP="003D235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E68" w:rsidRPr="00743E68" w:rsidRDefault="00743E68" w:rsidP="00743E6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E68" w:rsidRPr="00743E68" w:rsidRDefault="00743E68" w:rsidP="00743E6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43E68">
              <w:rPr>
                <w:rFonts w:ascii="Times New Roman" w:hAnsi="Times New Roman"/>
                <w:sz w:val="22"/>
                <w:szCs w:val="22"/>
              </w:rPr>
              <w:t>имеющие</w:t>
            </w:r>
            <w:proofErr w:type="gramEnd"/>
            <w:r w:rsidRPr="00743E68">
              <w:rPr>
                <w:rFonts w:ascii="Times New Roman" w:hAnsi="Times New Roman"/>
                <w:sz w:val="22"/>
                <w:szCs w:val="22"/>
              </w:rPr>
              <w:t xml:space="preserve"> детей в возрасте до 16 лет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E68" w:rsidRPr="00743E68" w:rsidRDefault="00743E68" w:rsidP="00743E6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43E68">
              <w:rPr>
                <w:rFonts w:ascii="Times New Roman" w:hAnsi="Times New Roman"/>
                <w:sz w:val="22"/>
                <w:szCs w:val="22"/>
              </w:rPr>
              <w:t>из них имеющие:</w:t>
            </w:r>
            <w:proofErr w:type="gramEnd"/>
          </w:p>
        </w:tc>
      </w:tr>
      <w:tr w:rsidR="00743E68" w:rsidRPr="00743E68" w:rsidTr="00600A4D">
        <w:trPr>
          <w:trHeight w:val="796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E68" w:rsidRPr="00743E68" w:rsidRDefault="00743E68" w:rsidP="003D235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E68" w:rsidRPr="00743E68" w:rsidRDefault="00743E68" w:rsidP="00743E6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E68" w:rsidRPr="00743E68" w:rsidRDefault="00743E68" w:rsidP="00743E6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E68" w:rsidRPr="00743E68" w:rsidRDefault="00743E68" w:rsidP="00743E6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1 ребенка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E68" w:rsidRPr="00743E68" w:rsidRDefault="00743E68" w:rsidP="00743E6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2 и более детей</w:t>
            </w:r>
          </w:p>
        </w:tc>
      </w:tr>
      <w:tr w:rsidR="0031540B" w:rsidRPr="00743E68" w:rsidTr="00600A4D"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E68" w:rsidRPr="00743E68" w:rsidRDefault="00743E68" w:rsidP="003D235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E68" w:rsidRPr="00743E68" w:rsidRDefault="00743E68" w:rsidP="00743E68">
            <w:pPr>
              <w:ind w:right="-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68" w:rsidRPr="00743E68" w:rsidRDefault="00743E68" w:rsidP="00743E68">
            <w:pPr>
              <w:ind w:right="-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E68" w:rsidRPr="00743E68" w:rsidRDefault="00743E68" w:rsidP="00743E68">
            <w:pPr>
              <w:ind w:right="-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68" w:rsidRPr="00743E68" w:rsidRDefault="00743E68" w:rsidP="00743E68">
            <w:pPr>
              <w:ind w:right="-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E68" w:rsidRPr="00743E68" w:rsidRDefault="00743E68" w:rsidP="00743E68">
            <w:pPr>
              <w:ind w:right="-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68" w:rsidRPr="00743E68" w:rsidRDefault="00743E68" w:rsidP="00743E68">
            <w:pPr>
              <w:ind w:right="-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E68" w:rsidRPr="00743E68" w:rsidRDefault="00743E68" w:rsidP="00743E68">
            <w:pPr>
              <w:ind w:right="-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68" w:rsidRPr="00743E68" w:rsidRDefault="00743E68" w:rsidP="00743E68">
            <w:pPr>
              <w:ind w:right="-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</w:tr>
      <w:tr w:rsidR="0031540B" w:rsidRPr="00743E68" w:rsidTr="00600A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E68" w:rsidRPr="00743E68" w:rsidRDefault="00743E68" w:rsidP="003D235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Потребительские ра</w:t>
            </w:r>
            <w:r w:rsidRPr="00743E68">
              <w:rPr>
                <w:rFonts w:ascii="Times New Roman" w:hAnsi="Times New Roman"/>
                <w:sz w:val="22"/>
                <w:szCs w:val="22"/>
              </w:rPr>
              <w:t>с</w:t>
            </w:r>
            <w:r w:rsidRPr="00743E68">
              <w:rPr>
                <w:rFonts w:ascii="Times New Roman" w:hAnsi="Times New Roman"/>
                <w:sz w:val="22"/>
                <w:szCs w:val="22"/>
              </w:rPr>
              <w:t xml:space="preserve">ходы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743E68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E68" w:rsidRPr="00743E68" w:rsidRDefault="00743E68" w:rsidP="00743E68">
            <w:pPr>
              <w:ind w:right="-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10703,8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68" w:rsidRPr="00743E68" w:rsidRDefault="00743E68" w:rsidP="00743E68">
            <w:pPr>
              <w:ind w:right="-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9730,0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E68" w:rsidRPr="00743E68" w:rsidRDefault="00743E68" w:rsidP="00743E68">
            <w:pPr>
              <w:ind w:right="-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9643,9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68" w:rsidRPr="00743E68" w:rsidRDefault="00743E68" w:rsidP="00743E68">
            <w:pPr>
              <w:ind w:right="-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8110,5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E68" w:rsidRPr="00743E68" w:rsidRDefault="00743E68" w:rsidP="00743E68">
            <w:pPr>
              <w:ind w:right="-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9852,7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68" w:rsidRPr="00743E68" w:rsidRDefault="00743E68" w:rsidP="00743E68">
            <w:pPr>
              <w:ind w:right="-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8729,6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E68" w:rsidRPr="00743E68" w:rsidRDefault="00743E68" w:rsidP="00743E68">
            <w:pPr>
              <w:ind w:right="-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9467,1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68" w:rsidRPr="00743E68" w:rsidRDefault="00743E68" w:rsidP="00743E68">
            <w:pPr>
              <w:ind w:right="-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7661,6</w:t>
            </w:r>
          </w:p>
        </w:tc>
      </w:tr>
      <w:tr w:rsidR="0031540B" w:rsidRPr="00743E68" w:rsidTr="00600A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E68" w:rsidRPr="00743E68" w:rsidRDefault="00743E68" w:rsidP="003D2350">
            <w:pPr>
              <w:ind w:firstLine="0"/>
              <w:rPr>
                <w:rFonts w:ascii="Times New Roman" w:hAnsi="Times New Roman"/>
              </w:rPr>
            </w:pPr>
            <w:r w:rsidRPr="00743E68">
              <w:rPr>
                <w:rFonts w:ascii="Times New Roman" w:hAnsi="Times New Roman"/>
              </w:rPr>
              <w:t>из них: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E68" w:rsidRPr="00743E68" w:rsidRDefault="00743E68" w:rsidP="00743E68">
            <w:pPr>
              <w:ind w:right="53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68" w:rsidRPr="00743E68" w:rsidRDefault="00743E68" w:rsidP="00743E68">
            <w:pPr>
              <w:ind w:right="53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E68" w:rsidRPr="00743E68" w:rsidRDefault="00743E68" w:rsidP="00743E68">
            <w:pPr>
              <w:ind w:right="53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68" w:rsidRPr="00743E68" w:rsidRDefault="00743E68" w:rsidP="00743E68">
            <w:pPr>
              <w:ind w:right="53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E68" w:rsidRPr="00743E68" w:rsidRDefault="00743E68" w:rsidP="00743E68">
            <w:pPr>
              <w:ind w:right="53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68" w:rsidRPr="00743E68" w:rsidRDefault="00743E68" w:rsidP="00743E68">
            <w:pPr>
              <w:ind w:right="53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E68" w:rsidRPr="00743E68" w:rsidRDefault="00743E68" w:rsidP="00743E68">
            <w:pPr>
              <w:ind w:right="53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E68" w:rsidRPr="00743E68" w:rsidRDefault="00743E68" w:rsidP="00743E68">
            <w:pPr>
              <w:ind w:right="53" w:firstLine="0"/>
              <w:jc w:val="right"/>
              <w:rPr>
                <w:rFonts w:ascii="Times New Roman" w:hAnsi="Times New Roman"/>
              </w:rPr>
            </w:pPr>
          </w:p>
        </w:tc>
      </w:tr>
      <w:tr w:rsidR="0031540B" w:rsidRPr="00743E68" w:rsidTr="00600A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40B" w:rsidRPr="00743E68" w:rsidRDefault="0031540B" w:rsidP="003D2350">
            <w:pPr>
              <w:ind w:firstLine="0"/>
              <w:rPr>
                <w:rFonts w:ascii="Times New Roman" w:hAnsi="Times New Roman"/>
              </w:rPr>
            </w:pPr>
            <w:r w:rsidRPr="00743E68">
              <w:rPr>
                <w:rFonts w:ascii="Times New Roman" w:hAnsi="Times New Roman"/>
              </w:rPr>
              <w:t>на покупку продуктов питания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40B" w:rsidRPr="00743E68" w:rsidRDefault="0031540B" w:rsidP="00743E68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3689,6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40B" w:rsidRPr="00743E68" w:rsidRDefault="0031540B" w:rsidP="00743E68">
            <w:pPr>
              <w:tabs>
                <w:tab w:val="left" w:pos="1046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3544,8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40B" w:rsidRPr="0031540B" w:rsidRDefault="0031540B" w:rsidP="0031540B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540B">
              <w:rPr>
                <w:rFonts w:ascii="Times New Roman" w:hAnsi="Times New Roman"/>
                <w:sz w:val="22"/>
                <w:szCs w:val="22"/>
              </w:rPr>
              <w:t>3226,5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40B" w:rsidRPr="00743E68" w:rsidRDefault="0031540B" w:rsidP="00516ABD">
            <w:pPr>
              <w:tabs>
                <w:tab w:val="left" w:pos="1046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2904,3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40B" w:rsidRPr="0031540B" w:rsidRDefault="0031540B" w:rsidP="0031540B">
            <w:pPr>
              <w:tabs>
                <w:tab w:val="left" w:pos="1046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40B">
              <w:rPr>
                <w:rFonts w:ascii="Times New Roman" w:hAnsi="Times New Roman"/>
                <w:sz w:val="22"/>
                <w:szCs w:val="22"/>
              </w:rPr>
              <w:t>3177,7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40B" w:rsidRPr="00743E68" w:rsidRDefault="0031540B" w:rsidP="00516ABD">
            <w:pPr>
              <w:tabs>
                <w:tab w:val="left" w:pos="1046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3051,3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40B" w:rsidRPr="0031540B" w:rsidRDefault="0031540B" w:rsidP="0031540B">
            <w:pPr>
              <w:tabs>
                <w:tab w:val="left" w:pos="1046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40B">
              <w:rPr>
                <w:rFonts w:ascii="Times New Roman" w:hAnsi="Times New Roman"/>
                <w:sz w:val="22"/>
                <w:szCs w:val="22"/>
              </w:rPr>
              <w:t>3267,8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40B" w:rsidRPr="00743E68" w:rsidRDefault="0031540B" w:rsidP="00516ABD">
            <w:pPr>
              <w:tabs>
                <w:tab w:val="left" w:pos="1046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2797,6</w:t>
            </w:r>
          </w:p>
        </w:tc>
      </w:tr>
      <w:tr w:rsidR="0031540B" w:rsidRPr="00743E68" w:rsidTr="00600A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40B" w:rsidRPr="00743E68" w:rsidRDefault="0031540B" w:rsidP="00516ABD">
            <w:pPr>
              <w:ind w:firstLine="0"/>
              <w:rPr>
                <w:rFonts w:ascii="Times New Roman" w:hAnsi="Times New Roman"/>
              </w:rPr>
            </w:pPr>
            <w:r w:rsidRPr="00743E68">
              <w:rPr>
                <w:rFonts w:ascii="Times New Roman" w:hAnsi="Times New Roman"/>
              </w:rPr>
              <w:t>на питание вне дома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40B" w:rsidRPr="00743E68" w:rsidRDefault="0031540B" w:rsidP="00743E68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303,4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40B" w:rsidRPr="00743E68" w:rsidRDefault="0031540B" w:rsidP="00743E68">
            <w:pPr>
              <w:tabs>
                <w:tab w:val="left" w:pos="1046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273,5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40B" w:rsidRPr="0031540B" w:rsidRDefault="0031540B" w:rsidP="0031540B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540B">
              <w:rPr>
                <w:rFonts w:ascii="Times New Roman" w:hAnsi="Times New Roman"/>
                <w:sz w:val="22"/>
                <w:szCs w:val="22"/>
              </w:rPr>
              <w:t>306,2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40B" w:rsidRPr="00743E68" w:rsidRDefault="0031540B" w:rsidP="00516ABD">
            <w:pPr>
              <w:tabs>
                <w:tab w:val="left" w:pos="1046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286,3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40B" w:rsidRPr="0031540B" w:rsidRDefault="0031540B" w:rsidP="0031540B">
            <w:pPr>
              <w:tabs>
                <w:tab w:val="left" w:pos="1046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40B">
              <w:rPr>
                <w:rFonts w:ascii="Times New Roman" w:hAnsi="Times New Roman"/>
                <w:sz w:val="22"/>
                <w:szCs w:val="22"/>
              </w:rPr>
              <w:t>277,1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40B" w:rsidRPr="00743E68" w:rsidRDefault="0031540B" w:rsidP="00516ABD">
            <w:pPr>
              <w:tabs>
                <w:tab w:val="left" w:pos="1046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218,1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40B" w:rsidRPr="0031540B" w:rsidRDefault="0031540B" w:rsidP="0031540B">
            <w:pPr>
              <w:tabs>
                <w:tab w:val="left" w:pos="1046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40B">
              <w:rPr>
                <w:rFonts w:ascii="Times New Roman" w:hAnsi="Times New Roman"/>
                <w:sz w:val="22"/>
                <w:szCs w:val="22"/>
              </w:rPr>
              <w:t>330,8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40B" w:rsidRPr="00743E68" w:rsidRDefault="0031540B" w:rsidP="00516ABD">
            <w:pPr>
              <w:tabs>
                <w:tab w:val="left" w:pos="1046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335,7</w:t>
            </w:r>
          </w:p>
        </w:tc>
      </w:tr>
      <w:tr w:rsidR="0031540B" w:rsidRPr="00743E68" w:rsidTr="00600A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40B" w:rsidRPr="00743E68" w:rsidRDefault="0031540B" w:rsidP="00743E68">
            <w:pPr>
              <w:ind w:firstLine="0"/>
              <w:rPr>
                <w:rFonts w:ascii="Times New Roman" w:hAnsi="Times New Roman"/>
              </w:rPr>
            </w:pPr>
            <w:r w:rsidRPr="00743E68">
              <w:rPr>
                <w:rFonts w:ascii="Times New Roman" w:hAnsi="Times New Roman"/>
              </w:rPr>
              <w:t>на покупку алкогол</w:t>
            </w:r>
            <w:r w:rsidRPr="00743E68">
              <w:rPr>
                <w:rFonts w:ascii="Times New Roman" w:hAnsi="Times New Roman"/>
              </w:rPr>
              <w:t>ь</w:t>
            </w:r>
            <w:r w:rsidRPr="00743E68">
              <w:rPr>
                <w:rFonts w:ascii="Times New Roman" w:hAnsi="Times New Roman"/>
              </w:rPr>
              <w:t>ных напитков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40B" w:rsidRPr="00743E68" w:rsidRDefault="0031540B" w:rsidP="00743E68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174,4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40B" w:rsidRPr="00743E68" w:rsidRDefault="0031540B" w:rsidP="00743E68">
            <w:pPr>
              <w:tabs>
                <w:tab w:val="left" w:pos="1046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150</w:t>
            </w:r>
            <w:r w:rsidRPr="00743E68"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  <w:r w:rsidRPr="00743E6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40B" w:rsidRPr="0031540B" w:rsidRDefault="0031540B" w:rsidP="0031540B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540B">
              <w:rPr>
                <w:rFonts w:ascii="Times New Roman" w:hAnsi="Times New Roman"/>
                <w:sz w:val="22"/>
                <w:szCs w:val="22"/>
              </w:rPr>
              <w:t>155,1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40B" w:rsidRPr="00743E68" w:rsidRDefault="0031540B" w:rsidP="00516ABD">
            <w:pPr>
              <w:tabs>
                <w:tab w:val="left" w:pos="1046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119,4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40B" w:rsidRPr="0031540B" w:rsidRDefault="0031540B" w:rsidP="0031540B">
            <w:pPr>
              <w:tabs>
                <w:tab w:val="left" w:pos="1046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40B">
              <w:rPr>
                <w:rFonts w:ascii="Times New Roman" w:hAnsi="Times New Roman"/>
                <w:sz w:val="22"/>
                <w:szCs w:val="22"/>
              </w:rPr>
              <w:t>140,0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40B" w:rsidRPr="00743E68" w:rsidRDefault="0031540B" w:rsidP="00516ABD">
            <w:pPr>
              <w:tabs>
                <w:tab w:val="left" w:pos="1046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126,2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40B" w:rsidRPr="0031540B" w:rsidRDefault="0031540B" w:rsidP="0031540B">
            <w:pPr>
              <w:tabs>
                <w:tab w:val="left" w:pos="1046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40B">
              <w:rPr>
                <w:rFonts w:ascii="Times New Roman" w:hAnsi="Times New Roman"/>
                <w:sz w:val="22"/>
                <w:szCs w:val="22"/>
              </w:rPr>
              <w:t>167,9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40B" w:rsidRPr="00743E68" w:rsidRDefault="0031540B" w:rsidP="00516ABD">
            <w:pPr>
              <w:tabs>
                <w:tab w:val="left" w:pos="1046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114,4</w:t>
            </w:r>
          </w:p>
        </w:tc>
      </w:tr>
      <w:tr w:rsidR="0031540B" w:rsidRPr="00743E68" w:rsidTr="00600A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40B" w:rsidRPr="00743E68" w:rsidRDefault="0031540B" w:rsidP="00516ABD">
            <w:pPr>
              <w:ind w:firstLine="0"/>
              <w:rPr>
                <w:rFonts w:ascii="Times New Roman" w:hAnsi="Times New Roman"/>
              </w:rPr>
            </w:pPr>
            <w:r w:rsidRPr="00743E68">
              <w:rPr>
                <w:rFonts w:ascii="Times New Roman" w:hAnsi="Times New Roman"/>
              </w:rPr>
              <w:t>на покупку непрод</w:t>
            </w:r>
            <w:r w:rsidRPr="00743E68">
              <w:rPr>
                <w:rFonts w:ascii="Times New Roman" w:hAnsi="Times New Roman"/>
              </w:rPr>
              <w:t>о</w:t>
            </w:r>
            <w:r w:rsidRPr="00743E68">
              <w:rPr>
                <w:rFonts w:ascii="Times New Roman" w:hAnsi="Times New Roman"/>
              </w:rPr>
              <w:t>вольственных тов</w:t>
            </w:r>
            <w:r w:rsidRPr="00743E68">
              <w:rPr>
                <w:rFonts w:ascii="Times New Roman" w:hAnsi="Times New Roman"/>
              </w:rPr>
              <w:t>а</w:t>
            </w:r>
            <w:r w:rsidRPr="00743E68">
              <w:rPr>
                <w:rFonts w:ascii="Times New Roman" w:hAnsi="Times New Roman"/>
              </w:rPr>
              <w:t>ров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40B" w:rsidRPr="00743E68" w:rsidRDefault="0031540B" w:rsidP="00743E68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3646,8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40B" w:rsidRPr="00743E68" w:rsidRDefault="0031540B" w:rsidP="00743E68">
            <w:pPr>
              <w:tabs>
                <w:tab w:val="left" w:pos="1046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3281</w:t>
            </w:r>
            <w:r w:rsidRPr="00743E68"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  <w:r w:rsidRPr="00743E6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40B" w:rsidRPr="0031540B" w:rsidRDefault="0031540B" w:rsidP="0031540B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540B">
              <w:rPr>
                <w:rFonts w:ascii="Times New Roman" w:hAnsi="Times New Roman"/>
                <w:sz w:val="22"/>
                <w:szCs w:val="22"/>
              </w:rPr>
              <w:t>3181,8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40B" w:rsidRPr="00743E68" w:rsidRDefault="0031540B" w:rsidP="00516ABD">
            <w:pPr>
              <w:tabs>
                <w:tab w:val="left" w:pos="1046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2722,1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40B" w:rsidRPr="0031540B" w:rsidRDefault="0031540B" w:rsidP="0031540B">
            <w:pPr>
              <w:tabs>
                <w:tab w:val="left" w:pos="1046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40B">
              <w:rPr>
                <w:rFonts w:ascii="Times New Roman" w:hAnsi="Times New Roman"/>
                <w:sz w:val="22"/>
                <w:szCs w:val="22"/>
              </w:rPr>
              <w:t>3344,4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40B" w:rsidRPr="00743E68" w:rsidRDefault="0031540B" w:rsidP="00516ABD">
            <w:pPr>
              <w:tabs>
                <w:tab w:val="left" w:pos="1046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3150,4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40B" w:rsidRPr="0031540B" w:rsidRDefault="0031540B" w:rsidP="0031540B">
            <w:pPr>
              <w:tabs>
                <w:tab w:val="left" w:pos="1046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40B">
              <w:rPr>
                <w:rFonts w:ascii="Times New Roman" w:hAnsi="Times New Roman"/>
                <w:sz w:val="22"/>
                <w:szCs w:val="22"/>
              </w:rPr>
              <w:t>3044.0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40B" w:rsidRPr="00743E68" w:rsidRDefault="0031540B" w:rsidP="00516ABD">
            <w:pPr>
              <w:tabs>
                <w:tab w:val="left" w:pos="1046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2411,5</w:t>
            </w:r>
          </w:p>
        </w:tc>
      </w:tr>
      <w:tr w:rsidR="0031540B" w:rsidRPr="00743E68" w:rsidTr="00600A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40B" w:rsidRPr="00743E68" w:rsidRDefault="0031540B" w:rsidP="00516ABD">
            <w:pPr>
              <w:ind w:firstLine="0"/>
              <w:rPr>
                <w:rFonts w:ascii="Times New Roman" w:hAnsi="Times New Roman"/>
              </w:rPr>
            </w:pPr>
            <w:r w:rsidRPr="00743E68">
              <w:rPr>
                <w:rFonts w:ascii="Times New Roman" w:hAnsi="Times New Roman"/>
              </w:rPr>
              <w:t>на оплату услуг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40B" w:rsidRPr="00743E68" w:rsidRDefault="0031540B" w:rsidP="00743E68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2889,4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40B" w:rsidRPr="00743E68" w:rsidRDefault="0031540B" w:rsidP="00743E68">
            <w:pPr>
              <w:tabs>
                <w:tab w:val="left" w:pos="1046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2480,7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40B" w:rsidRPr="0031540B" w:rsidRDefault="0031540B" w:rsidP="0031540B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540B">
              <w:rPr>
                <w:rFonts w:ascii="Times New Roman" w:hAnsi="Times New Roman"/>
                <w:sz w:val="22"/>
                <w:szCs w:val="22"/>
              </w:rPr>
              <w:t>2774,3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40B" w:rsidRPr="00743E68" w:rsidRDefault="0031540B" w:rsidP="00516ABD">
            <w:pPr>
              <w:tabs>
                <w:tab w:val="left" w:pos="1046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2078,5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40B" w:rsidRPr="0031540B" w:rsidRDefault="0031540B" w:rsidP="0031540B">
            <w:pPr>
              <w:tabs>
                <w:tab w:val="left" w:pos="1046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40B">
              <w:rPr>
                <w:rFonts w:ascii="Times New Roman" w:hAnsi="Times New Roman"/>
                <w:sz w:val="22"/>
                <w:szCs w:val="22"/>
              </w:rPr>
              <w:t>2913,4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40B" w:rsidRPr="00743E68" w:rsidRDefault="0031540B" w:rsidP="00516ABD">
            <w:pPr>
              <w:tabs>
                <w:tab w:val="left" w:pos="1046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2183,6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40B" w:rsidRPr="0031540B" w:rsidRDefault="0031540B" w:rsidP="0031540B">
            <w:pPr>
              <w:tabs>
                <w:tab w:val="left" w:pos="1046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40B">
              <w:rPr>
                <w:rFonts w:ascii="Times New Roman" w:hAnsi="Times New Roman"/>
                <w:sz w:val="22"/>
                <w:szCs w:val="22"/>
              </w:rPr>
              <w:t>2656,5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40B" w:rsidRPr="00743E68" w:rsidRDefault="0031540B" w:rsidP="00516ABD">
            <w:pPr>
              <w:tabs>
                <w:tab w:val="left" w:pos="1046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2002,3</w:t>
            </w:r>
          </w:p>
        </w:tc>
      </w:tr>
      <w:tr w:rsidR="0031540B" w:rsidRPr="00743E68" w:rsidTr="00600A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40B" w:rsidRPr="00743E68" w:rsidRDefault="0031540B" w:rsidP="00516ABD">
            <w:pPr>
              <w:ind w:firstLine="0"/>
              <w:rPr>
                <w:rFonts w:ascii="Times New Roman" w:hAnsi="Times New Roman"/>
              </w:rPr>
            </w:pPr>
            <w:r w:rsidRPr="00743E68">
              <w:rPr>
                <w:rFonts w:ascii="Times New Roman" w:hAnsi="Times New Roman"/>
              </w:rPr>
              <w:t>Денежный расход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40B" w:rsidRPr="00743E68" w:rsidRDefault="0031540B" w:rsidP="0031540B">
            <w:pPr>
              <w:ind w:left="-177" w:right="-13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13708,8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40B" w:rsidRPr="00743E68" w:rsidRDefault="0031540B" w:rsidP="0031540B">
            <w:pPr>
              <w:tabs>
                <w:tab w:val="left" w:pos="1046"/>
              </w:tabs>
              <w:ind w:left="-177" w:right="-13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12041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743E6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40B" w:rsidRPr="0031540B" w:rsidRDefault="0031540B" w:rsidP="0031540B">
            <w:pPr>
              <w:ind w:left="-177" w:right="-13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40B">
              <w:rPr>
                <w:rFonts w:ascii="Times New Roman" w:hAnsi="Times New Roman"/>
                <w:sz w:val="22"/>
                <w:szCs w:val="22"/>
              </w:rPr>
              <w:t>11218,1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40B" w:rsidRPr="00743E68" w:rsidRDefault="0031540B" w:rsidP="0031540B">
            <w:pPr>
              <w:tabs>
                <w:tab w:val="left" w:pos="1046"/>
              </w:tabs>
              <w:ind w:left="-177" w:right="-13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9445</w:t>
            </w:r>
            <w:r w:rsidRPr="00743E68"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  <w:r w:rsidRPr="00743E6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40B" w:rsidRPr="0031540B" w:rsidRDefault="0031540B" w:rsidP="0031540B">
            <w:pPr>
              <w:tabs>
                <w:tab w:val="left" w:pos="1046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40B">
              <w:rPr>
                <w:rFonts w:ascii="Times New Roman" w:hAnsi="Times New Roman"/>
                <w:sz w:val="22"/>
                <w:szCs w:val="22"/>
              </w:rPr>
              <w:t>11686,6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40B" w:rsidRPr="00743E68" w:rsidRDefault="0031540B" w:rsidP="0031540B">
            <w:pPr>
              <w:tabs>
                <w:tab w:val="left" w:pos="1046"/>
              </w:tabs>
              <w:ind w:left="-177" w:right="-13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10166</w:t>
            </w:r>
            <w:r w:rsidRPr="00743E68"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  <w:r w:rsidRPr="00743E6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40B" w:rsidRPr="0031540B" w:rsidRDefault="0031540B" w:rsidP="0031540B">
            <w:pPr>
              <w:tabs>
                <w:tab w:val="left" w:pos="1046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40B">
              <w:rPr>
                <w:rFonts w:ascii="Times New Roman" w:hAnsi="Times New Roman"/>
                <w:sz w:val="22"/>
                <w:szCs w:val="22"/>
              </w:rPr>
              <w:t>10821,4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40B" w:rsidRPr="00743E68" w:rsidRDefault="0031540B" w:rsidP="0031540B">
            <w:pPr>
              <w:tabs>
                <w:tab w:val="left" w:pos="1046"/>
              </w:tabs>
              <w:ind w:left="-177" w:right="-13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8922,1</w:t>
            </w:r>
          </w:p>
        </w:tc>
      </w:tr>
      <w:tr w:rsidR="0031540B" w:rsidRPr="00743E68" w:rsidTr="00600A4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40B" w:rsidRPr="00743E68" w:rsidRDefault="0031540B" w:rsidP="00516ABD">
            <w:pPr>
              <w:ind w:firstLine="0"/>
              <w:rPr>
                <w:rFonts w:ascii="Times New Roman" w:hAnsi="Times New Roman"/>
              </w:rPr>
            </w:pPr>
            <w:r w:rsidRPr="00743E68">
              <w:rPr>
                <w:rFonts w:ascii="Times New Roman" w:hAnsi="Times New Roman"/>
              </w:rPr>
              <w:t>Денежный доход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40B" w:rsidRPr="00743E68" w:rsidRDefault="0031540B" w:rsidP="0031540B">
            <w:pPr>
              <w:ind w:left="-177" w:right="-13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14645,9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40B" w:rsidRPr="00743E68" w:rsidRDefault="0031540B" w:rsidP="0031540B">
            <w:pPr>
              <w:tabs>
                <w:tab w:val="left" w:pos="1046"/>
              </w:tabs>
              <w:ind w:left="-177" w:right="-13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13529,1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40B" w:rsidRPr="0031540B" w:rsidRDefault="0031540B" w:rsidP="0031540B">
            <w:pPr>
              <w:ind w:left="-177" w:right="-13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40B">
              <w:rPr>
                <w:rFonts w:ascii="Times New Roman" w:hAnsi="Times New Roman"/>
                <w:sz w:val="22"/>
                <w:szCs w:val="22"/>
              </w:rPr>
              <w:t>12846</w:t>
            </w:r>
            <w:r w:rsidRPr="0031540B"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  <w:r w:rsidRPr="0031540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40B" w:rsidRPr="00743E68" w:rsidRDefault="0031540B" w:rsidP="0031540B">
            <w:pPr>
              <w:tabs>
                <w:tab w:val="left" w:pos="1046"/>
              </w:tabs>
              <w:ind w:left="-177" w:right="-13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10887,3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40B" w:rsidRPr="0031540B" w:rsidRDefault="0031540B" w:rsidP="0031540B">
            <w:pPr>
              <w:tabs>
                <w:tab w:val="left" w:pos="1046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40B">
              <w:rPr>
                <w:rFonts w:ascii="Times New Roman" w:hAnsi="Times New Roman"/>
                <w:sz w:val="22"/>
                <w:szCs w:val="22"/>
              </w:rPr>
              <w:t>12620,4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40B" w:rsidRPr="00743E68" w:rsidRDefault="0031540B" w:rsidP="0031540B">
            <w:pPr>
              <w:tabs>
                <w:tab w:val="left" w:pos="1046"/>
              </w:tabs>
              <w:ind w:left="-177" w:right="-13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11272,4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40B" w:rsidRPr="0031540B" w:rsidRDefault="0031540B" w:rsidP="0031540B">
            <w:pPr>
              <w:tabs>
                <w:tab w:val="left" w:pos="1046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40B">
              <w:rPr>
                <w:rFonts w:ascii="Times New Roman" w:hAnsi="Times New Roman"/>
                <w:sz w:val="22"/>
                <w:szCs w:val="22"/>
              </w:rPr>
              <w:t>13037,0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40B" w:rsidRPr="00743E68" w:rsidRDefault="0031540B" w:rsidP="0031540B">
            <w:pPr>
              <w:tabs>
                <w:tab w:val="left" w:pos="1046"/>
              </w:tabs>
              <w:ind w:left="-177" w:right="-131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3E68">
              <w:rPr>
                <w:rFonts w:ascii="Times New Roman" w:hAnsi="Times New Roman"/>
                <w:sz w:val="22"/>
                <w:szCs w:val="22"/>
              </w:rPr>
              <w:t>10608</w:t>
            </w:r>
            <w:r w:rsidRPr="00743E68"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  <w:r w:rsidRPr="00743E6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3D2350" w:rsidRPr="003D2350" w:rsidRDefault="003D2350" w:rsidP="003D2350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C1175D" w:rsidRPr="001E1911" w:rsidRDefault="00C1175D" w:rsidP="00AA7C25">
      <w:pPr>
        <w:pStyle w:val="style20"/>
        <w:spacing w:line="240" w:lineRule="auto"/>
        <w:ind w:firstLine="709"/>
        <w:rPr>
          <w:rStyle w:val="fontstyle110"/>
          <w:b/>
          <w:color w:val="000000"/>
          <w:sz w:val="26"/>
          <w:szCs w:val="26"/>
        </w:rPr>
      </w:pPr>
      <w:r w:rsidRPr="001E1911">
        <w:rPr>
          <w:rStyle w:val="fontstyle110"/>
          <w:b/>
          <w:sz w:val="26"/>
          <w:szCs w:val="26"/>
        </w:rPr>
        <w:t>Государственные</w:t>
      </w:r>
      <w:r w:rsidRPr="001E1911">
        <w:rPr>
          <w:rStyle w:val="fontstyle110"/>
          <w:b/>
          <w:color w:val="000000"/>
          <w:sz w:val="26"/>
          <w:szCs w:val="26"/>
        </w:rPr>
        <w:t xml:space="preserve"> пособия и дополнительные меры государственной по</w:t>
      </w:r>
      <w:r w:rsidRPr="001E1911">
        <w:rPr>
          <w:rStyle w:val="fontstyle110"/>
          <w:b/>
          <w:color w:val="000000"/>
          <w:sz w:val="26"/>
          <w:szCs w:val="26"/>
        </w:rPr>
        <w:t>д</w:t>
      </w:r>
      <w:r w:rsidRPr="001E1911">
        <w:rPr>
          <w:rStyle w:val="fontstyle110"/>
          <w:b/>
          <w:color w:val="000000"/>
          <w:sz w:val="26"/>
          <w:szCs w:val="26"/>
        </w:rPr>
        <w:t>держки семей, имеющих детей</w:t>
      </w:r>
    </w:p>
    <w:p w:rsidR="00BD2043" w:rsidRPr="001E1911" w:rsidRDefault="00BD2043" w:rsidP="00BD2043">
      <w:pPr>
        <w:ind w:firstLine="720"/>
        <w:rPr>
          <w:rFonts w:ascii="Times New Roman" w:hAnsi="Times New Roman"/>
          <w:sz w:val="26"/>
          <w:szCs w:val="26"/>
        </w:rPr>
      </w:pPr>
      <w:proofErr w:type="gramStart"/>
      <w:r w:rsidRPr="001E1911">
        <w:rPr>
          <w:rFonts w:ascii="Times New Roman" w:hAnsi="Times New Roman"/>
          <w:sz w:val="26"/>
          <w:szCs w:val="26"/>
        </w:rPr>
        <w:t>Одной из мер, направленной на улучшение положения семей с детьми, явл</w:t>
      </w:r>
      <w:r w:rsidRPr="001E1911">
        <w:rPr>
          <w:rFonts w:ascii="Times New Roman" w:hAnsi="Times New Roman"/>
          <w:sz w:val="26"/>
          <w:szCs w:val="26"/>
        </w:rPr>
        <w:t>я</w:t>
      </w:r>
      <w:r w:rsidRPr="001E1911">
        <w:rPr>
          <w:rFonts w:ascii="Times New Roman" w:hAnsi="Times New Roman"/>
          <w:sz w:val="26"/>
          <w:szCs w:val="26"/>
        </w:rPr>
        <w:t>ются государственные пособия, выплачиваемые в соответствии с Законом Чува</w:t>
      </w:r>
      <w:r w:rsidRPr="001E1911">
        <w:rPr>
          <w:rFonts w:ascii="Times New Roman" w:hAnsi="Times New Roman"/>
          <w:sz w:val="26"/>
          <w:szCs w:val="26"/>
        </w:rPr>
        <w:t>ш</w:t>
      </w:r>
      <w:r w:rsidRPr="001E1911">
        <w:rPr>
          <w:rFonts w:ascii="Times New Roman" w:hAnsi="Times New Roman"/>
          <w:sz w:val="26"/>
          <w:szCs w:val="26"/>
        </w:rPr>
        <w:lastRenderedPageBreak/>
        <w:t xml:space="preserve">ской Республики от 24 ноября </w:t>
      </w:r>
      <w:smartTag w:uri="urn:schemas-microsoft-com:office:smarttags" w:element="metricconverter">
        <w:smartTagPr>
          <w:attr w:name="ProductID" w:val="2004 г"/>
        </w:smartTagPr>
        <w:r w:rsidRPr="001E1911">
          <w:rPr>
            <w:rFonts w:ascii="Times New Roman" w:hAnsi="Times New Roman"/>
            <w:sz w:val="26"/>
            <w:szCs w:val="26"/>
          </w:rPr>
          <w:t>2004 г</w:t>
        </w:r>
      </w:smartTag>
      <w:r w:rsidRPr="001E1911">
        <w:rPr>
          <w:rFonts w:ascii="Times New Roman" w:hAnsi="Times New Roman"/>
          <w:sz w:val="26"/>
          <w:szCs w:val="26"/>
        </w:rPr>
        <w:t>. № 46 «О государственных пособиях гражд</w:t>
      </w:r>
      <w:r w:rsidRPr="001E1911">
        <w:rPr>
          <w:rFonts w:ascii="Times New Roman" w:hAnsi="Times New Roman"/>
          <w:sz w:val="26"/>
          <w:szCs w:val="26"/>
        </w:rPr>
        <w:t>а</w:t>
      </w:r>
      <w:r w:rsidRPr="001E1911">
        <w:rPr>
          <w:rFonts w:ascii="Times New Roman" w:hAnsi="Times New Roman"/>
          <w:sz w:val="26"/>
          <w:szCs w:val="26"/>
        </w:rPr>
        <w:t xml:space="preserve">нам, имеющим детей»: ежемесячное пособие на ребенка, пособие по беременности и родам женщинам, признанным в установленном порядке безработными и некоторым другим категориям женщин. </w:t>
      </w:r>
      <w:proofErr w:type="gramEnd"/>
    </w:p>
    <w:p w:rsidR="00BD2043" w:rsidRPr="001E1911" w:rsidRDefault="00BD2043" w:rsidP="00BD2043">
      <w:pPr>
        <w:ind w:firstLine="709"/>
        <w:rPr>
          <w:rFonts w:ascii="Times New Roman" w:hAnsi="Times New Roman"/>
          <w:sz w:val="26"/>
          <w:szCs w:val="26"/>
        </w:rPr>
      </w:pPr>
      <w:r w:rsidRPr="001E1911">
        <w:rPr>
          <w:rFonts w:ascii="Times New Roman" w:hAnsi="Times New Roman"/>
          <w:sz w:val="26"/>
          <w:szCs w:val="26"/>
        </w:rPr>
        <w:t>Размер пособия ранжирован по 54 позициям и зависит от количества детей в семье, их возраста, категории семьи и среднедушевого дохода семьи. Базовые ра</w:t>
      </w:r>
      <w:r w:rsidRPr="001E1911">
        <w:rPr>
          <w:rFonts w:ascii="Times New Roman" w:hAnsi="Times New Roman"/>
          <w:sz w:val="26"/>
          <w:szCs w:val="26"/>
        </w:rPr>
        <w:t>з</w:t>
      </w:r>
      <w:r w:rsidRPr="001E1911">
        <w:rPr>
          <w:rFonts w:ascii="Times New Roman" w:hAnsi="Times New Roman"/>
          <w:sz w:val="26"/>
          <w:szCs w:val="26"/>
        </w:rPr>
        <w:t>меры пособия на одного ребенка в 201</w:t>
      </w:r>
      <w:r w:rsidR="001E1911" w:rsidRPr="001E1911">
        <w:rPr>
          <w:rFonts w:ascii="Times New Roman" w:hAnsi="Times New Roman"/>
          <w:sz w:val="26"/>
          <w:szCs w:val="26"/>
        </w:rPr>
        <w:t>8</w:t>
      </w:r>
      <w:r w:rsidRPr="001E1911">
        <w:rPr>
          <w:rFonts w:ascii="Times New Roman" w:hAnsi="Times New Roman"/>
          <w:sz w:val="26"/>
          <w:szCs w:val="26"/>
        </w:rPr>
        <w:t xml:space="preserve"> г. составили: 167 руб. в месяц – для семьи с одним ребенком, 209 руб. – для семей с двумя детьми, 316 руб. – для семей с тремя и более детьми.</w:t>
      </w:r>
      <w:r w:rsidRPr="001E1911">
        <w:t xml:space="preserve"> </w:t>
      </w:r>
      <w:r w:rsidRPr="001E1911">
        <w:rPr>
          <w:rFonts w:ascii="Times New Roman" w:hAnsi="Times New Roman"/>
          <w:sz w:val="26"/>
          <w:szCs w:val="26"/>
        </w:rPr>
        <w:t xml:space="preserve">В размер ежемесячного пособия на ребенка входят </w:t>
      </w:r>
      <w:proofErr w:type="spellStart"/>
      <w:r w:rsidRPr="001E1911">
        <w:rPr>
          <w:rFonts w:ascii="Times New Roman" w:hAnsi="Times New Roman"/>
          <w:sz w:val="26"/>
          <w:szCs w:val="26"/>
        </w:rPr>
        <w:t>монетизированные</w:t>
      </w:r>
      <w:proofErr w:type="spellEnd"/>
      <w:r w:rsidRPr="001E1911">
        <w:rPr>
          <w:rFonts w:ascii="Times New Roman" w:hAnsi="Times New Roman"/>
          <w:sz w:val="26"/>
          <w:szCs w:val="26"/>
        </w:rPr>
        <w:t xml:space="preserve"> льготы, предоставляемые ранее многодетным семьям и семьям, имеющим детей в возрасте до двух лет. </w:t>
      </w:r>
    </w:p>
    <w:p w:rsidR="00BD2043" w:rsidRPr="001E1911" w:rsidRDefault="00BD2043" w:rsidP="00BD2043">
      <w:pPr>
        <w:ind w:firstLine="741"/>
        <w:outlineLvl w:val="0"/>
        <w:rPr>
          <w:rFonts w:ascii="Times New Roman" w:hAnsi="Times New Roman"/>
          <w:sz w:val="26"/>
          <w:szCs w:val="26"/>
        </w:rPr>
      </w:pPr>
      <w:r w:rsidRPr="001E1911">
        <w:rPr>
          <w:rFonts w:ascii="Times New Roman" w:hAnsi="Times New Roman"/>
          <w:sz w:val="26"/>
          <w:szCs w:val="26"/>
        </w:rPr>
        <w:t xml:space="preserve">Минимальный размер пособия для малообеспеченных семей установлен в размере 316 руб. – для обычной семьи с тремя детьми, максимальный 1670 руб. – на одного ребенка одинокой матери, воспитывающей трех и более детей. Многодетным семьям и семьям с детьми до 2-х лет со среднедушевым доходом ниже величины прожиточного минимума пособие установлено за минусом базовой составляющей. Численность многодетных семей, получающих ежемесячное пособие на ребенка, по состоянию на 1 января 2018 г. составила </w:t>
      </w:r>
      <w:r w:rsidR="001E1911" w:rsidRPr="001E1911">
        <w:rPr>
          <w:rFonts w:ascii="Times New Roman" w:hAnsi="Times New Roman"/>
          <w:sz w:val="26"/>
          <w:szCs w:val="26"/>
        </w:rPr>
        <w:t>103</w:t>
      </w:r>
      <w:r w:rsidRPr="001E1911">
        <w:rPr>
          <w:rFonts w:ascii="Times New Roman" w:hAnsi="Times New Roman"/>
          <w:sz w:val="26"/>
          <w:szCs w:val="26"/>
        </w:rPr>
        <w:t>8</w:t>
      </w:r>
      <w:r w:rsidR="001E1911" w:rsidRPr="001E1911">
        <w:rPr>
          <w:rFonts w:ascii="Times New Roman" w:hAnsi="Times New Roman"/>
          <w:sz w:val="26"/>
          <w:szCs w:val="26"/>
        </w:rPr>
        <w:t>1</w:t>
      </w:r>
      <w:r w:rsidR="004A374F">
        <w:rPr>
          <w:rFonts w:ascii="Times New Roman" w:hAnsi="Times New Roman"/>
          <w:sz w:val="26"/>
          <w:szCs w:val="26"/>
        </w:rPr>
        <w:t xml:space="preserve"> семей (на 1 января 2017 г. – 9</w:t>
      </w:r>
      <w:r w:rsidR="001E1911" w:rsidRPr="001E1911">
        <w:rPr>
          <w:rFonts w:ascii="Times New Roman" w:hAnsi="Times New Roman"/>
          <w:sz w:val="26"/>
          <w:szCs w:val="26"/>
        </w:rPr>
        <w:t>887</w:t>
      </w:r>
      <w:r w:rsidRPr="001E1911">
        <w:rPr>
          <w:rFonts w:ascii="Times New Roman" w:hAnsi="Times New Roman"/>
          <w:sz w:val="26"/>
          <w:szCs w:val="26"/>
        </w:rPr>
        <w:t> семей, на 1 января 2</w:t>
      </w:r>
      <w:r w:rsidR="004A374F">
        <w:rPr>
          <w:rFonts w:ascii="Times New Roman" w:hAnsi="Times New Roman"/>
          <w:sz w:val="26"/>
          <w:szCs w:val="26"/>
        </w:rPr>
        <w:t>016 – 9</w:t>
      </w:r>
      <w:r w:rsidR="001E1911" w:rsidRPr="001E1911">
        <w:rPr>
          <w:rFonts w:ascii="Times New Roman" w:hAnsi="Times New Roman"/>
          <w:sz w:val="26"/>
          <w:szCs w:val="26"/>
        </w:rPr>
        <w:t>549</w:t>
      </w:r>
      <w:r w:rsidRPr="001E1911">
        <w:rPr>
          <w:rFonts w:ascii="Times New Roman" w:hAnsi="Times New Roman"/>
          <w:sz w:val="26"/>
          <w:szCs w:val="26"/>
        </w:rPr>
        <w:t xml:space="preserve"> семей).</w:t>
      </w:r>
    </w:p>
    <w:p w:rsidR="00BD2043" w:rsidRPr="001E1911" w:rsidRDefault="00BD2043" w:rsidP="00BD2043">
      <w:pPr>
        <w:ind w:firstLine="709"/>
        <w:contextualSpacing/>
        <w:rPr>
          <w:rFonts w:ascii="Times New Roman" w:hAnsi="Times New Roman"/>
        </w:rPr>
      </w:pPr>
      <w:proofErr w:type="gramStart"/>
      <w:r w:rsidRPr="001E1911">
        <w:rPr>
          <w:rFonts w:ascii="Times New Roman" w:hAnsi="Times New Roman"/>
          <w:sz w:val="26"/>
          <w:szCs w:val="26"/>
        </w:rPr>
        <w:t>В форме ежемесячного пособия на ребенка, установленного вышеуказанным Законом, выплачивается также денежное содержание на детей, воспитывающихся в семьях опекунов (попечителей), приемных родителей (в зависимости от возраста  наличия инвалидности): в 201</w:t>
      </w:r>
      <w:r w:rsidR="001E1911" w:rsidRPr="001E1911">
        <w:rPr>
          <w:rFonts w:ascii="Times New Roman" w:hAnsi="Times New Roman"/>
          <w:sz w:val="26"/>
          <w:szCs w:val="26"/>
        </w:rPr>
        <w:t>8</w:t>
      </w:r>
      <w:r w:rsidRPr="001E1911">
        <w:rPr>
          <w:rFonts w:ascii="Times New Roman" w:hAnsi="Times New Roman"/>
          <w:sz w:val="26"/>
          <w:szCs w:val="26"/>
        </w:rPr>
        <w:t xml:space="preserve"> г. размер пособия составляет: на детей-инва</w:t>
      </w:r>
      <w:r w:rsidR="004A374F">
        <w:rPr>
          <w:rFonts w:ascii="Times New Roman" w:hAnsi="Times New Roman"/>
          <w:sz w:val="26"/>
          <w:szCs w:val="26"/>
        </w:rPr>
        <w:t>лидов в возрасте до 2-х лет – 6819 руб., от 2 до 7 лет – 7093 руб., от 7 до 18 лет – 7</w:t>
      </w:r>
      <w:r w:rsidRPr="001E1911">
        <w:rPr>
          <w:rFonts w:ascii="Times New Roman" w:hAnsi="Times New Roman"/>
          <w:sz w:val="26"/>
          <w:szCs w:val="26"/>
        </w:rPr>
        <w:t>789 руб., на детей, за</w:t>
      </w:r>
      <w:proofErr w:type="gramEnd"/>
      <w:r w:rsidRPr="001E1911">
        <w:rPr>
          <w:rFonts w:ascii="Times New Roman" w:hAnsi="Times New Roman"/>
          <w:sz w:val="26"/>
          <w:szCs w:val="26"/>
        </w:rPr>
        <w:t xml:space="preserve"> исключением детей-инвалидов в возрасте до 2-х </w:t>
      </w:r>
      <w:r w:rsidR="004A374F">
        <w:rPr>
          <w:rFonts w:ascii="Times New Roman" w:hAnsi="Times New Roman"/>
          <w:sz w:val="26"/>
          <w:szCs w:val="26"/>
        </w:rPr>
        <w:t>лет – 6</w:t>
      </w:r>
      <w:r w:rsidRPr="001E1911">
        <w:rPr>
          <w:rFonts w:ascii="Times New Roman" w:hAnsi="Times New Roman"/>
          <w:sz w:val="26"/>
          <w:szCs w:val="26"/>
        </w:rPr>
        <w:t>199 руб., от 2 до 7 лет – 6448 руб. от 7 до</w:t>
      </w:r>
      <w:r w:rsidR="004A374F">
        <w:rPr>
          <w:rFonts w:ascii="Times New Roman" w:hAnsi="Times New Roman"/>
        </w:rPr>
        <w:t xml:space="preserve"> 18 лет – 7</w:t>
      </w:r>
      <w:r w:rsidRPr="001E1911">
        <w:rPr>
          <w:rFonts w:ascii="Times New Roman" w:hAnsi="Times New Roman"/>
        </w:rPr>
        <w:t>082 руб.</w:t>
      </w:r>
    </w:p>
    <w:p w:rsidR="00BD2043" w:rsidRPr="001E1911" w:rsidRDefault="00BD2043" w:rsidP="001E1911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1E1911">
        <w:rPr>
          <w:rFonts w:ascii="Times New Roman" w:hAnsi="Times New Roman"/>
          <w:sz w:val="26"/>
          <w:szCs w:val="26"/>
        </w:rPr>
        <w:t>По состоянию на 1 января 201</w:t>
      </w:r>
      <w:r w:rsidR="001E1911" w:rsidRPr="001E1911">
        <w:rPr>
          <w:rFonts w:ascii="Times New Roman" w:hAnsi="Times New Roman"/>
          <w:sz w:val="26"/>
          <w:szCs w:val="26"/>
        </w:rPr>
        <w:t>9</w:t>
      </w:r>
      <w:r w:rsidRPr="001E1911">
        <w:rPr>
          <w:rFonts w:ascii="Times New Roman" w:hAnsi="Times New Roman"/>
          <w:sz w:val="26"/>
          <w:szCs w:val="26"/>
        </w:rPr>
        <w:t xml:space="preserve"> количество получателей ежемесячного пос</w:t>
      </w:r>
      <w:r w:rsidRPr="001E1911">
        <w:rPr>
          <w:rFonts w:ascii="Times New Roman" w:hAnsi="Times New Roman"/>
          <w:sz w:val="26"/>
          <w:szCs w:val="26"/>
        </w:rPr>
        <w:t>о</w:t>
      </w:r>
      <w:r w:rsidRPr="001E1911">
        <w:rPr>
          <w:rFonts w:ascii="Times New Roman" w:hAnsi="Times New Roman"/>
          <w:sz w:val="26"/>
          <w:szCs w:val="26"/>
        </w:rPr>
        <w:t xml:space="preserve">бия на ребенка составило </w:t>
      </w:r>
      <w:r w:rsidR="001E1911" w:rsidRPr="001E1911">
        <w:rPr>
          <w:rFonts w:ascii="Times New Roman" w:hAnsi="Times New Roman"/>
          <w:sz w:val="26"/>
          <w:szCs w:val="26"/>
        </w:rPr>
        <w:t>33,2</w:t>
      </w:r>
      <w:r w:rsidRPr="001E1911">
        <w:rPr>
          <w:rFonts w:ascii="Times New Roman" w:hAnsi="Times New Roman"/>
          <w:sz w:val="26"/>
          <w:szCs w:val="26"/>
        </w:rPr>
        <w:t xml:space="preserve"> тыс. чел. на </w:t>
      </w:r>
      <w:r w:rsidR="001E1911" w:rsidRPr="001E1911">
        <w:rPr>
          <w:rFonts w:ascii="Times New Roman" w:hAnsi="Times New Roman"/>
          <w:sz w:val="26"/>
          <w:szCs w:val="26"/>
        </w:rPr>
        <w:t>63,5</w:t>
      </w:r>
      <w:r w:rsidRPr="001E1911">
        <w:rPr>
          <w:rFonts w:ascii="Times New Roman" w:hAnsi="Times New Roman"/>
          <w:sz w:val="26"/>
          <w:szCs w:val="26"/>
        </w:rPr>
        <w:t xml:space="preserve"> тыс. детей (</w:t>
      </w:r>
      <w:r w:rsidR="001E1911" w:rsidRPr="001E1911">
        <w:rPr>
          <w:rFonts w:ascii="Times New Roman" w:hAnsi="Times New Roman"/>
          <w:sz w:val="26"/>
          <w:szCs w:val="26"/>
        </w:rPr>
        <w:t xml:space="preserve">на 1 января 2018 г. – 37,4 тыс. чел. на 68,6 тыс. детей, </w:t>
      </w:r>
      <w:r w:rsidRPr="001E1911">
        <w:rPr>
          <w:rFonts w:ascii="Times New Roman" w:hAnsi="Times New Roman"/>
          <w:sz w:val="26"/>
          <w:szCs w:val="26"/>
        </w:rPr>
        <w:t xml:space="preserve">на 1 января 2017 г. </w:t>
      </w:r>
      <w:r w:rsidR="001E1911" w:rsidRPr="001E1911">
        <w:rPr>
          <w:rFonts w:ascii="Times New Roman" w:hAnsi="Times New Roman"/>
          <w:sz w:val="26"/>
          <w:szCs w:val="26"/>
        </w:rPr>
        <w:t xml:space="preserve">– </w:t>
      </w:r>
      <w:r w:rsidRPr="001E1911">
        <w:rPr>
          <w:rFonts w:ascii="Times New Roman" w:hAnsi="Times New Roman"/>
          <w:sz w:val="26"/>
          <w:szCs w:val="26"/>
        </w:rPr>
        <w:t xml:space="preserve">41,4 тыс. чел. на 72,9 тыс. детей). </w:t>
      </w:r>
      <w:proofErr w:type="gramStart"/>
      <w:r w:rsidRPr="001E1911">
        <w:rPr>
          <w:rFonts w:ascii="Times New Roman" w:hAnsi="Times New Roman"/>
          <w:sz w:val="26"/>
          <w:szCs w:val="26"/>
        </w:rPr>
        <w:t>Из общего кол</w:t>
      </w:r>
      <w:r w:rsidR="004A374F">
        <w:rPr>
          <w:rFonts w:ascii="Times New Roman" w:hAnsi="Times New Roman"/>
          <w:sz w:val="26"/>
          <w:szCs w:val="26"/>
        </w:rPr>
        <w:t xml:space="preserve">ичества получателей пособий – </w:t>
      </w:r>
      <w:r w:rsidR="00F63DDB">
        <w:rPr>
          <w:rFonts w:ascii="Times New Roman" w:hAnsi="Times New Roman"/>
          <w:sz w:val="26"/>
          <w:szCs w:val="26"/>
        </w:rPr>
        <w:t>1769</w:t>
      </w:r>
      <w:r w:rsidRPr="001E1911">
        <w:rPr>
          <w:rFonts w:ascii="Times New Roman" w:hAnsi="Times New Roman"/>
          <w:sz w:val="26"/>
          <w:szCs w:val="26"/>
        </w:rPr>
        <w:t xml:space="preserve"> опекунов (попечителей), прие</w:t>
      </w:r>
      <w:r w:rsidRPr="001E1911">
        <w:rPr>
          <w:rFonts w:ascii="Times New Roman" w:hAnsi="Times New Roman"/>
          <w:sz w:val="26"/>
          <w:szCs w:val="26"/>
        </w:rPr>
        <w:t>м</w:t>
      </w:r>
      <w:r w:rsidRPr="001E1911">
        <w:rPr>
          <w:rFonts w:ascii="Times New Roman" w:hAnsi="Times New Roman"/>
          <w:sz w:val="26"/>
          <w:szCs w:val="26"/>
        </w:rPr>
        <w:t>ных родителей, которым выплачиваются посо</w:t>
      </w:r>
      <w:r w:rsidR="004A374F">
        <w:rPr>
          <w:rFonts w:ascii="Times New Roman" w:hAnsi="Times New Roman"/>
          <w:sz w:val="26"/>
          <w:szCs w:val="26"/>
        </w:rPr>
        <w:t xml:space="preserve">бия на </w:t>
      </w:r>
      <w:r w:rsidR="00F63DDB">
        <w:rPr>
          <w:rFonts w:ascii="Times New Roman" w:hAnsi="Times New Roman"/>
          <w:sz w:val="26"/>
          <w:szCs w:val="26"/>
        </w:rPr>
        <w:t>2366</w:t>
      </w:r>
      <w:r w:rsidR="004A374F">
        <w:rPr>
          <w:rFonts w:ascii="Times New Roman" w:hAnsi="Times New Roman"/>
          <w:sz w:val="26"/>
          <w:szCs w:val="26"/>
        </w:rPr>
        <w:t xml:space="preserve"> детей (</w:t>
      </w:r>
      <w:r w:rsidR="00F63DDB">
        <w:rPr>
          <w:rFonts w:ascii="Times New Roman" w:hAnsi="Times New Roman"/>
          <w:sz w:val="26"/>
          <w:szCs w:val="26"/>
        </w:rPr>
        <w:t>на 1 января 2018 г. – 1816 чел. на 2</w:t>
      </w:r>
      <w:r w:rsidR="00F63DDB" w:rsidRPr="001E1911">
        <w:rPr>
          <w:rFonts w:ascii="Times New Roman" w:hAnsi="Times New Roman"/>
          <w:sz w:val="26"/>
          <w:szCs w:val="26"/>
        </w:rPr>
        <w:t>4</w:t>
      </w:r>
      <w:r w:rsidR="00F63DDB">
        <w:rPr>
          <w:rFonts w:ascii="Times New Roman" w:hAnsi="Times New Roman"/>
          <w:sz w:val="26"/>
          <w:szCs w:val="26"/>
        </w:rPr>
        <w:t xml:space="preserve">20 детей, </w:t>
      </w:r>
      <w:r w:rsidR="004A374F">
        <w:rPr>
          <w:rFonts w:ascii="Times New Roman" w:hAnsi="Times New Roman"/>
          <w:sz w:val="26"/>
          <w:szCs w:val="26"/>
        </w:rPr>
        <w:t>на 1 января 2017 г. – 1883 чел. на 2</w:t>
      </w:r>
      <w:r w:rsidRPr="001E1911">
        <w:rPr>
          <w:rFonts w:ascii="Times New Roman" w:hAnsi="Times New Roman"/>
          <w:sz w:val="26"/>
          <w:szCs w:val="26"/>
        </w:rPr>
        <w:t>489</w:t>
      </w:r>
      <w:r w:rsidR="004A374F">
        <w:rPr>
          <w:rFonts w:ascii="Times New Roman" w:hAnsi="Times New Roman"/>
          <w:sz w:val="26"/>
          <w:szCs w:val="26"/>
        </w:rPr>
        <w:t xml:space="preserve"> детей, на 1 января 2016 г. – 1957 чел. на 2</w:t>
      </w:r>
      <w:r w:rsidRPr="001E1911">
        <w:rPr>
          <w:rFonts w:ascii="Times New Roman" w:hAnsi="Times New Roman"/>
          <w:sz w:val="26"/>
          <w:szCs w:val="26"/>
        </w:rPr>
        <w:t>563 ребенка).</w:t>
      </w:r>
      <w:proofErr w:type="gramEnd"/>
    </w:p>
    <w:p w:rsidR="00BD2043" w:rsidRPr="004A374F" w:rsidRDefault="00BD2043" w:rsidP="00BD2043">
      <w:pPr>
        <w:ind w:firstLine="720"/>
        <w:rPr>
          <w:rFonts w:ascii="Times New Roman" w:hAnsi="Times New Roman"/>
          <w:sz w:val="26"/>
          <w:szCs w:val="26"/>
        </w:rPr>
      </w:pPr>
      <w:r w:rsidRPr="004A374F">
        <w:rPr>
          <w:rFonts w:ascii="Times New Roman" w:hAnsi="Times New Roman"/>
          <w:sz w:val="26"/>
          <w:szCs w:val="26"/>
        </w:rPr>
        <w:t>Расходы республиканского бюджета Чувашской республики в 201</w:t>
      </w:r>
      <w:r w:rsidR="001E1911" w:rsidRPr="004A374F">
        <w:rPr>
          <w:rFonts w:ascii="Times New Roman" w:hAnsi="Times New Roman"/>
          <w:sz w:val="26"/>
          <w:szCs w:val="26"/>
        </w:rPr>
        <w:t>8</w:t>
      </w:r>
      <w:r w:rsidRPr="004A374F">
        <w:rPr>
          <w:rFonts w:ascii="Times New Roman" w:hAnsi="Times New Roman"/>
          <w:sz w:val="26"/>
          <w:szCs w:val="26"/>
        </w:rPr>
        <w:t xml:space="preserve"> г. на в</w:t>
      </w:r>
      <w:r w:rsidRPr="004A374F">
        <w:rPr>
          <w:rFonts w:ascii="Times New Roman" w:hAnsi="Times New Roman"/>
          <w:sz w:val="26"/>
          <w:szCs w:val="26"/>
        </w:rPr>
        <w:t>ы</w:t>
      </w:r>
      <w:r w:rsidRPr="004A374F">
        <w:rPr>
          <w:rFonts w:ascii="Times New Roman" w:hAnsi="Times New Roman"/>
          <w:sz w:val="26"/>
          <w:szCs w:val="26"/>
        </w:rPr>
        <w:t xml:space="preserve">плату ежемесячного пособия на ребенка составили </w:t>
      </w:r>
      <w:r w:rsidR="001E1911" w:rsidRPr="004A374F">
        <w:rPr>
          <w:rFonts w:ascii="Times New Roman" w:hAnsi="Times New Roman"/>
          <w:sz w:val="26"/>
          <w:szCs w:val="26"/>
        </w:rPr>
        <w:t>633,4</w:t>
      </w:r>
      <w:r w:rsidRPr="004A374F">
        <w:rPr>
          <w:rFonts w:ascii="Times New Roman" w:hAnsi="Times New Roman"/>
          <w:sz w:val="26"/>
          <w:szCs w:val="26"/>
        </w:rPr>
        <w:t xml:space="preserve"> млн. руб</w:t>
      </w:r>
      <w:r w:rsidR="001E1911" w:rsidRPr="004A374F">
        <w:rPr>
          <w:rFonts w:ascii="Times New Roman" w:hAnsi="Times New Roman"/>
          <w:sz w:val="26"/>
          <w:szCs w:val="26"/>
        </w:rPr>
        <w:t>.</w:t>
      </w:r>
      <w:r w:rsidRPr="004A374F">
        <w:rPr>
          <w:rFonts w:ascii="Times New Roman" w:hAnsi="Times New Roman"/>
          <w:sz w:val="26"/>
          <w:szCs w:val="26"/>
        </w:rPr>
        <w:t>, в т</w:t>
      </w:r>
      <w:r w:rsidR="001E1911" w:rsidRPr="004A374F">
        <w:rPr>
          <w:rFonts w:ascii="Times New Roman" w:hAnsi="Times New Roman"/>
          <w:sz w:val="26"/>
          <w:szCs w:val="26"/>
        </w:rPr>
        <w:t>.</w:t>
      </w:r>
      <w:r w:rsidRPr="004A374F">
        <w:rPr>
          <w:rFonts w:ascii="Times New Roman" w:hAnsi="Times New Roman"/>
          <w:sz w:val="26"/>
          <w:szCs w:val="26"/>
        </w:rPr>
        <w:t>ч</w:t>
      </w:r>
      <w:r w:rsidR="001E1911" w:rsidRPr="004A374F">
        <w:rPr>
          <w:rFonts w:ascii="Times New Roman" w:hAnsi="Times New Roman"/>
          <w:sz w:val="26"/>
          <w:szCs w:val="26"/>
        </w:rPr>
        <w:t>.</w:t>
      </w:r>
      <w:r w:rsidRPr="004A374F">
        <w:rPr>
          <w:rFonts w:ascii="Times New Roman" w:hAnsi="Times New Roman"/>
          <w:sz w:val="26"/>
          <w:szCs w:val="26"/>
        </w:rPr>
        <w:t xml:space="preserve"> 42</w:t>
      </w:r>
      <w:r w:rsidR="001E1911" w:rsidRPr="004A374F">
        <w:rPr>
          <w:rFonts w:ascii="Times New Roman" w:hAnsi="Times New Roman"/>
          <w:sz w:val="26"/>
          <w:szCs w:val="26"/>
        </w:rPr>
        <w:t>5,8</w:t>
      </w:r>
      <w:r w:rsidRPr="004A374F">
        <w:rPr>
          <w:rFonts w:ascii="Times New Roman" w:hAnsi="Times New Roman"/>
          <w:sz w:val="26"/>
          <w:szCs w:val="26"/>
        </w:rPr>
        <w:t xml:space="preserve"> млн. руб</w:t>
      </w:r>
      <w:r w:rsidR="001E1911" w:rsidRPr="004A374F">
        <w:rPr>
          <w:rFonts w:ascii="Times New Roman" w:hAnsi="Times New Roman"/>
          <w:sz w:val="26"/>
          <w:szCs w:val="26"/>
        </w:rPr>
        <w:t>.</w:t>
      </w:r>
      <w:r w:rsidRPr="004A374F">
        <w:rPr>
          <w:rFonts w:ascii="Times New Roman" w:hAnsi="Times New Roman"/>
          <w:sz w:val="26"/>
          <w:szCs w:val="26"/>
        </w:rPr>
        <w:t xml:space="preserve"> направлено на выплату ежемесячного пособия на детей, проживающих в семьях с родителями (</w:t>
      </w:r>
      <w:r w:rsidR="001E1911" w:rsidRPr="004A374F">
        <w:rPr>
          <w:rFonts w:ascii="Times New Roman" w:hAnsi="Times New Roman"/>
          <w:sz w:val="26"/>
          <w:szCs w:val="26"/>
        </w:rPr>
        <w:t xml:space="preserve">в 2017 г. – 652,1 млн. руб., </w:t>
      </w:r>
      <w:r w:rsidRPr="004A374F">
        <w:rPr>
          <w:rFonts w:ascii="Times New Roman" w:hAnsi="Times New Roman"/>
          <w:sz w:val="26"/>
          <w:szCs w:val="26"/>
        </w:rPr>
        <w:t xml:space="preserve">в 2016 г. – 724,1 млн. руб.). </w:t>
      </w:r>
    </w:p>
    <w:p w:rsidR="00BD2043" w:rsidRPr="004A374F" w:rsidRDefault="00BD2043" w:rsidP="00BD2043">
      <w:pPr>
        <w:ind w:firstLine="720"/>
        <w:rPr>
          <w:rFonts w:ascii="Times New Roman" w:hAnsi="Times New Roman"/>
          <w:sz w:val="26"/>
          <w:szCs w:val="26"/>
        </w:rPr>
      </w:pPr>
      <w:r w:rsidRPr="004A374F">
        <w:rPr>
          <w:rFonts w:ascii="Times New Roman" w:hAnsi="Times New Roman"/>
          <w:sz w:val="26"/>
          <w:szCs w:val="26"/>
        </w:rPr>
        <w:t>В 201</w:t>
      </w:r>
      <w:r w:rsidR="004A374F">
        <w:rPr>
          <w:rFonts w:ascii="Times New Roman" w:hAnsi="Times New Roman"/>
          <w:sz w:val="26"/>
          <w:szCs w:val="26"/>
        </w:rPr>
        <w:t>8</w:t>
      </w:r>
      <w:r w:rsidRPr="004A374F">
        <w:rPr>
          <w:rFonts w:ascii="Times New Roman" w:hAnsi="Times New Roman"/>
          <w:sz w:val="26"/>
          <w:szCs w:val="26"/>
        </w:rPr>
        <w:t xml:space="preserve"> году единовременное пособие при рождении ребенка в размере </w:t>
      </w:r>
      <w:r w:rsidR="006723D0">
        <w:rPr>
          <w:rFonts w:ascii="Times New Roman" w:eastAsia="Calibri" w:hAnsi="Times New Roman"/>
          <w:lang w:eastAsia="en-US"/>
        </w:rPr>
        <w:t>16759,09</w:t>
      </w:r>
      <w:r w:rsidRPr="004A374F">
        <w:rPr>
          <w:rFonts w:ascii="Times New Roman" w:eastAsia="Calibri" w:hAnsi="Times New Roman"/>
          <w:lang w:eastAsia="en-US"/>
        </w:rPr>
        <w:t xml:space="preserve"> руб. </w:t>
      </w:r>
      <w:r w:rsidRPr="004A374F">
        <w:rPr>
          <w:rFonts w:ascii="Times New Roman" w:hAnsi="Times New Roman"/>
          <w:sz w:val="26"/>
          <w:szCs w:val="26"/>
        </w:rPr>
        <w:t>лицам из числа не подлежащих обязательному социальному страхов</w:t>
      </w:r>
      <w:r w:rsidRPr="004A374F">
        <w:rPr>
          <w:rFonts w:ascii="Times New Roman" w:hAnsi="Times New Roman"/>
          <w:sz w:val="26"/>
          <w:szCs w:val="26"/>
        </w:rPr>
        <w:t>а</w:t>
      </w:r>
      <w:r w:rsidR="006723D0">
        <w:rPr>
          <w:rFonts w:ascii="Times New Roman" w:hAnsi="Times New Roman"/>
          <w:sz w:val="26"/>
          <w:szCs w:val="26"/>
        </w:rPr>
        <w:t>нию получили 2563</w:t>
      </w:r>
      <w:r w:rsidRPr="004A374F">
        <w:rPr>
          <w:rFonts w:ascii="Times New Roman" w:hAnsi="Times New Roman"/>
          <w:sz w:val="26"/>
          <w:szCs w:val="26"/>
        </w:rPr>
        <w:t xml:space="preserve"> чел. (</w:t>
      </w:r>
      <w:r w:rsidR="006723D0" w:rsidRPr="004A374F">
        <w:rPr>
          <w:rFonts w:ascii="Times New Roman" w:hAnsi="Times New Roman"/>
          <w:sz w:val="26"/>
          <w:szCs w:val="26"/>
        </w:rPr>
        <w:t>в 201</w:t>
      </w:r>
      <w:r w:rsidR="006723D0">
        <w:rPr>
          <w:rFonts w:ascii="Times New Roman" w:hAnsi="Times New Roman"/>
          <w:sz w:val="26"/>
          <w:szCs w:val="26"/>
        </w:rPr>
        <w:t>7</w:t>
      </w:r>
      <w:r w:rsidR="006723D0" w:rsidRPr="004A374F">
        <w:rPr>
          <w:rFonts w:ascii="Times New Roman" w:hAnsi="Times New Roman"/>
          <w:sz w:val="26"/>
          <w:szCs w:val="26"/>
        </w:rPr>
        <w:t xml:space="preserve"> г. – </w:t>
      </w:r>
      <w:r w:rsidR="006723D0">
        <w:rPr>
          <w:rFonts w:ascii="Times New Roman" w:hAnsi="Times New Roman"/>
          <w:sz w:val="26"/>
          <w:szCs w:val="26"/>
        </w:rPr>
        <w:t>3022</w:t>
      </w:r>
      <w:r w:rsidR="006723D0" w:rsidRPr="004A374F">
        <w:rPr>
          <w:rFonts w:ascii="Times New Roman" w:hAnsi="Times New Roman"/>
          <w:sz w:val="26"/>
          <w:szCs w:val="26"/>
        </w:rPr>
        <w:t xml:space="preserve"> чел</w:t>
      </w:r>
      <w:r w:rsidR="006723D0">
        <w:rPr>
          <w:rFonts w:ascii="Times New Roman" w:hAnsi="Times New Roman"/>
          <w:sz w:val="26"/>
          <w:szCs w:val="26"/>
        </w:rPr>
        <w:t>.,</w:t>
      </w:r>
      <w:r w:rsidR="006723D0" w:rsidRPr="004A374F">
        <w:rPr>
          <w:rFonts w:ascii="Times New Roman" w:hAnsi="Times New Roman"/>
          <w:sz w:val="26"/>
          <w:szCs w:val="26"/>
        </w:rPr>
        <w:t xml:space="preserve"> </w:t>
      </w:r>
      <w:r w:rsidR="006723D0">
        <w:rPr>
          <w:rFonts w:ascii="Times New Roman" w:hAnsi="Times New Roman"/>
          <w:sz w:val="26"/>
          <w:szCs w:val="26"/>
        </w:rPr>
        <w:t>в 2016 г. – 3</w:t>
      </w:r>
      <w:r w:rsidRPr="004A374F">
        <w:rPr>
          <w:rFonts w:ascii="Times New Roman" w:hAnsi="Times New Roman"/>
          <w:sz w:val="26"/>
          <w:szCs w:val="26"/>
        </w:rPr>
        <w:t xml:space="preserve">437 чел.). </w:t>
      </w:r>
    </w:p>
    <w:p w:rsidR="00BD2043" w:rsidRPr="00B94C57" w:rsidRDefault="00BD2043" w:rsidP="00BD2043">
      <w:pPr>
        <w:ind w:firstLine="720"/>
        <w:rPr>
          <w:rFonts w:ascii="Times New Roman" w:hAnsi="Times New Roman"/>
          <w:sz w:val="26"/>
          <w:szCs w:val="26"/>
        </w:rPr>
      </w:pPr>
      <w:r w:rsidRPr="004A374F">
        <w:rPr>
          <w:rFonts w:ascii="Times New Roman" w:hAnsi="Times New Roman"/>
          <w:sz w:val="26"/>
          <w:szCs w:val="26"/>
        </w:rPr>
        <w:t>Ежемесячным пособием по уходу за первым ребенком до полутора лет в ра</w:t>
      </w:r>
      <w:r w:rsidRPr="004A374F">
        <w:rPr>
          <w:rFonts w:ascii="Times New Roman" w:hAnsi="Times New Roman"/>
          <w:sz w:val="26"/>
          <w:szCs w:val="26"/>
        </w:rPr>
        <w:t>з</w:t>
      </w:r>
      <w:r w:rsidRPr="004A374F">
        <w:rPr>
          <w:rFonts w:ascii="Times New Roman" w:hAnsi="Times New Roman"/>
          <w:sz w:val="26"/>
          <w:szCs w:val="26"/>
        </w:rPr>
        <w:t xml:space="preserve">мере </w:t>
      </w:r>
      <w:r w:rsidRPr="00B94C57">
        <w:t>3</w:t>
      </w:r>
      <w:r w:rsidR="00B94C57" w:rsidRPr="00B94C57">
        <w:t>142,33</w:t>
      </w:r>
      <w:r w:rsidRPr="00B94C57">
        <w:rPr>
          <w:rFonts w:ascii="Times New Roman" w:hAnsi="Times New Roman"/>
          <w:sz w:val="26"/>
          <w:szCs w:val="26"/>
        </w:rPr>
        <w:t xml:space="preserve"> руб. и по уходу за вторым ребенком в размере 6</w:t>
      </w:r>
      <w:r w:rsidR="00B94C57" w:rsidRPr="00B94C57">
        <w:rPr>
          <w:rFonts w:ascii="Times New Roman" w:hAnsi="Times New Roman"/>
          <w:sz w:val="26"/>
          <w:szCs w:val="26"/>
        </w:rPr>
        <w:t>284,65</w:t>
      </w:r>
      <w:r w:rsidRPr="00B94C57">
        <w:rPr>
          <w:rFonts w:ascii="Times New Roman" w:hAnsi="Times New Roman"/>
          <w:sz w:val="26"/>
          <w:szCs w:val="26"/>
        </w:rPr>
        <w:t xml:space="preserve"> руб. лицам из числа не подлежащих обязательному социальному страхованию в 201</w:t>
      </w:r>
      <w:r w:rsidR="00B94C57" w:rsidRPr="00B94C57">
        <w:rPr>
          <w:rFonts w:ascii="Times New Roman" w:hAnsi="Times New Roman"/>
          <w:sz w:val="26"/>
          <w:szCs w:val="26"/>
        </w:rPr>
        <w:t>8</w:t>
      </w:r>
      <w:r w:rsidRPr="00B94C57">
        <w:rPr>
          <w:rFonts w:ascii="Times New Roman" w:hAnsi="Times New Roman"/>
          <w:sz w:val="26"/>
          <w:szCs w:val="26"/>
        </w:rPr>
        <w:t xml:space="preserve"> году во</w:t>
      </w:r>
      <w:r w:rsidRPr="00B94C57">
        <w:rPr>
          <w:rFonts w:ascii="Times New Roman" w:hAnsi="Times New Roman"/>
          <w:sz w:val="26"/>
          <w:szCs w:val="26"/>
        </w:rPr>
        <w:t>с</w:t>
      </w:r>
      <w:r w:rsidRPr="00B94C57">
        <w:rPr>
          <w:rFonts w:ascii="Times New Roman" w:hAnsi="Times New Roman"/>
          <w:sz w:val="26"/>
          <w:szCs w:val="26"/>
        </w:rPr>
        <w:t>пользовалось 1</w:t>
      </w:r>
      <w:r w:rsidR="00B94C57" w:rsidRPr="00B94C57">
        <w:rPr>
          <w:rFonts w:ascii="Times New Roman" w:hAnsi="Times New Roman"/>
          <w:sz w:val="26"/>
          <w:szCs w:val="26"/>
        </w:rPr>
        <w:t>1096</w:t>
      </w:r>
      <w:r w:rsidRPr="00B94C57">
        <w:rPr>
          <w:rFonts w:ascii="Times New Roman" w:hAnsi="Times New Roman"/>
          <w:sz w:val="26"/>
          <w:szCs w:val="26"/>
        </w:rPr>
        <w:t xml:space="preserve"> чел. (</w:t>
      </w:r>
      <w:r w:rsidR="00B94C57" w:rsidRPr="00B94C57">
        <w:rPr>
          <w:rFonts w:ascii="Times New Roman" w:hAnsi="Times New Roman"/>
          <w:sz w:val="26"/>
          <w:szCs w:val="26"/>
        </w:rPr>
        <w:t>в 2017 г. – 12383 чел., в 2016 г. – 13353 чел.</w:t>
      </w:r>
      <w:r w:rsidRPr="00B94C57">
        <w:rPr>
          <w:rFonts w:ascii="Times New Roman" w:hAnsi="Times New Roman"/>
          <w:sz w:val="26"/>
          <w:szCs w:val="26"/>
        </w:rPr>
        <w:t xml:space="preserve">). </w:t>
      </w:r>
    </w:p>
    <w:p w:rsidR="00BD2043" w:rsidRPr="00B94C57" w:rsidRDefault="00BD2043" w:rsidP="00BD2043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B94C57">
        <w:rPr>
          <w:rFonts w:ascii="Times New Roman" w:hAnsi="Times New Roman"/>
          <w:sz w:val="26"/>
          <w:szCs w:val="26"/>
        </w:rPr>
        <w:t>Назначение и выплата ежемесячного пособия на ребенка военнослужащего, проходящего военную службу по призыву, о</w:t>
      </w:r>
      <w:r w:rsidR="00F87777" w:rsidRPr="00B94C57">
        <w:rPr>
          <w:rFonts w:ascii="Times New Roman" w:hAnsi="Times New Roman"/>
          <w:sz w:val="26"/>
          <w:szCs w:val="26"/>
        </w:rPr>
        <w:t xml:space="preserve">существляется в соответствии с </w:t>
      </w:r>
      <w:r w:rsidRPr="00B94C57">
        <w:rPr>
          <w:rFonts w:ascii="Times New Roman" w:hAnsi="Times New Roman"/>
          <w:sz w:val="26"/>
          <w:szCs w:val="26"/>
        </w:rPr>
        <w:t>Фед</w:t>
      </w:r>
      <w:r w:rsidRPr="00B94C57">
        <w:rPr>
          <w:rFonts w:ascii="Times New Roman" w:hAnsi="Times New Roman"/>
          <w:sz w:val="26"/>
          <w:szCs w:val="26"/>
        </w:rPr>
        <w:t>е</w:t>
      </w:r>
      <w:r w:rsidRPr="00B94C57">
        <w:rPr>
          <w:rFonts w:ascii="Times New Roman" w:hAnsi="Times New Roman"/>
          <w:sz w:val="26"/>
          <w:szCs w:val="26"/>
        </w:rPr>
        <w:t xml:space="preserve">ральным законом от 19 мая </w:t>
      </w:r>
      <w:smartTag w:uri="urn:schemas-microsoft-com:office:smarttags" w:element="metricconverter">
        <w:smartTagPr>
          <w:attr w:name="ProductID" w:val="1995 г"/>
        </w:smartTagPr>
        <w:r w:rsidRPr="00B94C57">
          <w:rPr>
            <w:rFonts w:ascii="Times New Roman" w:hAnsi="Times New Roman"/>
            <w:sz w:val="26"/>
            <w:szCs w:val="26"/>
          </w:rPr>
          <w:t>1995 г</w:t>
        </w:r>
      </w:smartTag>
      <w:r w:rsidRPr="00B94C57">
        <w:rPr>
          <w:rFonts w:ascii="Times New Roman" w:hAnsi="Times New Roman"/>
          <w:sz w:val="26"/>
          <w:szCs w:val="26"/>
        </w:rPr>
        <w:t>. № 81-ФЗ «О государственных пособиях гражд</w:t>
      </w:r>
      <w:r w:rsidRPr="00B94C57">
        <w:rPr>
          <w:rFonts w:ascii="Times New Roman" w:hAnsi="Times New Roman"/>
          <w:sz w:val="26"/>
          <w:szCs w:val="26"/>
        </w:rPr>
        <w:t>а</w:t>
      </w:r>
      <w:r w:rsidRPr="00B94C57">
        <w:rPr>
          <w:rFonts w:ascii="Times New Roman" w:hAnsi="Times New Roman"/>
          <w:sz w:val="26"/>
          <w:szCs w:val="26"/>
        </w:rPr>
        <w:t>нам, имеющим детей» и Порядком и условиями назначения и выплаты госуда</w:t>
      </w:r>
      <w:r w:rsidRPr="00B94C57">
        <w:rPr>
          <w:rFonts w:ascii="Times New Roman" w:hAnsi="Times New Roman"/>
          <w:sz w:val="26"/>
          <w:szCs w:val="26"/>
        </w:rPr>
        <w:t>р</w:t>
      </w:r>
      <w:r w:rsidRPr="00B94C57">
        <w:rPr>
          <w:rFonts w:ascii="Times New Roman" w:hAnsi="Times New Roman"/>
          <w:sz w:val="26"/>
          <w:szCs w:val="26"/>
        </w:rPr>
        <w:t>ственных пособий гражданам, имеющим детей, утвержденными приказом Мин</w:t>
      </w:r>
      <w:r w:rsidRPr="00B94C57">
        <w:rPr>
          <w:rFonts w:ascii="Times New Roman" w:hAnsi="Times New Roman"/>
          <w:sz w:val="26"/>
          <w:szCs w:val="26"/>
        </w:rPr>
        <w:t>и</w:t>
      </w:r>
      <w:r w:rsidRPr="00B94C57">
        <w:rPr>
          <w:rFonts w:ascii="Times New Roman" w:hAnsi="Times New Roman"/>
          <w:sz w:val="26"/>
          <w:szCs w:val="26"/>
        </w:rPr>
        <w:t>стерства здравоохранения и социального развития Российской Федерации от 23 д</w:t>
      </w:r>
      <w:r w:rsidRPr="00B94C57">
        <w:rPr>
          <w:rFonts w:ascii="Times New Roman" w:hAnsi="Times New Roman"/>
          <w:sz w:val="26"/>
          <w:szCs w:val="26"/>
        </w:rPr>
        <w:t>е</w:t>
      </w:r>
      <w:r w:rsidRPr="00B94C57">
        <w:rPr>
          <w:rFonts w:ascii="Times New Roman" w:hAnsi="Times New Roman"/>
          <w:sz w:val="26"/>
          <w:szCs w:val="26"/>
        </w:rPr>
        <w:t xml:space="preserve">кабря </w:t>
      </w:r>
      <w:smartTag w:uri="urn:schemas-microsoft-com:office:smarttags" w:element="metricconverter">
        <w:smartTagPr>
          <w:attr w:name="ProductID" w:val="2009 г"/>
        </w:smartTagPr>
        <w:r w:rsidRPr="00B94C57">
          <w:rPr>
            <w:rFonts w:ascii="Times New Roman" w:hAnsi="Times New Roman"/>
            <w:sz w:val="26"/>
            <w:szCs w:val="26"/>
          </w:rPr>
          <w:t>2009 г</w:t>
        </w:r>
      </w:smartTag>
      <w:r w:rsidRPr="00B94C57">
        <w:rPr>
          <w:rFonts w:ascii="Times New Roman" w:hAnsi="Times New Roman"/>
          <w:sz w:val="26"/>
          <w:szCs w:val="26"/>
        </w:rPr>
        <w:t>. № 1012н.</w:t>
      </w:r>
      <w:proofErr w:type="gramEnd"/>
      <w:r w:rsidRPr="00B94C57">
        <w:rPr>
          <w:rFonts w:ascii="Times New Roman" w:hAnsi="Times New Roman"/>
          <w:sz w:val="26"/>
          <w:szCs w:val="26"/>
        </w:rPr>
        <w:t xml:space="preserve"> </w:t>
      </w:r>
      <w:r w:rsidR="00B94C57" w:rsidRPr="00B94C57">
        <w:rPr>
          <w:rFonts w:ascii="Times New Roman" w:hAnsi="Times New Roman"/>
          <w:sz w:val="26"/>
          <w:szCs w:val="26"/>
        </w:rPr>
        <w:t>В 2018</w:t>
      </w:r>
      <w:r w:rsidRPr="00B94C57">
        <w:rPr>
          <w:rFonts w:ascii="Times New Roman" w:hAnsi="Times New Roman"/>
          <w:sz w:val="26"/>
          <w:szCs w:val="26"/>
        </w:rPr>
        <w:t xml:space="preserve"> году на выплату указанных пособий направлено </w:t>
      </w:r>
      <w:r w:rsidR="00B94C57" w:rsidRPr="00B94C57">
        <w:rPr>
          <w:rFonts w:ascii="Times New Roman" w:hAnsi="Times New Roman"/>
          <w:sz w:val="26"/>
          <w:szCs w:val="26"/>
        </w:rPr>
        <w:lastRenderedPageBreak/>
        <w:t>3,2</w:t>
      </w:r>
      <w:r w:rsidRPr="00B94C57">
        <w:rPr>
          <w:rFonts w:ascii="Times New Roman" w:hAnsi="Times New Roman"/>
          <w:sz w:val="26"/>
          <w:szCs w:val="26"/>
        </w:rPr>
        <w:t> млн. руб. (</w:t>
      </w:r>
      <w:r w:rsidR="00B94C57" w:rsidRPr="00B94C57">
        <w:rPr>
          <w:rFonts w:ascii="Times New Roman" w:hAnsi="Times New Roman"/>
          <w:sz w:val="26"/>
          <w:szCs w:val="26"/>
        </w:rPr>
        <w:t>в 2017,</w:t>
      </w:r>
      <w:r w:rsidRPr="00B94C57">
        <w:rPr>
          <w:rFonts w:ascii="Times New Roman" w:hAnsi="Times New Roman"/>
          <w:sz w:val="26"/>
          <w:szCs w:val="26"/>
        </w:rPr>
        <w:t xml:space="preserve"> 2016 </w:t>
      </w:r>
      <w:r w:rsidR="00B94C57" w:rsidRPr="00B94C57">
        <w:rPr>
          <w:rFonts w:ascii="Times New Roman" w:hAnsi="Times New Roman"/>
          <w:sz w:val="26"/>
          <w:szCs w:val="26"/>
        </w:rPr>
        <w:t>г</w:t>
      </w:r>
      <w:r w:rsidRPr="00B94C57">
        <w:rPr>
          <w:rFonts w:ascii="Times New Roman" w:hAnsi="Times New Roman"/>
          <w:sz w:val="26"/>
          <w:szCs w:val="26"/>
        </w:rPr>
        <w:t>г. – 5,5 млн. руб.). Единовременное пособие выплачено 1</w:t>
      </w:r>
      <w:r w:rsidR="00B94C57" w:rsidRPr="00B94C57">
        <w:rPr>
          <w:rFonts w:ascii="Times New Roman" w:hAnsi="Times New Roman"/>
          <w:sz w:val="26"/>
          <w:szCs w:val="26"/>
        </w:rPr>
        <w:t>1</w:t>
      </w:r>
      <w:r w:rsidRPr="00B94C57">
        <w:rPr>
          <w:rFonts w:ascii="Times New Roman" w:hAnsi="Times New Roman"/>
          <w:sz w:val="26"/>
          <w:szCs w:val="26"/>
        </w:rPr>
        <w:t xml:space="preserve"> беременным женам военнослужащих, проходящих военную службу по призыву, ежемесячное пособие на ребенка военнослужащего, проходящего военную службу по призыву, – на 2</w:t>
      </w:r>
      <w:r w:rsidR="00B94C57" w:rsidRPr="00B94C57">
        <w:rPr>
          <w:rFonts w:ascii="Times New Roman" w:hAnsi="Times New Roman"/>
          <w:sz w:val="26"/>
          <w:szCs w:val="26"/>
        </w:rPr>
        <w:t>3</w:t>
      </w:r>
      <w:r w:rsidRPr="00B94C57">
        <w:rPr>
          <w:rFonts w:ascii="Times New Roman" w:hAnsi="Times New Roman"/>
          <w:sz w:val="26"/>
          <w:szCs w:val="26"/>
        </w:rPr>
        <w:t xml:space="preserve"> ребенка военнослужащих, проходящих военную службу по пр</w:t>
      </w:r>
      <w:r w:rsidRPr="00B94C57">
        <w:rPr>
          <w:rFonts w:ascii="Times New Roman" w:hAnsi="Times New Roman"/>
          <w:sz w:val="26"/>
          <w:szCs w:val="26"/>
        </w:rPr>
        <w:t>и</w:t>
      </w:r>
      <w:r w:rsidRPr="00B94C57">
        <w:rPr>
          <w:rFonts w:ascii="Times New Roman" w:hAnsi="Times New Roman"/>
          <w:sz w:val="26"/>
          <w:szCs w:val="26"/>
        </w:rPr>
        <w:t>зыву (</w:t>
      </w:r>
      <w:r w:rsidR="00B94C57" w:rsidRPr="00B94C57">
        <w:rPr>
          <w:rFonts w:ascii="Times New Roman" w:hAnsi="Times New Roman"/>
          <w:sz w:val="26"/>
          <w:szCs w:val="26"/>
        </w:rPr>
        <w:t xml:space="preserve">в 2017 г. – 14 чел. и 17 детей, </w:t>
      </w:r>
      <w:r w:rsidRPr="00B94C57">
        <w:rPr>
          <w:rFonts w:ascii="Times New Roman" w:hAnsi="Times New Roman"/>
          <w:sz w:val="26"/>
          <w:szCs w:val="26"/>
        </w:rPr>
        <w:t xml:space="preserve">в 2016 г. – 49 жен и 13 детей, соответственно). В 2017 году размер единовременного пособия беременной жене военнослужащего, проходящего военную </w:t>
      </w:r>
      <w:r w:rsidR="00634F79" w:rsidRPr="00B94C57">
        <w:rPr>
          <w:rFonts w:ascii="Times New Roman" w:hAnsi="Times New Roman"/>
          <w:sz w:val="26"/>
          <w:szCs w:val="26"/>
        </w:rPr>
        <w:t>службу по призыву, составлял 25</w:t>
      </w:r>
      <w:r w:rsidRPr="00B94C57">
        <w:rPr>
          <w:rFonts w:ascii="Times New Roman" w:hAnsi="Times New Roman"/>
          <w:sz w:val="26"/>
          <w:szCs w:val="26"/>
        </w:rPr>
        <w:t>892,45 руб., размер ежем</w:t>
      </w:r>
      <w:r w:rsidRPr="00B94C57">
        <w:rPr>
          <w:rFonts w:ascii="Times New Roman" w:hAnsi="Times New Roman"/>
          <w:sz w:val="26"/>
          <w:szCs w:val="26"/>
        </w:rPr>
        <w:t>е</w:t>
      </w:r>
      <w:r w:rsidRPr="00B94C57">
        <w:rPr>
          <w:rFonts w:ascii="Times New Roman" w:hAnsi="Times New Roman"/>
          <w:sz w:val="26"/>
          <w:szCs w:val="26"/>
        </w:rPr>
        <w:t>сячного пособия на ребенка военнослужащего, проходящего военную службу по призы</w:t>
      </w:r>
      <w:r w:rsidR="00E730EF" w:rsidRPr="00B94C57">
        <w:rPr>
          <w:rFonts w:ascii="Times New Roman" w:hAnsi="Times New Roman"/>
          <w:sz w:val="26"/>
          <w:szCs w:val="26"/>
        </w:rPr>
        <w:t>ву –</w:t>
      </w:r>
      <w:r w:rsidRPr="00B94C57">
        <w:rPr>
          <w:rFonts w:ascii="Times New Roman" w:hAnsi="Times New Roman"/>
          <w:sz w:val="26"/>
          <w:szCs w:val="26"/>
        </w:rPr>
        <w:t xml:space="preserve"> 11 096,76 руб.</w:t>
      </w:r>
    </w:p>
    <w:p w:rsidR="00BD2043" w:rsidRPr="00476B4F" w:rsidRDefault="00BD2043" w:rsidP="00F63DDB">
      <w:pPr>
        <w:ind w:firstLine="720"/>
        <w:rPr>
          <w:rFonts w:ascii="Times New Roman" w:hAnsi="Times New Roman"/>
          <w:sz w:val="26"/>
          <w:szCs w:val="26"/>
        </w:rPr>
      </w:pPr>
      <w:r w:rsidRPr="00B94C57">
        <w:rPr>
          <w:rFonts w:ascii="Times New Roman" w:hAnsi="Times New Roman"/>
          <w:sz w:val="26"/>
          <w:szCs w:val="26"/>
        </w:rPr>
        <w:t xml:space="preserve">В целях стимулирования рождения третьего и последующих детей с 2012 года реализуется Закон Чувашской Республики от 21 февраля </w:t>
      </w:r>
      <w:smartTag w:uri="urn:schemas-microsoft-com:office:smarttags" w:element="metricconverter">
        <w:smartTagPr>
          <w:attr w:name="ProductID" w:val="2012 г"/>
        </w:smartTagPr>
        <w:r w:rsidRPr="00B94C57">
          <w:rPr>
            <w:rFonts w:ascii="Times New Roman" w:hAnsi="Times New Roman"/>
            <w:sz w:val="26"/>
            <w:szCs w:val="26"/>
          </w:rPr>
          <w:t>2012 г</w:t>
        </w:r>
      </w:smartTag>
      <w:r w:rsidRPr="00B94C57">
        <w:rPr>
          <w:rFonts w:ascii="Times New Roman" w:hAnsi="Times New Roman"/>
          <w:sz w:val="26"/>
          <w:szCs w:val="26"/>
        </w:rPr>
        <w:t>. № 1 «О дополн</w:t>
      </w:r>
      <w:r w:rsidRPr="00B94C57">
        <w:rPr>
          <w:rFonts w:ascii="Times New Roman" w:hAnsi="Times New Roman"/>
          <w:sz w:val="26"/>
          <w:szCs w:val="26"/>
        </w:rPr>
        <w:t>и</w:t>
      </w:r>
      <w:r w:rsidRPr="00B94C57">
        <w:rPr>
          <w:rFonts w:ascii="Times New Roman" w:hAnsi="Times New Roman"/>
          <w:sz w:val="26"/>
          <w:szCs w:val="26"/>
        </w:rPr>
        <w:t>тельных мерах государственной поддержки семей, имеющих детей»</w:t>
      </w:r>
      <w:r w:rsidR="00E730EF" w:rsidRPr="00B94C57">
        <w:rPr>
          <w:rFonts w:ascii="Times New Roman" w:hAnsi="Times New Roman"/>
          <w:sz w:val="26"/>
          <w:szCs w:val="26"/>
        </w:rPr>
        <w:t>,</w:t>
      </w:r>
      <w:r w:rsidRPr="00B94C57">
        <w:rPr>
          <w:rFonts w:ascii="Times New Roman" w:hAnsi="Times New Roman"/>
          <w:sz w:val="26"/>
          <w:szCs w:val="26"/>
        </w:rPr>
        <w:t xml:space="preserve"> предусматр</w:t>
      </w:r>
      <w:r w:rsidRPr="00B94C57">
        <w:rPr>
          <w:rFonts w:ascii="Times New Roman" w:hAnsi="Times New Roman"/>
          <w:sz w:val="26"/>
          <w:szCs w:val="26"/>
        </w:rPr>
        <w:t>и</w:t>
      </w:r>
      <w:r w:rsidRPr="00B94C57">
        <w:rPr>
          <w:rFonts w:ascii="Times New Roman" w:hAnsi="Times New Roman"/>
          <w:sz w:val="26"/>
          <w:szCs w:val="26"/>
        </w:rPr>
        <w:t xml:space="preserve">вающий предоставление </w:t>
      </w:r>
      <w:proofErr w:type="gramStart"/>
      <w:r w:rsidRPr="00B94C57">
        <w:rPr>
          <w:rFonts w:ascii="Times New Roman" w:hAnsi="Times New Roman"/>
          <w:sz w:val="26"/>
          <w:szCs w:val="26"/>
        </w:rPr>
        <w:t>семьям</w:t>
      </w:r>
      <w:proofErr w:type="gramEnd"/>
      <w:r w:rsidRPr="00B94C57">
        <w:rPr>
          <w:rFonts w:ascii="Times New Roman" w:hAnsi="Times New Roman"/>
          <w:sz w:val="26"/>
          <w:szCs w:val="26"/>
        </w:rPr>
        <w:t xml:space="preserve"> имеющим трех и более детей республиканского м</w:t>
      </w:r>
      <w:r w:rsidRPr="00B94C57">
        <w:rPr>
          <w:rFonts w:ascii="Times New Roman" w:hAnsi="Times New Roman"/>
          <w:sz w:val="26"/>
          <w:szCs w:val="26"/>
        </w:rPr>
        <w:t>а</w:t>
      </w:r>
      <w:r w:rsidRPr="00B94C57">
        <w:rPr>
          <w:rFonts w:ascii="Times New Roman" w:hAnsi="Times New Roman"/>
          <w:sz w:val="26"/>
          <w:szCs w:val="26"/>
        </w:rPr>
        <w:t>теринского (семейного) капитала в сумме 100 тыс. рублей. Средства семейного к</w:t>
      </w:r>
      <w:r w:rsidRPr="00B94C57">
        <w:rPr>
          <w:rFonts w:ascii="Times New Roman" w:hAnsi="Times New Roman"/>
          <w:sz w:val="26"/>
          <w:szCs w:val="26"/>
        </w:rPr>
        <w:t>а</w:t>
      </w:r>
      <w:r w:rsidRPr="00B94C57">
        <w:rPr>
          <w:rFonts w:ascii="Times New Roman" w:hAnsi="Times New Roman"/>
          <w:sz w:val="26"/>
          <w:szCs w:val="26"/>
        </w:rPr>
        <w:t>питала можно направить на улучшение жилищных условий семьи, получения обр</w:t>
      </w:r>
      <w:r w:rsidRPr="00B94C57">
        <w:rPr>
          <w:rFonts w:ascii="Times New Roman" w:hAnsi="Times New Roman"/>
          <w:sz w:val="26"/>
          <w:szCs w:val="26"/>
        </w:rPr>
        <w:t>а</w:t>
      </w:r>
      <w:r w:rsidRPr="00B94C57">
        <w:rPr>
          <w:rFonts w:ascii="Times New Roman" w:hAnsi="Times New Roman"/>
          <w:sz w:val="26"/>
          <w:szCs w:val="26"/>
        </w:rPr>
        <w:t>зования ребенка (детей) и социальную адаптацию детей-</w:t>
      </w:r>
      <w:r w:rsidRPr="00476B4F">
        <w:rPr>
          <w:rFonts w:ascii="Times New Roman" w:hAnsi="Times New Roman"/>
          <w:sz w:val="26"/>
          <w:szCs w:val="26"/>
        </w:rPr>
        <w:t xml:space="preserve">инвалидов. </w:t>
      </w:r>
      <w:proofErr w:type="gramStart"/>
      <w:r w:rsidRPr="00476B4F">
        <w:rPr>
          <w:rFonts w:ascii="Times New Roman" w:hAnsi="Times New Roman"/>
          <w:sz w:val="26"/>
          <w:szCs w:val="26"/>
        </w:rPr>
        <w:t>По итогам 201</w:t>
      </w:r>
      <w:r w:rsidR="00B94C57" w:rsidRPr="00476B4F">
        <w:rPr>
          <w:rFonts w:ascii="Times New Roman" w:hAnsi="Times New Roman"/>
          <w:sz w:val="26"/>
          <w:szCs w:val="26"/>
        </w:rPr>
        <w:t>8</w:t>
      </w:r>
      <w:r w:rsidRPr="00476B4F">
        <w:rPr>
          <w:rFonts w:ascii="Times New Roman" w:hAnsi="Times New Roman"/>
          <w:sz w:val="26"/>
          <w:szCs w:val="26"/>
        </w:rPr>
        <w:t xml:space="preserve"> года с начала реализации прогр</w:t>
      </w:r>
      <w:r w:rsidR="00B94C57" w:rsidRPr="00476B4F">
        <w:rPr>
          <w:rFonts w:ascii="Times New Roman" w:hAnsi="Times New Roman"/>
          <w:sz w:val="26"/>
          <w:szCs w:val="26"/>
        </w:rPr>
        <w:t xml:space="preserve">аммы распорядились средствами </w:t>
      </w:r>
      <w:r w:rsidR="00476B4F" w:rsidRPr="00476B4F">
        <w:rPr>
          <w:rFonts w:ascii="Times New Roman" w:hAnsi="Times New Roman"/>
          <w:sz w:val="26"/>
          <w:szCs w:val="26"/>
        </w:rPr>
        <w:t>6202 семьи</w:t>
      </w:r>
      <w:r w:rsidR="00F63DDB">
        <w:rPr>
          <w:rFonts w:ascii="Times New Roman" w:hAnsi="Times New Roman"/>
          <w:sz w:val="26"/>
          <w:szCs w:val="26"/>
        </w:rPr>
        <w:t xml:space="preserve">, в т.ч. в 2018 году – 1602 семьи, </w:t>
      </w:r>
      <w:r w:rsidR="00476B4F" w:rsidRPr="00476B4F">
        <w:rPr>
          <w:rFonts w:ascii="Times New Roman" w:hAnsi="Times New Roman"/>
          <w:sz w:val="26"/>
          <w:szCs w:val="26"/>
        </w:rPr>
        <w:t>в 2017 году – 1</w:t>
      </w:r>
      <w:r w:rsidRPr="00476B4F">
        <w:rPr>
          <w:rFonts w:ascii="Times New Roman" w:hAnsi="Times New Roman"/>
          <w:sz w:val="26"/>
          <w:szCs w:val="26"/>
        </w:rPr>
        <w:t>457 семей</w:t>
      </w:r>
      <w:r w:rsidR="00476B4F" w:rsidRPr="00476B4F">
        <w:rPr>
          <w:rFonts w:ascii="Times New Roman" w:hAnsi="Times New Roman"/>
          <w:sz w:val="26"/>
          <w:szCs w:val="26"/>
        </w:rPr>
        <w:t>,</w:t>
      </w:r>
      <w:r w:rsidRPr="00476B4F">
        <w:rPr>
          <w:rFonts w:ascii="Times New Roman" w:hAnsi="Times New Roman"/>
          <w:sz w:val="26"/>
          <w:szCs w:val="26"/>
        </w:rPr>
        <w:t xml:space="preserve"> </w:t>
      </w:r>
      <w:r w:rsidR="00476B4F" w:rsidRPr="00476B4F">
        <w:rPr>
          <w:rFonts w:ascii="Times New Roman" w:hAnsi="Times New Roman"/>
          <w:sz w:val="26"/>
          <w:szCs w:val="26"/>
        </w:rPr>
        <w:t>в 2016 году – 1</w:t>
      </w:r>
      <w:r w:rsidRPr="00476B4F">
        <w:rPr>
          <w:rFonts w:ascii="Times New Roman" w:hAnsi="Times New Roman"/>
          <w:sz w:val="26"/>
          <w:szCs w:val="26"/>
        </w:rPr>
        <w:t>3</w:t>
      </w:r>
      <w:r w:rsidR="00476B4F" w:rsidRPr="00476B4F">
        <w:rPr>
          <w:rFonts w:ascii="Times New Roman" w:hAnsi="Times New Roman"/>
          <w:sz w:val="26"/>
          <w:szCs w:val="26"/>
        </w:rPr>
        <w:t>11 семей, за 2012-2015 годы – 1</w:t>
      </w:r>
      <w:r w:rsidRPr="00476B4F">
        <w:rPr>
          <w:rFonts w:ascii="Times New Roman" w:hAnsi="Times New Roman"/>
          <w:sz w:val="26"/>
          <w:szCs w:val="26"/>
        </w:rPr>
        <w:t>832 семьи).</w:t>
      </w:r>
      <w:proofErr w:type="gramEnd"/>
      <w:r w:rsidRPr="00476B4F">
        <w:rPr>
          <w:rFonts w:ascii="Times New Roman" w:hAnsi="Times New Roman"/>
          <w:sz w:val="26"/>
          <w:szCs w:val="26"/>
        </w:rPr>
        <w:t xml:space="preserve"> Общий объем направленных средств республиканского бюджета Чувашской Республики – </w:t>
      </w:r>
      <w:r w:rsidR="00476B4F" w:rsidRPr="00476B4F">
        <w:rPr>
          <w:rFonts w:ascii="Times New Roman" w:hAnsi="Times New Roman"/>
          <w:sz w:val="26"/>
          <w:szCs w:val="26"/>
        </w:rPr>
        <w:t>493,4</w:t>
      </w:r>
      <w:r w:rsidRPr="00476B4F">
        <w:rPr>
          <w:rFonts w:ascii="Times New Roman" w:hAnsi="Times New Roman"/>
          <w:sz w:val="26"/>
          <w:szCs w:val="26"/>
        </w:rPr>
        <w:t> млн. руб</w:t>
      </w:r>
      <w:r w:rsidR="00E730EF" w:rsidRPr="00476B4F">
        <w:rPr>
          <w:rFonts w:ascii="Times New Roman" w:hAnsi="Times New Roman"/>
          <w:sz w:val="26"/>
          <w:szCs w:val="26"/>
        </w:rPr>
        <w:t>.</w:t>
      </w:r>
      <w:r w:rsidRPr="00476B4F">
        <w:rPr>
          <w:rFonts w:ascii="Times New Roman" w:hAnsi="Times New Roman"/>
          <w:sz w:val="26"/>
          <w:szCs w:val="26"/>
        </w:rPr>
        <w:t>, в т</w:t>
      </w:r>
      <w:r w:rsidR="00476B4F" w:rsidRPr="00476B4F">
        <w:rPr>
          <w:rFonts w:ascii="Times New Roman" w:hAnsi="Times New Roman"/>
          <w:sz w:val="26"/>
          <w:szCs w:val="26"/>
        </w:rPr>
        <w:t>.</w:t>
      </w:r>
      <w:r w:rsidRPr="00476B4F">
        <w:rPr>
          <w:rFonts w:ascii="Times New Roman" w:hAnsi="Times New Roman"/>
          <w:sz w:val="26"/>
          <w:szCs w:val="26"/>
        </w:rPr>
        <w:t>ч</w:t>
      </w:r>
      <w:r w:rsidR="00476B4F" w:rsidRPr="00476B4F">
        <w:rPr>
          <w:rFonts w:ascii="Times New Roman" w:hAnsi="Times New Roman"/>
          <w:sz w:val="26"/>
          <w:szCs w:val="26"/>
        </w:rPr>
        <w:t>.</w:t>
      </w:r>
      <w:r w:rsidRPr="00476B4F">
        <w:rPr>
          <w:rFonts w:ascii="Times New Roman" w:hAnsi="Times New Roman"/>
          <w:sz w:val="26"/>
          <w:szCs w:val="26"/>
        </w:rPr>
        <w:t xml:space="preserve"> в 201</w:t>
      </w:r>
      <w:r w:rsidR="00476B4F" w:rsidRPr="00476B4F">
        <w:rPr>
          <w:rFonts w:ascii="Times New Roman" w:hAnsi="Times New Roman"/>
          <w:sz w:val="26"/>
          <w:szCs w:val="26"/>
        </w:rPr>
        <w:t>8</w:t>
      </w:r>
      <w:r w:rsidRPr="00476B4F">
        <w:rPr>
          <w:rFonts w:ascii="Times New Roman" w:hAnsi="Times New Roman"/>
          <w:sz w:val="26"/>
          <w:szCs w:val="26"/>
        </w:rPr>
        <w:t xml:space="preserve"> году – 10</w:t>
      </w:r>
      <w:r w:rsidR="00476B4F" w:rsidRPr="00476B4F">
        <w:rPr>
          <w:rFonts w:ascii="Times New Roman" w:hAnsi="Times New Roman"/>
          <w:sz w:val="26"/>
          <w:szCs w:val="26"/>
        </w:rPr>
        <w:t>8</w:t>
      </w:r>
      <w:r w:rsidRPr="00476B4F">
        <w:rPr>
          <w:rFonts w:ascii="Times New Roman" w:hAnsi="Times New Roman"/>
          <w:sz w:val="26"/>
          <w:szCs w:val="26"/>
        </w:rPr>
        <w:t>,</w:t>
      </w:r>
      <w:r w:rsidR="00476B4F" w:rsidRPr="00476B4F">
        <w:rPr>
          <w:rFonts w:ascii="Times New Roman" w:hAnsi="Times New Roman"/>
          <w:sz w:val="26"/>
          <w:szCs w:val="26"/>
        </w:rPr>
        <w:t>7</w:t>
      </w:r>
      <w:r w:rsidRPr="00476B4F">
        <w:rPr>
          <w:rFonts w:ascii="Times New Roman" w:hAnsi="Times New Roman"/>
          <w:sz w:val="26"/>
          <w:szCs w:val="26"/>
        </w:rPr>
        <w:t xml:space="preserve"> млн. руб.</w:t>
      </w:r>
    </w:p>
    <w:p w:rsidR="00BD2043" w:rsidRPr="00891CD0" w:rsidRDefault="00BD2043" w:rsidP="00BD20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1CD0">
        <w:rPr>
          <w:rFonts w:ascii="Times New Roman" w:hAnsi="Times New Roman" w:cs="Times New Roman"/>
          <w:sz w:val="26"/>
          <w:szCs w:val="26"/>
        </w:rPr>
        <w:t xml:space="preserve">Также, в соответствии с Законом Чувашской Республики от 4 декабря </w:t>
      </w:r>
      <w:smartTag w:uri="urn:schemas-microsoft-com:office:smarttags" w:element="metricconverter">
        <w:smartTagPr>
          <w:attr w:name="ProductID" w:val="2012 г"/>
        </w:smartTagPr>
        <w:r w:rsidRPr="00891CD0">
          <w:rPr>
            <w:rFonts w:ascii="Times New Roman" w:hAnsi="Times New Roman" w:cs="Times New Roman"/>
            <w:sz w:val="26"/>
            <w:szCs w:val="26"/>
          </w:rPr>
          <w:t>2012 г</w:t>
        </w:r>
      </w:smartTag>
      <w:r w:rsidRPr="00891CD0">
        <w:rPr>
          <w:rFonts w:ascii="Times New Roman" w:hAnsi="Times New Roman" w:cs="Times New Roman"/>
          <w:sz w:val="26"/>
          <w:szCs w:val="26"/>
        </w:rPr>
        <w:t>. № 82 «О ежемесячной денежной выплате семьям в случае рождения (усыновления) третьего ребенка или последующих детей» и Указом Главы Чувашской Республики от 29 ноября 2017 г. № 123 «О ежемесячной денежной выплате семьям в случае рождения (усыновления) третьего ребенка или последующих детей» с 2013 года р</w:t>
      </w:r>
      <w:r w:rsidRPr="00891CD0">
        <w:rPr>
          <w:rFonts w:ascii="Times New Roman" w:hAnsi="Times New Roman" w:cs="Times New Roman"/>
          <w:sz w:val="26"/>
          <w:szCs w:val="26"/>
        </w:rPr>
        <w:t>е</w:t>
      </w:r>
      <w:r w:rsidRPr="00891CD0">
        <w:rPr>
          <w:rFonts w:ascii="Times New Roman" w:hAnsi="Times New Roman" w:cs="Times New Roman"/>
          <w:sz w:val="26"/>
          <w:szCs w:val="26"/>
        </w:rPr>
        <w:t>ализуется дополнительная мера государственной поддержки</w:t>
      </w:r>
      <w:proofErr w:type="gramEnd"/>
      <w:r w:rsidRPr="00891CD0">
        <w:rPr>
          <w:rFonts w:ascii="Times New Roman" w:hAnsi="Times New Roman" w:cs="Times New Roman"/>
          <w:sz w:val="26"/>
          <w:szCs w:val="26"/>
        </w:rPr>
        <w:t xml:space="preserve"> в виде ежемесячной денежной выплаты, назначаемой в случае рождения (усыновления) третьего ребенка или </w:t>
      </w:r>
      <w:proofErr w:type="gramStart"/>
      <w:r w:rsidRPr="00891CD0">
        <w:rPr>
          <w:rFonts w:ascii="Times New Roman" w:hAnsi="Times New Roman" w:cs="Times New Roman"/>
          <w:sz w:val="26"/>
          <w:szCs w:val="26"/>
        </w:rPr>
        <w:t>последующих</w:t>
      </w:r>
      <w:proofErr w:type="gramEnd"/>
      <w:r w:rsidRPr="00891CD0">
        <w:rPr>
          <w:rFonts w:ascii="Times New Roman" w:hAnsi="Times New Roman" w:cs="Times New Roman"/>
          <w:sz w:val="26"/>
          <w:szCs w:val="26"/>
        </w:rPr>
        <w:t xml:space="preserve"> детей в размере установленной в республике величины прож</w:t>
      </w:r>
      <w:r w:rsidRPr="00891CD0">
        <w:rPr>
          <w:rFonts w:ascii="Times New Roman" w:hAnsi="Times New Roman" w:cs="Times New Roman"/>
          <w:sz w:val="26"/>
          <w:szCs w:val="26"/>
        </w:rPr>
        <w:t>и</w:t>
      </w:r>
      <w:r w:rsidRPr="00891CD0">
        <w:rPr>
          <w:rFonts w:ascii="Times New Roman" w:hAnsi="Times New Roman" w:cs="Times New Roman"/>
          <w:sz w:val="26"/>
          <w:szCs w:val="26"/>
        </w:rPr>
        <w:t>точного минимума на детей. С начала реализации программы данная выплата назн</w:t>
      </w:r>
      <w:r w:rsidRPr="00891CD0">
        <w:rPr>
          <w:rFonts w:ascii="Times New Roman" w:hAnsi="Times New Roman" w:cs="Times New Roman"/>
          <w:sz w:val="26"/>
          <w:szCs w:val="26"/>
        </w:rPr>
        <w:t>а</w:t>
      </w:r>
      <w:r w:rsidRPr="00891CD0">
        <w:rPr>
          <w:rFonts w:ascii="Times New Roman" w:hAnsi="Times New Roman" w:cs="Times New Roman"/>
          <w:sz w:val="26"/>
          <w:szCs w:val="26"/>
        </w:rPr>
        <w:t xml:space="preserve">чена на </w:t>
      </w:r>
      <w:r w:rsidR="00891CD0" w:rsidRPr="00891CD0">
        <w:rPr>
          <w:rFonts w:ascii="Times New Roman" w:hAnsi="Times New Roman" w:cs="Times New Roman"/>
          <w:sz w:val="26"/>
          <w:szCs w:val="26"/>
        </w:rPr>
        <w:t>11389</w:t>
      </w:r>
      <w:r w:rsidRPr="00891CD0">
        <w:rPr>
          <w:rFonts w:ascii="Times New Roman" w:hAnsi="Times New Roman" w:cs="Times New Roman"/>
          <w:sz w:val="26"/>
          <w:szCs w:val="26"/>
        </w:rPr>
        <w:t xml:space="preserve"> детей на общую сумму 2</w:t>
      </w:r>
      <w:r w:rsidR="00891CD0" w:rsidRPr="00891CD0">
        <w:rPr>
          <w:rFonts w:ascii="Times New Roman" w:hAnsi="Times New Roman" w:cs="Times New Roman"/>
          <w:sz w:val="26"/>
          <w:szCs w:val="26"/>
        </w:rPr>
        <w:t>642,5</w:t>
      </w:r>
      <w:r w:rsidRPr="00891CD0">
        <w:rPr>
          <w:rFonts w:ascii="Times New Roman" w:hAnsi="Times New Roman" w:cs="Times New Roman"/>
          <w:sz w:val="26"/>
          <w:szCs w:val="26"/>
        </w:rPr>
        <w:t xml:space="preserve"> млн. руб., из них в 2017 году получат</w:t>
      </w:r>
      <w:r w:rsidRPr="00891CD0">
        <w:rPr>
          <w:rFonts w:ascii="Times New Roman" w:hAnsi="Times New Roman" w:cs="Times New Roman"/>
          <w:sz w:val="26"/>
          <w:szCs w:val="26"/>
        </w:rPr>
        <w:t>е</w:t>
      </w:r>
      <w:r w:rsidRPr="00891CD0">
        <w:rPr>
          <w:rFonts w:ascii="Times New Roman" w:hAnsi="Times New Roman" w:cs="Times New Roman"/>
          <w:sz w:val="26"/>
          <w:szCs w:val="26"/>
        </w:rPr>
        <w:t xml:space="preserve">лями пособия являлось более </w:t>
      </w:r>
      <w:r w:rsidR="00891CD0" w:rsidRPr="00891CD0">
        <w:rPr>
          <w:rFonts w:ascii="Times New Roman" w:hAnsi="Times New Roman" w:cs="Times New Roman"/>
          <w:sz w:val="26"/>
          <w:szCs w:val="26"/>
        </w:rPr>
        <w:t>7,3</w:t>
      </w:r>
      <w:r w:rsidRPr="00891CD0">
        <w:rPr>
          <w:rFonts w:ascii="Times New Roman" w:hAnsi="Times New Roman" w:cs="Times New Roman"/>
          <w:sz w:val="26"/>
          <w:szCs w:val="26"/>
        </w:rPr>
        <w:t xml:space="preserve"> тыс.</w:t>
      </w:r>
      <w:r w:rsidR="00E730EF" w:rsidRPr="00891CD0">
        <w:rPr>
          <w:rFonts w:ascii="Times New Roman" w:hAnsi="Times New Roman" w:cs="Times New Roman"/>
          <w:sz w:val="26"/>
          <w:szCs w:val="26"/>
        </w:rPr>
        <w:t xml:space="preserve"> </w:t>
      </w:r>
      <w:r w:rsidRPr="00891CD0">
        <w:rPr>
          <w:rFonts w:ascii="Times New Roman" w:hAnsi="Times New Roman" w:cs="Times New Roman"/>
          <w:sz w:val="26"/>
          <w:szCs w:val="26"/>
        </w:rPr>
        <w:t>семей, на сумму 5</w:t>
      </w:r>
      <w:r w:rsidR="00891CD0" w:rsidRPr="00891CD0">
        <w:rPr>
          <w:rFonts w:ascii="Times New Roman" w:hAnsi="Times New Roman" w:cs="Times New Roman"/>
          <w:sz w:val="26"/>
          <w:szCs w:val="26"/>
        </w:rPr>
        <w:t>82,5</w:t>
      </w:r>
      <w:r w:rsidRPr="00891CD0">
        <w:rPr>
          <w:rFonts w:ascii="Times New Roman" w:hAnsi="Times New Roman" w:cs="Times New Roman"/>
          <w:sz w:val="26"/>
          <w:szCs w:val="26"/>
        </w:rPr>
        <w:t xml:space="preserve"> млн. руб.</w:t>
      </w:r>
    </w:p>
    <w:p w:rsidR="00BD2043" w:rsidRPr="00BD2043" w:rsidRDefault="00BD2043" w:rsidP="00BD204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1CD0">
        <w:rPr>
          <w:rFonts w:ascii="Times New Roman" w:hAnsi="Times New Roman" w:cs="Times New Roman"/>
          <w:color w:val="000000" w:themeColor="text1"/>
          <w:sz w:val="26"/>
          <w:szCs w:val="26"/>
        </w:rPr>
        <w:t>Работа по совершенствованию мер поддержки семей с детьми в виде пособий в республике продолжается.</w:t>
      </w:r>
    </w:p>
    <w:p w:rsidR="004A4AA0" w:rsidRPr="00301E06" w:rsidRDefault="004A4AA0" w:rsidP="00C1175D">
      <w:pPr>
        <w:pStyle w:val="style20"/>
        <w:spacing w:line="240" w:lineRule="auto"/>
        <w:ind w:firstLine="709"/>
        <w:jc w:val="center"/>
        <w:rPr>
          <w:rStyle w:val="fontstyle110"/>
          <w:sz w:val="26"/>
          <w:szCs w:val="26"/>
        </w:rPr>
      </w:pPr>
    </w:p>
    <w:p w:rsidR="009B2863" w:rsidRPr="00301E06" w:rsidRDefault="00C1175D" w:rsidP="00A9608B">
      <w:pPr>
        <w:pStyle w:val="style20"/>
        <w:spacing w:line="240" w:lineRule="auto"/>
        <w:ind w:firstLine="709"/>
        <w:rPr>
          <w:rStyle w:val="fontstyle110"/>
          <w:b/>
          <w:color w:val="000000"/>
          <w:sz w:val="26"/>
          <w:szCs w:val="26"/>
        </w:rPr>
      </w:pPr>
      <w:r w:rsidRPr="00301E06">
        <w:rPr>
          <w:rStyle w:val="fontstyle110"/>
          <w:b/>
          <w:sz w:val="26"/>
          <w:szCs w:val="26"/>
        </w:rPr>
        <w:t>Пенсионное обеспечение семей, имеющих детей</w:t>
      </w:r>
      <w:r w:rsidRPr="00301E06">
        <w:rPr>
          <w:rStyle w:val="fontstyle110"/>
          <w:b/>
          <w:color w:val="000000"/>
          <w:sz w:val="26"/>
          <w:szCs w:val="26"/>
        </w:rPr>
        <w:t>, государственная соц</w:t>
      </w:r>
      <w:r w:rsidRPr="00301E06">
        <w:rPr>
          <w:rStyle w:val="fontstyle110"/>
          <w:b/>
          <w:color w:val="000000"/>
          <w:sz w:val="26"/>
          <w:szCs w:val="26"/>
        </w:rPr>
        <w:t>и</w:t>
      </w:r>
      <w:r w:rsidRPr="00301E06">
        <w:rPr>
          <w:rStyle w:val="fontstyle110"/>
          <w:b/>
          <w:color w:val="000000"/>
          <w:sz w:val="26"/>
          <w:szCs w:val="26"/>
        </w:rPr>
        <w:t>аль</w:t>
      </w:r>
      <w:r w:rsidR="00002E2E" w:rsidRPr="00301E06">
        <w:rPr>
          <w:rStyle w:val="fontstyle110"/>
          <w:b/>
          <w:color w:val="000000"/>
          <w:sz w:val="26"/>
          <w:szCs w:val="26"/>
        </w:rPr>
        <w:t xml:space="preserve">ная </w:t>
      </w:r>
      <w:r w:rsidRPr="00301E06">
        <w:rPr>
          <w:rStyle w:val="fontstyle110"/>
          <w:b/>
          <w:color w:val="000000"/>
          <w:sz w:val="26"/>
          <w:szCs w:val="26"/>
        </w:rPr>
        <w:t>пом</w:t>
      </w:r>
      <w:r w:rsidR="00002E2E" w:rsidRPr="00301E06">
        <w:rPr>
          <w:rStyle w:val="fontstyle110"/>
          <w:b/>
          <w:color w:val="000000"/>
          <w:sz w:val="26"/>
          <w:szCs w:val="26"/>
        </w:rPr>
        <w:t xml:space="preserve">ощь, денежные выплаты семьям с </w:t>
      </w:r>
      <w:r w:rsidR="00693139">
        <w:rPr>
          <w:rStyle w:val="fontstyle110"/>
          <w:b/>
          <w:color w:val="000000"/>
          <w:sz w:val="26"/>
          <w:szCs w:val="26"/>
        </w:rPr>
        <w:t>детьми-инвалидами</w:t>
      </w:r>
    </w:p>
    <w:p w:rsidR="003E3994" w:rsidRPr="00C57941" w:rsidRDefault="003E3994" w:rsidP="00C57941">
      <w:pPr>
        <w:ind w:firstLine="709"/>
        <w:rPr>
          <w:rFonts w:ascii="Times New Roman" w:eastAsia="Lucida Sans Unicode" w:hAnsi="Times New Roman"/>
          <w:kern w:val="1"/>
          <w:sz w:val="26"/>
          <w:szCs w:val="26"/>
        </w:rPr>
      </w:pPr>
      <w:r w:rsidRPr="00301E06">
        <w:rPr>
          <w:rFonts w:ascii="Times New Roman" w:eastAsia="Lucida Sans Unicode" w:hAnsi="Times New Roman"/>
          <w:kern w:val="1"/>
          <w:sz w:val="26"/>
          <w:szCs w:val="26"/>
        </w:rPr>
        <w:t xml:space="preserve">С </w:t>
      </w:r>
      <w:r w:rsidRPr="00301E06">
        <w:rPr>
          <w:rFonts w:ascii="Times New Roman" w:hAnsi="Times New Roman"/>
          <w:sz w:val="26"/>
          <w:szCs w:val="26"/>
        </w:rPr>
        <w:t xml:space="preserve">начала действия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 w:rsidRPr="00301E06">
          <w:rPr>
            <w:rFonts w:ascii="Times New Roman" w:hAnsi="Times New Roman"/>
            <w:sz w:val="26"/>
            <w:szCs w:val="26"/>
          </w:rPr>
          <w:t>2006 г</w:t>
        </w:r>
      </w:smartTag>
      <w:r w:rsidR="00E74513" w:rsidRPr="00301E06">
        <w:rPr>
          <w:rFonts w:ascii="Times New Roman" w:hAnsi="Times New Roman"/>
          <w:sz w:val="26"/>
          <w:szCs w:val="26"/>
        </w:rPr>
        <w:t>.</w:t>
      </w:r>
      <w:r w:rsidRPr="00301E06">
        <w:rPr>
          <w:rFonts w:ascii="Times New Roman" w:hAnsi="Times New Roman"/>
          <w:sz w:val="26"/>
          <w:szCs w:val="26"/>
        </w:rPr>
        <w:t xml:space="preserve"> №</w:t>
      </w:r>
      <w:r w:rsidR="004578F3" w:rsidRPr="00301E06">
        <w:rPr>
          <w:rFonts w:ascii="Times New Roman" w:hAnsi="Times New Roman"/>
          <w:sz w:val="26"/>
          <w:szCs w:val="26"/>
        </w:rPr>
        <w:t xml:space="preserve"> </w:t>
      </w:r>
      <w:r w:rsidRPr="00301E06">
        <w:rPr>
          <w:rFonts w:ascii="Times New Roman" w:hAnsi="Times New Roman"/>
          <w:sz w:val="26"/>
          <w:szCs w:val="26"/>
        </w:rPr>
        <w:t>256-ФЗ «О дополнительных мерах государственной поддержки семей, имеющих детей» в</w:t>
      </w:r>
      <w:r w:rsidRPr="00301E06">
        <w:rPr>
          <w:rFonts w:ascii="Times New Roman" w:eastAsia="Lucida Sans Unicode" w:hAnsi="Times New Roman"/>
          <w:kern w:val="1"/>
          <w:sz w:val="26"/>
          <w:szCs w:val="26"/>
        </w:rPr>
        <w:t xml:space="preserve"> те</w:t>
      </w:r>
      <w:r w:rsidRPr="00301E06">
        <w:rPr>
          <w:rFonts w:ascii="Times New Roman" w:eastAsia="Lucida Sans Unicode" w:hAnsi="Times New Roman"/>
          <w:kern w:val="1"/>
          <w:sz w:val="26"/>
          <w:szCs w:val="26"/>
        </w:rPr>
        <w:t>р</w:t>
      </w:r>
      <w:r w:rsidRPr="00301E06">
        <w:rPr>
          <w:rFonts w:ascii="Times New Roman" w:eastAsia="Lucida Sans Unicode" w:hAnsi="Times New Roman"/>
          <w:kern w:val="1"/>
          <w:sz w:val="26"/>
          <w:szCs w:val="26"/>
        </w:rPr>
        <w:t xml:space="preserve">риториальные органы Пенсионного фонда </w:t>
      </w:r>
      <w:r w:rsidR="004578F3" w:rsidRPr="00301E06">
        <w:rPr>
          <w:rFonts w:ascii="Times New Roman" w:eastAsia="Lucida Sans Unicode" w:hAnsi="Times New Roman"/>
          <w:kern w:val="1"/>
          <w:sz w:val="26"/>
          <w:szCs w:val="26"/>
        </w:rPr>
        <w:t xml:space="preserve">Российской Федерации по </w:t>
      </w:r>
      <w:r w:rsidRPr="00301E06">
        <w:rPr>
          <w:rFonts w:ascii="Times New Roman" w:eastAsia="Lucida Sans Unicode" w:hAnsi="Times New Roman"/>
          <w:kern w:val="1"/>
          <w:sz w:val="26"/>
          <w:szCs w:val="26"/>
        </w:rPr>
        <w:t>Чувашской Республике по состоянию на 01.01.201</w:t>
      </w:r>
      <w:r w:rsidR="00C57941">
        <w:rPr>
          <w:rFonts w:ascii="Times New Roman" w:eastAsia="Lucida Sans Unicode" w:hAnsi="Times New Roman"/>
          <w:kern w:val="1"/>
          <w:sz w:val="26"/>
          <w:szCs w:val="26"/>
        </w:rPr>
        <w:t>9</w:t>
      </w:r>
      <w:r w:rsidRPr="00301E06">
        <w:rPr>
          <w:rFonts w:ascii="Times New Roman" w:eastAsia="Lucida Sans Unicode" w:hAnsi="Times New Roman"/>
          <w:kern w:val="1"/>
          <w:sz w:val="26"/>
          <w:szCs w:val="26"/>
        </w:rPr>
        <w:t xml:space="preserve"> г. поступило </w:t>
      </w:r>
      <w:r w:rsidR="006F7C5D">
        <w:rPr>
          <w:rFonts w:ascii="Times New Roman" w:eastAsia="Lucida Sans Unicode" w:hAnsi="Times New Roman"/>
          <w:kern w:val="1"/>
          <w:sz w:val="26"/>
          <w:szCs w:val="26"/>
        </w:rPr>
        <w:t>8</w:t>
      </w:r>
      <w:r w:rsidR="00C57941">
        <w:rPr>
          <w:rFonts w:ascii="Times New Roman" w:eastAsia="Lucida Sans Unicode" w:hAnsi="Times New Roman"/>
          <w:kern w:val="1"/>
          <w:sz w:val="26"/>
          <w:szCs w:val="26"/>
        </w:rPr>
        <w:t>8</w:t>
      </w:r>
      <w:r w:rsidR="006F7C5D">
        <w:rPr>
          <w:rFonts w:ascii="Times New Roman" w:eastAsia="Lucida Sans Unicode" w:hAnsi="Times New Roman"/>
          <w:kern w:val="1"/>
          <w:sz w:val="26"/>
          <w:szCs w:val="26"/>
        </w:rPr>
        <w:t>,6</w:t>
      </w:r>
      <w:r w:rsidRPr="00301E06">
        <w:rPr>
          <w:rFonts w:ascii="Times New Roman" w:eastAsia="Lucida Sans Unicode" w:hAnsi="Times New Roman"/>
          <w:kern w:val="1"/>
          <w:sz w:val="26"/>
          <w:szCs w:val="26"/>
        </w:rPr>
        <w:t xml:space="preserve"> тыс. заявлений о выдаче государственного сертификата на материнский (семейный) капитал (далее – </w:t>
      </w:r>
      <w:proofErr w:type="gramStart"/>
      <w:r w:rsidRPr="00301E06">
        <w:rPr>
          <w:rFonts w:ascii="Times New Roman" w:eastAsia="Lucida Sans Unicode" w:hAnsi="Times New Roman"/>
          <w:kern w:val="1"/>
          <w:sz w:val="26"/>
          <w:szCs w:val="26"/>
        </w:rPr>
        <w:t>МСК</w:t>
      </w:r>
      <w:proofErr w:type="gramEnd"/>
      <w:r w:rsidRPr="00301E06">
        <w:rPr>
          <w:rFonts w:ascii="Times New Roman" w:eastAsia="Lucida Sans Unicode" w:hAnsi="Times New Roman"/>
          <w:kern w:val="1"/>
          <w:sz w:val="26"/>
          <w:szCs w:val="26"/>
        </w:rPr>
        <w:t xml:space="preserve">), из них </w:t>
      </w:r>
      <w:r w:rsidR="00C57941">
        <w:rPr>
          <w:rFonts w:ascii="Times New Roman" w:eastAsia="Lucida Sans Unicode" w:hAnsi="Times New Roman"/>
          <w:kern w:val="1"/>
          <w:sz w:val="26"/>
          <w:szCs w:val="26"/>
        </w:rPr>
        <w:t>в 2018 году – 6,0 тыс.</w:t>
      </w:r>
      <w:r w:rsidR="00C57941" w:rsidRPr="006F7C5D">
        <w:rPr>
          <w:rFonts w:ascii="Times New Roman" w:eastAsia="Lucida Sans Unicode" w:hAnsi="Times New Roman"/>
          <w:kern w:val="1"/>
          <w:sz w:val="26"/>
          <w:szCs w:val="26"/>
        </w:rPr>
        <w:t xml:space="preserve"> </w:t>
      </w:r>
      <w:r w:rsidR="00C57941" w:rsidRPr="00301E06">
        <w:rPr>
          <w:rFonts w:ascii="Times New Roman" w:eastAsia="Lucida Sans Unicode" w:hAnsi="Times New Roman"/>
          <w:kern w:val="1"/>
          <w:sz w:val="26"/>
          <w:szCs w:val="26"/>
        </w:rPr>
        <w:t>зая</w:t>
      </w:r>
      <w:r w:rsidR="00C57941">
        <w:rPr>
          <w:rFonts w:ascii="Times New Roman" w:eastAsia="Lucida Sans Unicode" w:hAnsi="Times New Roman"/>
          <w:kern w:val="1"/>
          <w:sz w:val="26"/>
          <w:szCs w:val="26"/>
        </w:rPr>
        <w:t xml:space="preserve">влений, </w:t>
      </w:r>
      <w:r w:rsidR="006F7C5D">
        <w:rPr>
          <w:rFonts w:ascii="Times New Roman" w:eastAsia="Lucida Sans Unicode" w:hAnsi="Times New Roman"/>
          <w:kern w:val="1"/>
          <w:sz w:val="26"/>
          <w:szCs w:val="26"/>
        </w:rPr>
        <w:t>в 2017 году – 6,</w:t>
      </w:r>
      <w:r w:rsidR="00C57941">
        <w:rPr>
          <w:rFonts w:ascii="Times New Roman" w:eastAsia="Lucida Sans Unicode" w:hAnsi="Times New Roman"/>
          <w:kern w:val="1"/>
          <w:sz w:val="26"/>
          <w:szCs w:val="26"/>
        </w:rPr>
        <w:t>4 тыс.</w:t>
      </w:r>
      <w:r w:rsidR="006F7C5D">
        <w:rPr>
          <w:rFonts w:ascii="Times New Roman" w:eastAsia="Lucida Sans Unicode" w:hAnsi="Times New Roman"/>
          <w:kern w:val="1"/>
          <w:sz w:val="26"/>
          <w:szCs w:val="26"/>
        </w:rPr>
        <w:t>,</w:t>
      </w:r>
      <w:r w:rsidR="006F7C5D" w:rsidRPr="00301E06">
        <w:rPr>
          <w:rFonts w:ascii="Times New Roman" w:eastAsia="Lucida Sans Unicode" w:hAnsi="Times New Roman"/>
          <w:kern w:val="1"/>
          <w:sz w:val="26"/>
          <w:szCs w:val="26"/>
        </w:rPr>
        <w:t xml:space="preserve"> </w:t>
      </w:r>
      <w:r w:rsidR="004578F3" w:rsidRPr="00301E06">
        <w:rPr>
          <w:rFonts w:ascii="Times New Roman" w:eastAsia="Lucida Sans Unicode" w:hAnsi="Times New Roman"/>
          <w:kern w:val="1"/>
          <w:sz w:val="26"/>
          <w:szCs w:val="26"/>
        </w:rPr>
        <w:t>в 2016 – 8,</w:t>
      </w:r>
      <w:r w:rsidR="00C57941">
        <w:rPr>
          <w:rFonts w:ascii="Times New Roman" w:eastAsia="Lucida Sans Unicode" w:hAnsi="Times New Roman"/>
          <w:kern w:val="1"/>
          <w:sz w:val="26"/>
          <w:szCs w:val="26"/>
        </w:rPr>
        <w:t>5 тыс</w:t>
      </w:r>
      <w:r w:rsidRPr="00301E06">
        <w:rPr>
          <w:rFonts w:ascii="Times New Roman" w:eastAsia="Lucida Sans Unicode" w:hAnsi="Times New Roman"/>
          <w:kern w:val="1"/>
          <w:sz w:val="26"/>
          <w:szCs w:val="26"/>
        </w:rPr>
        <w:t xml:space="preserve">. </w:t>
      </w:r>
      <w:r w:rsidRPr="00301E06">
        <w:rPr>
          <w:rFonts w:ascii="Times New Roman" w:hAnsi="Times New Roman"/>
          <w:sz w:val="26"/>
          <w:szCs w:val="26"/>
        </w:rPr>
        <w:t>В</w:t>
      </w:r>
      <w:r w:rsidRPr="00301E06">
        <w:rPr>
          <w:rFonts w:ascii="Times New Roman" w:hAnsi="Times New Roman"/>
          <w:sz w:val="26"/>
          <w:szCs w:val="26"/>
        </w:rPr>
        <w:t>ы</w:t>
      </w:r>
      <w:r w:rsidRPr="00301E06">
        <w:rPr>
          <w:rFonts w:ascii="Times New Roman" w:hAnsi="Times New Roman"/>
          <w:sz w:val="26"/>
          <w:szCs w:val="26"/>
        </w:rPr>
        <w:t xml:space="preserve">дано </w:t>
      </w:r>
      <w:r w:rsidR="006F7C5D">
        <w:rPr>
          <w:rFonts w:ascii="Times New Roman" w:hAnsi="Times New Roman"/>
          <w:sz w:val="26"/>
          <w:szCs w:val="26"/>
        </w:rPr>
        <w:t>8</w:t>
      </w:r>
      <w:r w:rsidR="00C57941">
        <w:rPr>
          <w:rFonts w:ascii="Times New Roman" w:hAnsi="Times New Roman"/>
          <w:sz w:val="26"/>
          <w:szCs w:val="26"/>
        </w:rPr>
        <w:t>7</w:t>
      </w:r>
      <w:r w:rsidR="006F7C5D">
        <w:rPr>
          <w:rFonts w:ascii="Times New Roman" w:hAnsi="Times New Roman"/>
          <w:sz w:val="26"/>
          <w:szCs w:val="26"/>
        </w:rPr>
        <w:t>,</w:t>
      </w:r>
      <w:r w:rsidR="00C57941">
        <w:rPr>
          <w:rFonts w:ascii="Times New Roman" w:hAnsi="Times New Roman"/>
          <w:sz w:val="26"/>
          <w:szCs w:val="26"/>
        </w:rPr>
        <w:t>6</w:t>
      </w:r>
      <w:r w:rsidRPr="00301E06">
        <w:rPr>
          <w:rFonts w:ascii="Times New Roman" w:hAnsi="Times New Roman"/>
          <w:sz w:val="26"/>
          <w:szCs w:val="26"/>
        </w:rPr>
        <w:t xml:space="preserve"> тыс. государственных сертификатов на </w:t>
      </w:r>
      <w:proofErr w:type="gramStart"/>
      <w:r w:rsidRPr="00301E06">
        <w:rPr>
          <w:rFonts w:ascii="Times New Roman" w:hAnsi="Times New Roman"/>
          <w:sz w:val="26"/>
          <w:szCs w:val="26"/>
        </w:rPr>
        <w:t>МСК</w:t>
      </w:r>
      <w:proofErr w:type="gramEnd"/>
      <w:r w:rsidRPr="00301E06">
        <w:rPr>
          <w:rFonts w:ascii="Times New Roman" w:hAnsi="Times New Roman"/>
          <w:sz w:val="26"/>
          <w:szCs w:val="26"/>
        </w:rPr>
        <w:t xml:space="preserve">, в том числе </w:t>
      </w:r>
      <w:r w:rsidR="00C57941">
        <w:rPr>
          <w:rFonts w:ascii="Times New Roman" w:hAnsi="Times New Roman"/>
          <w:sz w:val="26"/>
          <w:szCs w:val="26"/>
        </w:rPr>
        <w:t>в 2018</w:t>
      </w:r>
      <w:r w:rsidR="00C57941" w:rsidRPr="00301E06">
        <w:rPr>
          <w:rFonts w:ascii="Times New Roman" w:hAnsi="Times New Roman"/>
          <w:sz w:val="26"/>
          <w:szCs w:val="26"/>
        </w:rPr>
        <w:t xml:space="preserve"> году – </w:t>
      </w:r>
      <w:r w:rsidR="00C57941">
        <w:rPr>
          <w:rFonts w:ascii="Times New Roman" w:hAnsi="Times New Roman"/>
          <w:sz w:val="26"/>
          <w:szCs w:val="26"/>
        </w:rPr>
        <w:t>6,3</w:t>
      </w:r>
      <w:r w:rsidR="00C57941" w:rsidRPr="00301E06">
        <w:rPr>
          <w:rFonts w:ascii="Times New Roman" w:hAnsi="Times New Roman"/>
          <w:sz w:val="26"/>
          <w:szCs w:val="26"/>
        </w:rPr>
        <w:t xml:space="preserve"> тыс. сертификатов</w:t>
      </w:r>
      <w:r w:rsidR="00C57941">
        <w:rPr>
          <w:rFonts w:ascii="Times New Roman" w:hAnsi="Times New Roman"/>
          <w:sz w:val="26"/>
          <w:szCs w:val="26"/>
        </w:rPr>
        <w:t xml:space="preserve">, </w:t>
      </w:r>
      <w:r w:rsidR="006F7C5D">
        <w:rPr>
          <w:rFonts w:ascii="Times New Roman" w:hAnsi="Times New Roman"/>
          <w:sz w:val="26"/>
          <w:szCs w:val="26"/>
        </w:rPr>
        <w:t>в 2017</w:t>
      </w:r>
      <w:r w:rsidR="006F7C5D" w:rsidRPr="00301E06">
        <w:rPr>
          <w:rFonts w:ascii="Times New Roman" w:hAnsi="Times New Roman"/>
          <w:sz w:val="26"/>
          <w:szCs w:val="26"/>
        </w:rPr>
        <w:t xml:space="preserve"> году – </w:t>
      </w:r>
      <w:r w:rsidR="006F7C5D">
        <w:rPr>
          <w:rFonts w:ascii="Times New Roman" w:hAnsi="Times New Roman"/>
          <w:sz w:val="26"/>
          <w:szCs w:val="26"/>
        </w:rPr>
        <w:t>6,3</w:t>
      </w:r>
      <w:r w:rsidR="006F7C5D" w:rsidRPr="00301E06">
        <w:rPr>
          <w:rFonts w:ascii="Times New Roman" w:hAnsi="Times New Roman"/>
          <w:sz w:val="26"/>
          <w:szCs w:val="26"/>
        </w:rPr>
        <w:t xml:space="preserve"> тыс. сертификатов</w:t>
      </w:r>
      <w:r w:rsidR="006F7C5D">
        <w:rPr>
          <w:rFonts w:ascii="Times New Roman" w:hAnsi="Times New Roman"/>
          <w:sz w:val="26"/>
          <w:szCs w:val="26"/>
        </w:rPr>
        <w:t>,</w:t>
      </w:r>
      <w:r w:rsidR="006F7C5D" w:rsidRPr="00301E06">
        <w:rPr>
          <w:rFonts w:ascii="Times New Roman" w:hAnsi="Times New Roman"/>
          <w:sz w:val="26"/>
          <w:szCs w:val="26"/>
        </w:rPr>
        <w:t xml:space="preserve"> </w:t>
      </w:r>
      <w:r w:rsidR="004578F3" w:rsidRPr="00301E06">
        <w:rPr>
          <w:rFonts w:ascii="Times New Roman" w:hAnsi="Times New Roman"/>
          <w:sz w:val="26"/>
          <w:szCs w:val="26"/>
        </w:rPr>
        <w:t>в 2016 го</w:t>
      </w:r>
      <w:r w:rsidR="006F7C5D">
        <w:rPr>
          <w:rFonts w:ascii="Times New Roman" w:hAnsi="Times New Roman"/>
          <w:sz w:val="26"/>
          <w:szCs w:val="26"/>
        </w:rPr>
        <w:t>ду – 8,4</w:t>
      </w:r>
      <w:r w:rsidR="00C57941">
        <w:rPr>
          <w:rFonts w:ascii="Times New Roman" w:hAnsi="Times New Roman"/>
          <w:sz w:val="26"/>
          <w:szCs w:val="26"/>
        </w:rPr>
        <w:t xml:space="preserve"> тыс</w:t>
      </w:r>
      <w:r w:rsidR="004578F3" w:rsidRPr="00301E06">
        <w:rPr>
          <w:rFonts w:ascii="Times New Roman" w:hAnsi="Times New Roman"/>
          <w:sz w:val="26"/>
          <w:szCs w:val="26"/>
        </w:rPr>
        <w:t>.</w:t>
      </w:r>
      <w:r w:rsidRPr="00301E06">
        <w:rPr>
          <w:rFonts w:ascii="Times New Roman" w:hAnsi="Times New Roman"/>
          <w:sz w:val="26"/>
          <w:szCs w:val="26"/>
        </w:rPr>
        <w:t xml:space="preserve"> </w:t>
      </w:r>
    </w:p>
    <w:p w:rsidR="004035F4" w:rsidRPr="004035F4" w:rsidRDefault="004578F3" w:rsidP="003E3994">
      <w:pPr>
        <w:ind w:firstLine="709"/>
        <w:rPr>
          <w:rFonts w:ascii="Times New Roman" w:hAnsi="Times New Roman"/>
          <w:sz w:val="26"/>
          <w:szCs w:val="26"/>
        </w:rPr>
      </w:pPr>
      <w:r w:rsidRPr="00301E06">
        <w:rPr>
          <w:rFonts w:ascii="Times New Roman" w:hAnsi="Times New Roman"/>
          <w:sz w:val="26"/>
          <w:szCs w:val="26"/>
        </w:rPr>
        <w:t>П</w:t>
      </w:r>
      <w:r w:rsidR="003E3994" w:rsidRPr="00301E06">
        <w:rPr>
          <w:rFonts w:ascii="Times New Roman" w:hAnsi="Times New Roman"/>
          <w:sz w:val="26"/>
          <w:szCs w:val="26"/>
        </w:rPr>
        <w:t>о состоянию на 1 января 201</w:t>
      </w:r>
      <w:r w:rsidR="00C57941">
        <w:rPr>
          <w:rFonts w:ascii="Times New Roman" w:hAnsi="Times New Roman"/>
          <w:sz w:val="26"/>
          <w:szCs w:val="26"/>
        </w:rPr>
        <w:t>9</w:t>
      </w:r>
      <w:r w:rsidR="003E3994" w:rsidRPr="00301E06">
        <w:rPr>
          <w:rFonts w:ascii="Times New Roman" w:hAnsi="Times New Roman"/>
          <w:sz w:val="26"/>
          <w:szCs w:val="26"/>
        </w:rPr>
        <w:t xml:space="preserve"> </w:t>
      </w:r>
      <w:r w:rsidR="003E3994" w:rsidRPr="00301E06">
        <w:rPr>
          <w:rFonts w:ascii="Times New Roman" w:eastAsia="Lucida Sans Unicode" w:hAnsi="Times New Roman"/>
          <w:kern w:val="1"/>
          <w:sz w:val="26"/>
          <w:szCs w:val="26"/>
        </w:rPr>
        <w:t xml:space="preserve">г. </w:t>
      </w:r>
      <w:r w:rsidR="003E3994" w:rsidRPr="00301E06">
        <w:rPr>
          <w:rFonts w:ascii="Times New Roman" w:hAnsi="Times New Roman"/>
          <w:sz w:val="26"/>
          <w:szCs w:val="26"/>
        </w:rPr>
        <w:t xml:space="preserve">поступило </w:t>
      </w:r>
      <w:r w:rsidR="006F7C5D">
        <w:rPr>
          <w:rFonts w:ascii="Times New Roman" w:hAnsi="Times New Roman"/>
          <w:sz w:val="26"/>
          <w:szCs w:val="26"/>
        </w:rPr>
        <w:t>6</w:t>
      </w:r>
      <w:r w:rsidR="00C57941">
        <w:rPr>
          <w:rFonts w:ascii="Times New Roman" w:hAnsi="Times New Roman"/>
          <w:sz w:val="26"/>
          <w:szCs w:val="26"/>
        </w:rPr>
        <w:t>8</w:t>
      </w:r>
      <w:r w:rsidR="006F7C5D">
        <w:rPr>
          <w:rFonts w:ascii="Times New Roman" w:hAnsi="Times New Roman"/>
          <w:sz w:val="26"/>
          <w:szCs w:val="26"/>
        </w:rPr>
        <w:t>,</w:t>
      </w:r>
      <w:r w:rsidR="00C57941">
        <w:rPr>
          <w:rFonts w:ascii="Times New Roman" w:hAnsi="Times New Roman"/>
          <w:sz w:val="26"/>
          <w:szCs w:val="26"/>
        </w:rPr>
        <w:t>9</w:t>
      </w:r>
      <w:r w:rsidR="003E3994" w:rsidRPr="00301E06">
        <w:rPr>
          <w:rFonts w:ascii="Times New Roman" w:hAnsi="Times New Roman"/>
          <w:sz w:val="26"/>
          <w:szCs w:val="26"/>
        </w:rPr>
        <w:t xml:space="preserve"> тыс. заявлений о распоряж</w:t>
      </w:r>
      <w:r w:rsidR="003E3994" w:rsidRPr="00301E06">
        <w:rPr>
          <w:rFonts w:ascii="Times New Roman" w:hAnsi="Times New Roman"/>
          <w:sz w:val="26"/>
          <w:szCs w:val="26"/>
        </w:rPr>
        <w:t>е</w:t>
      </w:r>
      <w:r w:rsidR="003E3994" w:rsidRPr="00301E06">
        <w:rPr>
          <w:rFonts w:ascii="Times New Roman" w:hAnsi="Times New Roman"/>
          <w:sz w:val="26"/>
          <w:szCs w:val="26"/>
        </w:rPr>
        <w:t xml:space="preserve">нии средствами </w:t>
      </w:r>
      <w:proofErr w:type="gramStart"/>
      <w:r w:rsidR="003E3994" w:rsidRPr="00301E06">
        <w:rPr>
          <w:rFonts w:ascii="Times New Roman" w:hAnsi="Times New Roman"/>
          <w:sz w:val="26"/>
          <w:szCs w:val="26"/>
        </w:rPr>
        <w:t>МСК</w:t>
      </w:r>
      <w:proofErr w:type="gramEnd"/>
      <w:r w:rsidR="003E3994" w:rsidRPr="00301E06">
        <w:rPr>
          <w:rFonts w:ascii="Times New Roman" w:hAnsi="Times New Roman"/>
          <w:sz w:val="26"/>
          <w:szCs w:val="26"/>
        </w:rPr>
        <w:t xml:space="preserve"> на общую сумму </w:t>
      </w:r>
      <w:r w:rsidR="00C57941">
        <w:rPr>
          <w:rFonts w:ascii="Times New Roman" w:hAnsi="Times New Roman"/>
          <w:sz w:val="26"/>
          <w:szCs w:val="26"/>
        </w:rPr>
        <w:t>24534,09</w:t>
      </w:r>
      <w:r w:rsidR="003E3994" w:rsidRPr="00301E06">
        <w:rPr>
          <w:rFonts w:ascii="Times New Roman" w:hAnsi="Times New Roman"/>
          <w:sz w:val="26"/>
          <w:szCs w:val="26"/>
        </w:rPr>
        <w:t xml:space="preserve"> млн. руб</w:t>
      </w:r>
      <w:r w:rsidRPr="00301E06">
        <w:rPr>
          <w:rFonts w:ascii="Times New Roman" w:hAnsi="Times New Roman"/>
          <w:sz w:val="26"/>
          <w:szCs w:val="26"/>
        </w:rPr>
        <w:t>.</w:t>
      </w:r>
      <w:r w:rsidR="003E3994" w:rsidRPr="00301E06">
        <w:rPr>
          <w:rFonts w:ascii="Times New Roman" w:hAnsi="Times New Roman"/>
          <w:sz w:val="26"/>
          <w:szCs w:val="26"/>
        </w:rPr>
        <w:t xml:space="preserve">, в т.ч. </w:t>
      </w:r>
      <w:r w:rsidR="004035F4" w:rsidRPr="00301E06">
        <w:rPr>
          <w:rFonts w:ascii="Times New Roman" w:hAnsi="Times New Roman"/>
          <w:sz w:val="26"/>
          <w:szCs w:val="26"/>
        </w:rPr>
        <w:t>в 201</w:t>
      </w:r>
      <w:r w:rsidR="004035F4">
        <w:rPr>
          <w:rFonts w:ascii="Times New Roman" w:hAnsi="Times New Roman"/>
          <w:sz w:val="26"/>
          <w:szCs w:val="26"/>
        </w:rPr>
        <w:t>8</w:t>
      </w:r>
      <w:r w:rsidR="004035F4" w:rsidRPr="00301E06">
        <w:rPr>
          <w:rFonts w:ascii="Times New Roman" w:hAnsi="Times New Roman"/>
          <w:sz w:val="26"/>
          <w:szCs w:val="26"/>
        </w:rPr>
        <w:t xml:space="preserve"> году – </w:t>
      </w:r>
      <w:r w:rsidR="004035F4">
        <w:rPr>
          <w:rFonts w:ascii="Times New Roman" w:hAnsi="Times New Roman"/>
          <w:sz w:val="26"/>
          <w:szCs w:val="26"/>
        </w:rPr>
        <w:t>8,6</w:t>
      </w:r>
      <w:r w:rsidR="004035F4" w:rsidRPr="00301E06">
        <w:rPr>
          <w:rFonts w:ascii="Times New Roman" w:hAnsi="Times New Roman"/>
          <w:sz w:val="26"/>
          <w:szCs w:val="26"/>
        </w:rPr>
        <w:t xml:space="preserve"> тыс. заявлений</w:t>
      </w:r>
      <w:r w:rsidR="004035F4">
        <w:rPr>
          <w:rFonts w:ascii="Times New Roman" w:hAnsi="Times New Roman"/>
          <w:sz w:val="26"/>
          <w:szCs w:val="26"/>
        </w:rPr>
        <w:t>,</w:t>
      </w:r>
      <w:r w:rsidR="004035F4" w:rsidRPr="00301E06">
        <w:rPr>
          <w:rFonts w:ascii="Times New Roman" w:hAnsi="Times New Roman"/>
          <w:sz w:val="26"/>
          <w:szCs w:val="26"/>
        </w:rPr>
        <w:t xml:space="preserve"> </w:t>
      </w:r>
      <w:r w:rsidR="006F7C5D" w:rsidRPr="00301E06">
        <w:rPr>
          <w:rFonts w:ascii="Times New Roman" w:hAnsi="Times New Roman"/>
          <w:sz w:val="26"/>
          <w:szCs w:val="26"/>
        </w:rPr>
        <w:t>в 201</w:t>
      </w:r>
      <w:r w:rsidR="006F7C5D">
        <w:rPr>
          <w:rFonts w:ascii="Times New Roman" w:hAnsi="Times New Roman"/>
          <w:sz w:val="26"/>
          <w:szCs w:val="26"/>
        </w:rPr>
        <w:t>7</w:t>
      </w:r>
      <w:r w:rsidR="006F7C5D" w:rsidRPr="00301E06">
        <w:rPr>
          <w:rFonts w:ascii="Times New Roman" w:hAnsi="Times New Roman"/>
          <w:sz w:val="26"/>
          <w:szCs w:val="26"/>
        </w:rPr>
        <w:t xml:space="preserve"> году – 7,</w:t>
      </w:r>
      <w:r w:rsidR="004035F4">
        <w:rPr>
          <w:rFonts w:ascii="Times New Roman" w:hAnsi="Times New Roman"/>
          <w:sz w:val="26"/>
          <w:szCs w:val="26"/>
        </w:rPr>
        <w:t>9</w:t>
      </w:r>
      <w:r w:rsidR="006F7C5D" w:rsidRPr="00301E06">
        <w:rPr>
          <w:rFonts w:ascii="Times New Roman" w:hAnsi="Times New Roman"/>
          <w:sz w:val="26"/>
          <w:szCs w:val="26"/>
        </w:rPr>
        <w:t xml:space="preserve"> тыс. заявлений</w:t>
      </w:r>
      <w:r w:rsidR="006F7C5D">
        <w:rPr>
          <w:rFonts w:ascii="Times New Roman" w:hAnsi="Times New Roman"/>
          <w:sz w:val="26"/>
          <w:szCs w:val="26"/>
        </w:rPr>
        <w:t>,</w:t>
      </w:r>
      <w:r w:rsidR="006F7C5D" w:rsidRPr="00301E06">
        <w:rPr>
          <w:rFonts w:ascii="Times New Roman" w:hAnsi="Times New Roman"/>
          <w:sz w:val="26"/>
          <w:szCs w:val="26"/>
        </w:rPr>
        <w:t xml:space="preserve"> </w:t>
      </w:r>
      <w:r w:rsidRPr="00301E06">
        <w:rPr>
          <w:rFonts w:ascii="Times New Roman" w:hAnsi="Times New Roman"/>
          <w:sz w:val="26"/>
          <w:szCs w:val="26"/>
        </w:rPr>
        <w:t>в 2016 году – 8,</w:t>
      </w:r>
      <w:r w:rsidR="006F7C5D">
        <w:rPr>
          <w:rFonts w:ascii="Times New Roman" w:hAnsi="Times New Roman"/>
          <w:sz w:val="26"/>
          <w:szCs w:val="26"/>
        </w:rPr>
        <w:t>7</w:t>
      </w:r>
      <w:r w:rsidR="004035F4">
        <w:rPr>
          <w:rFonts w:ascii="Times New Roman" w:hAnsi="Times New Roman"/>
          <w:sz w:val="26"/>
          <w:szCs w:val="26"/>
        </w:rPr>
        <w:t xml:space="preserve"> тыс. В 2018 году </w:t>
      </w:r>
      <w:r w:rsidR="004035F4" w:rsidRPr="004035F4">
        <w:rPr>
          <w:rFonts w:ascii="Times New Roman" w:hAnsi="Times New Roman"/>
          <w:sz w:val="26"/>
          <w:szCs w:val="26"/>
        </w:rPr>
        <w:t xml:space="preserve">поступило заявлений на 715 или 9% больше по сравнению с 2017 годом. </w:t>
      </w:r>
    </w:p>
    <w:p w:rsidR="004035F4" w:rsidRPr="004035F4" w:rsidRDefault="004035F4" w:rsidP="004035F4">
      <w:pPr>
        <w:rPr>
          <w:rFonts w:ascii="Times New Roman" w:hAnsi="Times New Roman"/>
          <w:sz w:val="26"/>
          <w:szCs w:val="26"/>
        </w:rPr>
      </w:pPr>
      <w:r w:rsidRPr="004035F4">
        <w:rPr>
          <w:rFonts w:ascii="Times New Roman" w:hAnsi="Times New Roman"/>
          <w:sz w:val="26"/>
          <w:szCs w:val="26"/>
        </w:rPr>
        <w:t>Рост количества заявлений о распоряжении средствами МСК связан с дополн</w:t>
      </w:r>
      <w:r w:rsidRPr="004035F4">
        <w:rPr>
          <w:rFonts w:ascii="Times New Roman" w:hAnsi="Times New Roman"/>
          <w:sz w:val="26"/>
          <w:szCs w:val="26"/>
        </w:rPr>
        <w:t>и</w:t>
      </w:r>
      <w:r w:rsidRPr="004035F4">
        <w:rPr>
          <w:rFonts w:ascii="Times New Roman" w:hAnsi="Times New Roman"/>
          <w:sz w:val="26"/>
          <w:szCs w:val="26"/>
        </w:rPr>
        <w:t xml:space="preserve">тельными возможностями его использования. Так, на ежемесячную выплату в связи </w:t>
      </w:r>
      <w:r w:rsidRPr="004035F4">
        <w:rPr>
          <w:rFonts w:ascii="Times New Roman" w:hAnsi="Times New Roman"/>
          <w:sz w:val="26"/>
          <w:szCs w:val="26"/>
        </w:rPr>
        <w:lastRenderedPageBreak/>
        <w:t>с рождением второго ребенка поступило 374 заявления, что составляет 8% от числа граждан, получивших сертификат по случаю рождения второго ребенка. Ежемеся</w:t>
      </w:r>
      <w:r w:rsidRPr="004035F4">
        <w:rPr>
          <w:rFonts w:ascii="Times New Roman" w:hAnsi="Times New Roman"/>
          <w:sz w:val="26"/>
          <w:szCs w:val="26"/>
        </w:rPr>
        <w:t>ч</w:t>
      </w:r>
      <w:r w:rsidRPr="004035F4">
        <w:rPr>
          <w:rFonts w:ascii="Times New Roman" w:hAnsi="Times New Roman"/>
          <w:sz w:val="26"/>
          <w:szCs w:val="26"/>
        </w:rPr>
        <w:t xml:space="preserve">ная денежная выплата перечислена 325 владельцам сертификатов на общую сумму 23,22 млн. руб. </w:t>
      </w:r>
    </w:p>
    <w:p w:rsidR="004035F4" w:rsidRPr="004035F4" w:rsidRDefault="004035F4" w:rsidP="004035F4">
      <w:pPr>
        <w:rPr>
          <w:rFonts w:ascii="Times New Roman" w:hAnsi="Times New Roman"/>
          <w:sz w:val="26"/>
          <w:szCs w:val="26"/>
        </w:rPr>
      </w:pPr>
      <w:r w:rsidRPr="004035F4">
        <w:rPr>
          <w:rFonts w:ascii="Times New Roman" w:hAnsi="Times New Roman"/>
          <w:sz w:val="26"/>
          <w:szCs w:val="26"/>
        </w:rPr>
        <w:t>Направление МСК на оплату дошкольного образования до достижения 3-лет</w:t>
      </w:r>
      <w:r w:rsidR="00285CD1">
        <w:rPr>
          <w:rFonts w:ascii="Times New Roman" w:hAnsi="Times New Roman"/>
          <w:sz w:val="26"/>
          <w:szCs w:val="26"/>
        </w:rPr>
        <w:t>-</w:t>
      </w:r>
      <w:r w:rsidRPr="004035F4">
        <w:rPr>
          <w:rFonts w:ascii="Times New Roman" w:hAnsi="Times New Roman"/>
          <w:sz w:val="26"/>
          <w:szCs w:val="26"/>
        </w:rPr>
        <w:t>него возраста ребенка позволило в 2018 году увеличить в 2,3 раза количество семей, использовавших средства МСК на содержание детей в детском саду и получение дошкольных образовательных услуг. По данному направлению в 2018 году обрат</w:t>
      </w:r>
      <w:r w:rsidRPr="004035F4">
        <w:rPr>
          <w:rFonts w:ascii="Times New Roman" w:hAnsi="Times New Roman"/>
          <w:sz w:val="26"/>
          <w:szCs w:val="26"/>
        </w:rPr>
        <w:t>и</w:t>
      </w:r>
      <w:r w:rsidRPr="004035F4">
        <w:rPr>
          <w:rFonts w:ascii="Times New Roman" w:hAnsi="Times New Roman"/>
          <w:sz w:val="26"/>
          <w:szCs w:val="26"/>
        </w:rPr>
        <w:t>лось 611 владельцев сертификатов против 271 заявления в 2017 году, из них 190 или 31,1% – не дожидаясь 3-летнего возраста ребенка. Всего на оплату дошкольных о</w:t>
      </w:r>
      <w:r w:rsidRPr="004035F4">
        <w:rPr>
          <w:rFonts w:ascii="Times New Roman" w:hAnsi="Times New Roman"/>
          <w:sz w:val="26"/>
          <w:szCs w:val="26"/>
        </w:rPr>
        <w:t>б</w:t>
      </w:r>
      <w:r w:rsidRPr="004035F4">
        <w:rPr>
          <w:rFonts w:ascii="Times New Roman" w:hAnsi="Times New Roman"/>
          <w:sz w:val="26"/>
          <w:szCs w:val="26"/>
        </w:rPr>
        <w:t>разовательных услуг до достижения 3-летнего возраста ребенка перечислено 3,84 млн. рублей.</w:t>
      </w:r>
    </w:p>
    <w:p w:rsidR="004035F4" w:rsidRDefault="004035F4" w:rsidP="003E3994">
      <w:pPr>
        <w:ind w:firstLine="709"/>
        <w:rPr>
          <w:rFonts w:ascii="Times New Roman" w:hAnsi="Times New Roman"/>
          <w:sz w:val="26"/>
          <w:szCs w:val="26"/>
        </w:rPr>
      </w:pPr>
      <w:r w:rsidRPr="004035F4">
        <w:rPr>
          <w:rFonts w:ascii="Times New Roman" w:hAnsi="Times New Roman"/>
          <w:sz w:val="26"/>
          <w:szCs w:val="26"/>
        </w:rPr>
        <w:t>Средства МСК преимущественно направляются на погашение</w:t>
      </w:r>
      <w:r w:rsidRPr="00301E06">
        <w:rPr>
          <w:rFonts w:ascii="Times New Roman" w:hAnsi="Times New Roman"/>
          <w:sz w:val="26"/>
          <w:szCs w:val="26"/>
        </w:rPr>
        <w:t xml:space="preserve"> основного до</w:t>
      </w:r>
      <w:r w:rsidRPr="00301E06">
        <w:rPr>
          <w:rFonts w:ascii="Times New Roman" w:hAnsi="Times New Roman"/>
          <w:sz w:val="26"/>
          <w:szCs w:val="26"/>
        </w:rPr>
        <w:t>л</w:t>
      </w:r>
      <w:r w:rsidRPr="00301E06">
        <w:rPr>
          <w:rFonts w:ascii="Times New Roman" w:hAnsi="Times New Roman"/>
          <w:sz w:val="26"/>
          <w:szCs w:val="26"/>
        </w:rPr>
        <w:t xml:space="preserve">га и уплату процентов по кредитам (займам) на приобретение или строительство жилого помещения. Всего по данному виду направления обратилось </w:t>
      </w:r>
      <w:r>
        <w:rPr>
          <w:rFonts w:ascii="Times New Roman" w:hAnsi="Times New Roman"/>
          <w:sz w:val="26"/>
          <w:szCs w:val="26"/>
        </w:rPr>
        <w:t>47,4</w:t>
      </w:r>
      <w:r w:rsidRPr="00301E06">
        <w:rPr>
          <w:rFonts w:ascii="Times New Roman" w:hAnsi="Times New Roman"/>
          <w:sz w:val="26"/>
          <w:szCs w:val="26"/>
        </w:rPr>
        <w:t xml:space="preserve"> тыс. гра</w:t>
      </w:r>
      <w:r w:rsidRPr="00301E06">
        <w:rPr>
          <w:rFonts w:ascii="Times New Roman" w:hAnsi="Times New Roman"/>
          <w:sz w:val="26"/>
          <w:szCs w:val="26"/>
        </w:rPr>
        <w:t>ж</w:t>
      </w:r>
      <w:r w:rsidRPr="00301E06">
        <w:rPr>
          <w:rFonts w:ascii="Times New Roman" w:hAnsi="Times New Roman"/>
          <w:sz w:val="26"/>
          <w:szCs w:val="26"/>
        </w:rPr>
        <w:t xml:space="preserve">дан на сумму расходования средств МСК </w:t>
      </w:r>
      <w:r>
        <w:rPr>
          <w:rFonts w:ascii="Times New Roman" w:hAnsi="Times New Roman"/>
          <w:sz w:val="26"/>
          <w:szCs w:val="26"/>
        </w:rPr>
        <w:t>18579,11</w:t>
      </w:r>
      <w:r w:rsidRPr="00301E06">
        <w:rPr>
          <w:rFonts w:ascii="Times New Roman" w:hAnsi="Times New Roman"/>
          <w:sz w:val="26"/>
          <w:szCs w:val="26"/>
        </w:rPr>
        <w:t xml:space="preserve"> млн. руб., из них в 201</w:t>
      </w:r>
      <w:r>
        <w:rPr>
          <w:rFonts w:ascii="Times New Roman" w:hAnsi="Times New Roman"/>
          <w:sz w:val="26"/>
          <w:szCs w:val="26"/>
        </w:rPr>
        <w:t>8</w:t>
      </w:r>
      <w:r w:rsidRPr="00301E06">
        <w:rPr>
          <w:rFonts w:ascii="Times New Roman" w:hAnsi="Times New Roman"/>
          <w:sz w:val="26"/>
          <w:szCs w:val="26"/>
        </w:rPr>
        <w:t xml:space="preserve"> году – </w:t>
      </w:r>
      <w:r>
        <w:rPr>
          <w:rFonts w:ascii="Times New Roman" w:hAnsi="Times New Roman"/>
          <w:sz w:val="26"/>
          <w:szCs w:val="26"/>
        </w:rPr>
        <w:t>4,7</w:t>
      </w:r>
      <w:r w:rsidRPr="00301E06">
        <w:rPr>
          <w:rFonts w:ascii="Times New Roman" w:hAnsi="Times New Roman"/>
          <w:sz w:val="26"/>
          <w:szCs w:val="26"/>
        </w:rPr>
        <w:t xml:space="preserve"> тыс. </w:t>
      </w:r>
      <w:r>
        <w:rPr>
          <w:rFonts w:ascii="Times New Roman" w:hAnsi="Times New Roman"/>
          <w:sz w:val="26"/>
          <w:szCs w:val="26"/>
        </w:rPr>
        <w:t>заявлен</w:t>
      </w:r>
      <w:r w:rsidRPr="00301E06">
        <w:rPr>
          <w:rFonts w:ascii="Times New Roman" w:hAnsi="Times New Roman"/>
          <w:sz w:val="26"/>
          <w:szCs w:val="26"/>
        </w:rPr>
        <w:t>ий</w:t>
      </w:r>
      <w:r>
        <w:rPr>
          <w:rFonts w:ascii="Times New Roman" w:hAnsi="Times New Roman"/>
          <w:sz w:val="26"/>
          <w:szCs w:val="26"/>
        </w:rPr>
        <w:t>,</w:t>
      </w:r>
      <w:r w:rsidRPr="00301E06">
        <w:rPr>
          <w:rFonts w:ascii="Times New Roman" w:hAnsi="Times New Roman"/>
          <w:sz w:val="26"/>
          <w:szCs w:val="26"/>
        </w:rPr>
        <w:t xml:space="preserve"> в 201</w:t>
      </w:r>
      <w:r>
        <w:rPr>
          <w:rFonts w:ascii="Times New Roman" w:hAnsi="Times New Roman"/>
          <w:sz w:val="26"/>
          <w:szCs w:val="26"/>
        </w:rPr>
        <w:t>7</w:t>
      </w:r>
      <w:r w:rsidRPr="00301E06">
        <w:rPr>
          <w:rFonts w:ascii="Times New Roman" w:hAnsi="Times New Roman"/>
          <w:sz w:val="26"/>
          <w:szCs w:val="26"/>
        </w:rPr>
        <w:t xml:space="preserve"> году – </w:t>
      </w:r>
      <w:r>
        <w:rPr>
          <w:rFonts w:ascii="Times New Roman" w:hAnsi="Times New Roman"/>
          <w:sz w:val="26"/>
          <w:szCs w:val="26"/>
        </w:rPr>
        <w:t>4,3 тыс.</w:t>
      </w:r>
      <w:r w:rsidR="00285CD1">
        <w:rPr>
          <w:rFonts w:ascii="Times New Roman" w:hAnsi="Times New Roman"/>
          <w:sz w:val="26"/>
          <w:szCs w:val="26"/>
        </w:rPr>
        <w:t xml:space="preserve"> заявлений</w:t>
      </w:r>
      <w:r>
        <w:rPr>
          <w:rFonts w:ascii="Times New Roman" w:hAnsi="Times New Roman"/>
          <w:sz w:val="26"/>
          <w:szCs w:val="26"/>
        </w:rPr>
        <w:t>,</w:t>
      </w:r>
      <w:r w:rsidRPr="00301E06">
        <w:rPr>
          <w:rFonts w:ascii="Times New Roman" w:hAnsi="Times New Roman"/>
          <w:sz w:val="26"/>
          <w:szCs w:val="26"/>
        </w:rPr>
        <w:t xml:space="preserve"> в 2016 году – 5,</w:t>
      </w:r>
      <w:r>
        <w:rPr>
          <w:rFonts w:ascii="Times New Roman" w:hAnsi="Times New Roman"/>
          <w:sz w:val="26"/>
          <w:szCs w:val="26"/>
        </w:rPr>
        <w:t>3 тыс</w:t>
      </w:r>
      <w:r w:rsidRPr="00301E06">
        <w:rPr>
          <w:rFonts w:ascii="Times New Roman" w:hAnsi="Times New Roman"/>
          <w:sz w:val="26"/>
          <w:szCs w:val="26"/>
        </w:rPr>
        <w:t>.</w:t>
      </w:r>
      <w:r w:rsidR="00285CD1">
        <w:rPr>
          <w:rFonts w:ascii="Times New Roman" w:hAnsi="Times New Roman"/>
          <w:sz w:val="26"/>
          <w:szCs w:val="26"/>
        </w:rPr>
        <w:t xml:space="preserve"> заявл</w:t>
      </w:r>
      <w:r w:rsidR="00285CD1">
        <w:rPr>
          <w:rFonts w:ascii="Times New Roman" w:hAnsi="Times New Roman"/>
          <w:sz w:val="26"/>
          <w:szCs w:val="26"/>
        </w:rPr>
        <w:t>е</w:t>
      </w:r>
      <w:r w:rsidR="00285CD1">
        <w:rPr>
          <w:rFonts w:ascii="Times New Roman" w:hAnsi="Times New Roman"/>
          <w:sz w:val="26"/>
          <w:szCs w:val="26"/>
        </w:rPr>
        <w:t>ний.</w:t>
      </w:r>
    </w:p>
    <w:p w:rsidR="004035F4" w:rsidRPr="00301E06" w:rsidRDefault="004035F4" w:rsidP="004035F4">
      <w:pPr>
        <w:ind w:firstLine="709"/>
        <w:rPr>
          <w:rFonts w:ascii="Times New Roman" w:hAnsi="Times New Roman"/>
          <w:sz w:val="26"/>
          <w:szCs w:val="26"/>
        </w:rPr>
      </w:pPr>
      <w:r w:rsidRPr="00301E06">
        <w:rPr>
          <w:rFonts w:ascii="Times New Roman" w:hAnsi="Times New Roman"/>
          <w:sz w:val="26"/>
          <w:szCs w:val="26"/>
        </w:rPr>
        <w:t xml:space="preserve">По другим видам направления улучшения жилищных условий поступило </w:t>
      </w:r>
      <w:r>
        <w:rPr>
          <w:rFonts w:ascii="Times New Roman" w:hAnsi="Times New Roman"/>
          <w:sz w:val="26"/>
          <w:szCs w:val="26"/>
        </w:rPr>
        <w:t>16,7</w:t>
      </w:r>
      <w:r w:rsidRPr="00301E06">
        <w:rPr>
          <w:rFonts w:ascii="Times New Roman" w:hAnsi="Times New Roman"/>
          <w:sz w:val="26"/>
          <w:szCs w:val="26"/>
        </w:rPr>
        <w:t xml:space="preserve"> тыс. обращений на сумму </w:t>
      </w:r>
      <w:r>
        <w:rPr>
          <w:rFonts w:ascii="Times New Roman" w:hAnsi="Times New Roman"/>
          <w:sz w:val="26"/>
          <w:szCs w:val="26"/>
        </w:rPr>
        <w:t>5751,91</w:t>
      </w:r>
      <w:r w:rsidRPr="00301E06">
        <w:rPr>
          <w:rFonts w:ascii="Times New Roman" w:hAnsi="Times New Roman"/>
          <w:sz w:val="26"/>
          <w:szCs w:val="26"/>
        </w:rPr>
        <w:t xml:space="preserve"> млн. руб., из них в 201</w:t>
      </w:r>
      <w:r>
        <w:rPr>
          <w:rFonts w:ascii="Times New Roman" w:hAnsi="Times New Roman"/>
          <w:sz w:val="26"/>
          <w:szCs w:val="26"/>
        </w:rPr>
        <w:t>8</w:t>
      </w:r>
      <w:r w:rsidRPr="00301E06">
        <w:rPr>
          <w:rFonts w:ascii="Times New Roman" w:hAnsi="Times New Roman"/>
          <w:sz w:val="26"/>
          <w:szCs w:val="26"/>
        </w:rPr>
        <w:t xml:space="preserve"> году – </w:t>
      </w:r>
      <w:r>
        <w:rPr>
          <w:rFonts w:ascii="Times New Roman" w:hAnsi="Times New Roman"/>
          <w:sz w:val="26"/>
          <w:szCs w:val="26"/>
        </w:rPr>
        <w:t>2,4</w:t>
      </w:r>
      <w:r w:rsidRPr="00301E06">
        <w:rPr>
          <w:rFonts w:ascii="Times New Roman" w:hAnsi="Times New Roman"/>
          <w:sz w:val="26"/>
          <w:szCs w:val="26"/>
        </w:rPr>
        <w:t xml:space="preserve"> тыс.</w:t>
      </w:r>
      <w:r w:rsidRPr="0012699E">
        <w:rPr>
          <w:rFonts w:ascii="Times New Roman" w:hAnsi="Times New Roman"/>
          <w:sz w:val="26"/>
          <w:szCs w:val="26"/>
        </w:rPr>
        <w:t xml:space="preserve"> </w:t>
      </w:r>
      <w:r w:rsidRPr="00301E06">
        <w:rPr>
          <w:rFonts w:ascii="Times New Roman" w:hAnsi="Times New Roman"/>
          <w:sz w:val="26"/>
          <w:szCs w:val="26"/>
        </w:rPr>
        <w:t>заявлений</w:t>
      </w:r>
      <w:r>
        <w:rPr>
          <w:rFonts w:ascii="Times New Roman" w:hAnsi="Times New Roman"/>
          <w:sz w:val="26"/>
          <w:szCs w:val="26"/>
        </w:rPr>
        <w:t>,</w:t>
      </w:r>
      <w:r w:rsidRPr="00301E06">
        <w:rPr>
          <w:rFonts w:ascii="Times New Roman" w:hAnsi="Times New Roman"/>
          <w:sz w:val="26"/>
          <w:szCs w:val="26"/>
        </w:rPr>
        <w:t xml:space="preserve"> в 201</w:t>
      </w:r>
      <w:r>
        <w:rPr>
          <w:rFonts w:ascii="Times New Roman" w:hAnsi="Times New Roman"/>
          <w:sz w:val="26"/>
          <w:szCs w:val="26"/>
        </w:rPr>
        <w:t>7</w:t>
      </w:r>
      <w:r w:rsidRPr="00301E06">
        <w:rPr>
          <w:rFonts w:ascii="Times New Roman" w:hAnsi="Times New Roman"/>
          <w:sz w:val="26"/>
          <w:szCs w:val="26"/>
        </w:rPr>
        <w:t xml:space="preserve"> году – </w:t>
      </w:r>
      <w:r>
        <w:rPr>
          <w:rFonts w:ascii="Times New Roman" w:hAnsi="Times New Roman"/>
          <w:sz w:val="26"/>
          <w:szCs w:val="26"/>
        </w:rPr>
        <w:t>2,90</w:t>
      </w:r>
      <w:r w:rsidRPr="00301E06">
        <w:rPr>
          <w:rFonts w:ascii="Times New Roman" w:hAnsi="Times New Roman"/>
          <w:sz w:val="26"/>
          <w:szCs w:val="26"/>
        </w:rPr>
        <w:t xml:space="preserve"> тыс.</w:t>
      </w:r>
      <w:r w:rsidR="00B82B4E" w:rsidRPr="00B82B4E">
        <w:rPr>
          <w:rFonts w:ascii="Times New Roman" w:hAnsi="Times New Roman"/>
          <w:sz w:val="26"/>
          <w:szCs w:val="26"/>
        </w:rPr>
        <w:t xml:space="preserve"> </w:t>
      </w:r>
      <w:r w:rsidR="00B82B4E" w:rsidRPr="00301E06">
        <w:rPr>
          <w:rFonts w:ascii="Times New Roman" w:hAnsi="Times New Roman"/>
          <w:sz w:val="26"/>
          <w:szCs w:val="26"/>
        </w:rPr>
        <w:t>заявлений</w:t>
      </w:r>
      <w:r>
        <w:rPr>
          <w:rFonts w:ascii="Times New Roman" w:hAnsi="Times New Roman"/>
          <w:sz w:val="26"/>
          <w:szCs w:val="26"/>
        </w:rPr>
        <w:t>,</w:t>
      </w:r>
      <w:r w:rsidRPr="00301E06">
        <w:rPr>
          <w:rFonts w:ascii="Times New Roman" w:hAnsi="Times New Roman"/>
          <w:sz w:val="26"/>
          <w:szCs w:val="26"/>
        </w:rPr>
        <w:t xml:space="preserve"> в 2016 году – 2,</w:t>
      </w:r>
      <w:r>
        <w:rPr>
          <w:rFonts w:ascii="Times New Roman" w:hAnsi="Times New Roman"/>
          <w:sz w:val="26"/>
          <w:szCs w:val="26"/>
        </w:rPr>
        <w:t>8 тыс</w:t>
      </w:r>
      <w:r w:rsidRPr="00301E06">
        <w:rPr>
          <w:rFonts w:ascii="Times New Roman" w:hAnsi="Times New Roman"/>
          <w:sz w:val="26"/>
          <w:szCs w:val="26"/>
        </w:rPr>
        <w:t xml:space="preserve">. </w:t>
      </w:r>
      <w:r w:rsidR="00B82B4E" w:rsidRPr="00301E06">
        <w:rPr>
          <w:rFonts w:ascii="Times New Roman" w:hAnsi="Times New Roman"/>
          <w:sz w:val="26"/>
          <w:szCs w:val="26"/>
        </w:rPr>
        <w:t>заявлений</w:t>
      </w:r>
      <w:r w:rsidR="00B82B4E">
        <w:rPr>
          <w:rFonts w:ascii="Times New Roman" w:hAnsi="Times New Roman"/>
          <w:sz w:val="26"/>
          <w:szCs w:val="26"/>
        </w:rPr>
        <w:t>.</w:t>
      </w:r>
    </w:p>
    <w:p w:rsidR="004035F4" w:rsidRPr="00301E06" w:rsidRDefault="004035F4" w:rsidP="004035F4">
      <w:pPr>
        <w:ind w:firstLine="709"/>
        <w:rPr>
          <w:rFonts w:ascii="Times New Roman" w:hAnsi="Times New Roman"/>
          <w:sz w:val="26"/>
          <w:szCs w:val="26"/>
        </w:rPr>
      </w:pPr>
      <w:r w:rsidRPr="00301E06">
        <w:rPr>
          <w:rFonts w:ascii="Times New Roman" w:hAnsi="Times New Roman"/>
          <w:sz w:val="26"/>
          <w:szCs w:val="26"/>
        </w:rPr>
        <w:t xml:space="preserve">На оплату образования ребенка (детей) зарегистрировано </w:t>
      </w:r>
      <w:r w:rsidR="00516ABD">
        <w:rPr>
          <w:rFonts w:ascii="Times New Roman" w:hAnsi="Times New Roman"/>
          <w:sz w:val="26"/>
          <w:szCs w:val="26"/>
        </w:rPr>
        <w:t>4,4 тыс.</w:t>
      </w:r>
      <w:r w:rsidRPr="00301E06">
        <w:rPr>
          <w:rFonts w:ascii="Times New Roman" w:hAnsi="Times New Roman"/>
          <w:sz w:val="26"/>
          <w:szCs w:val="26"/>
        </w:rPr>
        <w:t xml:space="preserve"> заявлени</w:t>
      </w:r>
      <w:r w:rsidR="00516ABD">
        <w:rPr>
          <w:rFonts w:ascii="Times New Roman" w:hAnsi="Times New Roman"/>
          <w:sz w:val="26"/>
          <w:szCs w:val="26"/>
        </w:rPr>
        <w:t>й</w:t>
      </w:r>
      <w:r w:rsidRPr="00301E06">
        <w:rPr>
          <w:rFonts w:ascii="Times New Roman" w:hAnsi="Times New Roman"/>
          <w:sz w:val="26"/>
          <w:szCs w:val="26"/>
        </w:rPr>
        <w:t xml:space="preserve"> на </w:t>
      </w:r>
      <w:r w:rsidR="00516ABD">
        <w:rPr>
          <w:rFonts w:ascii="Times New Roman" w:hAnsi="Times New Roman"/>
          <w:sz w:val="26"/>
          <w:szCs w:val="26"/>
        </w:rPr>
        <w:t>161,8</w:t>
      </w:r>
      <w:r w:rsidRPr="00301E06">
        <w:rPr>
          <w:rFonts w:ascii="Times New Roman" w:hAnsi="Times New Roman"/>
          <w:sz w:val="26"/>
          <w:szCs w:val="26"/>
        </w:rPr>
        <w:t xml:space="preserve"> млн. руб., из них </w:t>
      </w:r>
      <w:r w:rsidR="00516ABD" w:rsidRPr="00301E06">
        <w:rPr>
          <w:rFonts w:ascii="Times New Roman" w:hAnsi="Times New Roman"/>
          <w:sz w:val="26"/>
          <w:szCs w:val="26"/>
        </w:rPr>
        <w:t>в 201</w:t>
      </w:r>
      <w:r w:rsidR="00516ABD">
        <w:rPr>
          <w:rFonts w:ascii="Times New Roman" w:hAnsi="Times New Roman"/>
          <w:sz w:val="26"/>
          <w:szCs w:val="26"/>
        </w:rPr>
        <w:t>8</w:t>
      </w:r>
      <w:r w:rsidR="00516ABD" w:rsidRPr="00301E06">
        <w:rPr>
          <w:rFonts w:ascii="Times New Roman" w:hAnsi="Times New Roman"/>
          <w:sz w:val="26"/>
          <w:szCs w:val="26"/>
        </w:rPr>
        <w:t xml:space="preserve"> году – </w:t>
      </w:r>
      <w:r w:rsidR="00516ABD">
        <w:rPr>
          <w:rFonts w:ascii="Times New Roman" w:hAnsi="Times New Roman"/>
          <w:sz w:val="26"/>
          <w:szCs w:val="26"/>
        </w:rPr>
        <w:t>1117 заявлений,</w:t>
      </w:r>
      <w:r w:rsidR="00516ABD" w:rsidRPr="00301E06">
        <w:rPr>
          <w:rFonts w:ascii="Times New Roman" w:hAnsi="Times New Roman"/>
          <w:sz w:val="26"/>
          <w:szCs w:val="26"/>
        </w:rPr>
        <w:t xml:space="preserve"> </w:t>
      </w:r>
      <w:r w:rsidRPr="00301E06">
        <w:rPr>
          <w:rFonts w:ascii="Times New Roman" w:hAnsi="Times New Roman"/>
          <w:sz w:val="26"/>
          <w:szCs w:val="26"/>
        </w:rPr>
        <w:t>в 201</w:t>
      </w:r>
      <w:r>
        <w:rPr>
          <w:rFonts w:ascii="Times New Roman" w:hAnsi="Times New Roman"/>
          <w:sz w:val="26"/>
          <w:szCs w:val="26"/>
        </w:rPr>
        <w:t>7</w:t>
      </w:r>
      <w:r w:rsidRPr="00301E06">
        <w:rPr>
          <w:rFonts w:ascii="Times New Roman" w:hAnsi="Times New Roman"/>
          <w:sz w:val="26"/>
          <w:szCs w:val="26"/>
        </w:rPr>
        <w:t xml:space="preserve"> году – </w:t>
      </w:r>
      <w:r w:rsidR="00516ABD">
        <w:rPr>
          <w:rFonts w:ascii="Times New Roman" w:hAnsi="Times New Roman"/>
          <w:sz w:val="26"/>
          <w:szCs w:val="26"/>
        </w:rPr>
        <w:t>715</w:t>
      </w:r>
      <w:r>
        <w:rPr>
          <w:rFonts w:ascii="Times New Roman" w:hAnsi="Times New Roman"/>
          <w:sz w:val="26"/>
          <w:szCs w:val="26"/>
        </w:rPr>
        <w:t xml:space="preserve"> заявлени</w:t>
      </w:r>
      <w:r w:rsidR="00516ABD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>,</w:t>
      </w:r>
      <w:r w:rsidRPr="00301E06">
        <w:rPr>
          <w:rFonts w:ascii="Times New Roman" w:hAnsi="Times New Roman"/>
          <w:sz w:val="26"/>
          <w:szCs w:val="26"/>
        </w:rPr>
        <w:t xml:space="preserve"> в 2016 году </w:t>
      </w:r>
      <w:r>
        <w:rPr>
          <w:rFonts w:ascii="Times New Roman" w:hAnsi="Times New Roman"/>
          <w:sz w:val="26"/>
          <w:szCs w:val="26"/>
        </w:rPr>
        <w:t>–</w:t>
      </w:r>
      <w:r w:rsidRPr="00301E06">
        <w:rPr>
          <w:rFonts w:ascii="Times New Roman" w:hAnsi="Times New Roman"/>
          <w:sz w:val="26"/>
          <w:szCs w:val="26"/>
        </w:rPr>
        <w:t xml:space="preserve"> </w:t>
      </w:r>
      <w:r w:rsidR="00516ABD">
        <w:rPr>
          <w:rFonts w:ascii="Times New Roman" w:hAnsi="Times New Roman"/>
          <w:sz w:val="26"/>
          <w:szCs w:val="26"/>
        </w:rPr>
        <w:t>619</w:t>
      </w:r>
      <w:r w:rsidR="00B82B4E">
        <w:rPr>
          <w:rFonts w:ascii="Times New Roman" w:hAnsi="Times New Roman"/>
          <w:sz w:val="26"/>
          <w:szCs w:val="26"/>
        </w:rPr>
        <w:t xml:space="preserve"> </w:t>
      </w:r>
      <w:r w:rsidR="00B82B4E" w:rsidRPr="00301E06">
        <w:rPr>
          <w:rFonts w:ascii="Times New Roman" w:hAnsi="Times New Roman"/>
          <w:sz w:val="26"/>
          <w:szCs w:val="26"/>
        </w:rPr>
        <w:t>заявлений</w:t>
      </w:r>
      <w:r>
        <w:rPr>
          <w:rFonts w:ascii="Times New Roman" w:hAnsi="Times New Roman"/>
          <w:sz w:val="26"/>
          <w:szCs w:val="26"/>
        </w:rPr>
        <w:t>.</w:t>
      </w:r>
    </w:p>
    <w:p w:rsidR="00516ABD" w:rsidRPr="00350EE3" w:rsidRDefault="00516ABD" w:rsidP="00DA4D06">
      <w:pPr>
        <w:ind w:firstLine="709"/>
        <w:rPr>
          <w:rFonts w:ascii="Times New Roman" w:hAnsi="Times New Roman"/>
          <w:sz w:val="26"/>
          <w:szCs w:val="26"/>
        </w:rPr>
      </w:pPr>
      <w:r w:rsidRPr="00301E06">
        <w:rPr>
          <w:rFonts w:ascii="Times New Roman" w:hAnsi="Times New Roman"/>
          <w:sz w:val="26"/>
          <w:szCs w:val="26"/>
        </w:rPr>
        <w:t xml:space="preserve">На формирование накопительной пенсии </w:t>
      </w:r>
      <w:r w:rsidR="00DA4D06" w:rsidRPr="00350EE3">
        <w:rPr>
          <w:rFonts w:ascii="Times New Roman" w:hAnsi="Times New Roman"/>
          <w:sz w:val="26"/>
          <w:szCs w:val="26"/>
        </w:rPr>
        <w:t xml:space="preserve">зарегистрировано </w:t>
      </w:r>
      <w:r w:rsidR="00DA4D06">
        <w:rPr>
          <w:rFonts w:ascii="Times New Roman" w:hAnsi="Times New Roman"/>
          <w:sz w:val="26"/>
          <w:szCs w:val="26"/>
        </w:rPr>
        <w:t>6</w:t>
      </w:r>
      <w:r w:rsidR="00DA4D06" w:rsidRPr="00350EE3">
        <w:rPr>
          <w:rFonts w:ascii="Times New Roman" w:hAnsi="Times New Roman"/>
          <w:sz w:val="26"/>
          <w:szCs w:val="26"/>
        </w:rPr>
        <w:t xml:space="preserve"> заявлени</w:t>
      </w:r>
      <w:r w:rsidR="00DA4D06">
        <w:rPr>
          <w:rFonts w:ascii="Times New Roman" w:hAnsi="Times New Roman"/>
          <w:sz w:val="26"/>
          <w:szCs w:val="26"/>
        </w:rPr>
        <w:t>й</w:t>
      </w:r>
      <w:r w:rsidR="00DA4D06" w:rsidRPr="00350EE3">
        <w:rPr>
          <w:rFonts w:ascii="Times New Roman" w:hAnsi="Times New Roman"/>
          <w:sz w:val="26"/>
          <w:szCs w:val="26"/>
        </w:rPr>
        <w:t xml:space="preserve"> на </w:t>
      </w:r>
      <w:r w:rsidR="00DA4D06">
        <w:rPr>
          <w:rFonts w:ascii="Times New Roman" w:hAnsi="Times New Roman"/>
          <w:sz w:val="26"/>
          <w:szCs w:val="26"/>
        </w:rPr>
        <w:t>1,85</w:t>
      </w:r>
      <w:r w:rsidR="00DA4D06" w:rsidRPr="00350EE3">
        <w:rPr>
          <w:rFonts w:ascii="Times New Roman" w:hAnsi="Times New Roman"/>
          <w:sz w:val="26"/>
          <w:szCs w:val="26"/>
        </w:rPr>
        <w:t xml:space="preserve"> </w:t>
      </w:r>
      <w:r w:rsidR="00DA4D06">
        <w:rPr>
          <w:rFonts w:ascii="Times New Roman" w:hAnsi="Times New Roman"/>
          <w:sz w:val="26"/>
          <w:szCs w:val="26"/>
        </w:rPr>
        <w:t>млн</w:t>
      </w:r>
      <w:r w:rsidR="00DA4D06" w:rsidRPr="00350EE3">
        <w:rPr>
          <w:rFonts w:ascii="Times New Roman" w:hAnsi="Times New Roman"/>
          <w:sz w:val="26"/>
          <w:szCs w:val="26"/>
        </w:rPr>
        <w:t>. руб.</w:t>
      </w:r>
      <w:r w:rsidR="00DA4D06">
        <w:rPr>
          <w:rFonts w:ascii="Times New Roman" w:hAnsi="Times New Roman"/>
          <w:sz w:val="26"/>
          <w:szCs w:val="26"/>
        </w:rPr>
        <w:t>, из них в 2018 году – 4 заявления, в 2017 году – 2.</w:t>
      </w:r>
    </w:p>
    <w:p w:rsidR="00DA4D06" w:rsidRPr="00301E06" w:rsidRDefault="00DA4D06" w:rsidP="00DA4D06">
      <w:pPr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301E06">
        <w:rPr>
          <w:rFonts w:ascii="Times New Roman" w:hAnsi="Times New Roman"/>
          <w:sz w:val="26"/>
          <w:szCs w:val="26"/>
        </w:rPr>
        <w:t xml:space="preserve">По всем видам расходов перечислено </w:t>
      </w:r>
      <w:r>
        <w:rPr>
          <w:rFonts w:ascii="Times New Roman" w:hAnsi="Times New Roman"/>
          <w:sz w:val="26"/>
          <w:szCs w:val="26"/>
        </w:rPr>
        <w:t>23579,44</w:t>
      </w:r>
      <w:r w:rsidRPr="00301E06">
        <w:rPr>
          <w:rFonts w:ascii="Times New Roman" w:hAnsi="Times New Roman"/>
          <w:sz w:val="26"/>
          <w:szCs w:val="26"/>
        </w:rPr>
        <w:t xml:space="preserve"> млн. руб. по </w:t>
      </w:r>
      <w:r>
        <w:rPr>
          <w:rFonts w:ascii="Times New Roman" w:hAnsi="Times New Roman"/>
          <w:sz w:val="26"/>
          <w:szCs w:val="26"/>
        </w:rPr>
        <w:t>66,3</w:t>
      </w:r>
      <w:r w:rsidRPr="00301E06">
        <w:rPr>
          <w:rFonts w:ascii="Times New Roman" w:hAnsi="Times New Roman"/>
          <w:sz w:val="26"/>
          <w:szCs w:val="26"/>
        </w:rPr>
        <w:t xml:space="preserve"> тыс. полож</w:t>
      </w:r>
      <w:r w:rsidRPr="00301E06">
        <w:rPr>
          <w:rFonts w:ascii="Times New Roman" w:hAnsi="Times New Roman"/>
          <w:sz w:val="26"/>
          <w:szCs w:val="26"/>
        </w:rPr>
        <w:t>и</w:t>
      </w:r>
      <w:r w:rsidRPr="00301E06">
        <w:rPr>
          <w:rFonts w:ascii="Times New Roman" w:hAnsi="Times New Roman"/>
          <w:sz w:val="26"/>
          <w:szCs w:val="26"/>
        </w:rPr>
        <w:t>тельным решениям, из них в 201</w:t>
      </w:r>
      <w:r>
        <w:rPr>
          <w:rFonts w:ascii="Times New Roman" w:hAnsi="Times New Roman"/>
          <w:sz w:val="26"/>
          <w:szCs w:val="26"/>
        </w:rPr>
        <w:t>8</w:t>
      </w:r>
      <w:r w:rsidRPr="00301E06">
        <w:rPr>
          <w:rFonts w:ascii="Times New Roman" w:hAnsi="Times New Roman"/>
          <w:sz w:val="26"/>
          <w:szCs w:val="26"/>
        </w:rPr>
        <w:t xml:space="preserve"> году </w:t>
      </w:r>
      <w:r>
        <w:rPr>
          <w:rFonts w:ascii="Times New Roman" w:hAnsi="Times New Roman"/>
          <w:sz w:val="26"/>
          <w:szCs w:val="26"/>
        </w:rPr>
        <w:t>– 2872,94</w:t>
      </w:r>
      <w:r w:rsidRPr="00301E06">
        <w:rPr>
          <w:rFonts w:ascii="Times New Roman" w:hAnsi="Times New Roman"/>
          <w:sz w:val="26"/>
          <w:szCs w:val="26"/>
        </w:rPr>
        <w:t xml:space="preserve"> млн. руб. по </w:t>
      </w:r>
      <w:r>
        <w:rPr>
          <w:rFonts w:ascii="Times New Roman" w:hAnsi="Times New Roman"/>
          <w:sz w:val="26"/>
          <w:szCs w:val="26"/>
        </w:rPr>
        <w:t>8,1</w:t>
      </w:r>
      <w:r w:rsidRPr="00301E06">
        <w:rPr>
          <w:rFonts w:ascii="Times New Roman" w:hAnsi="Times New Roman"/>
          <w:sz w:val="26"/>
          <w:szCs w:val="26"/>
        </w:rPr>
        <w:t xml:space="preserve"> тыс. решениям</w:t>
      </w:r>
      <w:r>
        <w:rPr>
          <w:rFonts w:ascii="Times New Roman" w:hAnsi="Times New Roman"/>
          <w:sz w:val="26"/>
          <w:szCs w:val="26"/>
        </w:rPr>
        <w:t>,</w:t>
      </w:r>
      <w:r w:rsidRPr="00301E06">
        <w:rPr>
          <w:rFonts w:ascii="Times New Roman" w:hAnsi="Times New Roman"/>
          <w:sz w:val="26"/>
          <w:szCs w:val="26"/>
        </w:rPr>
        <w:t xml:space="preserve"> в 201</w:t>
      </w:r>
      <w:r>
        <w:rPr>
          <w:rFonts w:ascii="Times New Roman" w:hAnsi="Times New Roman"/>
          <w:sz w:val="26"/>
          <w:szCs w:val="26"/>
        </w:rPr>
        <w:t>7</w:t>
      </w:r>
      <w:r w:rsidRPr="00301E06">
        <w:rPr>
          <w:rFonts w:ascii="Times New Roman" w:hAnsi="Times New Roman"/>
          <w:sz w:val="26"/>
          <w:szCs w:val="26"/>
        </w:rPr>
        <w:t xml:space="preserve"> году </w:t>
      </w:r>
      <w:r>
        <w:rPr>
          <w:rFonts w:ascii="Times New Roman" w:hAnsi="Times New Roman"/>
          <w:sz w:val="26"/>
          <w:szCs w:val="26"/>
        </w:rPr>
        <w:t>– 3002,98</w:t>
      </w:r>
      <w:r w:rsidRPr="00301E06">
        <w:rPr>
          <w:rFonts w:ascii="Times New Roman" w:hAnsi="Times New Roman"/>
          <w:sz w:val="26"/>
          <w:szCs w:val="26"/>
        </w:rPr>
        <w:t xml:space="preserve"> млн. руб. по 7,</w:t>
      </w:r>
      <w:r>
        <w:rPr>
          <w:rFonts w:ascii="Times New Roman" w:hAnsi="Times New Roman"/>
          <w:sz w:val="26"/>
          <w:szCs w:val="26"/>
        </w:rPr>
        <w:t>9</w:t>
      </w:r>
      <w:r w:rsidRPr="00301E06">
        <w:rPr>
          <w:rFonts w:ascii="Times New Roman" w:hAnsi="Times New Roman"/>
          <w:sz w:val="26"/>
          <w:szCs w:val="26"/>
        </w:rPr>
        <w:t xml:space="preserve"> тыс. решениям</w:t>
      </w:r>
      <w:r>
        <w:rPr>
          <w:rFonts w:ascii="Times New Roman" w:hAnsi="Times New Roman"/>
          <w:sz w:val="26"/>
          <w:szCs w:val="26"/>
        </w:rPr>
        <w:t>,</w:t>
      </w:r>
      <w:r w:rsidRPr="00301E06">
        <w:rPr>
          <w:rFonts w:ascii="Times New Roman" w:hAnsi="Times New Roman"/>
          <w:sz w:val="26"/>
          <w:szCs w:val="26"/>
        </w:rPr>
        <w:t xml:space="preserve"> в 2016 </w:t>
      </w:r>
      <w:r>
        <w:rPr>
          <w:rFonts w:ascii="Times New Roman" w:hAnsi="Times New Roman"/>
          <w:sz w:val="26"/>
          <w:szCs w:val="26"/>
        </w:rPr>
        <w:t>–</w:t>
      </w:r>
      <w:r w:rsidRPr="00301E06">
        <w:rPr>
          <w:rFonts w:ascii="Times New Roman" w:hAnsi="Times New Roman"/>
          <w:sz w:val="26"/>
          <w:szCs w:val="26"/>
        </w:rPr>
        <w:t xml:space="preserve"> 3237,97 </w:t>
      </w:r>
      <w:r>
        <w:rPr>
          <w:rFonts w:ascii="Times New Roman" w:hAnsi="Times New Roman"/>
          <w:sz w:val="26"/>
          <w:szCs w:val="26"/>
        </w:rPr>
        <w:t>млн. руб. по 8,24 тыс. решениям</w:t>
      </w:r>
      <w:r w:rsidRPr="00301E06">
        <w:rPr>
          <w:rFonts w:ascii="Times New Roman" w:hAnsi="Times New Roman"/>
          <w:sz w:val="26"/>
          <w:szCs w:val="26"/>
        </w:rPr>
        <w:t>.</w:t>
      </w:r>
      <w:proofErr w:type="gramEnd"/>
    </w:p>
    <w:p w:rsidR="003E3994" w:rsidRPr="00301E06" w:rsidRDefault="003E3994" w:rsidP="003E3994">
      <w:pPr>
        <w:ind w:firstLine="709"/>
        <w:rPr>
          <w:rFonts w:ascii="Times New Roman" w:hAnsi="Times New Roman"/>
          <w:sz w:val="26"/>
          <w:szCs w:val="26"/>
        </w:rPr>
      </w:pPr>
      <w:r w:rsidRPr="006F7C5D">
        <w:rPr>
          <w:rFonts w:ascii="Times New Roman" w:hAnsi="Times New Roman"/>
          <w:sz w:val="26"/>
          <w:szCs w:val="26"/>
        </w:rPr>
        <w:t>В полном объеме</w:t>
      </w:r>
      <w:r w:rsidRPr="00301E06">
        <w:rPr>
          <w:rFonts w:ascii="Times New Roman" w:hAnsi="Times New Roman"/>
          <w:sz w:val="26"/>
          <w:szCs w:val="26"/>
        </w:rPr>
        <w:t xml:space="preserve"> средствами МСК распорядилось </w:t>
      </w:r>
      <w:r w:rsidR="004F1DB4">
        <w:rPr>
          <w:rFonts w:ascii="Times New Roman" w:hAnsi="Times New Roman"/>
          <w:sz w:val="26"/>
          <w:szCs w:val="26"/>
        </w:rPr>
        <w:t>48,8</w:t>
      </w:r>
      <w:r w:rsidRPr="00301E06">
        <w:rPr>
          <w:rFonts w:ascii="Times New Roman" w:hAnsi="Times New Roman"/>
          <w:sz w:val="26"/>
          <w:szCs w:val="26"/>
        </w:rPr>
        <w:t xml:space="preserve"> тыс. граждан, что с</w:t>
      </w:r>
      <w:r w:rsidRPr="00301E06">
        <w:rPr>
          <w:rFonts w:ascii="Times New Roman" w:hAnsi="Times New Roman"/>
          <w:sz w:val="26"/>
          <w:szCs w:val="26"/>
        </w:rPr>
        <w:t>о</w:t>
      </w:r>
      <w:r w:rsidRPr="00301E06">
        <w:rPr>
          <w:rFonts w:ascii="Times New Roman" w:hAnsi="Times New Roman"/>
          <w:sz w:val="26"/>
          <w:szCs w:val="26"/>
        </w:rPr>
        <w:t xml:space="preserve">ставляет </w:t>
      </w:r>
      <w:r w:rsidR="006F7C5D">
        <w:rPr>
          <w:rFonts w:ascii="Times New Roman" w:hAnsi="Times New Roman"/>
          <w:sz w:val="26"/>
          <w:szCs w:val="26"/>
        </w:rPr>
        <w:t>5</w:t>
      </w:r>
      <w:r w:rsidR="004F1DB4">
        <w:rPr>
          <w:rFonts w:ascii="Times New Roman" w:hAnsi="Times New Roman"/>
          <w:sz w:val="26"/>
          <w:szCs w:val="26"/>
        </w:rPr>
        <w:t>6</w:t>
      </w:r>
      <w:r w:rsidR="006F7C5D">
        <w:rPr>
          <w:rFonts w:ascii="Times New Roman" w:hAnsi="Times New Roman"/>
          <w:sz w:val="26"/>
          <w:szCs w:val="26"/>
        </w:rPr>
        <w:t>,0</w:t>
      </w:r>
      <w:r w:rsidRPr="00301E06">
        <w:rPr>
          <w:rFonts w:ascii="Times New Roman" w:hAnsi="Times New Roman"/>
          <w:sz w:val="26"/>
          <w:szCs w:val="26"/>
        </w:rPr>
        <w:t xml:space="preserve">% от выданных сертификатов на МСК, </w:t>
      </w:r>
      <w:r w:rsidR="004F1DB4" w:rsidRPr="00301E06">
        <w:rPr>
          <w:rFonts w:ascii="Times New Roman" w:hAnsi="Times New Roman"/>
          <w:sz w:val="26"/>
          <w:szCs w:val="26"/>
        </w:rPr>
        <w:t>из них в 201</w:t>
      </w:r>
      <w:r w:rsidR="004F1DB4">
        <w:rPr>
          <w:rFonts w:ascii="Times New Roman" w:hAnsi="Times New Roman"/>
          <w:sz w:val="26"/>
          <w:szCs w:val="26"/>
        </w:rPr>
        <w:t>8</w:t>
      </w:r>
      <w:r w:rsidR="004F1DB4" w:rsidRPr="00301E06">
        <w:rPr>
          <w:rFonts w:ascii="Times New Roman" w:hAnsi="Times New Roman"/>
          <w:sz w:val="26"/>
          <w:szCs w:val="26"/>
        </w:rPr>
        <w:t xml:space="preserve"> году – </w:t>
      </w:r>
      <w:r w:rsidR="004F1DB4">
        <w:rPr>
          <w:rFonts w:ascii="Times New Roman" w:hAnsi="Times New Roman"/>
          <w:sz w:val="26"/>
          <w:szCs w:val="26"/>
        </w:rPr>
        <w:t>6,2</w:t>
      </w:r>
      <w:r w:rsidR="004F1DB4" w:rsidRPr="00301E06">
        <w:rPr>
          <w:rFonts w:ascii="Times New Roman" w:hAnsi="Times New Roman"/>
          <w:sz w:val="26"/>
          <w:szCs w:val="26"/>
        </w:rPr>
        <w:t xml:space="preserve"> тыс</w:t>
      </w:r>
      <w:r w:rsidR="004F1DB4">
        <w:rPr>
          <w:rFonts w:ascii="Times New Roman" w:hAnsi="Times New Roman"/>
          <w:sz w:val="26"/>
          <w:szCs w:val="26"/>
        </w:rPr>
        <w:t>.</w:t>
      </w:r>
      <w:r w:rsidR="004F1DB4" w:rsidRPr="00301E06">
        <w:rPr>
          <w:rFonts w:ascii="Times New Roman" w:hAnsi="Times New Roman"/>
          <w:sz w:val="26"/>
          <w:szCs w:val="26"/>
        </w:rPr>
        <w:t xml:space="preserve"> владельцев сертификатов</w:t>
      </w:r>
      <w:r w:rsidR="004F1DB4">
        <w:rPr>
          <w:rFonts w:ascii="Times New Roman" w:hAnsi="Times New Roman"/>
          <w:sz w:val="26"/>
          <w:szCs w:val="26"/>
        </w:rPr>
        <w:t>,</w:t>
      </w:r>
      <w:r w:rsidR="004F1DB4" w:rsidRPr="00301E06">
        <w:rPr>
          <w:rFonts w:ascii="Times New Roman" w:hAnsi="Times New Roman"/>
          <w:sz w:val="26"/>
          <w:szCs w:val="26"/>
        </w:rPr>
        <w:t xml:space="preserve"> </w:t>
      </w:r>
      <w:r w:rsidR="006F7C5D" w:rsidRPr="00301E06">
        <w:rPr>
          <w:rFonts w:ascii="Times New Roman" w:hAnsi="Times New Roman"/>
          <w:sz w:val="26"/>
          <w:szCs w:val="26"/>
        </w:rPr>
        <w:t>в 201</w:t>
      </w:r>
      <w:r w:rsidR="006F7C5D">
        <w:rPr>
          <w:rFonts w:ascii="Times New Roman" w:hAnsi="Times New Roman"/>
          <w:sz w:val="26"/>
          <w:szCs w:val="26"/>
        </w:rPr>
        <w:t>7</w:t>
      </w:r>
      <w:r w:rsidR="006F7C5D" w:rsidRPr="00301E06">
        <w:rPr>
          <w:rFonts w:ascii="Times New Roman" w:hAnsi="Times New Roman"/>
          <w:sz w:val="26"/>
          <w:szCs w:val="26"/>
        </w:rPr>
        <w:t xml:space="preserve"> году – </w:t>
      </w:r>
      <w:r w:rsidR="006F7C5D">
        <w:rPr>
          <w:rFonts w:ascii="Times New Roman" w:hAnsi="Times New Roman"/>
          <w:sz w:val="26"/>
          <w:szCs w:val="26"/>
        </w:rPr>
        <w:t>6,</w:t>
      </w:r>
      <w:r w:rsidR="004F1DB4">
        <w:rPr>
          <w:rFonts w:ascii="Times New Roman" w:hAnsi="Times New Roman"/>
          <w:sz w:val="26"/>
          <w:szCs w:val="26"/>
        </w:rPr>
        <w:t>7</w:t>
      </w:r>
      <w:r w:rsidR="006F7C5D" w:rsidRPr="00301E06">
        <w:rPr>
          <w:rFonts w:ascii="Times New Roman" w:hAnsi="Times New Roman"/>
          <w:sz w:val="26"/>
          <w:szCs w:val="26"/>
        </w:rPr>
        <w:t xml:space="preserve"> тыс</w:t>
      </w:r>
      <w:r w:rsidR="006F7C5D">
        <w:rPr>
          <w:rFonts w:ascii="Times New Roman" w:hAnsi="Times New Roman"/>
          <w:sz w:val="26"/>
          <w:szCs w:val="26"/>
        </w:rPr>
        <w:t>.</w:t>
      </w:r>
      <w:r w:rsidR="00634F79">
        <w:rPr>
          <w:rFonts w:ascii="Times New Roman" w:hAnsi="Times New Roman"/>
          <w:sz w:val="26"/>
          <w:szCs w:val="26"/>
        </w:rPr>
        <w:t xml:space="preserve">, </w:t>
      </w:r>
      <w:r w:rsidR="004578F3" w:rsidRPr="00301E06">
        <w:rPr>
          <w:rFonts w:ascii="Times New Roman" w:hAnsi="Times New Roman"/>
          <w:sz w:val="26"/>
          <w:szCs w:val="26"/>
        </w:rPr>
        <w:t>в 2016 году – 7,7</w:t>
      </w:r>
      <w:r w:rsidR="004F1DB4">
        <w:rPr>
          <w:rFonts w:ascii="Times New Roman" w:hAnsi="Times New Roman"/>
          <w:sz w:val="26"/>
          <w:szCs w:val="26"/>
        </w:rPr>
        <w:t xml:space="preserve"> тыс</w:t>
      </w:r>
      <w:r w:rsidR="004578F3" w:rsidRPr="00301E06">
        <w:rPr>
          <w:rFonts w:ascii="Times New Roman" w:hAnsi="Times New Roman"/>
          <w:sz w:val="26"/>
          <w:szCs w:val="26"/>
        </w:rPr>
        <w:t>.</w:t>
      </w:r>
      <w:r w:rsidRPr="00301E06">
        <w:rPr>
          <w:rFonts w:ascii="Times New Roman" w:hAnsi="Times New Roman"/>
          <w:sz w:val="26"/>
          <w:szCs w:val="26"/>
        </w:rPr>
        <w:t xml:space="preserve"> </w:t>
      </w:r>
    </w:p>
    <w:p w:rsidR="003E3994" w:rsidRPr="00301E06" w:rsidRDefault="003E3994" w:rsidP="003E3994">
      <w:pPr>
        <w:ind w:firstLine="709"/>
        <w:rPr>
          <w:rFonts w:ascii="Times New Roman" w:hAnsi="Times New Roman"/>
          <w:sz w:val="26"/>
          <w:szCs w:val="26"/>
        </w:rPr>
      </w:pPr>
      <w:r w:rsidRPr="00301E06">
        <w:rPr>
          <w:rFonts w:ascii="Times New Roman" w:hAnsi="Times New Roman"/>
          <w:sz w:val="26"/>
          <w:szCs w:val="26"/>
        </w:rPr>
        <w:t>Одним из приоритетных направлений деятельности органов ПФР является проведение мероприятий по повышению материального обеспечения получателей пенсий и социальных выплат, обеспечение их дополнительными мерами госуда</w:t>
      </w:r>
      <w:r w:rsidRPr="00301E06">
        <w:rPr>
          <w:rFonts w:ascii="Times New Roman" w:hAnsi="Times New Roman"/>
          <w:sz w:val="26"/>
          <w:szCs w:val="26"/>
        </w:rPr>
        <w:t>р</w:t>
      </w:r>
      <w:r w:rsidRPr="00301E06">
        <w:rPr>
          <w:rFonts w:ascii="Times New Roman" w:hAnsi="Times New Roman"/>
          <w:sz w:val="26"/>
          <w:szCs w:val="26"/>
        </w:rPr>
        <w:t>ственной поддержки и улучшение качества их обслуживания, включая детей-</w:t>
      </w:r>
      <w:proofErr w:type="spellStart"/>
      <w:r w:rsidRPr="00301E06">
        <w:rPr>
          <w:rFonts w:ascii="Times New Roman" w:hAnsi="Times New Roman"/>
          <w:sz w:val="26"/>
          <w:szCs w:val="26"/>
        </w:rPr>
        <w:t>инва</w:t>
      </w:r>
      <w:proofErr w:type="spellEnd"/>
      <w:r w:rsidR="0050306E">
        <w:rPr>
          <w:rFonts w:ascii="Times New Roman" w:hAnsi="Times New Roman"/>
          <w:sz w:val="26"/>
          <w:szCs w:val="26"/>
        </w:rPr>
        <w:t>-</w:t>
      </w:r>
      <w:proofErr w:type="spellStart"/>
      <w:r w:rsidRPr="00301E06">
        <w:rPr>
          <w:rFonts w:ascii="Times New Roman" w:hAnsi="Times New Roman"/>
          <w:sz w:val="26"/>
          <w:szCs w:val="26"/>
        </w:rPr>
        <w:t>лидов</w:t>
      </w:r>
      <w:proofErr w:type="spellEnd"/>
      <w:r w:rsidRPr="00301E06">
        <w:rPr>
          <w:rFonts w:ascii="Times New Roman" w:hAnsi="Times New Roman"/>
          <w:sz w:val="26"/>
          <w:szCs w:val="26"/>
        </w:rPr>
        <w:t xml:space="preserve"> до 18 лет и семей, имеющих детей.</w:t>
      </w:r>
    </w:p>
    <w:p w:rsidR="003E3994" w:rsidRPr="00301E06" w:rsidRDefault="003E3994" w:rsidP="005F6755">
      <w:pPr>
        <w:ind w:firstLine="709"/>
        <w:rPr>
          <w:rFonts w:ascii="Times New Roman" w:hAnsi="Times New Roman"/>
          <w:sz w:val="26"/>
          <w:szCs w:val="26"/>
        </w:rPr>
      </w:pPr>
      <w:r w:rsidRPr="00CD020F">
        <w:rPr>
          <w:rFonts w:ascii="Times New Roman" w:hAnsi="Times New Roman"/>
          <w:sz w:val="26"/>
          <w:szCs w:val="26"/>
        </w:rPr>
        <w:t xml:space="preserve">Пенсионное обеспечение лиц, имеющих детей, и детей-инвалидов </w:t>
      </w:r>
      <w:r w:rsidR="00CD020F" w:rsidRPr="00CD020F">
        <w:rPr>
          <w:rFonts w:ascii="Times New Roman" w:hAnsi="Times New Roman"/>
          <w:sz w:val="26"/>
          <w:szCs w:val="26"/>
        </w:rPr>
        <w:t>и детей, оба родителя которых не известны,</w:t>
      </w:r>
      <w:r w:rsidR="00CD020F">
        <w:rPr>
          <w:rFonts w:ascii="Times New Roman" w:hAnsi="Times New Roman"/>
          <w:sz w:val="26"/>
          <w:szCs w:val="26"/>
        </w:rPr>
        <w:t xml:space="preserve"> </w:t>
      </w:r>
      <w:r w:rsidRPr="00CD020F">
        <w:rPr>
          <w:rFonts w:ascii="Times New Roman" w:hAnsi="Times New Roman"/>
          <w:sz w:val="26"/>
          <w:szCs w:val="26"/>
        </w:rPr>
        <w:t>осуществляется в соответствии с Федеральными з</w:t>
      </w:r>
      <w:r w:rsidRPr="00CD020F">
        <w:rPr>
          <w:rFonts w:ascii="Times New Roman" w:hAnsi="Times New Roman"/>
          <w:sz w:val="26"/>
          <w:szCs w:val="26"/>
        </w:rPr>
        <w:t>а</w:t>
      </w:r>
      <w:r w:rsidRPr="00CD020F">
        <w:rPr>
          <w:rFonts w:ascii="Times New Roman" w:hAnsi="Times New Roman"/>
          <w:sz w:val="26"/>
          <w:szCs w:val="26"/>
        </w:rPr>
        <w:t>конами от 28</w:t>
      </w:r>
      <w:r w:rsidR="007200D1" w:rsidRPr="00CD020F">
        <w:rPr>
          <w:rFonts w:ascii="Times New Roman" w:hAnsi="Times New Roman"/>
          <w:sz w:val="26"/>
          <w:szCs w:val="26"/>
        </w:rPr>
        <w:t xml:space="preserve"> декабря </w:t>
      </w:r>
      <w:smartTag w:uri="urn:schemas-microsoft-com:office:smarttags" w:element="metricconverter">
        <w:smartTagPr>
          <w:attr w:name="ProductID" w:val="2013 г"/>
        </w:smartTagPr>
        <w:r w:rsidRPr="00CD020F">
          <w:rPr>
            <w:rFonts w:ascii="Times New Roman" w:hAnsi="Times New Roman"/>
            <w:sz w:val="26"/>
            <w:szCs w:val="26"/>
          </w:rPr>
          <w:t>2013</w:t>
        </w:r>
        <w:r w:rsidR="007200D1" w:rsidRPr="00CD020F">
          <w:rPr>
            <w:rFonts w:ascii="Times New Roman" w:hAnsi="Times New Roman"/>
            <w:sz w:val="26"/>
            <w:szCs w:val="26"/>
          </w:rPr>
          <w:t xml:space="preserve"> г</w:t>
        </w:r>
      </w:smartTag>
      <w:r w:rsidR="007200D1" w:rsidRPr="00CD020F">
        <w:rPr>
          <w:rFonts w:ascii="Times New Roman" w:hAnsi="Times New Roman"/>
          <w:sz w:val="26"/>
          <w:szCs w:val="26"/>
        </w:rPr>
        <w:t>.</w:t>
      </w:r>
      <w:r w:rsidRPr="00CD020F">
        <w:rPr>
          <w:rFonts w:ascii="Times New Roman" w:hAnsi="Times New Roman"/>
          <w:sz w:val="26"/>
          <w:szCs w:val="26"/>
        </w:rPr>
        <w:t xml:space="preserve"> № 400-ФЗ «О страховых</w:t>
      </w:r>
      <w:r w:rsidRPr="00301E06">
        <w:rPr>
          <w:rFonts w:ascii="Times New Roman" w:hAnsi="Times New Roman"/>
          <w:sz w:val="26"/>
          <w:szCs w:val="26"/>
        </w:rPr>
        <w:t xml:space="preserve"> пенсиях» </w:t>
      </w:r>
      <w:r w:rsidR="005F6755">
        <w:rPr>
          <w:rFonts w:ascii="Times New Roman" w:hAnsi="Times New Roman"/>
          <w:sz w:val="26"/>
          <w:szCs w:val="26"/>
        </w:rPr>
        <w:t>(далее – Федерал</w:t>
      </w:r>
      <w:r w:rsidR="005F6755">
        <w:rPr>
          <w:rFonts w:ascii="Times New Roman" w:hAnsi="Times New Roman"/>
          <w:sz w:val="26"/>
          <w:szCs w:val="26"/>
        </w:rPr>
        <w:t>ь</w:t>
      </w:r>
      <w:r w:rsidR="005F6755">
        <w:rPr>
          <w:rFonts w:ascii="Times New Roman" w:hAnsi="Times New Roman"/>
          <w:sz w:val="26"/>
          <w:szCs w:val="26"/>
        </w:rPr>
        <w:t xml:space="preserve">ный закон № 400-ФЗ) </w:t>
      </w:r>
      <w:r w:rsidRPr="00301E06">
        <w:rPr>
          <w:rFonts w:ascii="Times New Roman" w:hAnsi="Times New Roman"/>
          <w:sz w:val="26"/>
          <w:szCs w:val="26"/>
        </w:rPr>
        <w:t xml:space="preserve">и </w:t>
      </w:r>
      <w:r w:rsidR="005E55D4">
        <w:rPr>
          <w:rFonts w:ascii="Times New Roman" w:hAnsi="Times New Roman"/>
          <w:sz w:val="26"/>
          <w:szCs w:val="26"/>
        </w:rPr>
        <w:t xml:space="preserve">от </w:t>
      </w:r>
      <w:r w:rsidRPr="00301E06">
        <w:rPr>
          <w:rFonts w:ascii="Times New Roman" w:hAnsi="Times New Roman"/>
          <w:sz w:val="26"/>
          <w:szCs w:val="26"/>
        </w:rPr>
        <w:t>15</w:t>
      </w:r>
      <w:r w:rsidR="007200D1" w:rsidRPr="00301E06">
        <w:rPr>
          <w:rFonts w:ascii="Times New Roman" w:hAnsi="Times New Roman"/>
          <w:sz w:val="26"/>
          <w:szCs w:val="26"/>
        </w:rPr>
        <w:t xml:space="preserve"> декабря </w:t>
      </w:r>
      <w:smartTag w:uri="urn:schemas-microsoft-com:office:smarttags" w:element="metricconverter">
        <w:smartTagPr>
          <w:attr w:name="ProductID" w:val="2001 г"/>
        </w:smartTagPr>
        <w:r w:rsidRPr="00301E06">
          <w:rPr>
            <w:rFonts w:ascii="Times New Roman" w:hAnsi="Times New Roman"/>
            <w:sz w:val="26"/>
            <w:szCs w:val="26"/>
          </w:rPr>
          <w:t>2001</w:t>
        </w:r>
        <w:r w:rsidR="007200D1" w:rsidRPr="00301E06">
          <w:rPr>
            <w:rFonts w:ascii="Times New Roman" w:hAnsi="Times New Roman"/>
            <w:sz w:val="26"/>
            <w:szCs w:val="26"/>
          </w:rPr>
          <w:t xml:space="preserve"> г</w:t>
        </w:r>
      </w:smartTag>
      <w:r w:rsidR="007200D1" w:rsidRPr="00301E06">
        <w:rPr>
          <w:rFonts w:ascii="Times New Roman" w:hAnsi="Times New Roman"/>
          <w:sz w:val="26"/>
          <w:szCs w:val="26"/>
        </w:rPr>
        <w:t>.</w:t>
      </w:r>
      <w:r w:rsidRPr="00301E06">
        <w:rPr>
          <w:rFonts w:ascii="Times New Roman" w:hAnsi="Times New Roman"/>
          <w:sz w:val="26"/>
          <w:szCs w:val="26"/>
        </w:rPr>
        <w:t xml:space="preserve"> № 166-ФЗ «О государственном пенс</w:t>
      </w:r>
      <w:r w:rsidRPr="00301E06">
        <w:rPr>
          <w:rFonts w:ascii="Times New Roman" w:hAnsi="Times New Roman"/>
          <w:sz w:val="26"/>
          <w:szCs w:val="26"/>
        </w:rPr>
        <w:t>и</w:t>
      </w:r>
      <w:r w:rsidRPr="00301E06">
        <w:rPr>
          <w:rFonts w:ascii="Times New Roman" w:hAnsi="Times New Roman"/>
          <w:sz w:val="26"/>
          <w:szCs w:val="26"/>
        </w:rPr>
        <w:t xml:space="preserve">онном обеспечении в Российской Федерации». </w:t>
      </w:r>
    </w:p>
    <w:p w:rsidR="004B6C36" w:rsidRPr="004B6C36" w:rsidRDefault="003E3994" w:rsidP="004B6C36">
      <w:pPr>
        <w:ind w:firstLine="709"/>
        <w:rPr>
          <w:rFonts w:ascii="Times New Roman" w:hAnsi="Times New Roman"/>
          <w:sz w:val="26"/>
          <w:szCs w:val="26"/>
        </w:rPr>
      </w:pPr>
      <w:r w:rsidRPr="00301E06">
        <w:rPr>
          <w:rFonts w:ascii="Times New Roman" w:hAnsi="Times New Roman"/>
          <w:sz w:val="26"/>
          <w:szCs w:val="26"/>
        </w:rPr>
        <w:t xml:space="preserve">По состоянию на </w:t>
      </w:r>
      <w:r w:rsidR="00CD020F">
        <w:rPr>
          <w:rFonts w:ascii="Times New Roman" w:hAnsi="Times New Roman"/>
          <w:sz w:val="26"/>
          <w:szCs w:val="26"/>
        </w:rPr>
        <w:t>3</w:t>
      </w:r>
      <w:r w:rsidRPr="00301E06">
        <w:rPr>
          <w:rFonts w:ascii="Times New Roman" w:hAnsi="Times New Roman"/>
          <w:sz w:val="26"/>
          <w:szCs w:val="26"/>
        </w:rPr>
        <w:t>1.1</w:t>
      </w:r>
      <w:r w:rsidR="00CD020F">
        <w:rPr>
          <w:rFonts w:ascii="Times New Roman" w:hAnsi="Times New Roman"/>
          <w:sz w:val="26"/>
          <w:szCs w:val="26"/>
        </w:rPr>
        <w:t>2</w:t>
      </w:r>
      <w:r w:rsidRPr="00301E06">
        <w:rPr>
          <w:rFonts w:ascii="Times New Roman" w:hAnsi="Times New Roman"/>
          <w:sz w:val="26"/>
          <w:szCs w:val="26"/>
        </w:rPr>
        <w:t>.201</w:t>
      </w:r>
      <w:r w:rsidR="005E55D4">
        <w:rPr>
          <w:rFonts w:ascii="Times New Roman" w:hAnsi="Times New Roman"/>
          <w:sz w:val="26"/>
          <w:szCs w:val="26"/>
        </w:rPr>
        <w:t>8</w:t>
      </w:r>
      <w:r w:rsidRPr="00301E06">
        <w:rPr>
          <w:rFonts w:ascii="Times New Roman" w:hAnsi="Times New Roman"/>
          <w:sz w:val="26"/>
          <w:szCs w:val="26"/>
        </w:rPr>
        <w:t xml:space="preserve"> г. численность получателей социальных пенсий составляла </w:t>
      </w:r>
      <w:r w:rsidR="005E55D4">
        <w:rPr>
          <w:rFonts w:ascii="Times New Roman" w:hAnsi="Times New Roman"/>
          <w:sz w:val="26"/>
          <w:szCs w:val="26"/>
        </w:rPr>
        <w:t>25</w:t>
      </w:r>
      <w:r w:rsidR="00CD020F">
        <w:rPr>
          <w:rFonts w:ascii="Times New Roman" w:hAnsi="Times New Roman"/>
          <w:sz w:val="26"/>
          <w:szCs w:val="26"/>
        </w:rPr>
        <w:t>230</w:t>
      </w:r>
      <w:r w:rsidRPr="00301E06">
        <w:rPr>
          <w:rFonts w:ascii="Times New Roman" w:hAnsi="Times New Roman"/>
          <w:sz w:val="26"/>
          <w:szCs w:val="26"/>
        </w:rPr>
        <w:t xml:space="preserve">, в том числе </w:t>
      </w:r>
      <w:r w:rsidR="00CD020F">
        <w:rPr>
          <w:rFonts w:ascii="Times New Roman" w:hAnsi="Times New Roman"/>
          <w:sz w:val="26"/>
          <w:szCs w:val="26"/>
        </w:rPr>
        <w:t xml:space="preserve">пенсий </w:t>
      </w:r>
      <w:r w:rsidRPr="00301E06">
        <w:rPr>
          <w:rFonts w:ascii="Times New Roman" w:hAnsi="Times New Roman"/>
          <w:sz w:val="26"/>
          <w:szCs w:val="26"/>
        </w:rPr>
        <w:t>дет</w:t>
      </w:r>
      <w:r w:rsidR="00CD020F">
        <w:rPr>
          <w:rFonts w:ascii="Times New Roman" w:hAnsi="Times New Roman"/>
          <w:sz w:val="26"/>
          <w:szCs w:val="26"/>
        </w:rPr>
        <w:t>ям</w:t>
      </w:r>
      <w:r w:rsidR="005E55D4">
        <w:rPr>
          <w:rFonts w:ascii="Times New Roman" w:hAnsi="Times New Roman"/>
          <w:sz w:val="26"/>
          <w:szCs w:val="26"/>
        </w:rPr>
        <w:t>-инвалид</w:t>
      </w:r>
      <w:r w:rsidR="00CD020F">
        <w:rPr>
          <w:rFonts w:ascii="Times New Roman" w:hAnsi="Times New Roman"/>
          <w:sz w:val="26"/>
          <w:szCs w:val="26"/>
        </w:rPr>
        <w:t>ам</w:t>
      </w:r>
      <w:r w:rsidRPr="00301E06">
        <w:rPr>
          <w:rFonts w:ascii="Times New Roman" w:hAnsi="Times New Roman"/>
          <w:sz w:val="26"/>
          <w:szCs w:val="26"/>
        </w:rPr>
        <w:t xml:space="preserve"> – 45</w:t>
      </w:r>
      <w:r w:rsidR="00CD020F">
        <w:rPr>
          <w:rFonts w:ascii="Times New Roman" w:hAnsi="Times New Roman"/>
          <w:sz w:val="26"/>
          <w:szCs w:val="26"/>
        </w:rPr>
        <w:t>92</w:t>
      </w:r>
      <w:r w:rsidRPr="00301E06">
        <w:rPr>
          <w:rFonts w:ascii="Times New Roman" w:hAnsi="Times New Roman"/>
          <w:sz w:val="26"/>
          <w:szCs w:val="26"/>
        </w:rPr>
        <w:t xml:space="preserve"> </w:t>
      </w:r>
      <w:r w:rsidRPr="00542A8F">
        <w:rPr>
          <w:rFonts w:ascii="Times New Roman" w:hAnsi="Times New Roman"/>
          <w:sz w:val="26"/>
          <w:szCs w:val="26"/>
        </w:rPr>
        <w:t>чел.</w:t>
      </w:r>
      <w:r w:rsidR="00542A8F" w:rsidRPr="00542A8F">
        <w:rPr>
          <w:rFonts w:ascii="Times New Roman" w:hAnsi="Times New Roman"/>
          <w:sz w:val="26"/>
          <w:szCs w:val="26"/>
        </w:rPr>
        <w:t xml:space="preserve">, пенсий детям, оба родителя которых не известны, </w:t>
      </w:r>
      <w:r w:rsidR="00542A8F" w:rsidRPr="00301E06">
        <w:rPr>
          <w:rFonts w:ascii="Times New Roman" w:hAnsi="Times New Roman"/>
          <w:sz w:val="26"/>
          <w:szCs w:val="26"/>
        </w:rPr>
        <w:t>–</w:t>
      </w:r>
      <w:r w:rsidR="00542A8F" w:rsidRPr="00542A8F">
        <w:rPr>
          <w:rFonts w:ascii="Times New Roman" w:hAnsi="Times New Roman"/>
          <w:sz w:val="26"/>
          <w:szCs w:val="26"/>
        </w:rPr>
        <w:t xml:space="preserve"> 8 чел. </w:t>
      </w:r>
      <w:r w:rsidR="005E55D4" w:rsidRPr="00542A8F">
        <w:rPr>
          <w:rFonts w:ascii="Times New Roman" w:hAnsi="Times New Roman"/>
          <w:sz w:val="26"/>
          <w:szCs w:val="26"/>
        </w:rPr>
        <w:t>Средний размер социаль</w:t>
      </w:r>
      <w:r w:rsidR="005E55D4" w:rsidRPr="005E55D4">
        <w:rPr>
          <w:rFonts w:ascii="Times New Roman" w:hAnsi="Times New Roman"/>
          <w:sz w:val="26"/>
          <w:szCs w:val="26"/>
        </w:rPr>
        <w:t xml:space="preserve">ных пенсий на указанную дату составил </w:t>
      </w:r>
      <w:r w:rsidR="004B6C36">
        <w:rPr>
          <w:rFonts w:ascii="Times New Roman" w:hAnsi="Times New Roman"/>
          <w:sz w:val="26"/>
          <w:szCs w:val="26"/>
        </w:rPr>
        <w:t>7953,51</w:t>
      </w:r>
      <w:r w:rsidR="005E55D4" w:rsidRPr="005E55D4">
        <w:rPr>
          <w:rFonts w:ascii="Times New Roman" w:hAnsi="Times New Roman"/>
          <w:sz w:val="26"/>
          <w:szCs w:val="26"/>
        </w:rPr>
        <w:t xml:space="preserve"> руб., размер пенсий детей-инвалидов – </w:t>
      </w:r>
      <w:r w:rsidR="004B6C36">
        <w:rPr>
          <w:rFonts w:ascii="Times New Roman" w:hAnsi="Times New Roman"/>
          <w:sz w:val="26"/>
          <w:szCs w:val="26"/>
        </w:rPr>
        <w:t>12432,44</w:t>
      </w:r>
      <w:r w:rsidR="005E55D4" w:rsidRPr="005E55D4">
        <w:rPr>
          <w:rFonts w:ascii="Times New Roman" w:hAnsi="Times New Roman"/>
          <w:sz w:val="26"/>
          <w:szCs w:val="26"/>
        </w:rPr>
        <w:t xml:space="preserve"> руб. </w:t>
      </w:r>
      <w:r w:rsidR="004B6C36" w:rsidRPr="00542A8F">
        <w:rPr>
          <w:rFonts w:ascii="Times New Roman" w:hAnsi="Times New Roman"/>
          <w:sz w:val="26"/>
          <w:szCs w:val="26"/>
        </w:rPr>
        <w:t>детям, оба родителя которых не известны</w:t>
      </w:r>
      <w:r w:rsidR="004B6C36">
        <w:rPr>
          <w:rFonts w:ascii="Times New Roman" w:hAnsi="Times New Roman"/>
          <w:sz w:val="26"/>
          <w:szCs w:val="26"/>
        </w:rPr>
        <w:t xml:space="preserve">, </w:t>
      </w:r>
      <w:r w:rsidR="004B6C36" w:rsidRPr="00301E06">
        <w:rPr>
          <w:rFonts w:ascii="Times New Roman" w:hAnsi="Times New Roman"/>
          <w:sz w:val="26"/>
          <w:szCs w:val="26"/>
        </w:rPr>
        <w:t>–</w:t>
      </w:r>
      <w:r w:rsidR="004B6C36">
        <w:rPr>
          <w:rFonts w:ascii="Times New Roman" w:hAnsi="Times New Roman"/>
          <w:sz w:val="26"/>
          <w:szCs w:val="26"/>
        </w:rPr>
        <w:t xml:space="preserve"> 10360,53 руб.</w:t>
      </w:r>
    </w:p>
    <w:p w:rsidR="003E3994" w:rsidRPr="00301E06" w:rsidRDefault="003E3994" w:rsidP="003E3994">
      <w:pPr>
        <w:ind w:firstLine="709"/>
        <w:rPr>
          <w:rFonts w:ascii="Times New Roman" w:hAnsi="Times New Roman"/>
          <w:sz w:val="26"/>
          <w:szCs w:val="26"/>
        </w:rPr>
      </w:pPr>
      <w:r w:rsidRPr="00301E06">
        <w:rPr>
          <w:rFonts w:ascii="Times New Roman" w:hAnsi="Times New Roman"/>
          <w:sz w:val="26"/>
          <w:szCs w:val="26"/>
        </w:rPr>
        <w:t>Действующее пенсионное законодательство содержит определенные гарантии и льготы для лиц, имеющих детей, в том числе детей-инвалидов. Так, с 50 лет назн</w:t>
      </w:r>
      <w:r w:rsidRPr="00301E06">
        <w:rPr>
          <w:rFonts w:ascii="Times New Roman" w:hAnsi="Times New Roman"/>
          <w:sz w:val="26"/>
          <w:szCs w:val="26"/>
        </w:rPr>
        <w:t>а</w:t>
      </w:r>
      <w:r w:rsidRPr="00301E06">
        <w:rPr>
          <w:rFonts w:ascii="Times New Roman" w:hAnsi="Times New Roman"/>
          <w:sz w:val="26"/>
          <w:szCs w:val="26"/>
        </w:rPr>
        <w:t xml:space="preserve">чается пенсия женщинам, родившим 5 и более детей и воспитавшим их до 8 лет, </w:t>
      </w:r>
      <w:r w:rsidRPr="00301E06">
        <w:rPr>
          <w:rFonts w:ascii="Times New Roman" w:hAnsi="Times New Roman"/>
          <w:sz w:val="26"/>
          <w:szCs w:val="26"/>
        </w:rPr>
        <w:lastRenderedPageBreak/>
        <w:t xml:space="preserve">численность получателей таких пенсий составляет </w:t>
      </w:r>
      <w:r w:rsidR="004E0AB7">
        <w:rPr>
          <w:rFonts w:ascii="Times New Roman" w:hAnsi="Times New Roman"/>
          <w:sz w:val="26"/>
          <w:szCs w:val="26"/>
        </w:rPr>
        <w:t>12772</w:t>
      </w:r>
      <w:r w:rsidRPr="00301E06">
        <w:rPr>
          <w:rFonts w:ascii="Times New Roman" w:hAnsi="Times New Roman"/>
          <w:sz w:val="26"/>
          <w:szCs w:val="26"/>
        </w:rPr>
        <w:t xml:space="preserve"> человек</w:t>
      </w:r>
      <w:r w:rsidR="004E0AB7">
        <w:rPr>
          <w:rFonts w:ascii="Times New Roman" w:hAnsi="Times New Roman"/>
          <w:sz w:val="26"/>
          <w:szCs w:val="26"/>
        </w:rPr>
        <w:t>а</w:t>
      </w:r>
      <w:r w:rsidRPr="00301E06">
        <w:rPr>
          <w:rFonts w:ascii="Times New Roman" w:hAnsi="Times New Roman"/>
          <w:sz w:val="26"/>
          <w:szCs w:val="26"/>
        </w:rPr>
        <w:t xml:space="preserve">. Также в целях поддержки семей, имеющих детей-инвалидов, на 5 лет раньше общеустановленного пенсионного возраста назначается пенсия одному из родителей, опекунам инвалидов с детства, воспитавшим инвалида с детства до 8-летнего возраста, их численность составляет </w:t>
      </w:r>
      <w:r w:rsidR="004E0AB7">
        <w:rPr>
          <w:rFonts w:ascii="Times New Roman" w:hAnsi="Times New Roman"/>
          <w:sz w:val="26"/>
          <w:szCs w:val="26"/>
        </w:rPr>
        <w:t>7539</w:t>
      </w:r>
      <w:r w:rsidRPr="00301E06">
        <w:rPr>
          <w:rFonts w:ascii="Times New Roman" w:hAnsi="Times New Roman"/>
          <w:sz w:val="26"/>
          <w:szCs w:val="26"/>
        </w:rPr>
        <w:t xml:space="preserve"> человек.</w:t>
      </w:r>
    </w:p>
    <w:p w:rsidR="003E3994" w:rsidRPr="00301E06" w:rsidRDefault="003E3994" w:rsidP="003E3994">
      <w:pPr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301E06">
        <w:rPr>
          <w:rFonts w:ascii="Times New Roman" w:hAnsi="Times New Roman"/>
          <w:sz w:val="26"/>
          <w:szCs w:val="26"/>
        </w:rPr>
        <w:t>Кроме того, сниженные требования для установления пенсии досрочно (по достижении возраста 50 лет) предусмотрены женщинам, родившим двух и более д</w:t>
      </w:r>
      <w:r w:rsidRPr="00301E06">
        <w:rPr>
          <w:rFonts w:ascii="Times New Roman" w:hAnsi="Times New Roman"/>
          <w:sz w:val="26"/>
          <w:szCs w:val="26"/>
        </w:rPr>
        <w:t>е</w:t>
      </w:r>
      <w:r w:rsidRPr="00301E06">
        <w:rPr>
          <w:rFonts w:ascii="Times New Roman" w:hAnsi="Times New Roman"/>
          <w:sz w:val="26"/>
          <w:szCs w:val="26"/>
        </w:rPr>
        <w:t>тей и проработавшим в суровых климатических условиях не менее 12 календарных лет в районах Крайнего Севера либо не менее 17 календарных лет в приравненных к ним местностях, их численность составляет 21</w:t>
      </w:r>
      <w:r w:rsidR="004E0AB7">
        <w:rPr>
          <w:rFonts w:ascii="Times New Roman" w:hAnsi="Times New Roman"/>
          <w:sz w:val="26"/>
          <w:szCs w:val="26"/>
        </w:rPr>
        <w:t>9</w:t>
      </w:r>
      <w:r w:rsidRPr="00301E06">
        <w:rPr>
          <w:rFonts w:ascii="Times New Roman" w:hAnsi="Times New Roman"/>
          <w:sz w:val="26"/>
          <w:szCs w:val="26"/>
        </w:rPr>
        <w:t xml:space="preserve"> человек.</w:t>
      </w:r>
      <w:proofErr w:type="gramEnd"/>
    </w:p>
    <w:p w:rsidR="003E3994" w:rsidRPr="0030290F" w:rsidRDefault="003E3994" w:rsidP="00F600FC">
      <w:pPr>
        <w:ind w:firstLine="709"/>
        <w:rPr>
          <w:rFonts w:ascii="Times New Roman" w:hAnsi="Times New Roman"/>
          <w:iCs/>
          <w:sz w:val="26"/>
          <w:szCs w:val="26"/>
          <w:highlight w:val="yellow"/>
        </w:rPr>
      </w:pPr>
      <w:r w:rsidRPr="00301E06">
        <w:rPr>
          <w:rFonts w:ascii="Times New Roman" w:hAnsi="Times New Roman"/>
          <w:sz w:val="26"/>
          <w:szCs w:val="26"/>
        </w:rPr>
        <w:t>Пенсионное законодательство улучшило материальное положение пенсион</w:t>
      </w:r>
      <w:r w:rsidRPr="00301E06">
        <w:rPr>
          <w:rFonts w:ascii="Times New Roman" w:hAnsi="Times New Roman"/>
          <w:sz w:val="26"/>
          <w:szCs w:val="26"/>
        </w:rPr>
        <w:t>е</w:t>
      </w:r>
      <w:r w:rsidRPr="00301E06">
        <w:rPr>
          <w:rFonts w:ascii="Times New Roman" w:hAnsi="Times New Roman"/>
          <w:sz w:val="26"/>
          <w:szCs w:val="26"/>
        </w:rPr>
        <w:t xml:space="preserve">ров, имеющих несовершеннолетних детей либо детей, обучающихся по очной форме в образовательных </w:t>
      </w:r>
      <w:r w:rsidR="007200D1" w:rsidRPr="00301E06">
        <w:rPr>
          <w:rFonts w:ascii="Times New Roman" w:hAnsi="Times New Roman"/>
          <w:sz w:val="26"/>
          <w:szCs w:val="26"/>
        </w:rPr>
        <w:t>организац</w:t>
      </w:r>
      <w:r w:rsidRPr="00301E06">
        <w:rPr>
          <w:rFonts w:ascii="Times New Roman" w:hAnsi="Times New Roman"/>
          <w:sz w:val="26"/>
          <w:szCs w:val="26"/>
        </w:rPr>
        <w:t>иях, им пенсия устанавливается в повышенном размере с учетом  количества иждивенцев, их численность составляет 13</w:t>
      </w:r>
      <w:r w:rsidR="004E0AB7">
        <w:rPr>
          <w:rFonts w:ascii="Times New Roman" w:hAnsi="Times New Roman"/>
          <w:sz w:val="26"/>
          <w:szCs w:val="26"/>
        </w:rPr>
        <w:t>70</w:t>
      </w:r>
      <w:r w:rsidRPr="00301E06">
        <w:rPr>
          <w:rFonts w:ascii="Times New Roman" w:hAnsi="Times New Roman"/>
          <w:sz w:val="26"/>
          <w:szCs w:val="26"/>
        </w:rPr>
        <w:t>8</w:t>
      </w:r>
      <w:r w:rsidR="004E0AB7">
        <w:rPr>
          <w:rFonts w:ascii="Times New Roman" w:hAnsi="Times New Roman"/>
          <w:sz w:val="26"/>
          <w:szCs w:val="26"/>
        </w:rPr>
        <w:t xml:space="preserve"> </w:t>
      </w:r>
      <w:r w:rsidRPr="00301E06">
        <w:rPr>
          <w:rFonts w:ascii="Times New Roman" w:hAnsi="Times New Roman"/>
          <w:sz w:val="26"/>
          <w:szCs w:val="26"/>
        </w:rPr>
        <w:t>чел</w:t>
      </w:r>
      <w:r w:rsidR="00F600FC">
        <w:rPr>
          <w:rFonts w:ascii="Times New Roman" w:hAnsi="Times New Roman"/>
          <w:sz w:val="26"/>
          <w:szCs w:val="26"/>
        </w:rPr>
        <w:t>.</w:t>
      </w:r>
    </w:p>
    <w:p w:rsidR="003E3994" w:rsidRPr="00301E06" w:rsidRDefault="003E3994" w:rsidP="00784557">
      <w:pPr>
        <w:ind w:firstLine="709"/>
        <w:rPr>
          <w:rFonts w:ascii="Times New Roman" w:hAnsi="Times New Roman"/>
          <w:sz w:val="26"/>
          <w:szCs w:val="26"/>
        </w:rPr>
      </w:pPr>
      <w:r w:rsidRPr="00784557">
        <w:rPr>
          <w:rFonts w:ascii="Times New Roman" w:hAnsi="Times New Roman"/>
          <w:sz w:val="26"/>
          <w:szCs w:val="26"/>
        </w:rPr>
        <w:t>Дети, потерявшие кормильца и состоявшие на его иждивении, имеют право</w:t>
      </w:r>
      <w:r w:rsidRPr="00301E06">
        <w:rPr>
          <w:rFonts w:ascii="Times New Roman" w:hAnsi="Times New Roman"/>
          <w:sz w:val="26"/>
          <w:szCs w:val="26"/>
        </w:rPr>
        <w:t xml:space="preserve"> на пенсию по случаю потери кормильца (</w:t>
      </w:r>
      <w:r w:rsidR="005F6755">
        <w:rPr>
          <w:rFonts w:ascii="Times New Roman" w:hAnsi="Times New Roman"/>
          <w:sz w:val="26"/>
          <w:szCs w:val="26"/>
        </w:rPr>
        <w:t xml:space="preserve">далее – </w:t>
      </w:r>
      <w:r w:rsidRPr="00301E06">
        <w:rPr>
          <w:rFonts w:ascii="Times New Roman" w:hAnsi="Times New Roman"/>
          <w:sz w:val="26"/>
          <w:szCs w:val="26"/>
        </w:rPr>
        <w:t>СПК). В случае назначения страховой пенсии по СПК детям, потерявшим обоих родителей, при исчислении размера пе</w:t>
      </w:r>
      <w:r w:rsidRPr="00301E06">
        <w:rPr>
          <w:rFonts w:ascii="Times New Roman" w:hAnsi="Times New Roman"/>
          <w:sz w:val="26"/>
          <w:szCs w:val="26"/>
        </w:rPr>
        <w:t>н</w:t>
      </w:r>
      <w:r w:rsidRPr="00301E06">
        <w:rPr>
          <w:rFonts w:ascii="Times New Roman" w:hAnsi="Times New Roman"/>
          <w:sz w:val="26"/>
          <w:szCs w:val="26"/>
        </w:rPr>
        <w:t>сии учитываются пенсионные капиталы обоих родителей. В случае смерти одинокой матери, размер пенсии определяется исходя из величины ее пенсионного капитала, увеличенной вдвое. Кроме того, размер фиксированной выплаты к страховой пенсии по СПК для детей, потерявших обоих родителей (умершую одинокую мать) уст</w:t>
      </w:r>
      <w:r w:rsidRPr="00301E06">
        <w:rPr>
          <w:rFonts w:ascii="Times New Roman" w:hAnsi="Times New Roman"/>
          <w:sz w:val="26"/>
          <w:szCs w:val="26"/>
        </w:rPr>
        <w:t>а</w:t>
      </w:r>
      <w:r w:rsidRPr="00301E06">
        <w:rPr>
          <w:rFonts w:ascii="Times New Roman" w:hAnsi="Times New Roman"/>
          <w:sz w:val="26"/>
          <w:szCs w:val="26"/>
        </w:rPr>
        <w:t xml:space="preserve">навливается в повышенном размере, </w:t>
      </w:r>
      <w:r w:rsidR="005F6755" w:rsidRPr="00301E06">
        <w:rPr>
          <w:rFonts w:ascii="Times New Roman" w:hAnsi="Times New Roman"/>
          <w:sz w:val="26"/>
          <w:szCs w:val="26"/>
        </w:rPr>
        <w:t>с 01.0</w:t>
      </w:r>
      <w:r w:rsidR="00784557">
        <w:rPr>
          <w:rFonts w:ascii="Times New Roman" w:hAnsi="Times New Roman"/>
          <w:sz w:val="26"/>
          <w:szCs w:val="26"/>
        </w:rPr>
        <w:t>1</w:t>
      </w:r>
      <w:r w:rsidR="005F6755" w:rsidRPr="00301E06">
        <w:rPr>
          <w:rFonts w:ascii="Times New Roman" w:hAnsi="Times New Roman"/>
          <w:sz w:val="26"/>
          <w:szCs w:val="26"/>
        </w:rPr>
        <w:t>.201</w:t>
      </w:r>
      <w:r w:rsidR="005F6755">
        <w:rPr>
          <w:rFonts w:ascii="Times New Roman" w:hAnsi="Times New Roman"/>
          <w:sz w:val="26"/>
          <w:szCs w:val="26"/>
        </w:rPr>
        <w:t>8</w:t>
      </w:r>
      <w:r w:rsidR="005F6755" w:rsidRPr="00301E06">
        <w:rPr>
          <w:rFonts w:ascii="Times New Roman" w:hAnsi="Times New Roman"/>
          <w:sz w:val="26"/>
          <w:szCs w:val="26"/>
        </w:rPr>
        <w:t xml:space="preserve"> г. – </w:t>
      </w:r>
      <w:r w:rsidR="005F6755">
        <w:rPr>
          <w:rFonts w:ascii="Times New Roman" w:hAnsi="Times New Roman"/>
          <w:sz w:val="26"/>
          <w:szCs w:val="26"/>
        </w:rPr>
        <w:t>4982,90</w:t>
      </w:r>
      <w:r w:rsidR="005F6755" w:rsidRPr="00301E06">
        <w:rPr>
          <w:rFonts w:ascii="Times New Roman" w:hAnsi="Times New Roman"/>
          <w:sz w:val="26"/>
          <w:szCs w:val="26"/>
        </w:rPr>
        <w:t xml:space="preserve"> руб</w:t>
      </w:r>
      <w:r w:rsidR="005F6755">
        <w:rPr>
          <w:rFonts w:ascii="Times New Roman" w:hAnsi="Times New Roman"/>
          <w:sz w:val="26"/>
          <w:szCs w:val="26"/>
        </w:rPr>
        <w:t>.</w:t>
      </w:r>
      <w:r w:rsidR="005F6755" w:rsidRPr="00301E06">
        <w:rPr>
          <w:rFonts w:ascii="Times New Roman" w:hAnsi="Times New Roman"/>
          <w:sz w:val="26"/>
          <w:szCs w:val="26"/>
        </w:rPr>
        <w:t xml:space="preserve"> </w:t>
      </w:r>
      <w:r w:rsidR="005F6755">
        <w:rPr>
          <w:rFonts w:ascii="Times New Roman" w:hAnsi="Times New Roman"/>
          <w:sz w:val="26"/>
          <w:szCs w:val="26"/>
        </w:rPr>
        <w:t>(</w:t>
      </w:r>
      <w:r w:rsidRPr="00301E06">
        <w:rPr>
          <w:rFonts w:ascii="Times New Roman" w:hAnsi="Times New Roman"/>
          <w:sz w:val="26"/>
          <w:szCs w:val="26"/>
        </w:rPr>
        <w:t>с 01.02.2017 г. – 4805,11 руб.</w:t>
      </w:r>
      <w:r w:rsidR="00784557">
        <w:rPr>
          <w:rFonts w:ascii="Times New Roman" w:hAnsi="Times New Roman"/>
          <w:sz w:val="26"/>
          <w:szCs w:val="26"/>
        </w:rPr>
        <w:t>, с 01.02.2016 – 4558,93 руб.</w:t>
      </w:r>
      <w:r w:rsidR="005F6755">
        <w:rPr>
          <w:rFonts w:ascii="Times New Roman" w:hAnsi="Times New Roman"/>
          <w:sz w:val="26"/>
          <w:szCs w:val="26"/>
        </w:rPr>
        <w:t>).</w:t>
      </w:r>
      <w:r w:rsidRPr="00301E06">
        <w:rPr>
          <w:rFonts w:ascii="Times New Roman" w:hAnsi="Times New Roman"/>
          <w:sz w:val="26"/>
          <w:szCs w:val="26"/>
        </w:rPr>
        <w:t xml:space="preserve"> </w:t>
      </w:r>
    </w:p>
    <w:p w:rsidR="005F6755" w:rsidRPr="005F6755" w:rsidRDefault="007200D1" w:rsidP="005F6755">
      <w:pPr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301E06">
        <w:rPr>
          <w:rFonts w:ascii="Times New Roman" w:hAnsi="Times New Roman"/>
          <w:sz w:val="26"/>
          <w:szCs w:val="26"/>
        </w:rPr>
        <w:t xml:space="preserve">В соответствии с </w:t>
      </w:r>
      <w:r w:rsidR="003E3994" w:rsidRPr="00301E06">
        <w:rPr>
          <w:rFonts w:ascii="Times New Roman" w:hAnsi="Times New Roman"/>
          <w:sz w:val="26"/>
          <w:szCs w:val="26"/>
        </w:rPr>
        <w:t>Указом Президента Р</w:t>
      </w:r>
      <w:r w:rsidRPr="00301E06">
        <w:rPr>
          <w:rFonts w:ascii="Times New Roman" w:hAnsi="Times New Roman"/>
          <w:sz w:val="26"/>
          <w:szCs w:val="26"/>
        </w:rPr>
        <w:t xml:space="preserve">оссийской </w:t>
      </w:r>
      <w:r w:rsidR="003E3994" w:rsidRPr="00301E06">
        <w:rPr>
          <w:rFonts w:ascii="Times New Roman" w:hAnsi="Times New Roman"/>
          <w:sz w:val="26"/>
          <w:szCs w:val="26"/>
        </w:rPr>
        <w:t>Ф</w:t>
      </w:r>
      <w:r w:rsidRPr="00301E06">
        <w:rPr>
          <w:rFonts w:ascii="Times New Roman" w:hAnsi="Times New Roman"/>
          <w:sz w:val="26"/>
          <w:szCs w:val="26"/>
        </w:rPr>
        <w:t>едерации</w:t>
      </w:r>
      <w:r w:rsidR="003E3994" w:rsidRPr="00301E06">
        <w:rPr>
          <w:rFonts w:ascii="Times New Roman" w:hAnsi="Times New Roman"/>
          <w:sz w:val="26"/>
          <w:szCs w:val="26"/>
        </w:rPr>
        <w:t xml:space="preserve"> от 26</w:t>
      </w:r>
      <w:r w:rsidRPr="00301E06">
        <w:rPr>
          <w:rFonts w:ascii="Times New Roman" w:hAnsi="Times New Roman"/>
          <w:sz w:val="26"/>
          <w:szCs w:val="26"/>
        </w:rPr>
        <w:t xml:space="preserve"> февраля </w:t>
      </w:r>
      <w:smartTag w:uri="urn:schemas-microsoft-com:office:smarttags" w:element="metricconverter">
        <w:smartTagPr>
          <w:attr w:name="ProductID" w:val="2013 г"/>
        </w:smartTagPr>
        <w:r w:rsidR="003E3994" w:rsidRPr="00301E06">
          <w:rPr>
            <w:rFonts w:ascii="Times New Roman" w:hAnsi="Times New Roman"/>
            <w:sz w:val="26"/>
            <w:szCs w:val="26"/>
          </w:rPr>
          <w:t>2013</w:t>
        </w:r>
        <w:r w:rsidRPr="00301E06">
          <w:rPr>
            <w:rFonts w:ascii="Times New Roman" w:hAnsi="Times New Roman"/>
            <w:sz w:val="26"/>
            <w:szCs w:val="26"/>
          </w:rPr>
          <w:t xml:space="preserve"> г</w:t>
        </w:r>
      </w:smartTag>
      <w:r w:rsidRPr="00301E06">
        <w:rPr>
          <w:rFonts w:ascii="Times New Roman" w:hAnsi="Times New Roman"/>
          <w:sz w:val="26"/>
          <w:szCs w:val="26"/>
        </w:rPr>
        <w:t>.</w:t>
      </w:r>
      <w:r w:rsidR="003E3994" w:rsidRPr="00301E06">
        <w:rPr>
          <w:rFonts w:ascii="Times New Roman" w:hAnsi="Times New Roman"/>
          <w:sz w:val="26"/>
          <w:szCs w:val="26"/>
        </w:rPr>
        <w:t xml:space="preserve"> № 175 «О ежемесячных выплатах лицам, осуществляющим уход за детьми-инвалидами и инвалидами с детства I группы» с 1 января 2013 года неработающим трудоспособным родителям (усыновителям) и опекунам (попечителям), ухажива</w:t>
      </w:r>
      <w:r w:rsidR="003E3994" w:rsidRPr="00301E06">
        <w:rPr>
          <w:rFonts w:ascii="Times New Roman" w:hAnsi="Times New Roman"/>
          <w:sz w:val="26"/>
          <w:szCs w:val="26"/>
        </w:rPr>
        <w:t>ю</w:t>
      </w:r>
      <w:r w:rsidR="003E3994" w:rsidRPr="00301E06">
        <w:rPr>
          <w:rFonts w:ascii="Times New Roman" w:hAnsi="Times New Roman"/>
          <w:sz w:val="26"/>
          <w:szCs w:val="26"/>
        </w:rPr>
        <w:t>щим за ребенком-инвалидом или инвалидом с детства 1 группы, устанавливается ежемесячная вы</w:t>
      </w:r>
      <w:r w:rsidRPr="00301E06">
        <w:rPr>
          <w:rFonts w:ascii="Times New Roman" w:hAnsi="Times New Roman"/>
          <w:sz w:val="26"/>
          <w:szCs w:val="26"/>
        </w:rPr>
        <w:t>плата в размере 5500 руб</w:t>
      </w:r>
      <w:r w:rsidR="003E3994" w:rsidRPr="00301E06">
        <w:rPr>
          <w:rFonts w:ascii="Times New Roman" w:hAnsi="Times New Roman"/>
          <w:sz w:val="26"/>
          <w:szCs w:val="26"/>
        </w:rPr>
        <w:t xml:space="preserve">. </w:t>
      </w:r>
      <w:r w:rsidR="005F6755" w:rsidRPr="005F6755">
        <w:rPr>
          <w:rFonts w:ascii="Times New Roman" w:hAnsi="Times New Roman"/>
          <w:sz w:val="26"/>
          <w:szCs w:val="26"/>
        </w:rPr>
        <w:t>В Чувашии указанную выплату получают</w:t>
      </w:r>
      <w:proofErr w:type="gramEnd"/>
      <w:r w:rsidR="005F6755" w:rsidRPr="005F6755">
        <w:rPr>
          <w:rFonts w:ascii="Times New Roman" w:hAnsi="Times New Roman"/>
          <w:sz w:val="26"/>
          <w:szCs w:val="26"/>
        </w:rPr>
        <w:t xml:space="preserve"> более 3 тыс. родителей и опекунов.</w:t>
      </w:r>
    </w:p>
    <w:p w:rsidR="003E3994" w:rsidRPr="00A71970" w:rsidRDefault="003E3994" w:rsidP="00A71970">
      <w:pPr>
        <w:pStyle w:val="a3"/>
        <w:ind w:right="-1" w:firstLine="709"/>
        <w:rPr>
          <w:sz w:val="26"/>
          <w:szCs w:val="26"/>
        </w:rPr>
      </w:pPr>
      <w:r w:rsidRPr="00301E06">
        <w:rPr>
          <w:sz w:val="26"/>
          <w:szCs w:val="26"/>
        </w:rPr>
        <w:t>В соответствии с Федеральн</w:t>
      </w:r>
      <w:r w:rsidR="00711983" w:rsidRPr="00301E06">
        <w:rPr>
          <w:sz w:val="26"/>
          <w:szCs w:val="26"/>
        </w:rPr>
        <w:t>ым</w:t>
      </w:r>
      <w:r w:rsidRPr="00301E06">
        <w:rPr>
          <w:sz w:val="26"/>
          <w:szCs w:val="26"/>
        </w:rPr>
        <w:t xml:space="preserve"> закон</w:t>
      </w:r>
      <w:r w:rsidR="00711983" w:rsidRPr="00301E06">
        <w:rPr>
          <w:sz w:val="26"/>
          <w:szCs w:val="26"/>
        </w:rPr>
        <w:t>ом</w:t>
      </w:r>
      <w:r w:rsidRPr="00301E06">
        <w:rPr>
          <w:sz w:val="26"/>
          <w:szCs w:val="26"/>
        </w:rPr>
        <w:t xml:space="preserve"> от 24 ноября </w:t>
      </w:r>
      <w:smartTag w:uri="urn:schemas-microsoft-com:office:smarttags" w:element="metricconverter">
        <w:smartTagPr>
          <w:attr w:name="ProductID" w:val="1995 г"/>
        </w:smartTagPr>
        <w:r w:rsidRPr="00301E06">
          <w:rPr>
            <w:sz w:val="26"/>
            <w:szCs w:val="26"/>
          </w:rPr>
          <w:t>1995 г</w:t>
        </w:r>
      </w:smartTag>
      <w:r w:rsidR="00711983" w:rsidRPr="00301E06">
        <w:rPr>
          <w:sz w:val="26"/>
          <w:szCs w:val="26"/>
        </w:rPr>
        <w:t>.</w:t>
      </w:r>
      <w:r w:rsidRPr="00301E06">
        <w:rPr>
          <w:sz w:val="26"/>
          <w:szCs w:val="26"/>
        </w:rPr>
        <w:t xml:space="preserve"> №181-ФЗ «О с</w:t>
      </w:r>
      <w:r w:rsidRPr="00301E06">
        <w:rPr>
          <w:sz w:val="26"/>
          <w:szCs w:val="26"/>
        </w:rPr>
        <w:t>о</w:t>
      </w:r>
      <w:r w:rsidRPr="00301E06">
        <w:rPr>
          <w:sz w:val="26"/>
          <w:szCs w:val="26"/>
        </w:rPr>
        <w:t xml:space="preserve">циальной защите инвалидов в Российской Федерации» дети-инвалиды имеют право на установление ежемесячной денежной выплаты (далее </w:t>
      </w:r>
      <w:r w:rsidR="00A71970">
        <w:rPr>
          <w:sz w:val="26"/>
          <w:szCs w:val="26"/>
        </w:rPr>
        <w:t>–</w:t>
      </w:r>
      <w:r w:rsidRPr="00301E06">
        <w:rPr>
          <w:sz w:val="26"/>
          <w:szCs w:val="26"/>
        </w:rPr>
        <w:t xml:space="preserve"> ЕДВ). Набор социальных услуг (далее </w:t>
      </w:r>
      <w:r w:rsidR="00A71970">
        <w:rPr>
          <w:sz w:val="26"/>
          <w:szCs w:val="26"/>
        </w:rPr>
        <w:t>–</w:t>
      </w:r>
      <w:r w:rsidRPr="00301E06">
        <w:rPr>
          <w:sz w:val="26"/>
          <w:szCs w:val="26"/>
        </w:rPr>
        <w:t xml:space="preserve"> НСУ) им предоставляется </w:t>
      </w:r>
      <w:proofErr w:type="gramStart"/>
      <w:r w:rsidRPr="00301E06">
        <w:rPr>
          <w:sz w:val="26"/>
          <w:szCs w:val="26"/>
        </w:rPr>
        <w:t>с даты установления</w:t>
      </w:r>
      <w:proofErr w:type="gramEnd"/>
      <w:r w:rsidRPr="00301E06">
        <w:rPr>
          <w:sz w:val="26"/>
          <w:szCs w:val="26"/>
        </w:rPr>
        <w:t xml:space="preserve"> ЕДВ. Также им пред</w:t>
      </w:r>
      <w:r w:rsidRPr="00301E06">
        <w:rPr>
          <w:sz w:val="26"/>
          <w:szCs w:val="26"/>
        </w:rPr>
        <w:t>о</w:t>
      </w:r>
      <w:r w:rsidRPr="00301E06">
        <w:rPr>
          <w:sz w:val="26"/>
          <w:szCs w:val="26"/>
        </w:rPr>
        <w:t>ставлено право на получение НСУ в денежной форме путем подачи заявления об о</w:t>
      </w:r>
      <w:r w:rsidRPr="00301E06">
        <w:rPr>
          <w:sz w:val="26"/>
          <w:szCs w:val="26"/>
        </w:rPr>
        <w:t>т</w:t>
      </w:r>
      <w:r w:rsidRPr="00301E06">
        <w:rPr>
          <w:sz w:val="26"/>
          <w:szCs w:val="26"/>
        </w:rPr>
        <w:t>казе от получения НСУ в период до 1 октября текущего года (ст.6.3 Федерального закона от 17.07.1999 №</w:t>
      </w:r>
      <w:r w:rsidR="00A71970">
        <w:rPr>
          <w:sz w:val="26"/>
          <w:szCs w:val="26"/>
        </w:rPr>
        <w:t xml:space="preserve"> </w:t>
      </w:r>
      <w:r w:rsidRPr="00301E06">
        <w:rPr>
          <w:sz w:val="26"/>
          <w:szCs w:val="26"/>
        </w:rPr>
        <w:t>178-ФЗ «О государственной социальной помощи»).</w:t>
      </w:r>
    </w:p>
    <w:p w:rsidR="003E3994" w:rsidRPr="00301E06" w:rsidRDefault="003E3994" w:rsidP="00C632B0">
      <w:pPr>
        <w:ind w:firstLine="709"/>
        <w:rPr>
          <w:rFonts w:ascii="Times New Roman" w:hAnsi="Times New Roman"/>
          <w:sz w:val="26"/>
          <w:szCs w:val="26"/>
        </w:rPr>
      </w:pPr>
      <w:r w:rsidRPr="00301E06">
        <w:rPr>
          <w:rFonts w:ascii="Times New Roman" w:hAnsi="Times New Roman"/>
          <w:sz w:val="26"/>
          <w:szCs w:val="26"/>
        </w:rPr>
        <w:t>По данным регионального сегмента Федерального регистра лиц, имеющих право на получение государственной социальной помощи, численность детей-</w:t>
      </w:r>
      <w:proofErr w:type="spellStart"/>
      <w:r w:rsidRPr="00301E06">
        <w:rPr>
          <w:rFonts w:ascii="Times New Roman" w:hAnsi="Times New Roman"/>
          <w:sz w:val="26"/>
          <w:szCs w:val="26"/>
        </w:rPr>
        <w:t>инва</w:t>
      </w:r>
      <w:proofErr w:type="spellEnd"/>
      <w:r w:rsidR="004C3BAD">
        <w:rPr>
          <w:rFonts w:ascii="Times New Roman" w:hAnsi="Times New Roman"/>
          <w:sz w:val="26"/>
          <w:szCs w:val="26"/>
        </w:rPr>
        <w:t>-</w:t>
      </w:r>
      <w:proofErr w:type="spellStart"/>
      <w:r w:rsidRPr="00301E06">
        <w:rPr>
          <w:rFonts w:ascii="Times New Roman" w:hAnsi="Times New Roman"/>
          <w:sz w:val="26"/>
          <w:szCs w:val="26"/>
        </w:rPr>
        <w:t>лидов</w:t>
      </w:r>
      <w:proofErr w:type="spellEnd"/>
      <w:r w:rsidRPr="00301E06">
        <w:rPr>
          <w:rFonts w:ascii="Times New Roman" w:hAnsi="Times New Roman"/>
          <w:sz w:val="26"/>
          <w:szCs w:val="26"/>
        </w:rPr>
        <w:t xml:space="preserve"> </w:t>
      </w:r>
      <w:r w:rsidR="00050441" w:rsidRPr="00301E06">
        <w:rPr>
          <w:rFonts w:ascii="Times New Roman" w:hAnsi="Times New Roman"/>
          <w:sz w:val="26"/>
          <w:szCs w:val="26"/>
        </w:rPr>
        <w:t>по состоянию</w:t>
      </w:r>
      <w:r w:rsidR="00C632B0" w:rsidRPr="00C632B0">
        <w:rPr>
          <w:rFonts w:ascii="Times New Roman" w:hAnsi="Times New Roman"/>
          <w:sz w:val="26"/>
          <w:szCs w:val="26"/>
        </w:rPr>
        <w:t xml:space="preserve"> </w:t>
      </w:r>
      <w:r w:rsidR="00C632B0" w:rsidRPr="00301E06">
        <w:rPr>
          <w:rFonts w:ascii="Times New Roman" w:hAnsi="Times New Roman"/>
          <w:sz w:val="26"/>
          <w:szCs w:val="26"/>
        </w:rPr>
        <w:t>на 01.01.201</w:t>
      </w:r>
      <w:r w:rsidR="00784557">
        <w:rPr>
          <w:rFonts w:ascii="Times New Roman" w:hAnsi="Times New Roman"/>
          <w:sz w:val="26"/>
          <w:szCs w:val="26"/>
        </w:rPr>
        <w:t>9</w:t>
      </w:r>
      <w:r w:rsidR="00C632B0" w:rsidRPr="00301E06">
        <w:rPr>
          <w:rFonts w:ascii="Times New Roman" w:hAnsi="Times New Roman"/>
          <w:sz w:val="26"/>
          <w:szCs w:val="26"/>
        </w:rPr>
        <w:t xml:space="preserve"> составила </w:t>
      </w:r>
      <w:r w:rsidR="00784557">
        <w:rPr>
          <w:rFonts w:ascii="Times New Roman" w:hAnsi="Times New Roman"/>
          <w:sz w:val="26"/>
          <w:szCs w:val="26"/>
        </w:rPr>
        <w:t xml:space="preserve">4592 чел. </w:t>
      </w:r>
      <w:r w:rsidR="00C632B0">
        <w:rPr>
          <w:rFonts w:ascii="Times New Roman" w:hAnsi="Times New Roman"/>
          <w:sz w:val="26"/>
          <w:szCs w:val="26"/>
        </w:rPr>
        <w:t>(</w:t>
      </w:r>
      <w:r w:rsidR="002051EA">
        <w:rPr>
          <w:rFonts w:ascii="Times New Roman" w:hAnsi="Times New Roman"/>
          <w:sz w:val="26"/>
          <w:szCs w:val="26"/>
        </w:rPr>
        <w:t xml:space="preserve">на 01.01.2018 – 4588 </w:t>
      </w:r>
      <w:r w:rsidR="002051EA" w:rsidRPr="00301E06">
        <w:rPr>
          <w:rFonts w:ascii="Times New Roman" w:hAnsi="Times New Roman"/>
          <w:sz w:val="26"/>
          <w:szCs w:val="26"/>
        </w:rPr>
        <w:t>чел.</w:t>
      </w:r>
      <w:r w:rsidR="002051EA">
        <w:rPr>
          <w:rFonts w:ascii="Times New Roman" w:hAnsi="Times New Roman"/>
          <w:sz w:val="26"/>
          <w:szCs w:val="26"/>
        </w:rPr>
        <w:t xml:space="preserve">, </w:t>
      </w:r>
      <w:r w:rsidR="00050441" w:rsidRPr="00301E06">
        <w:rPr>
          <w:rFonts w:ascii="Times New Roman" w:hAnsi="Times New Roman"/>
          <w:sz w:val="26"/>
          <w:szCs w:val="26"/>
        </w:rPr>
        <w:t xml:space="preserve">на 01.01.2017 </w:t>
      </w:r>
      <w:r w:rsidR="00C632B0">
        <w:rPr>
          <w:rFonts w:ascii="Times New Roman" w:hAnsi="Times New Roman"/>
          <w:sz w:val="26"/>
          <w:szCs w:val="26"/>
        </w:rPr>
        <w:t>–</w:t>
      </w:r>
      <w:r w:rsidR="00050441" w:rsidRPr="00301E06">
        <w:rPr>
          <w:rFonts w:ascii="Times New Roman" w:hAnsi="Times New Roman"/>
          <w:sz w:val="26"/>
          <w:szCs w:val="26"/>
        </w:rPr>
        <w:t xml:space="preserve"> 4452 чел.</w:t>
      </w:r>
      <w:r w:rsidR="00C632B0">
        <w:rPr>
          <w:rFonts w:ascii="Times New Roman" w:hAnsi="Times New Roman"/>
          <w:sz w:val="26"/>
          <w:szCs w:val="26"/>
        </w:rPr>
        <w:t>).</w:t>
      </w:r>
      <w:r w:rsidRPr="00301E06">
        <w:rPr>
          <w:rFonts w:ascii="Times New Roman" w:hAnsi="Times New Roman"/>
          <w:sz w:val="26"/>
          <w:szCs w:val="26"/>
        </w:rPr>
        <w:t xml:space="preserve"> Удельный вес детей-инвалидов, сохранивших право на п</w:t>
      </w:r>
      <w:r w:rsidRPr="00301E06">
        <w:rPr>
          <w:rFonts w:ascii="Times New Roman" w:hAnsi="Times New Roman"/>
          <w:sz w:val="26"/>
          <w:szCs w:val="26"/>
        </w:rPr>
        <w:t>о</w:t>
      </w:r>
      <w:r w:rsidRPr="00301E06">
        <w:rPr>
          <w:rFonts w:ascii="Times New Roman" w:hAnsi="Times New Roman"/>
          <w:sz w:val="26"/>
          <w:szCs w:val="26"/>
        </w:rPr>
        <w:t xml:space="preserve">лучение НСУ, составлял по состоянию </w:t>
      </w:r>
      <w:r w:rsidR="00050441" w:rsidRPr="00301E06">
        <w:rPr>
          <w:rFonts w:ascii="Times New Roman" w:hAnsi="Times New Roman"/>
          <w:sz w:val="26"/>
          <w:szCs w:val="26"/>
        </w:rPr>
        <w:t xml:space="preserve">на </w:t>
      </w:r>
      <w:r w:rsidR="00C632B0" w:rsidRPr="00301E06">
        <w:rPr>
          <w:rFonts w:ascii="Times New Roman" w:hAnsi="Times New Roman"/>
          <w:sz w:val="26"/>
          <w:szCs w:val="26"/>
        </w:rPr>
        <w:t>01.01.201</w:t>
      </w:r>
      <w:r w:rsidR="002051EA">
        <w:rPr>
          <w:rFonts w:ascii="Times New Roman" w:hAnsi="Times New Roman"/>
          <w:sz w:val="26"/>
          <w:szCs w:val="26"/>
        </w:rPr>
        <w:t>9</w:t>
      </w:r>
      <w:r w:rsidR="00C632B0" w:rsidRPr="00301E06">
        <w:rPr>
          <w:rFonts w:ascii="Times New Roman" w:hAnsi="Times New Roman"/>
          <w:sz w:val="26"/>
          <w:szCs w:val="26"/>
        </w:rPr>
        <w:t xml:space="preserve"> </w:t>
      </w:r>
      <w:r w:rsidR="002051EA">
        <w:rPr>
          <w:rFonts w:ascii="Times New Roman" w:hAnsi="Times New Roman"/>
          <w:sz w:val="26"/>
          <w:szCs w:val="26"/>
        </w:rPr>
        <w:t>54,7</w:t>
      </w:r>
      <w:r w:rsidR="00C632B0" w:rsidRPr="00301E06">
        <w:rPr>
          <w:rFonts w:ascii="Times New Roman" w:hAnsi="Times New Roman"/>
          <w:sz w:val="26"/>
          <w:szCs w:val="26"/>
        </w:rPr>
        <w:t xml:space="preserve">% </w:t>
      </w:r>
      <w:r w:rsidR="00C632B0">
        <w:rPr>
          <w:rFonts w:ascii="Times New Roman" w:hAnsi="Times New Roman"/>
          <w:sz w:val="26"/>
          <w:szCs w:val="26"/>
        </w:rPr>
        <w:t>(</w:t>
      </w:r>
      <w:r w:rsidR="002051EA">
        <w:rPr>
          <w:rFonts w:ascii="Times New Roman" w:hAnsi="Times New Roman"/>
          <w:sz w:val="26"/>
          <w:szCs w:val="26"/>
        </w:rPr>
        <w:t xml:space="preserve">на 01.01.2018 – 55,2%, </w:t>
      </w:r>
      <w:r w:rsidR="00C632B0">
        <w:rPr>
          <w:rFonts w:ascii="Times New Roman" w:hAnsi="Times New Roman"/>
          <w:sz w:val="26"/>
          <w:szCs w:val="26"/>
        </w:rPr>
        <w:t xml:space="preserve">на </w:t>
      </w:r>
      <w:r w:rsidR="00050441" w:rsidRPr="00301E06">
        <w:rPr>
          <w:rFonts w:ascii="Times New Roman" w:hAnsi="Times New Roman"/>
          <w:sz w:val="26"/>
          <w:szCs w:val="26"/>
        </w:rPr>
        <w:t xml:space="preserve">01.01.2017 </w:t>
      </w:r>
      <w:r w:rsidR="00C632B0">
        <w:rPr>
          <w:rFonts w:ascii="Times New Roman" w:hAnsi="Times New Roman"/>
          <w:sz w:val="26"/>
          <w:szCs w:val="26"/>
        </w:rPr>
        <w:t xml:space="preserve">– </w:t>
      </w:r>
      <w:r w:rsidR="00050441" w:rsidRPr="00301E06">
        <w:rPr>
          <w:rFonts w:ascii="Times New Roman" w:hAnsi="Times New Roman"/>
          <w:sz w:val="26"/>
          <w:szCs w:val="26"/>
        </w:rPr>
        <w:t>52,</w:t>
      </w:r>
      <w:r w:rsidR="00C632B0">
        <w:rPr>
          <w:rFonts w:ascii="Times New Roman" w:hAnsi="Times New Roman"/>
          <w:sz w:val="26"/>
          <w:szCs w:val="26"/>
        </w:rPr>
        <w:t>9%</w:t>
      </w:r>
      <w:r w:rsidR="00050441" w:rsidRPr="00301E06">
        <w:rPr>
          <w:rFonts w:ascii="Times New Roman" w:hAnsi="Times New Roman"/>
          <w:sz w:val="26"/>
          <w:szCs w:val="26"/>
        </w:rPr>
        <w:t>)</w:t>
      </w:r>
      <w:r w:rsidR="00C632B0">
        <w:rPr>
          <w:rFonts w:ascii="Times New Roman" w:hAnsi="Times New Roman"/>
          <w:sz w:val="26"/>
          <w:szCs w:val="26"/>
        </w:rPr>
        <w:t xml:space="preserve">. </w:t>
      </w:r>
      <w:r w:rsidRPr="00301E06">
        <w:rPr>
          <w:rFonts w:ascii="Times New Roman" w:hAnsi="Times New Roman"/>
          <w:bCs/>
          <w:sz w:val="26"/>
          <w:szCs w:val="26"/>
        </w:rPr>
        <w:t>В результате проведенных индексаций в течение трех п</w:t>
      </w:r>
      <w:r w:rsidRPr="00301E06">
        <w:rPr>
          <w:rFonts w:ascii="Times New Roman" w:hAnsi="Times New Roman"/>
          <w:bCs/>
          <w:sz w:val="26"/>
          <w:szCs w:val="26"/>
        </w:rPr>
        <w:t>о</w:t>
      </w:r>
      <w:r w:rsidRPr="00301E06">
        <w:rPr>
          <w:rFonts w:ascii="Times New Roman" w:hAnsi="Times New Roman"/>
          <w:bCs/>
          <w:sz w:val="26"/>
          <w:szCs w:val="26"/>
        </w:rPr>
        <w:t>следних лет средний размер</w:t>
      </w:r>
      <w:r w:rsidRPr="00301E06">
        <w:rPr>
          <w:rFonts w:ascii="Times New Roman" w:hAnsi="Times New Roman"/>
          <w:sz w:val="26"/>
          <w:szCs w:val="26"/>
        </w:rPr>
        <w:t xml:space="preserve"> выплачиваемых им ежемесячных денежных выплат увеличился на 1</w:t>
      </w:r>
      <w:r w:rsidR="002051EA">
        <w:rPr>
          <w:rFonts w:ascii="Times New Roman" w:hAnsi="Times New Roman"/>
          <w:sz w:val="26"/>
          <w:szCs w:val="26"/>
        </w:rPr>
        <w:t>5,0</w:t>
      </w:r>
      <w:r w:rsidR="00050441" w:rsidRPr="00301E06">
        <w:rPr>
          <w:rFonts w:ascii="Times New Roman" w:hAnsi="Times New Roman"/>
          <w:sz w:val="26"/>
          <w:szCs w:val="26"/>
        </w:rPr>
        <w:t xml:space="preserve"> </w:t>
      </w:r>
      <w:r w:rsidRPr="00301E06">
        <w:rPr>
          <w:rFonts w:ascii="Times New Roman" w:hAnsi="Times New Roman"/>
          <w:sz w:val="26"/>
          <w:szCs w:val="26"/>
        </w:rPr>
        <w:t>%</w:t>
      </w:r>
      <w:r w:rsidRPr="00301E06">
        <w:rPr>
          <w:rFonts w:ascii="Times New Roman" w:hAnsi="Times New Roman"/>
          <w:bCs/>
          <w:sz w:val="26"/>
          <w:szCs w:val="26"/>
        </w:rPr>
        <w:t xml:space="preserve"> и составил </w:t>
      </w:r>
      <w:r w:rsidR="002051EA">
        <w:rPr>
          <w:rFonts w:ascii="Times New Roman" w:hAnsi="Times New Roman"/>
          <w:bCs/>
          <w:sz w:val="26"/>
          <w:szCs w:val="26"/>
        </w:rPr>
        <w:t>2124,52</w:t>
      </w:r>
      <w:r w:rsidRPr="00301E06">
        <w:rPr>
          <w:rFonts w:ascii="Times New Roman" w:hAnsi="Times New Roman"/>
          <w:bCs/>
          <w:sz w:val="26"/>
          <w:szCs w:val="26"/>
        </w:rPr>
        <w:t xml:space="preserve"> руб. </w:t>
      </w:r>
    </w:p>
    <w:p w:rsidR="00F5007F" w:rsidRDefault="003E3994" w:rsidP="003E3994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301E06">
        <w:rPr>
          <w:rFonts w:ascii="Times New Roman" w:hAnsi="Times New Roman"/>
          <w:sz w:val="26"/>
          <w:szCs w:val="26"/>
        </w:rPr>
        <w:t xml:space="preserve">Численность детей первого и последующих поколений граждан, указанных в пунктах 1,2,3 и 6 части первой статьи 13 Закона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Pr="00301E06">
          <w:rPr>
            <w:rFonts w:ascii="Times New Roman" w:hAnsi="Times New Roman"/>
            <w:sz w:val="26"/>
            <w:szCs w:val="26"/>
          </w:rPr>
          <w:t>1991 г</w:t>
        </w:r>
      </w:smartTag>
      <w:r w:rsidR="00050441" w:rsidRPr="00301E06">
        <w:rPr>
          <w:rFonts w:ascii="Times New Roman" w:hAnsi="Times New Roman"/>
          <w:sz w:val="26"/>
          <w:szCs w:val="26"/>
        </w:rPr>
        <w:t>.</w:t>
      </w:r>
      <w:r w:rsidRPr="00301E06">
        <w:rPr>
          <w:rFonts w:ascii="Times New Roman" w:hAnsi="Times New Roman"/>
          <w:sz w:val="26"/>
          <w:szCs w:val="26"/>
        </w:rPr>
        <w:t xml:space="preserve"> № 1244-1, родившихся после радиоактивного облучения вследствие черн</w:t>
      </w:r>
      <w:r w:rsidRPr="00301E06">
        <w:rPr>
          <w:rFonts w:ascii="Times New Roman" w:hAnsi="Times New Roman"/>
          <w:sz w:val="26"/>
          <w:szCs w:val="26"/>
        </w:rPr>
        <w:t>о</w:t>
      </w:r>
      <w:r w:rsidRPr="00301E06">
        <w:rPr>
          <w:rFonts w:ascii="Times New Roman" w:hAnsi="Times New Roman"/>
          <w:sz w:val="26"/>
          <w:szCs w:val="26"/>
        </w:rPr>
        <w:t xml:space="preserve">быльской катастрофы одного из родителей по состоянию </w:t>
      </w:r>
      <w:r w:rsidR="00050441" w:rsidRPr="00301E06">
        <w:rPr>
          <w:rFonts w:ascii="Times New Roman" w:hAnsi="Times New Roman"/>
          <w:sz w:val="26"/>
          <w:szCs w:val="26"/>
        </w:rPr>
        <w:t>на 01.01.201</w:t>
      </w:r>
      <w:r w:rsidR="002051EA">
        <w:rPr>
          <w:rFonts w:ascii="Times New Roman" w:hAnsi="Times New Roman"/>
          <w:sz w:val="26"/>
          <w:szCs w:val="26"/>
        </w:rPr>
        <w:t>9 составила 1</w:t>
      </w:r>
      <w:r w:rsidR="00050441" w:rsidRPr="00301E06">
        <w:rPr>
          <w:rFonts w:ascii="Times New Roman" w:hAnsi="Times New Roman"/>
          <w:sz w:val="26"/>
          <w:szCs w:val="26"/>
        </w:rPr>
        <w:t>5</w:t>
      </w:r>
      <w:r w:rsidR="002051EA">
        <w:rPr>
          <w:rFonts w:ascii="Times New Roman" w:hAnsi="Times New Roman"/>
          <w:sz w:val="26"/>
          <w:szCs w:val="26"/>
        </w:rPr>
        <w:t>7</w:t>
      </w:r>
      <w:r w:rsidR="00050441" w:rsidRPr="00301E06">
        <w:rPr>
          <w:rFonts w:ascii="Times New Roman" w:hAnsi="Times New Roman"/>
          <w:sz w:val="26"/>
          <w:szCs w:val="26"/>
        </w:rPr>
        <w:t xml:space="preserve"> чел. (на 01.01.201</w:t>
      </w:r>
      <w:r w:rsidR="002051EA">
        <w:rPr>
          <w:rFonts w:ascii="Times New Roman" w:hAnsi="Times New Roman"/>
          <w:sz w:val="26"/>
          <w:szCs w:val="26"/>
        </w:rPr>
        <w:t>8</w:t>
      </w:r>
      <w:r w:rsidR="00050441" w:rsidRPr="00301E06">
        <w:rPr>
          <w:rFonts w:ascii="Times New Roman" w:hAnsi="Times New Roman"/>
          <w:sz w:val="26"/>
          <w:szCs w:val="26"/>
        </w:rPr>
        <w:t xml:space="preserve"> – 1</w:t>
      </w:r>
      <w:r w:rsidR="002051EA">
        <w:rPr>
          <w:rFonts w:ascii="Times New Roman" w:hAnsi="Times New Roman"/>
          <w:sz w:val="26"/>
          <w:szCs w:val="26"/>
        </w:rPr>
        <w:t>35</w:t>
      </w:r>
      <w:r w:rsidR="00050441" w:rsidRPr="00301E06">
        <w:rPr>
          <w:rFonts w:ascii="Times New Roman" w:hAnsi="Times New Roman"/>
          <w:sz w:val="26"/>
          <w:szCs w:val="26"/>
        </w:rPr>
        <w:t xml:space="preserve"> чел., </w:t>
      </w:r>
      <w:r w:rsidRPr="00301E06">
        <w:rPr>
          <w:rFonts w:ascii="Times New Roman" w:hAnsi="Times New Roman"/>
          <w:sz w:val="26"/>
          <w:szCs w:val="26"/>
        </w:rPr>
        <w:t>на 01.01.201</w:t>
      </w:r>
      <w:r w:rsidR="002051EA">
        <w:rPr>
          <w:rFonts w:ascii="Times New Roman" w:hAnsi="Times New Roman"/>
          <w:sz w:val="26"/>
          <w:szCs w:val="26"/>
        </w:rPr>
        <w:t>7</w:t>
      </w:r>
      <w:r w:rsidRPr="00301E06">
        <w:rPr>
          <w:rFonts w:ascii="Times New Roman" w:hAnsi="Times New Roman"/>
          <w:sz w:val="26"/>
          <w:szCs w:val="26"/>
        </w:rPr>
        <w:t xml:space="preserve"> </w:t>
      </w:r>
      <w:r w:rsidR="00050441" w:rsidRPr="00301E06">
        <w:rPr>
          <w:rFonts w:ascii="Times New Roman" w:hAnsi="Times New Roman"/>
          <w:sz w:val="26"/>
          <w:szCs w:val="26"/>
        </w:rPr>
        <w:t>–</w:t>
      </w:r>
      <w:r w:rsidRPr="00301E06">
        <w:rPr>
          <w:rFonts w:ascii="Times New Roman" w:hAnsi="Times New Roman"/>
          <w:sz w:val="26"/>
          <w:szCs w:val="26"/>
        </w:rPr>
        <w:t>1</w:t>
      </w:r>
      <w:r w:rsidR="002051EA">
        <w:rPr>
          <w:rFonts w:ascii="Times New Roman" w:hAnsi="Times New Roman"/>
          <w:sz w:val="26"/>
          <w:szCs w:val="26"/>
        </w:rPr>
        <w:t>15</w:t>
      </w:r>
      <w:r w:rsidRPr="00301E06">
        <w:rPr>
          <w:rFonts w:ascii="Times New Roman" w:hAnsi="Times New Roman"/>
          <w:sz w:val="26"/>
          <w:szCs w:val="26"/>
        </w:rPr>
        <w:t xml:space="preserve"> чел.</w:t>
      </w:r>
      <w:r w:rsidR="00050441" w:rsidRPr="00301E06">
        <w:rPr>
          <w:rFonts w:ascii="Times New Roman" w:hAnsi="Times New Roman"/>
          <w:sz w:val="26"/>
          <w:szCs w:val="26"/>
        </w:rPr>
        <w:t>),</w:t>
      </w:r>
      <w:r w:rsidRPr="00301E06">
        <w:rPr>
          <w:rFonts w:ascii="Times New Roman" w:hAnsi="Times New Roman"/>
          <w:sz w:val="26"/>
          <w:szCs w:val="26"/>
        </w:rPr>
        <w:t xml:space="preserve"> </w:t>
      </w:r>
      <w:r w:rsidR="00F5007F" w:rsidRPr="00742C42">
        <w:rPr>
          <w:rFonts w:ascii="Times New Roman" w:hAnsi="Times New Roman"/>
          <w:sz w:val="26"/>
          <w:szCs w:val="26"/>
        </w:rPr>
        <w:t>средний размер выплач</w:t>
      </w:r>
      <w:r w:rsidR="00F5007F" w:rsidRPr="00742C42">
        <w:rPr>
          <w:rFonts w:ascii="Times New Roman" w:hAnsi="Times New Roman"/>
          <w:sz w:val="26"/>
          <w:szCs w:val="26"/>
        </w:rPr>
        <w:t>и</w:t>
      </w:r>
      <w:r w:rsidR="00F5007F" w:rsidRPr="00742C42">
        <w:rPr>
          <w:rFonts w:ascii="Times New Roman" w:hAnsi="Times New Roman"/>
          <w:sz w:val="26"/>
          <w:szCs w:val="26"/>
        </w:rPr>
        <w:lastRenderedPageBreak/>
        <w:t>ваемых им ежемесячных денежных выплат за последние</w:t>
      </w:r>
      <w:proofErr w:type="gramEnd"/>
      <w:r w:rsidR="00F5007F" w:rsidRPr="00742C42">
        <w:rPr>
          <w:rFonts w:ascii="Times New Roman" w:hAnsi="Times New Roman"/>
          <w:sz w:val="26"/>
          <w:szCs w:val="26"/>
        </w:rPr>
        <w:t xml:space="preserve"> три года </w:t>
      </w:r>
      <w:proofErr w:type="gramStart"/>
      <w:r w:rsidR="00F5007F" w:rsidRPr="00742C42">
        <w:rPr>
          <w:rFonts w:ascii="Times New Roman" w:hAnsi="Times New Roman"/>
          <w:sz w:val="26"/>
          <w:szCs w:val="26"/>
        </w:rPr>
        <w:t>увеличился на 1</w:t>
      </w:r>
      <w:r w:rsidR="002051EA">
        <w:rPr>
          <w:rFonts w:ascii="Times New Roman" w:hAnsi="Times New Roman"/>
          <w:sz w:val="26"/>
          <w:szCs w:val="26"/>
        </w:rPr>
        <w:t>2</w:t>
      </w:r>
      <w:r w:rsidR="00F5007F" w:rsidRPr="00742C42">
        <w:rPr>
          <w:rFonts w:ascii="Times New Roman" w:hAnsi="Times New Roman"/>
          <w:sz w:val="26"/>
          <w:szCs w:val="26"/>
        </w:rPr>
        <w:t>,2% и составил</w:t>
      </w:r>
      <w:proofErr w:type="gramEnd"/>
      <w:r w:rsidR="00F5007F" w:rsidRPr="00742C42">
        <w:rPr>
          <w:rFonts w:ascii="Times New Roman" w:hAnsi="Times New Roman"/>
          <w:sz w:val="26"/>
          <w:szCs w:val="26"/>
        </w:rPr>
        <w:t xml:space="preserve"> 12</w:t>
      </w:r>
      <w:r w:rsidR="002051EA">
        <w:rPr>
          <w:rFonts w:ascii="Times New Roman" w:hAnsi="Times New Roman"/>
          <w:sz w:val="26"/>
          <w:szCs w:val="26"/>
        </w:rPr>
        <w:t>93</w:t>
      </w:r>
      <w:r w:rsidR="00F5007F" w:rsidRPr="00742C42">
        <w:rPr>
          <w:rFonts w:ascii="Times New Roman" w:hAnsi="Times New Roman"/>
          <w:sz w:val="26"/>
          <w:szCs w:val="26"/>
        </w:rPr>
        <w:t>,</w:t>
      </w:r>
      <w:r w:rsidR="002051EA">
        <w:rPr>
          <w:rFonts w:ascii="Times New Roman" w:hAnsi="Times New Roman"/>
          <w:sz w:val="26"/>
          <w:szCs w:val="26"/>
        </w:rPr>
        <w:t>47</w:t>
      </w:r>
      <w:r w:rsidR="00F5007F" w:rsidRPr="00742C42">
        <w:rPr>
          <w:rFonts w:ascii="Times New Roman" w:hAnsi="Times New Roman"/>
          <w:sz w:val="26"/>
          <w:szCs w:val="26"/>
        </w:rPr>
        <w:t xml:space="preserve"> руб.</w:t>
      </w:r>
    </w:p>
    <w:p w:rsidR="002A06E7" w:rsidRPr="002A06E7" w:rsidRDefault="002A06E7" w:rsidP="002051EA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2A06E7">
        <w:rPr>
          <w:rFonts w:ascii="Times New Roman" w:hAnsi="Times New Roman"/>
          <w:sz w:val="26"/>
          <w:szCs w:val="26"/>
        </w:rPr>
        <w:t xml:space="preserve">Численность получателей федеральной социальной </w:t>
      </w:r>
      <w:r>
        <w:rPr>
          <w:rFonts w:ascii="Times New Roman" w:hAnsi="Times New Roman"/>
          <w:sz w:val="26"/>
          <w:szCs w:val="26"/>
        </w:rPr>
        <w:t xml:space="preserve">доплаты к пенсии (далее – ФСД) </w:t>
      </w:r>
      <w:r w:rsidRPr="002A06E7">
        <w:rPr>
          <w:rFonts w:ascii="Times New Roman" w:hAnsi="Times New Roman"/>
          <w:sz w:val="26"/>
          <w:szCs w:val="26"/>
        </w:rPr>
        <w:t>по случаю потери кормильца по состоянию на 01.01. 201</w:t>
      </w:r>
      <w:r w:rsidR="002051EA">
        <w:rPr>
          <w:rFonts w:ascii="Times New Roman" w:hAnsi="Times New Roman"/>
          <w:sz w:val="26"/>
          <w:szCs w:val="26"/>
        </w:rPr>
        <w:t>9</w:t>
      </w:r>
      <w:r w:rsidRPr="002A06E7">
        <w:rPr>
          <w:rFonts w:ascii="Times New Roman" w:hAnsi="Times New Roman"/>
          <w:sz w:val="26"/>
          <w:szCs w:val="26"/>
        </w:rPr>
        <w:t xml:space="preserve"> г. состав</w:t>
      </w:r>
      <w:r w:rsidR="00B121C9">
        <w:rPr>
          <w:rFonts w:ascii="Times New Roman" w:hAnsi="Times New Roman"/>
          <w:sz w:val="26"/>
          <w:szCs w:val="26"/>
        </w:rPr>
        <w:t>ила</w:t>
      </w:r>
      <w:r w:rsidRPr="002A06E7">
        <w:rPr>
          <w:rFonts w:ascii="Times New Roman" w:hAnsi="Times New Roman"/>
          <w:sz w:val="26"/>
          <w:szCs w:val="26"/>
        </w:rPr>
        <w:t xml:space="preserve"> </w:t>
      </w:r>
      <w:r w:rsidR="002051EA">
        <w:rPr>
          <w:rFonts w:ascii="Times New Roman" w:hAnsi="Times New Roman"/>
          <w:sz w:val="26"/>
          <w:szCs w:val="26"/>
        </w:rPr>
        <w:t>12331</w:t>
      </w:r>
      <w:r w:rsidRPr="002A06E7">
        <w:rPr>
          <w:rFonts w:ascii="Times New Roman" w:hAnsi="Times New Roman"/>
          <w:sz w:val="26"/>
          <w:szCs w:val="26"/>
        </w:rPr>
        <w:t xml:space="preserve"> чел., средний размер доплаты – </w:t>
      </w:r>
      <w:r w:rsidR="002051EA">
        <w:rPr>
          <w:rFonts w:ascii="Times New Roman" w:hAnsi="Times New Roman"/>
          <w:sz w:val="26"/>
          <w:szCs w:val="26"/>
        </w:rPr>
        <w:t>3209,6</w:t>
      </w:r>
      <w:r w:rsidRPr="002A06E7">
        <w:rPr>
          <w:rFonts w:ascii="Times New Roman" w:hAnsi="Times New Roman"/>
          <w:sz w:val="26"/>
          <w:szCs w:val="26"/>
        </w:rPr>
        <w:t xml:space="preserve"> руб. На 01.01.201</w:t>
      </w:r>
      <w:r w:rsidR="002051EA">
        <w:rPr>
          <w:rFonts w:ascii="Times New Roman" w:hAnsi="Times New Roman"/>
          <w:sz w:val="26"/>
          <w:szCs w:val="26"/>
        </w:rPr>
        <w:t>8</w:t>
      </w:r>
      <w:r w:rsidRPr="002A06E7">
        <w:rPr>
          <w:rFonts w:ascii="Times New Roman" w:hAnsi="Times New Roman"/>
          <w:sz w:val="26"/>
          <w:szCs w:val="26"/>
        </w:rPr>
        <w:t xml:space="preserve"> г. численность получат</w:t>
      </w:r>
      <w:r w:rsidRPr="002A06E7">
        <w:rPr>
          <w:rFonts w:ascii="Times New Roman" w:hAnsi="Times New Roman"/>
          <w:sz w:val="26"/>
          <w:szCs w:val="26"/>
        </w:rPr>
        <w:t>е</w:t>
      </w:r>
      <w:r w:rsidRPr="002A06E7">
        <w:rPr>
          <w:rFonts w:ascii="Times New Roman" w:hAnsi="Times New Roman"/>
          <w:sz w:val="26"/>
          <w:szCs w:val="26"/>
        </w:rPr>
        <w:t>лей ФСД состав</w:t>
      </w:r>
      <w:r w:rsidR="00B121C9">
        <w:rPr>
          <w:rFonts w:ascii="Times New Roman" w:hAnsi="Times New Roman"/>
          <w:sz w:val="26"/>
          <w:szCs w:val="26"/>
        </w:rPr>
        <w:t>лял</w:t>
      </w:r>
      <w:r w:rsidRPr="002A06E7">
        <w:rPr>
          <w:rFonts w:ascii="Times New Roman" w:hAnsi="Times New Roman"/>
          <w:sz w:val="26"/>
          <w:szCs w:val="26"/>
        </w:rPr>
        <w:t xml:space="preserve"> 9</w:t>
      </w:r>
      <w:r w:rsidR="002051EA">
        <w:rPr>
          <w:rFonts w:ascii="Times New Roman" w:hAnsi="Times New Roman"/>
          <w:sz w:val="26"/>
          <w:szCs w:val="26"/>
        </w:rPr>
        <w:t>902</w:t>
      </w:r>
      <w:r w:rsidRPr="002A06E7">
        <w:rPr>
          <w:rFonts w:ascii="Times New Roman" w:hAnsi="Times New Roman"/>
          <w:sz w:val="26"/>
          <w:szCs w:val="26"/>
        </w:rPr>
        <w:t xml:space="preserve"> чел., средний размер состав</w:t>
      </w:r>
      <w:r w:rsidR="00B121C9">
        <w:rPr>
          <w:rFonts w:ascii="Times New Roman" w:hAnsi="Times New Roman"/>
          <w:sz w:val="26"/>
          <w:szCs w:val="26"/>
        </w:rPr>
        <w:t>ля</w:t>
      </w:r>
      <w:r w:rsidRPr="002A06E7">
        <w:rPr>
          <w:rFonts w:ascii="Times New Roman" w:hAnsi="Times New Roman"/>
          <w:sz w:val="26"/>
          <w:szCs w:val="26"/>
        </w:rPr>
        <w:t xml:space="preserve">л </w:t>
      </w:r>
      <w:r w:rsidR="002051EA">
        <w:rPr>
          <w:rFonts w:ascii="Times New Roman" w:hAnsi="Times New Roman"/>
          <w:sz w:val="26"/>
          <w:szCs w:val="26"/>
        </w:rPr>
        <w:t>3480,37</w:t>
      </w:r>
      <w:r w:rsidRPr="002A06E7">
        <w:rPr>
          <w:rFonts w:ascii="Times New Roman" w:hAnsi="Times New Roman"/>
          <w:sz w:val="26"/>
          <w:szCs w:val="26"/>
        </w:rPr>
        <w:t xml:space="preserve"> руб.</w:t>
      </w:r>
      <w:r w:rsidR="002051EA">
        <w:rPr>
          <w:rFonts w:ascii="Times New Roman" w:hAnsi="Times New Roman"/>
          <w:sz w:val="26"/>
          <w:szCs w:val="26"/>
        </w:rPr>
        <w:t xml:space="preserve">, на 01.01.2017  численность получателей </w:t>
      </w:r>
      <w:r w:rsidR="00B121C9">
        <w:rPr>
          <w:rFonts w:ascii="Times New Roman" w:hAnsi="Times New Roman"/>
          <w:sz w:val="26"/>
          <w:szCs w:val="26"/>
        </w:rPr>
        <w:t xml:space="preserve">– </w:t>
      </w:r>
      <w:r w:rsidR="002051EA">
        <w:rPr>
          <w:rFonts w:ascii="Times New Roman" w:hAnsi="Times New Roman"/>
          <w:sz w:val="26"/>
          <w:szCs w:val="26"/>
        </w:rPr>
        <w:t xml:space="preserve">9595 чел., </w:t>
      </w:r>
      <w:r w:rsidR="002051EA" w:rsidRPr="002A06E7">
        <w:rPr>
          <w:rFonts w:ascii="Times New Roman" w:hAnsi="Times New Roman"/>
          <w:sz w:val="26"/>
          <w:szCs w:val="26"/>
        </w:rPr>
        <w:t xml:space="preserve">средний размер </w:t>
      </w:r>
      <w:r w:rsidR="002051EA">
        <w:rPr>
          <w:rFonts w:ascii="Times New Roman" w:hAnsi="Times New Roman"/>
          <w:sz w:val="26"/>
          <w:szCs w:val="26"/>
        </w:rPr>
        <w:t>– 3150,0 руб.</w:t>
      </w:r>
      <w:r w:rsidRPr="002A06E7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BD2043" w:rsidRDefault="00BD2043" w:rsidP="001D5251">
      <w:pPr>
        <w:pStyle w:val="style20"/>
        <w:spacing w:line="240" w:lineRule="auto"/>
        <w:ind w:firstLine="709"/>
        <w:jc w:val="left"/>
        <w:rPr>
          <w:rStyle w:val="fontstyle110"/>
          <w:b/>
          <w:color w:val="000000"/>
          <w:sz w:val="26"/>
          <w:szCs w:val="26"/>
        </w:rPr>
      </w:pPr>
    </w:p>
    <w:p w:rsidR="00C1175D" w:rsidRPr="002A06E7" w:rsidRDefault="00C1175D" w:rsidP="001D5251">
      <w:pPr>
        <w:pStyle w:val="style20"/>
        <w:spacing w:line="240" w:lineRule="auto"/>
        <w:ind w:firstLine="709"/>
        <w:jc w:val="left"/>
        <w:rPr>
          <w:rStyle w:val="fontstyle110"/>
          <w:b/>
          <w:color w:val="000000"/>
          <w:sz w:val="26"/>
          <w:szCs w:val="26"/>
        </w:rPr>
      </w:pPr>
      <w:r w:rsidRPr="002A06E7">
        <w:rPr>
          <w:rStyle w:val="fontstyle110"/>
          <w:b/>
          <w:color w:val="000000"/>
          <w:sz w:val="26"/>
          <w:szCs w:val="26"/>
        </w:rPr>
        <w:t>Государственная социальная помощь малоимущим семьям</w:t>
      </w:r>
    </w:p>
    <w:p w:rsidR="00165929" w:rsidRPr="00165929" w:rsidRDefault="00E22EA7" w:rsidP="00165929">
      <w:pPr>
        <w:ind w:firstLine="709"/>
        <w:rPr>
          <w:rFonts w:ascii="Times New Roman" w:hAnsi="Times New Roman"/>
          <w:sz w:val="26"/>
          <w:szCs w:val="26"/>
        </w:rPr>
      </w:pPr>
      <w:r w:rsidRPr="002A06E7">
        <w:rPr>
          <w:rFonts w:ascii="Times New Roman" w:hAnsi="Times New Roman"/>
          <w:sz w:val="26"/>
          <w:szCs w:val="26"/>
        </w:rPr>
        <w:t xml:space="preserve">В Чувашской Республике предусмотрены дополнительные меры социальной поддержки малообеспеченных семей с детьми. </w:t>
      </w:r>
      <w:proofErr w:type="gramStart"/>
      <w:r w:rsidRPr="002A06E7">
        <w:rPr>
          <w:rFonts w:ascii="Times New Roman" w:hAnsi="Times New Roman"/>
          <w:sz w:val="26"/>
          <w:szCs w:val="26"/>
        </w:rPr>
        <w:t xml:space="preserve">В соответствии с постановлением Кабинета Министров Чувашской Республики от 27 сентября </w:t>
      </w:r>
      <w:smartTag w:uri="urn:schemas-microsoft-com:office:smarttags" w:element="metricconverter">
        <w:smartTagPr>
          <w:attr w:name="ProductID" w:val="2007 г"/>
        </w:smartTagPr>
        <w:r w:rsidRPr="002A06E7">
          <w:rPr>
            <w:rFonts w:ascii="Times New Roman" w:hAnsi="Times New Roman"/>
            <w:sz w:val="26"/>
            <w:szCs w:val="26"/>
          </w:rPr>
          <w:t>2007 г</w:t>
        </w:r>
      </w:smartTag>
      <w:r w:rsidRPr="002A06E7">
        <w:rPr>
          <w:rFonts w:ascii="Times New Roman" w:hAnsi="Times New Roman"/>
          <w:sz w:val="26"/>
          <w:szCs w:val="26"/>
        </w:rPr>
        <w:t>. № 238 «О п</w:t>
      </w:r>
      <w:r w:rsidRPr="002A06E7">
        <w:rPr>
          <w:rFonts w:ascii="Times New Roman" w:hAnsi="Times New Roman"/>
          <w:sz w:val="26"/>
          <w:szCs w:val="26"/>
        </w:rPr>
        <w:t>о</w:t>
      </w:r>
      <w:r w:rsidRPr="002A06E7">
        <w:rPr>
          <w:rFonts w:ascii="Times New Roman" w:hAnsi="Times New Roman"/>
          <w:sz w:val="26"/>
          <w:szCs w:val="26"/>
        </w:rPr>
        <w:t>рядке обеспечения полноценным питанием беременных женщин, кормящих мат</w:t>
      </w:r>
      <w:r w:rsidRPr="002A06E7">
        <w:rPr>
          <w:rFonts w:ascii="Times New Roman" w:hAnsi="Times New Roman"/>
          <w:sz w:val="26"/>
          <w:szCs w:val="26"/>
        </w:rPr>
        <w:t>е</w:t>
      </w:r>
      <w:r w:rsidRPr="002A06E7">
        <w:rPr>
          <w:rFonts w:ascii="Times New Roman" w:hAnsi="Times New Roman"/>
          <w:sz w:val="26"/>
          <w:szCs w:val="26"/>
        </w:rPr>
        <w:t>рей, а также детей в возрасте от двух до трех лет в семьях со среднедушевым дох</w:t>
      </w:r>
      <w:r w:rsidRPr="002A06E7">
        <w:rPr>
          <w:rFonts w:ascii="Times New Roman" w:hAnsi="Times New Roman"/>
          <w:sz w:val="26"/>
          <w:szCs w:val="26"/>
        </w:rPr>
        <w:t>о</w:t>
      </w:r>
      <w:r w:rsidRPr="002A06E7">
        <w:rPr>
          <w:rFonts w:ascii="Times New Roman" w:hAnsi="Times New Roman"/>
          <w:sz w:val="26"/>
          <w:szCs w:val="26"/>
        </w:rPr>
        <w:t>дом, не превышающим величину прожиточного минимума, установленную в Ч</w:t>
      </w:r>
      <w:r w:rsidRPr="002A06E7">
        <w:rPr>
          <w:rFonts w:ascii="Times New Roman" w:hAnsi="Times New Roman"/>
          <w:sz w:val="26"/>
          <w:szCs w:val="26"/>
        </w:rPr>
        <w:t>у</w:t>
      </w:r>
      <w:r w:rsidRPr="002A06E7">
        <w:rPr>
          <w:rFonts w:ascii="Times New Roman" w:hAnsi="Times New Roman"/>
          <w:sz w:val="26"/>
          <w:szCs w:val="26"/>
        </w:rPr>
        <w:t>вашской Республике» выплачивается денежная компенсация беременным женщинам и кормящим матерям – 100 руб., а на детей</w:t>
      </w:r>
      <w:proofErr w:type="gramEnd"/>
      <w:r w:rsidRPr="002A06E7">
        <w:rPr>
          <w:rFonts w:ascii="Times New Roman" w:hAnsi="Times New Roman"/>
          <w:sz w:val="26"/>
          <w:szCs w:val="26"/>
        </w:rPr>
        <w:t xml:space="preserve"> в возрасте от двух до трех лет – 70 </w:t>
      </w:r>
      <w:r w:rsidRPr="00C4075A">
        <w:rPr>
          <w:rFonts w:ascii="Times New Roman" w:hAnsi="Times New Roman"/>
          <w:sz w:val="26"/>
          <w:szCs w:val="26"/>
        </w:rPr>
        <w:t>ру</w:t>
      </w:r>
      <w:r w:rsidRPr="00C4075A">
        <w:rPr>
          <w:rFonts w:ascii="Times New Roman" w:hAnsi="Times New Roman"/>
          <w:sz w:val="26"/>
          <w:szCs w:val="26"/>
        </w:rPr>
        <w:t>б</w:t>
      </w:r>
      <w:r w:rsidRPr="00C4075A">
        <w:rPr>
          <w:rFonts w:ascii="Times New Roman" w:hAnsi="Times New Roman"/>
          <w:sz w:val="26"/>
          <w:szCs w:val="26"/>
        </w:rPr>
        <w:t xml:space="preserve">лей. </w:t>
      </w:r>
      <w:proofErr w:type="gramStart"/>
      <w:r w:rsidR="00165929" w:rsidRPr="00C4075A">
        <w:rPr>
          <w:rFonts w:ascii="Times New Roman" w:hAnsi="Times New Roman"/>
          <w:sz w:val="26"/>
          <w:szCs w:val="26"/>
        </w:rPr>
        <w:t>За 201</w:t>
      </w:r>
      <w:r w:rsidR="005B0C96" w:rsidRPr="00C4075A">
        <w:rPr>
          <w:rFonts w:ascii="Times New Roman" w:hAnsi="Times New Roman"/>
          <w:sz w:val="26"/>
          <w:szCs w:val="26"/>
        </w:rPr>
        <w:t>8</w:t>
      </w:r>
      <w:r w:rsidR="00165929" w:rsidRPr="00C4075A">
        <w:rPr>
          <w:rFonts w:ascii="Times New Roman" w:hAnsi="Times New Roman"/>
          <w:sz w:val="26"/>
          <w:szCs w:val="26"/>
        </w:rPr>
        <w:t xml:space="preserve"> год денежная компенсация выплачена </w:t>
      </w:r>
      <w:r w:rsidR="00C4075A" w:rsidRPr="00C4075A">
        <w:rPr>
          <w:rFonts w:ascii="Times New Roman" w:hAnsi="Times New Roman"/>
          <w:sz w:val="26"/>
          <w:szCs w:val="26"/>
        </w:rPr>
        <w:t>26</w:t>
      </w:r>
      <w:r w:rsidR="00165929" w:rsidRPr="00C4075A">
        <w:rPr>
          <w:rFonts w:ascii="Times New Roman" w:hAnsi="Times New Roman"/>
          <w:sz w:val="26"/>
          <w:szCs w:val="26"/>
        </w:rPr>
        <w:t xml:space="preserve"> беременным женщинам, </w:t>
      </w:r>
      <w:r w:rsidR="00C4075A" w:rsidRPr="00C4075A">
        <w:rPr>
          <w:rFonts w:ascii="Times New Roman" w:hAnsi="Times New Roman"/>
          <w:sz w:val="26"/>
          <w:szCs w:val="26"/>
        </w:rPr>
        <w:t>683 кормящим матерям и на 4</w:t>
      </w:r>
      <w:r w:rsidR="00165929" w:rsidRPr="00C4075A">
        <w:rPr>
          <w:rFonts w:ascii="Times New Roman" w:hAnsi="Times New Roman"/>
          <w:sz w:val="26"/>
          <w:szCs w:val="26"/>
        </w:rPr>
        <w:t xml:space="preserve"> детей в возрасте от двух до трех лет, расходы составили 1 млн. руб. (</w:t>
      </w:r>
      <w:r w:rsidR="005B0C96" w:rsidRPr="00C4075A">
        <w:rPr>
          <w:rFonts w:ascii="Times New Roman" w:hAnsi="Times New Roman"/>
          <w:sz w:val="26"/>
          <w:szCs w:val="26"/>
        </w:rPr>
        <w:t xml:space="preserve">в 2017 году – 23 беременным женщинам, 778 кормящим матерям и на 5 детей на сумму 1,0 млн. руб., </w:t>
      </w:r>
      <w:r w:rsidR="00165929" w:rsidRPr="00C4075A">
        <w:rPr>
          <w:rFonts w:ascii="Times New Roman" w:hAnsi="Times New Roman"/>
          <w:sz w:val="26"/>
          <w:szCs w:val="26"/>
        </w:rPr>
        <w:t>в 2016 году – 16 беременным женщинам, 756</w:t>
      </w:r>
      <w:r w:rsidR="00C4075A" w:rsidRPr="00C4075A">
        <w:rPr>
          <w:rFonts w:ascii="Times New Roman" w:hAnsi="Times New Roman"/>
          <w:sz w:val="26"/>
          <w:szCs w:val="26"/>
        </w:rPr>
        <w:t xml:space="preserve"> </w:t>
      </w:r>
      <w:r w:rsidR="00165929" w:rsidRPr="00C4075A">
        <w:rPr>
          <w:rFonts w:ascii="Times New Roman" w:hAnsi="Times New Roman"/>
          <w:sz w:val="26"/>
          <w:szCs w:val="26"/>
        </w:rPr>
        <w:t>корм</w:t>
      </w:r>
      <w:r w:rsidR="00165929" w:rsidRPr="00C4075A">
        <w:rPr>
          <w:rFonts w:ascii="Times New Roman" w:hAnsi="Times New Roman"/>
          <w:sz w:val="26"/>
          <w:szCs w:val="26"/>
        </w:rPr>
        <w:t>я</w:t>
      </w:r>
      <w:r w:rsidR="00165929" w:rsidRPr="00C4075A">
        <w:rPr>
          <w:rFonts w:ascii="Times New Roman" w:hAnsi="Times New Roman"/>
          <w:sz w:val="26"/>
          <w:szCs w:val="26"/>
        </w:rPr>
        <w:t>щим матерям и на 3 детей</w:t>
      </w:r>
      <w:r w:rsidR="00165929" w:rsidRPr="00165929">
        <w:rPr>
          <w:rFonts w:ascii="Times New Roman" w:hAnsi="Times New Roman"/>
          <w:sz w:val="26"/>
          <w:szCs w:val="26"/>
        </w:rPr>
        <w:t xml:space="preserve"> на</w:t>
      </w:r>
      <w:proofErr w:type="gramEnd"/>
      <w:r w:rsidR="00165929" w:rsidRPr="00165929">
        <w:rPr>
          <w:rFonts w:ascii="Times New Roman" w:hAnsi="Times New Roman"/>
          <w:sz w:val="26"/>
          <w:szCs w:val="26"/>
        </w:rPr>
        <w:t xml:space="preserve"> с</w:t>
      </w:r>
      <w:r w:rsidR="005B0C96">
        <w:rPr>
          <w:rFonts w:ascii="Times New Roman" w:hAnsi="Times New Roman"/>
          <w:sz w:val="26"/>
          <w:szCs w:val="26"/>
        </w:rPr>
        <w:t>умму 1,2 млн. руб.</w:t>
      </w:r>
      <w:r w:rsidR="00165929" w:rsidRPr="00165929">
        <w:rPr>
          <w:rFonts w:ascii="Times New Roman" w:hAnsi="Times New Roman"/>
          <w:sz w:val="26"/>
          <w:szCs w:val="26"/>
        </w:rPr>
        <w:t>).</w:t>
      </w:r>
    </w:p>
    <w:p w:rsidR="00362724" w:rsidRPr="00301E06" w:rsidRDefault="00362724" w:rsidP="001D5251">
      <w:pPr>
        <w:ind w:firstLine="684"/>
        <w:rPr>
          <w:rFonts w:ascii="Times New Roman" w:hAnsi="Times New Roman"/>
          <w:color w:val="000000"/>
          <w:sz w:val="26"/>
          <w:szCs w:val="26"/>
        </w:rPr>
      </w:pPr>
      <w:r w:rsidRPr="00301E06">
        <w:rPr>
          <w:rFonts w:ascii="Times New Roman" w:hAnsi="Times New Roman"/>
          <w:color w:val="000000"/>
          <w:sz w:val="26"/>
          <w:szCs w:val="26"/>
        </w:rPr>
        <w:t>В соответствии с постановлением Кабинета Министров Чувашской Республ</w:t>
      </w:r>
      <w:r w:rsidRPr="00301E06">
        <w:rPr>
          <w:rFonts w:ascii="Times New Roman" w:hAnsi="Times New Roman"/>
          <w:color w:val="000000"/>
          <w:sz w:val="26"/>
          <w:szCs w:val="26"/>
        </w:rPr>
        <w:t>и</w:t>
      </w:r>
      <w:r w:rsidRPr="00301E06">
        <w:rPr>
          <w:rFonts w:ascii="Times New Roman" w:hAnsi="Times New Roman"/>
          <w:color w:val="000000"/>
          <w:sz w:val="26"/>
          <w:szCs w:val="26"/>
        </w:rPr>
        <w:t xml:space="preserve">ки от 22 апреля </w:t>
      </w:r>
      <w:smartTag w:uri="urn:schemas-microsoft-com:office:smarttags" w:element="metricconverter">
        <w:smartTagPr>
          <w:attr w:name="ProductID" w:val="2003 г"/>
        </w:smartTagPr>
        <w:r w:rsidRPr="00301E06">
          <w:rPr>
            <w:rFonts w:ascii="Times New Roman" w:hAnsi="Times New Roman"/>
            <w:color w:val="000000"/>
            <w:sz w:val="26"/>
            <w:szCs w:val="26"/>
          </w:rPr>
          <w:t>2003 г</w:t>
        </w:r>
      </w:smartTag>
      <w:r w:rsidRPr="00301E06">
        <w:rPr>
          <w:rFonts w:ascii="Times New Roman" w:hAnsi="Times New Roman"/>
          <w:color w:val="000000"/>
          <w:sz w:val="26"/>
          <w:szCs w:val="26"/>
        </w:rPr>
        <w:t>. № 100 «Об утверждении Порядка предоставления матер</w:t>
      </w:r>
      <w:r w:rsidRPr="00301E06">
        <w:rPr>
          <w:rFonts w:ascii="Times New Roman" w:hAnsi="Times New Roman"/>
          <w:color w:val="000000"/>
          <w:sz w:val="26"/>
          <w:szCs w:val="26"/>
        </w:rPr>
        <w:t>и</w:t>
      </w:r>
      <w:r w:rsidRPr="00301E06">
        <w:rPr>
          <w:rFonts w:ascii="Times New Roman" w:hAnsi="Times New Roman"/>
          <w:color w:val="000000"/>
          <w:sz w:val="26"/>
          <w:szCs w:val="26"/>
        </w:rPr>
        <w:t xml:space="preserve">альной помощи гражданам, находящимся в трудной жизненной ситуации, за счет средств республиканского бюджета Чувашской Республики» </w:t>
      </w:r>
      <w:r w:rsidR="00E6523B" w:rsidRPr="00301E06">
        <w:rPr>
          <w:rFonts w:ascii="Times New Roman" w:hAnsi="Times New Roman"/>
          <w:color w:val="000000"/>
          <w:sz w:val="26"/>
          <w:szCs w:val="26"/>
        </w:rPr>
        <w:t xml:space="preserve">в республике </w:t>
      </w:r>
      <w:r w:rsidRPr="00301E06">
        <w:rPr>
          <w:rFonts w:ascii="Times New Roman" w:hAnsi="Times New Roman"/>
          <w:color w:val="000000"/>
          <w:sz w:val="26"/>
          <w:szCs w:val="26"/>
        </w:rPr>
        <w:t>оказыв</w:t>
      </w:r>
      <w:r w:rsidRPr="00301E06">
        <w:rPr>
          <w:rFonts w:ascii="Times New Roman" w:hAnsi="Times New Roman"/>
          <w:color w:val="000000"/>
          <w:sz w:val="26"/>
          <w:szCs w:val="26"/>
        </w:rPr>
        <w:t>а</w:t>
      </w:r>
      <w:r w:rsidR="00E6523B" w:rsidRPr="00301E06">
        <w:rPr>
          <w:rFonts w:ascii="Times New Roman" w:hAnsi="Times New Roman"/>
          <w:color w:val="000000"/>
          <w:sz w:val="26"/>
          <w:szCs w:val="26"/>
        </w:rPr>
        <w:t>е</w:t>
      </w:r>
      <w:r w:rsidRPr="00301E06">
        <w:rPr>
          <w:rFonts w:ascii="Times New Roman" w:hAnsi="Times New Roman"/>
          <w:color w:val="000000"/>
          <w:sz w:val="26"/>
          <w:szCs w:val="26"/>
        </w:rPr>
        <w:t>т</w:t>
      </w:r>
      <w:r w:rsidR="00E6523B" w:rsidRPr="00301E06">
        <w:rPr>
          <w:rFonts w:ascii="Times New Roman" w:hAnsi="Times New Roman"/>
          <w:color w:val="000000"/>
          <w:sz w:val="26"/>
          <w:szCs w:val="26"/>
        </w:rPr>
        <w:t>ся</w:t>
      </w:r>
      <w:r w:rsidRPr="00301E06">
        <w:rPr>
          <w:rFonts w:ascii="Times New Roman" w:hAnsi="Times New Roman"/>
          <w:color w:val="000000"/>
          <w:sz w:val="26"/>
          <w:szCs w:val="26"/>
        </w:rPr>
        <w:t xml:space="preserve"> помощь лицам, оказавшимся в трудной жизненной ситуации. Вид и размер предоставляемой материальной помощи в каждом конкретном случае устанавлив</w:t>
      </w:r>
      <w:r w:rsidRPr="00301E06">
        <w:rPr>
          <w:rFonts w:ascii="Times New Roman" w:hAnsi="Times New Roman"/>
          <w:color w:val="000000"/>
          <w:sz w:val="26"/>
          <w:szCs w:val="26"/>
        </w:rPr>
        <w:t>а</w:t>
      </w:r>
      <w:r w:rsidRPr="00301E06">
        <w:rPr>
          <w:rFonts w:ascii="Times New Roman" w:hAnsi="Times New Roman"/>
          <w:color w:val="000000"/>
          <w:sz w:val="26"/>
          <w:szCs w:val="26"/>
        </w:rPr>
        <w:t xml:space="preserve">ется индивидуально с учетом представленных документов. </w:t>
      </w:r>
      <w:r w:rsidR="00163D6F" w:rsidRPr="00301E06">
        <w:rPr>
          <w:rFonts w:ascii="Times New Roman" w:hAnsi="Times New Roman"/>
          <w:color w:val="000000"/>
          <w:sz w:val="26"/>
          <w:szCs w:val="26"/>
        </w:rPr>
        <w:t>В 201</w:t>
      </w:r>
      <w:r w:rsidR="00BA27E4">
        <w:rPr>
          <w:rFonts w:ascii="Times New Roman" w:hAnsi="Times New Roman"/>
          <w:color w:val="000000"/>
          <w:sz w:val="26"/>
          <w:szCs w:val="26"/>
        </w:rPr>
        <w:t>8</w:t>
      </w:r>
      <w:r w:rsidR="00163D6F" w:rsidRPr="00301E06">
        <w:rPr>
          <w:rFonts w:ascii="Times New Roman" w:hAnsi="Times New Roman"/>
          <w:color w:val="000000"/>
          <w:sz w:val="26"/>
          <w:szCs w:val="26"/>
        </w:rPr>
        <w:t xml:space="preserve"> году материал</w:t>
      </w:r>
      <w:r w:rsidR="00163D6F" w:rsidRPr="00301E06">
        <w:rPr>
          <w:rFonts w:ascii="Times New Roman" w:hAnsi="Times New Roman"/>
          <w:color w:val="000000"/>
          <w:sz w:val="26"/>
          <w:szCs w:val="26"/>
        </w:rPr>
        <w:t>ь</w:t>
      </w:r>
      <w:r w:rsidR="00163D6F" w:rsidRPr="00301E06">
        <w:rPr>
          <w:rFonts w:ascii="Times New Roman" w:hAnsi="Times New Roman"/>
          <w:color w:val="000000"/>
          <w:sz w:val="26"/>
          <w:szCs w:val="26"/>
        </w:rPr>
        <w:t xml:space="preserve">ная помощь в денежном виде оказана </w:t>
      </w:r>
      <w:r w:rsidR="00BA27E4">
        <w:rPr>
          <w:rFonts w:ascii="Times New Roman" w:hAnsi="Times New Roman"/>
          <w:color w:val="000000"/>
          <w:sz w:val="26"/>
          <w:szCs w:val="26"/>
        </w:rPr>
        <w:t>97</w:t>
      </w:r>
      <w:r w:rsidR="00163D6F" w:rsidRPr="00090B03">
        <w:rPr>
          <w:rFonts w:ascii="Times New Roman" w:hAnsi="Times New Roman"/>
          <w:color w:val="000000"/>
          <w:sz w:val="26"/>
          <w:szCs w:val="26"/>
        </w:rPr>
        <w:t xml:space="preserve"> семь</w:t>
      </w:r>
      <w:r w:rsidR="009A77FD" w:rsidRPr="00090B03">
        <w:rPr>
          <w:rFonts w:ascii="Times New Roman" w:hAnsi="Times New Roman"/>
          <w:color w:val="000000"/>
          <w:sz w:val="26"/>
          <w:szCs w:val="26"/>
        </w:rPr>
        <w:t>ям</w:t>
      </w:r>
      <w:r w:rsidR="00163D6F" w:rsidRPr="00090B03">
        <w:rPr>
          <w:rFonts w:ascii="Times New Roman" w:hAnsi="Times New Roman"/>
          <w:color w:val="000000"/>
          <w:sz w:val="26"/>
          <w:szCs w:val="26"/>
        </w:rPr>
        <w:t>, имеющ</w:t>
      </w:r>
      <w:r w:rsidR="009A77FD" w:rsidRPr="00090B03">
        <w:rPr>
          <w:rFonts w:ascii="Times New Roman" w:hAnsi="Times New Roman"/>
          <w:color w:val="000000"/>
          <w:sz w:val="26"/>
          <w:szCs w:val="26"/>
        </w:rPr>
        <w:t>им</w:t>
      </w:r>
      <w:r w:rsidR="00163D6F" w:rsidRPr="00090B03">
        <w:rPr>
          <w:rFonts w:ascii="Times New Roman" w:hAnsi="Times New Roman"/>
          <w:color w:val="000000"/>
          <w:sz w:val="26"/>
          <w:szCs w:val="26"/>
        </w:rPr>
        <w:t xml:space="preserve"> де</w:t>
      </w:r>
      <w:r w:rsidR="00134401" w:rsidRPr="00090B03">
        <w:rPr>
          <w:rFonts w:ascii="Times New Roman" w:hAnsi="Times New Roman"/>
          <w:color w:val="000000"/>
          <w:sz w:val="26"/>
          <w:szCs w:val="26"/>
        </w:rPr>
        <w:t xml:space="preserve">тей, </w:t>
      </w:r>
      <w:r w:rsidR="00163D6F" w:rsidRPr="00090B03">
        <w:rPr>
          <w:rFonts w:ascii="Times New Roman" w:hAnsi="Times New Roman"/>
          <w:color w:val="000000"/>
          <w:sz w:val="26"/>
          <w:szCs w:val="26"/>
        </w:rPr>
        <w:t>на</w:t>
      </w:r>
      <w:r w:rsidR="001169B4" w:rsidRPr="00090B0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A27E4">
        <w:rPr>
          <w:rFonts w:ascii="Times New Roman" w:hAnsi="Times New Roman"/>
          <w:color w:val="000000"/>
          <w:sz w:val="26"/>
          <w:szCs w:val="26"/>
        </w:rPr>
        <w:t>309,0</w:t>
      </w:r>
      <w:r w:rsidR="00163D6F" w:rsidRPr="00090B03">
        <w:rPr>
          <w:rFonts w:ascii="Times New Roman" w:hAnsi="Times New Roman"/>
          <w:color w:val="000000"/>
          <w:sz w:val="26"/>
          <w:szCs w:val="26"/>
        </w:rPr>
        <w:t xml:space="preserve"> тыс. руб.</w:t>
      </w:r>
      <w:r w:rsidR="00163D6F" w:rsidRPr="00301E0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3D6F" w:rsidRPr="00A64875">
        <w:rPr>
          <w:rFonts w:ascii="Times New Roman" w:hAnsi="Times New Roman"/>
          <w:color w:val="000000"/>
          <w:sz w:val="26"/>
          <w:szCs w:val="26"/>
        </w:rPr>
        <w:t>(</w:t>
      </w:r>
      <w:r w:rsidR="00BA27E4" w:rsidRPr="00A64875">
        <w:rPr>
          <w:rFonts w:ascii="Times New Roman" w:hAnsi="Times New Roman"/>
          <w:color w:val="000000"/>
          <w:sz w:val="26"/>
          <w:szCs w:val="26"/>
        </w:rPr>
        <w:t>в 201</w:t>
      </w:r>
      <w:r w:rsidR="00BA27E4">
        <w:rPr>
          <w:rFonts w:ascii="Times New Roman" w:hAnsi="Times New Roman"/>
          <w:color w:val="000000"/>
          <w:sz w:val="26"/>
          <w:szCs w:val="26"/>
        </w:rPr>
        <w:t>7</w:t>
      </w:r>
      <w:r w:rsidR="00BA27E4" w:rsidRPr="00A64875">
        <w:rPr>
          <w:rFonts w:ascii="Times New Roman" w:hAnsi="Times New Roman"/>
          <w:color w:val="000000"/>
          <w:sz w:val="26"/>
          <w:szCs w:val="26"/>
        </w:rPr>
        <w:t xml:space="preserve"> г. – </w:t>
      </w:r>
      <w:r w:rsidR="00BA27E4">
        <w:rPr>
          <w:rFonts w:ascii="Times New Roman" w:hAnsi="Times New Roman"/>
          <w:color w:val="000000"/>
          <w:sz w:val="26"/>
          <w:szCs w:val="26"/>
        </w:rPr>
        <w:t>103</w:t>
      </w:r>
      <w:r w:rsidR="00BA27E4" w:rsidRPr="00A64875">
        <w:rPr>
          <w:rFonts w:ascii="Times New Roman" w:hAnsi="Times New Roman"/>
          <w:color w:val="000000"/>
          <w:sz w:val="26"/>
          <w:szCs w:val="26"/>
        </w:rPr>
        <w:t xml:space="preserve"> семьям на сумму </w:t>
      </w:r>
      <w:r w:rsidR="00BA27E4">
        <w:rPr>
          <w:rFonts w:ascii="Times New Roman" w:hAnsi="Times New Roman"/>
          <w:color w:val="000000"/>
          <w:sz w:val="26"/>
          <w:szCs w:val="26"/>
        </w:rPr>
        <w:t>337,5</w:t>
      </w:r>
      <w:r w:rsidR="00BA27E4" w:rsidRPr="00A64875">
        <w:rPr>
          <w:rFonts w:ascii="Times New Roman" w:hAnsi="Times New Roman"/>
          <w:color w:val="000000"/>
          <w:sz w:val="26"/>
          <w:szCs w:val="26"/>
        </w:rPr>
        <w:t xml:space="preserve"> тыс. руб.</w:t>
      </w:r>
      <w:r w:rsidR="00BA27E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2A06E7" w:rsidRPr="00A64875">
        <w:rPr>
          <w:rFonts w:ascii="Times New Roman" w:hAnsi="Times New Roman"/>
          <w:color w:val="000000"/>
          <w:sz w:val="26"/>
          <w:szCs w:val="26"/>
        </w:rPr>
        <w:t>в 2016 году – 13</w:t>
      </w:r>
      <w:r w:rsidR="00A64875" w:rsidRPr="00A64875">
        <w:rPr>
          <w:rFonts w:ascii="Times New Roman" w:hAnsi="Times New Roman"/>
          <w:color w:val="000000"/>
          <w:sz w:val="26"/>
          <w:szCs w:val="26"/>
        </w:rPr>
        <w:t>8</w:t>
      </w:r>
      <w:r w:rsidR="002A06E7" w:rsidRPr="00A6487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90B03" w:rsidRPr="00A64875">
        <w:rPr>
          <w:rFonts w:ascii="Times New Roman" w:hAnsi="Times New Roman"/>
          <w:color w:val="000000"/>
          <w:sz w:val="26"/>
          <w:szCs w:val="26"/>
        </w:rPr>
        <w:t xml:space="preserve">семьям на сумму </w:t>
      </w:r>
      <w:r w:rsidR="00A64875" w:rsidRPr="00A64875">
        <w:rPr>
          <w:rFonts w:ascii="Times New Roman" w:hAnsi="Times New Roman"/>
          <w:color w:val="000000"/>
          <w:sz w:val="26"/>
          <w:szCs w:val="26"/>
        </w:rPr>
        <w:t>350,6</w:t>
      </w:r>
      <w:r w:rsidR="00090B03" w:rsidRPr="00A64875">
        <w:rPr>
          <w:rFonts w:ascii="Times New Roman" w:hAnsi="Times New Roman"/>
          <w:color w:val="000000"/>
          <w:sz w:val="26"/>
          <w:szCs w:val="26"/>
        </w:rPr>
        <w:t xml:space="preserve"> тыс. руб.</w:t>
      </w:r>
      <w:r w:rsidR="00163D6F" w:rsidRPr="00A64875">
        <w:rPr>
          <w:rFonts w:ascii="Times New Roman" w:hAnsi="Times New Roman"/>
          <w:color w:val="000000"/>
          <w:sz w:val="26"/>
          <w:szCs w:val="26"/>
        </w:rPr>
        <w:t>)</w:t>
      </w:r>
      <w:r w:rsidRPr="00A64875">
        <w:rPr>
          <w:rFonts w:ascii="Times New Roman" w:hAnsi="Times New Roman"/>
          <w:color w:val="000000"/>
          <w:sz w:val="26"/>
          <w:szCs w:val="26"/>
        </w:rPr>
        <w:t>.</w:t>
      </w:r>
    </w:p>
    <w:p w:rsidR="00990E1B" w:rsidRDefault="00E5014A" w:rsidP="00E5014A">
      <w:pPr>
        <w:ind w:firstLine="684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 </w:t>
      </w:r>
      <w:r w:rsidRPr="00E5014A">
        <w:rPr>
          <w:rFonts w:ascii="Times New Roman" w:hAnsi="Times New Roman"/>
          <w:color w:val="000000"/>
          <w:sz w:val="26"/>
          <w:szCs w:val="26"/>
        </w:rPr>
        <w:t>Закон</w:t>
      </w:r>
      <w:r>
        <w:rPr>
          <w:rFonts w:ascii="Times New Roman" w:hAnsi="Times New Roman"/>
          <w:color w:val="000000"/>
          <w:sz w:val="26"/>
          <w:szCs w:val="26"/>
        </w:rPr>
        <w:t>ом</w:t>
      </w:r>
      <w:r w:rsidRPr="00E5014A">
        <w:rPr>
          <w:rFonts w:ascii="Times New Roman" w:hAnsi="Times New Roman"/>
          <w:color w:val="000000"/>
          <w:sz w:val="26"/>
          <w:szCs w:val="26"/>
        </w:rPr>
        <w:t xml:space="preserve"> Чувашской Республики от 24</w:t>
      </w:r>
      <w:r>
        <w:rPr>
          <w:rFonts w:ascii="Times New Roman" w:hAnsi="Times New Roman"/>
          <w:color w:val="000000"/>
          <w:sz w:val="26"/>
          <w:szCs w:val="26"/>
        </w:rPr>
        <w:t xml:space="preserve"> ноября </w:t>
      </w:r>
      <w:r w:rsidRPr="00E5014A">
        <w:rPr>
          <w:rFonts w:ascii="Times New Roman" w:hAnsi="Times New Roman"/>
          <w:color w:val="000000"/>
          <w:sz w:val="26"/>
          <w:szCs w:val="26"/>
        </w:rPr>
        <w:t>2004</w:t>
      </w:r>
      <w:r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E5014A">
        <w:rPr>
          <w:rFonts w:ascii="Times New Roman" w:hAnsi="Times New Roman"/>
          <w:color w:val="000000"/>
          <w:sz w:val="26"/>
          <w:szCs w:val="26"/>
        </w:rPr>
        <w:t xml:space="preserve"> № 48 «О социальной поддержке детей в Чувашской  Республике», постановление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E5014A">
        <w:rPr>
          <w:rFonts w:ascii="Times New Roman" w:hAnsi="Times New Roman"/>
          <w:color w:val="000000"/>
          <w:sz w:val="26"/>
          <w:szCs w:val="26"/>
        </w:rPr>
        <w:t xml:space="preserve"> Каб</w:t>
      </w:r>
      <w:r w:rsidRPr="00E5014A">
        <w:rPr>
          <w:rFonts w:ascii="Times New Roman" w:hAnsi="Times New Roman"/>
          <w:color w:val="000000"/>
          <w:sz w:val="26"/>
          <w:szCs w:val="26"/>
        </w:rPr>
        <w:t>и</w:t>
      </w:r>
      <w:r w:rsidRPr="00E5014A">
        <w:rPr>
          <w:rFonts w:ascii="Times New Roman" w:hAnsi="Times New Roman"/>
          <w:color w:val="000000"/>
          <w:sz w:val="26"/>
          <w:szCs w:val="26"/>
        </w:rPr>
        <w:t>нета Министров Чувашской Республики от 08</w:t>
      </w:r>
      <w:r>
        <w:rPr>
          <w:rFonts w:ascii="Times New Roman" w:hAnsi="Times New Roman"/>
          <w:color w:val="000000"/>
          <w:sz w:val="26"/>
          <w:szCs w:val="26"/>
        </w:rPr>
        <w:t xml:space="preserve"> ноября </w:t>
      </w:r>
      <w:r w:rsidRPr="00E5014A">
        <w:rPr>
          <w:rFonts w:ascii="Times New Roman" w:hAnsi="Times New Roman"/>
          <w:color w:val="000000"/>
          <w:sz w:val="26"/>
          <w:szCs w:val="26"/>
        </w:rPr>
        <w:t>2017</w:t>
      </w:r>
      <w:r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E5014A">
        <w:rPr>
          <w:rFonts w:ascii="Times New Roman" w:hAnsi="Times New Roman"/>
          <w:color w:val="000000"/>
          <w:sz w:val="26"/>
          <w:szCs w:val="26"/>
        </w:rPr>
        <w:t xml:space="preserve"> № 445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5014A">
        <w:rPr>
          <w:rFonts w:ascii="Times New Roman" w:hAnsi="Times New Roman"/>
          <w:color w:val="000000"/>
          <w:sz w:val="26"/>
          <w:szCs w:val="26"/>
        </w:rPr>
        <w:t>«О некоторых мерах по реализации статей 6 и 7 Закона Чувашской Республики «О социальной поддержке детей в Чувашской Республике» и признании утратившими силу некот</w:t>
      </w:r>
      <w:r w:rsidRPr="00E5014A">
        <w:rPr>
          <w:rFonts w:ascii="Times New Roman" w:hAnsi="Times New Roman"/>
          <w:color w:val="000000"/>
          <w:sz w:val="26"/>
          <w:szCs w:val="26"/>
        </w:rPr>
        <w:t>о</w:t>
      </w:r>
      <w:r w:rsidRPr="00E5014A">
        <w:rPr>
          <w:rFonts w:ascii="Times New Roman" w:hAnsi="Times New Roman"/>
          <w:color w:val="000000"/>
          <w:sz w:val="26"/>
          <w:szCs w:val="26"/>
        </w:rPr>
        <w:t>рых решений Кабинета Министров Чувашской Республики»</w:t>
      </w:r>
      <w:r>
        <w:rPr>
          <w:rFonts w:ascii="Times New Roman" w:hAnsi="Times New Roman"/>
          <w:color w:val="000000"/>
          <w:sz w:val="26"/>
          <w:szCs w:val="26"/>
        </w:rPr>
        <w:t xml:space="preserve"> в</w:t>
      </w:r>
      <w:proofErr w:type="gramEnd"/>
      <w:r w:rsidR="00F45ECE" w:rsidRPr="00301E06">
        <w:rPr>
          <w:rFonts w:ascii="Times New Roman" w:hAnsi="Times New Roman"/>
          <w:color w:val="000000"/>
          <w:sz w:val="26"/>
          <w:szCs w:val="26"/>
        </w:rPr>
        <w:t xml:space="preserve"> республике </w:t>
      </w:r>
      <w:r>
        <w:rPr>
          <w:rFonts w:ascii="Times New Roman" w:hAnsi="Times New Roman"/>
          <w:color w:val="000000"/>
          <w:sz w:val="26"/>
          <w:szCs w:val="26"/>
        </w:rPr>
        <w:t>пред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>
        <w:rPr>
          <w:rFonts w:ascii="Times New Roman" w:hAnsi="Times New Roman"/>
          <w:color w:val="000000"/>
          <w:sz w:val="26"/>
          <w:szCs w:val="26"/>
        </w:rPr>
        <w:t xml:space="preserve">смотрена </w:t>
      </w:r>
      <w:r w:rsidR="00F45ECE" w:rsidRPr="00301E06">
        <w:rPr>
          <w:rFonts w:ascii="Times New Roman" w:hAnsi="Times New Roman"/>
          <w:color w:val="000000"/>
          <w:sz w:val="26"/>
          <w:szCs w:val="26"/>
        </w:rPr>
        <w:t>компенсация 50 % стоимости проезда на междугородном транспорте к м</w:t>
      </w:r>
      <w:r w:rsidR="00F45ECE" w:rsidRPr="00301E06">
        <w:rPr>
          <w:rFonts w:ascii="Times New Roman" w:hAnsi="Times New Roman"/>
          <w:color w:val="000000"/>
          <w:sz w:val="26"/>
          <w:szCs w:val="26"/>
        </w:rPr>
        <w:t>е</w:t>
      </w:r>
      <w:r w:rsidR="00F45ECE" w:rsidRPr="00301E06">
        <w:rPr>
          <w:rFonts w:ascii="Times New Roman" w:hAnsi="Times New Roman"/>
          <w:color w:val="000000"/>
          <w:sz w:val="26"/>
          <w:szCs w:val="26"/>
        </w:rPr>
        <w:t>сту лечения и обратно в пределах Российской Федерации</w:t>
      </w:r>
      <w:r>
        <w:rPr>
          <w:rFonts w:ascii="Times New Roman" w:hAnsi="Times New Roman"/>
          <w:color w:val="000000"/>
          <w:sz w:val="26"/>
          <w:szCs w:val="26"/>
        </w:rPr>
        <w:t xml:space="preserve"> (далее – компенсация).</w:t>
      </w:r>
      <w:r w:rsidR="00F45ECE" w:rsidRPr="00301E0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Компенсация предоставляется </w:t>
      </w:r>
      <w:r w:rsidR="00F45ECE" w:rsidRPr="00301E06">
        <w:rPr>
          <w:rFonts w:ascii="Times New Roman" w:hAnsi="Times New Roman"/>
          <w:color w:val="000000"/>
          <w:sz w:val="26"/>
          <w:szCs w:val="26"/>
        </w:rPr>
        <w:t>д</w:t>
      </w:r>
      <w:r w:rsidR="00990E1B" w:rsidRPr="00301E06">
        <w:rPr>
          <w:rFonts w:ascii="Times New Roman" w:hAnsi="Times New Roman"/>
          <w:color w:val="000000"/>
          <w:sz w:val="26"/>
          <w:szCs w:val="26"/>
        </w:rPr>
        <w:t>етям, нуждающимся в социальной поддержке, из малоимущих семей (кроме детей-сирот и детей, оставшихся без попечения родит</w:t>
      </w:r>
      <w:r w:rsidR="00990E1B" w:rsidRPr="00301E06">
        <w:rPr>
          <w:rFonts w:ascii="Times New Roman" w:hAnsi="Times New Roman"/>
          <w:color w:val="000000"/>
          <w:sz w:val="26"/>
          <w:szCs w:val="26"/>
        </w:rPr>
        <w:t>е</w:t>
      </w:r>
      <w:r w:rsidR="00990E1B" w:rsidRPr="00301E06">
        <w:rPr>
          <w:rFonts w:ascii="Times New Roman" w:hAnsi="Times New Roman"/>
          <w:color w:val="000000"/>
          <w:sz w:val="26"/>
          <w:szCs w:val="26"/>
        </w:rPr>
        <w:t>лей, а также лиц из числа детей-сирот и детей, оставшихся без попечения родителей, детей-инвалидов), проживающим в Чувашской Республике, нуждающимся в сан</w:t>
      </w:r>
      <w:r w:rsidR="00990E1B" w:rsidRPr="00301E06">
        <w:rPr>
          <w:rFonts w:ascii="Times New Roman" w:hAnsi="Times New Roman"/>
          <w:color w:val="000000"/>
          <w:sz w:val="26"/>
          <w:szCs w:val="26"/>
        </w:rPr>
        <w:t>а</w:t>
      </w:r>
      <w:r w:rsidR="00990E1B" w:rsidRPr="00301E06">
        <w:rPr>
          <w:rFonts w:ascii="Times New Roman" w:hAnsi="Times New Roman"/>
          <w:color w:val="000000"/>
          <w:sz w:val="26"/>
          <w:szCs w:val="26"/>
        </w:rPr>
        <w:t>торно-курортном лечении по заключению государственных и муниципальных учр</w:t>
      </w:r>
      <w:r w:rsidR="00990E1B" w:rsidRPr="00301E06">
        <w:rPr>
          <w:rFonts w:ascii="Times New Roman" w:hAnsi="Times New Roman"/>
          <w:color w:val="000000"/>
          <w:sz w:val="26"/>
          <w:szCs w:val="26"/>
        </w:rPr>
        <w:t>е</w:t>
      </w:r>
      <w:r w:rsidR="00990E1B" w:rsidRPr="00301E06">
        <w:rPr>
          <w:rFonts w:ascii="Times New Roman" w:hAnsi="Times New Roman"/>
          <w:color w:val="000000"/>
          <w:sz w:val="26"/>
          <w:szCs w:val="26"/>
        </w:rPr>
        <w:t>ждений здравоохранения, имеющим путевки (курсовки) в санаторно-курортные о</w:t>
      </w:r>
      <w:r w:rsidR="00990E1B" w:rsidRPr="00301E06">
        <w:rPr>
          <w:rFonts w:ascii="Times New Roman" w:hAnsi="Times New Roman"/>
          <w:color w:val="000000"/>
          <w:sz w:val="26"/>
          <w:szCs w:val="26"/>
        </w:rPr>
        <w:t>р</w:t>
      </w:r>
      <w:r w:rsidR="00990E1B" w:rsidRPr="00301E06">
        <w:rPr>
          <w:rFonts w:ascii="Times New Roman" w:hAnsi="Times New Roman"/>
          <w:color w:val="000000"/>
          <w:sz w:val="26"/>
          <w:szCs w:val="26"/>
        </w:rPr>
        <w:t>ганизации соответствующего профиля независимо от форм собственности, а также</w:t>
      </w:r>
      <w:proofErr w:type="gramEnd"/>
      <w:r w:rsidR="00990E1B" w:rsidRPr="00301E06">
        <w:rPr>
          <w:rFonts w:ascii="Times New Roman" w:hAnsi="Times New Roman"/>
          <w:color w:val="000000"/>
          <w:sz w:val="26"/>
          <w:szCs w:val="26"/>
        </w:rPr>
        <w:t xml:space="preserve"> лицу, сопровождающему ребенка</w:t>
      </w:r>
      <w:r w:rsidR="00F45ECE" w:rsidRPr="00301E06">
        <w:rPr>
          <w:rFonts w:ascii="Times New Roman" w:hAnsi="Times New Roman"/>
          <w:color w:val="0000FF"/>
          <w:sz w:val="26"/>
          <w:szCs w:val="26"/>
        </w:rPr>
        <w:t>.</w:t>
      </w:r>
      <w:r w:rsidR="00990E1B" w:rsidRPr="00301E06">
        <w:rPr>
          <w:rFonts w:ascii="Times New Roman" w:hAnsi="Times New Roman"/>
          <w:color w:val="0000FF"/>
          <w:sz w:val="26"/>
          <w:szCs w:val="26"/>
        </w:rPr>
        <w:t xml:space="preserve"> </w:t>
      </w:r>
      <w:r w:rsidR="00F45ECE" w:rsidRPr="00301E06">
        <w:rPr>
          <w:rFonts w:ascii="Times New Roman" w:hAnsi="Times New Roman"/>
          <w:color w:val="000000"/>
          <w:sz w:val="26"/>
          <w:szCs w:val="26"/>
        </w:rPr>
        <w:t xml:space="preserve">Выплата компенсации осуществляется </w:t>
      </w:r>
      <w:r w:rsidR="00990E1B" w:rsidRPr="00301E06">
        <w:rPr>
          <w:rFonts w:ascii="Times New Roman" w:hAnsi="Times New Roman"/>
          <w:color w:val="000000"/>
          <w:sz w:val="26"/>
          <w:szCs w:val="26"/>
        </w:rPr>
        <w:t xml:space="preserve">один раз в год </w:t>
      </w:r>
      <w:r w:rsidR="00F45ECE" w:rsidRPr="00301E06">
        <w:rPr>
          <w:rFonts w:ascii="Times New Roman" w:hAnsi="Times New Roman"/>
          <w:color w:val="000000"/>
          <w:sz w:val="26"/>
          <w:szCs w:val="26"/>
        </w:rPr>
        <w:t>Мин</w:t>
      </w:r>
      <w:r w:rsidR="00873259" w:rsidRPr="00301E06">
        <w:rPr>
          <w:rFonts w:ascii="Times New Roman" w:hAnsi="Times New Roman"/>
          <w:color w:val="000000"/>
          <w:sz w:val="26"/>
          <w:szCs w:val="26"/>
        </w:rPr>
        <w:t>труд</w:t>
      </w:r>
      <w:r w:rsidR="00847178" w:rsidRPr="00301E06">
        <w:rPr>
          <w:rFonts w:ascii="Times New Roman" w:hAnsi="Times New Roman"/>
          <w:color w:val="000000"/>
          <w:sz w:val="26"/>
          <w:szCs w:val="26"/>
        </w:rPr>
        <w:t>ом</w:t>
      </w:r>
      <w:r w:rsidR="00F45ECE" w:rsidRPr="00301E06">
        <w:rPr>
          <w:rFonts w:ascii="Times New Roman" w:hAnsi="Times New Roman"/>
          <w:color w:val="000000"/>
          <w:sz w:val="26"/>
          <w:szCs w:val="26"/>
        </w:rPr>
        <w:t xml:space="preserve"> Чувашии</w:t>
      </w:r>
      <w:r w:rsidR="00F45ECE" w:rsidRPr="00242E2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455C2">
        <w:rPr>
          <w:rFonts w:ascii="Times New Roman" w:hAnsi="Times New Roman"/>
          <w:sz w:val="26"/>
          <w:szCs w:val="26"/>
        </w:rPr>
        <w:t>Обращений по вопросу выплаты компенсаций</w:t>
      </w:r>
      <w:r w:rsidR="005455C2" w:rsidRPr="00242E25">
        <w:rPr>
          <w:rFonts w:ascii="Times New Roman" w:hAnsi="Times New Roman"/>
          <w:sz w:val="26"/>
          <w:szCs w:val="26"/>
        </w:rPr>
        <w:t xml:space="preserve"> </w:t>
      </w:r>
      <w:r w:rsidR="005455C2">
        <w:rPr>
          <w:rFonts w:ascii="Times New Roman" w:hAnsi="Times New Roman"/>
          <w:sz w:val="26"/>
          <w:szCs w:val="26"/>
        </w:rPr>
        <w:t>в</w:t>
      </w:r>
      <w:r w:rsidR="00242E25" w:rsidRPr="00242E25">
        <w:rPr>
          <w:rFonts w:ascii="Times New Roman" w:hAnsi="Times New Roman"/>
          <w:sz w:val="26"/>
          <w:szCs w:val="26"/>
        </w:rPr>
        <w:t xml:space="preserve"> 2018 году </w:t>
      </w:r>
      <w:r w:rsidR="00242E25">
        <w:rPr>
          <w:rFonts w:ascii="Times New Roman" w:hAnsi="Times New Roman"/>
          <w:sz w:val="26"/>
          <w:szCs w:val="26"/>
        </w:rPr>
        <w:t>в Минтруд Чувашии не поступало (в</w:t>
      </w:r>
      <w:r w:rsidR="00163D6F" w:rsidRPr="00301E06">
        <w:rPr>
          <w:rFonts w:ascii="Times New Roman" w:hAnsi="Times New Roman"/>
          <w:color w:val="000000"/>
          <w:sz w:val="26"/>
          <w:szCs w:val="26"/>
        </w:rPr>
        <w:t xml:space="preserve"> 201</w:t>
      </w:r>
      <w:r w:rsidR="00AB2290">
        <w:rPr>
          <w:rFonts w:ascii="Times New Roman" w:hAnsi="Times New Roman"/>
          <w:color w:val="000000"/>
          <w:sz w:val="26"/>
          <w:szCs w:val="26"/>
        </w:rPr>
        <w:t>7</w:t>
      </w:r>
      <w:r w:rsidR="00163D6F" w:rsidRPr="00301E06">
        <w:rPr>
          <w:rFonts w:ascii="Times New Roman" w:hAnsi="Times New Roman"/>
          <w:color w:val="000000"/>
          <w:sz w:val="26"/>
          <w:szCs w:val="26"/>
        </w:rPr>
        <w:t xml:space="preserve"> году компенсация </w:t>
      </w:r>
      <w:r w:rsidR="00835C30" w:rsidRPr="00301E06">
        <w:rPr>
          <w:rFonts w:ascii="Times New Roman" w:hAnsi="Times New Roman"/>
          <w:color w:val="000000"/>
          <w:sz w:val="26"/>
          <w:szCs w:val="26"/>
        </w:rPr>
        <w:t>предоставле</w:t>
      </w:r>
      <w:r w:rsidR="00163D6F" w:rsidRPr="00301E06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AB2290">
        <w:rPr>
          <w:rFonts w:ascii="Times New Roman" w:hAnsi="Times New Roman"/>
          <w:color w:val="000000"/>
          <w:sz w:val="26"/>
          <w:szCs w:val="26"/>
        </w:rPr>
        <w:t>2</w:t>
      </w:r>
      <w:r w:rsidR="00873259" w:rsidRPr="00301E0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F2EAE" w:rsidRPr="00301E06">
        <w:rPr>
          <w:rFonts w:ascii="Times New Roman" w:hAnsi="Times New Roman"/>
          <w:color w:val="000000"/>
          <w:sz w:val="26"/>
          <w:szCs w:val="26"/>
        </w:rPr>
        <w:t xml:space="preserve">лицам, </w:t>
      </w:r>
      <w:r w:rsidR="0035438D" w:rsidRPr="00301E06">
        <w:rPr>
          <w:rFonts w:ascii="Times New Roman" w:hAnsi="Times New Roman"/>
          <w:color w:val="000000"/>
          <w:sz w:val="26"/>
          <w:szCs w:val="26"/>
        </w:rPr>
        <w:lastRenderedPageBreak/>
        <w:t>сопровожда</w:t>
      </w:r>
      <w:r w:rsidR="00F600FC">
        <w:rPr>
          <w:rFonts w:ascii="Times New Roman" w:hAnsi="Times New Roman"/>
          <w:color w:val="000000"/>
          <w:sz w:val="26"/>
          <w:szCs w:val="26"/>
        </w:rPr>
        <w:t>вш</w:t>
      </w:r>
      <w:r w:rsidR="0035438D" w:rsidRPr="00301E06">
        <w:rPr>
          <w:rFonts w:ascii="Times New Roman" w:hAnsi="Times New Roman"/>
          <w:color w:val="000000"/>
          <w:sz w:val="26"/>
          <w:szCs w:val="26"/>
        </w:rPr>
        <w:t xml:space="preserve">им </w:t>
      </w:r>
      <w:r w:rsidR="00DF2EAE" w:rsidRPr="00301E06">
        <w:rPr>
          <w:rFonts w:ascii="Times New Roman" w:hAnsi="Times New Roman"/>
          <w:color w:val="000000"/>
          <w:sz w:val="26"/>
          <w:szCs w:val="26"/>
        </w:rPr>
        <w:t xml:space="preserve">детей </w:t>
      </w:r>
      <w:r w:rsidR="00F600FC">
        <w:rPr>
          <w:rFonts w:ascii="Times New Roman" w:hAnsi="Times New Roman"/>
          <w:color w:val="000000"/>
          <w:sz w:val="26"/>
          <w:szCs w:val="26"/>
        </w:rPr>
        <w:t xml:space="preserve">и детям </w:t>
      </w:r>
      <w:r w:rsidR="00163D6F" w:rsidRPr="00301E06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AB2290">
        <w:rPr>
          <w:rFonts w:ascii="Times New Roman" w:hAnsi="Times New Roman"/>
          <w:color w:val="000000"/>
          <w:sz w:val="26"/>
          <w:szCs w:val="26"/>
        </w:rPr>
        <w:t>6,3</w:t>
      </w:r>
      <w:r w:rsidR="00163D6F" w:rsidRPr="00301E06">
        <w:rPr>
          <w:rFonts w:ascii="Times New Roman" w:hAnsi="Times New Roman"/>
          <w:color w:val="000000"/>
          <w:sz w:val="26"/>
          <w:szCs w:val="26"/>
        </w:rPr>
        <w:t xml:space="preserve"> тыс. руб. </w:t>
      </w:r>
      <w:r w:rsidR="00AB2290">
        <w:rPr>
          <w:rFonts w:ascii="Times New Roman" w:hAnsi="Times New Roman"/>
          <w:color w:val="000000"/>
          <w:sz w:val="26"/>
          <w:szCs w:val="26"/>
        </w:rPr>
        <w:t>(в 201</w:t>
      </w:r>
      <w:r w:rsidR="00242E25">
        <w:rPr>
          <w:rFonts w:ascii="Times New Roman" w:hAnsi="Times New Roman"/>
          <w:color w:val="000000"/>
          <w:sz w:val="26"/>
          <w:szCs w:val="26"/>
        </w:rPr>
        <w:t>6 г. – 5 лицам на 29,4 тыс. руб</w:t>
      </w:r>
      <w:r w:rsidR="00151423">
        <w:rPr>
          <w:rFonts w:ascii="Times New Roman" w:hAnsi="Times New Roman"/>
          <w:color w:val="000000"/>
          <w:sz w:val="26"/>
          <w:szCs w:val="26"/>
        </w:rPr>
        <w:t>.</w:t>
      </w:r>
      <w:r w:rsidR="00AB2290">
        <w:rPr>
          <w:rFonts w:ascii="Times New Roman" w:hAnsi="Times New Roman"/>
          <w:color w:val="000000"/>
          <w:sz w:val="26"/>
          <w:szCs w:val="26"/>
        </w:rPr>
        <w:t>).</w:t>
      </w:r>
      <w:proofErr w:type="gramEnd"/>
    </w:p>
    <w:p w:rsidR="006D064C" w:rsidRDefault="006D064C" w:rsidP="006D064C">
      <w:pPr>
        <w:pStyle w:val="ConsPlusNormal"/>
        <w:widowControl/>
        <w:ind w:firstLine="6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064C">
        <w:rPr>
          <w:rFonts w:ascii="Times New Roman" w:hAnsi="Times New Roman" w:cs="Times New Roman"/>
          <w:color w:val="000000"/>
          <w:sz w:val="26"/>
          <w:szCs w:val="26"/>
        </w:rPr>
        <w:t>Согласно постановлению Правительства Российской Федерации от 14 декабря 2005 г. № 761 «О предоставлении субсидий на оплату жилого помещения и комм</w:t>
      </w:r>
      <w:r w:rsidRPr="006D064C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6D064C">
        <w:rPr>
          <w:rFonts w:ascii="Times New Roman" w:hAnsi="Times New Roman" w:cs="Times New Roman"/>
          <w:color w:val="000000"/>
          <w:sz w:val="26"/>
          <w:szCs w:val="26"/>
        </w:rPr>
        <w:t>нальных услуг», в случае, если расходы семьи на оплату жилого помещения и ко</w:t>
      </w:r>
      <w:r w:rsidRPr="006D064C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6D064C">
        <w:rPr>
          <w:rFonts w:ascii="Times New Roman" w:hAnsi="Times New Roman" w:cs="Times New Roman"/>
          <w:color w:val="000000"/>
          <w:sz w:val="26"/>
          <w:szCs w:val="26"/>
        </w:rPr>
        <w:t>мунальных услуг, рассчитанные исходя из размера региональных стандартов сто</w:t>
      </w:r>
      <w:r w:rsidRPr="006D064C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6D064C">
        <w:rPr>
          <w:rFonts w:ascii="Times New Roman" w:hAnsi="Times New Roman" w:cs="Times New Roman"/>
          <w:color w:val="000000"/>
          <w:sz w:val="26"/>
          <w:szCs w:val="26"/>
        </w:rPr>
        <w:t xml:space="preserve">мости жилищно-коммунальных услуг, превышают 22 % в совокупном доходе семьи, предоставляется </w:t>
      </w:r>
      <w:r w:rsidRPr="003701B0">
        <w:rPr>
          <w:rFonts w:ascii="Times New Roman" w:hAnsi="Times New Roman" w:cs="Times New Roman"/>
          <w:color w:val="000000"/>
          <w:sz w:val="26"/>
          <w:szCs w:val="26"/>
        </w:rPr>
        <w:t>субсидия. Расходы республиканского бюджета Чувашской Респу</w:t>
      </w:r>
      <w:r w:rsidRPr="003701B0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Pr="003701B0">
        <w:rPr>
          <w:rFonts w:ascii="Times New Roman" w:hAnsi="Times New Roman" w:cs="Times New Roman"/>
          <w:color w:val="000000"/>
          <w:sz w:val="26"/>
          <w:szCs w:val="26"/>
        </w:rPr>
        <w:t>лики на указанные цели по итогам 201</w:t>
      </w:r>
      <w:r w:rsidR="0091315E" w:rsidRPr="003701B0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3701B0">
        <w:rPr>
          <w:rFonts w:ascii="Times New Roman" w:hAnsi="Times New Roman" w:cs="Times New Roman"/>
          <w:color w:val="000000"/>
          <w:sz w:val="26"/>
          <w:szCs w:val="26"/>
        </w:rPr>
        <w:t xml:space="preserve"> года составили </w:t>
      </w:r>
      <w:r w:rsidR="0091315E" w:rsidRPr="003701B0">
        <w:rPr>
          <w:rFonts w:ascii="Times New Roman" w:hAnsi="Times New Roman" w:cs="Times New Roman"/>
          <w:color w:val="000000"/>
          <w:sz w:val="26"/>
          <w:szCs w:val="26"/>
        </w:rPr>
        <w:t>234,7</w:t>
      </w:r>
      <w:r w:rsidRPr="003701B0">
        <w:rPr>
          <w:rFonts w:ascii="Times New Roman" w:hAnsi="Times New Roman" w:cs="Times New Roman"/>
          <w:color w:val="000000"/>
          <w:sz w:val="26"/>
          <w:szCs w:val="26"/>
        </w:rPr>
        <w:t xml:space="preserve"> млн. руб. Субсидию получили </w:t>
      </w:r>
      <w:r w:rsidR="0091315E" w:rsidRPr="003701B0">
        <w:rPr>
          <w:rFonts w:ascii="Times New Roman" w:hAnsi="Times New Roman" w:cs="Times New Roman"/>
          <w:color w:val="000000"/>
          <w:sz w:val="26"/>
          <w:szCs w:val="26"/>
        </w:rPr>
        <w:t>18875</w:t>
      </w:r>
      <w:r w:rsidRPr="003701B0">
        <w:rPr>
          <w:rFonts w:ascii="Times New Roman" w:hAnsi="Times New Roman" w:cs="Times New Roman"/>
          <w:color w:val="000000"/>
          <w:sz w:val="26"/>
          <w:szCs w:val="26"/>
        </w:rPr>
        <w:t xml:space="preserve"> семей. Средний размер субсидии на семью, выплаченной населению в денежной форме, по итогам 201</w:t>
      </w:r>
      <w:r w:rsidR="003701B0" w:rsidRPr="003701B0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3701B0">
        <w:rPr>
          <w:rFonts w:ascii="Times New Roman" w:hAnsi="Times New Roman" w:cs="Times New Roman"/>
          <w:color w:val="000000"/>
          <w:sz w:val="26"/>
          <w:szCs w:val="26"/>
        </w:rPr>
        <w:t xml:space="preserve"> года составил 1 0</w:t>
      </w:r>
      <w:r w:rsidR="003701B0" w:rsidRPr="003701B0">
        <w:rPr>
          <w:rFonts w:ascii="Times New Roman" w:hAnsi="Times New Roman" w:cs="Times New Roman"/>
          <w:color w:val="000000"/>
          <w:sz w:val="26"/>
          <w:szCs w:val="26"/>
        </w:rPr>
        <w:t>36</w:t>
      </w:r>
      <w:r w:rsidRPr="003701B0">
        <w:rPr>
          <w:rFonts w:ascii="Times New Roman" w:hAnsi="Times New Roman" w:cs="Times New Roman"/>
          <w:color w:val="000000"/>
          <w:sz w:val="26"/>
          <w:szCs w:val="26"/>
        </w:rPr>
        <w:t xml:space="preserve"> руб., с ростом к уровню 201</w:t>
      </w:r>
      <w:r w:rsidR="003701B0" w:rsidRPr="003701B0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3701B0">
        <w:rPr>
          <w:rFonts w:ascii="Times New Roman" w:hAnsi="Times New Roman" w:cs="Times New Roman"/>
          <w:color w:val="000000"/>
          <w:sz w:val="26"/>
          <w:szCs w:val="26"/>
        </w:rPr>
        <w:t xml:space="preserve"> года на 3,</w:t>
      </w:r>
      <w:r w:rsidR="003701B0" w:rsidRPr="003701B0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3701B0">
        <w:rPr>
          <w:rFonts w:ascii="Times New Roman" w:hAnsi="Times New Roman" w:cs="Times New Roman"/>
          <w:color w:val="000000"/>
          <w:sz w:val="26"/>
          <w:szCs w:val="26"/>
        </w:rPr>
        <w:t xml:space="preserve"> % (в 2016 г. – 974 руб.).</w:t>
      </w:r>
    </w:p>
    <w:p w:rsidR="00730A75" w:rsidRDefault="00FA1A06" w:rsidP="00730A75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 </w:t>
      </w:r>
      <w:r w:rsidRPr="00FA1A06">
        <w:rPr>
          <w:rFonts w:ascii="Times New Roman" w:hAnsi="Times New Roman"/>
          <w:color w:val="000000"/>
          <w:sz w:val="26"/>
          <w:szCs w:val="26"/>
        </w:rPr>
        <w:t>постановление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FA1A06">
        <w:rPr>
          <w:rFonts w:ascii="Times New Roman" w:hAnsi="Times New Roman"/>
          <w:color w:val="000000"/>
          <w:sz w:val="26"/>
          <w:szCs w:val="26"/>
        </w:rPr>
        <w:t xml:space="preserve"> Кабинета Министров Чувашской Республ</w:t>
      </w:r>
      <w:r w:rsidRPr="00FA1A06">
        <w:rPr>
          <w:rFonts w:ascii="Times New Roman" w:hAnsi="Times New Roman"/>
          <w:color w:val="000000"/>
          <w:sz w:val="26"/>
          <w:szCs w:val="26"/>
        </w:rPr>
        <w:t>и</w:t>
      </w:r>
      <w:r w:rsidRPr="00FA1A06">
        <w:rPr>
          <w:rFonts w:ascii="Times New Roman" w:hAnsi="Times New Roman"/>
          <w:color w:val="000000"/>
          <w:sz w:val="26"/>
          <w:szCs w:val="26"/>
        </w:rPr>
        <w:t>ки от 25</w:t>
      </w:r>
      <w:r>
        <w:rPr>
          <w:rFonts w:ascii="Times New Roman" w:hAnsi="Times New Roman"/>
          <w:color w:val="000000"/>
          <w:sz w:val="26"/>
          <w:szCs w:val="26"/>
        </w:rPr>
        <w:t xml:space="preserve"> декабря </w:t>
      </w:r>
      <w:r w:rsidRPr="00FA1A06">
        <w:rPr>
          <w:rFonts w:ascii="Times New Roman" w:hAnsi="Times New Roman"/>
          <w:color w:val="000000"/>
          <w:sz w:val="26"/>
          <w:szCs w:val="26"/>
        </w:rPr>
        <w:t>2014</w:t>
      </w:r>
      <w:r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FA1A06">
        <w:rPr>
          <w:rFonts w:ascii="Times New Roman" w:hAnsi="Times New Roman"/>
          <w:color w:val="000000"/>
          <w:sz w:val="26"/>
          <w:szCs w:val="26"/>
        </w:rPr>
        <w:t xml:space="preserve"> № 482 «Об утверждении Порядка посещения отдельными категориями граждан организаций культуры и физкультурно-спортивных организ</w:t>
      </w:r>
      <w:r w:rsidRPr="00FA1A06">
        <w:rPr>
          <w:rFonts w:ascii="Times New Roman" w:hAnsi="Times New Roman"/>
          <w:color w:val="000000"/>
          <w:sz w:val="26"/>
          <w:szCs w:val="26"/>
        </w:rPr>
        <w:t>а</w:t>
      </w:r>
      <w:r w:rsidRPr="00FA1A06">
        <w:rPr>
          <w:rFonts w:ascii="Times New Roman" w:hAnsi="Times New Roman"/>
          <w:color w:val="000000"/>
          <w:sz w:val="26"/>
          <w:szCs w:val="26"/>
        </w:rPr>
        <w:t xml:space="preserve">ций, находящихся в ведении Чувашской Республики» </w:t>
      </w:r>
      <w:r w:rsidR="00730A75">
        <w:rPr>
          <w:rFonts w:ascii="Times New Roman" w:hAnsi="Times New Roman"/>
          <w:sz w:val="26"/>
          <w:szCs w:val="26"/>
        </w:rPr>
        <w:t>организациями культуры и спорта с учетом финансовых, материально-технических и организационных во</w:t>
      </w:r>
      <w:r w:rsidR="00730A75">
        <w:rPr>
          <w:rFonts w:ascii="Times New Roman" w:hAnsi="Times New Roman"/>
          <w:sz w:val="26"/>
          <w:szCs w:val="26"/>
        </w:rPr>
        <w:t>з</w:t>
      </w:r>
      <w:r w:rsidR="00730A75">
        <w:rPr>
          <w:rFonts w:ascii="Times New Roman" w:hAnsi="Times New Roman"/>
          <w:sz w:val="26"/>
          <w:szCs w:val="26"/>
        </w:rPr>
        <w:t>можностей устанавливаются льготы для</w:t>
      </w:r>
      <w:r w:rsidR="00730A75" w:rsidRPr="00730A75">
        <w:rPr>
          <w:rFonts w:ascii="Times New Roman" w:hAnsi="Times New Roman"/>
          <w:sz w:val="26"/>
          <w:szCs w:val="26"/>
        </w:rPr>
        <w:t xml:space="preserve"> </w:t>
      </w:r>
      <w:r w:rsidR="00730A75">
        <w:rPr>
          <w:rFonts w:ascii="Times New Roman" w:hAnsi="Times New Roman"/>
          <w:sz w:val="26"/>
          <w:szCs w:val="26"/>
        </w:rPr>
        <w:t>малообеспеченных категорий граждан, д</w:t>
      </w:r>
      <w:r w:rsidR="00730A75">
        <w:rPr>
          <w:rFonts w:ascii="Times New Roman" w:hAnsi="Times New Roman"/>
          <w:sz w:val="26"/>
          <w:szCs w:val="26"/>
        </w:rPr>
        <w:t>е</w:t>
      </w:r>
      <w:r w:rsidR="00730A75">
        <w:rPr>
          <w:rFonts w:ascii="Times New Roman" w:hAnsi="Times New Roman"/>
          <w:sz w:val="26"/>
          <w:szCs w:val="26"/>
        </w:rPr>
        <w:t>тей, обучающихся, пенсионеров, инвалидов для обеспечения доступности занятий физической культурой и спортом.</w:t>
      </w:r>
      <w:proofErr w:type="gramEnd"/>
    </w:p>
    <w:p w:rsidR="00730A75" w:rsidRDefault="00730A75" w:rsidP="00730A75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C1175D" w:rsidRPr="008353DF" w:rsidRDefault="00C1175D" w:rsidP="001D5251">
      <w:pPr>
        <w:pStyle w:val="style20"/>
        <w:spacing w:line="240" w:lineRule="auto"/>
        <w:ind w:firstLine="709"/>
        <w:jc w:val="left"/>
        <w:rPr>
          <w:rStyle w:val="fontstyle110"/>
          <w:b/>
          <w:color w:val="000000"/>
          <w:sz w:val="26"/>
          <w:szCs w:val="26"/>
        </w:rPr>
      </w:pPr>
      <w:r w:rsidRPr="008353DF">
        <w:rPr>
          <w:rStyle w:val="fontstyle110"/>
          <w:b/>
          <w:color w:val="000000"/>
          <w:sz w:val="26"/>
          <w:szCs w:val="26"/>
        </w:rPr>
        <w:t>Меры поддержки многодетных семей</w:t>
      </w:r>
    </w:p>
    <w:p w:rsidR="00514A9A" w:rsidRPr="00301E06" w:rsidRDefault="00514A9A" w:rsidP="001D525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7C7B">
        <w:rPr>
          <w:rFonts w:ascii="Times New Roman" w:hAnsi="Times New Roman" w:cs="Times New Roman"/>
          <w:color w:val="000000"/>
          <w:sz w:val="26"/>
          <w:szCs w:val="26"/>
        </w:rPr>
        <w:t xml:space="preserve">С 1 января 2006 года в соответствии с Законом Чувашской Республики от        24 ноября </w:t>
      </w:r>
      <w:smartTag w:uri="urn:schemas-microsoft-com:office:smarttags" w:element="metricconverter">
        <w:smartTagPr>
          <w:attr w:name="ProductID" w:val="2004 г"/>
        </w:smartTagPr>
        <w:r w:rsidRPr="00727C7B">
          <w:rPr>
            <w:rFonts w:ascii="Times New Roman" w:hAnsi="Times New Roman" w:cs="Times New Roman"/>
            <w:color w:val="000000"/>
            <w:sz w:val="26"/>
            <w:szCs w:val="26"/>
          </w:rPr>
          <w:t>2004 г</w:t>
        </w:r>
      </w:smartTag>
      <w:r w:rsidRPr="00727C7B">
        <w:rPr>
          <w:rFonts w:ascii="Times New Roman" w:hAnsi="Times New Roman" w:cs="Times New Roman"/>
          <w:color w:val="000000"/>
          <w:sz w:val="26"/>
          <w:szCs w:val="26"/>
        </w:rPr>
        <w:t>. № 46 «О государственных пособиях гражданам, имеющим детей» многодетным семьям с тремя и более детьми в возрасте до восемнадцати лет, а та</w:t>
      </w:r>
      <w:r w:rsidRPr="00727C7B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727C7B">
        <w:rPr>
          <w:rFonts w:ascii="Times New Roman" w:hAnsi="Times New Roman" w:cs="Times New Roman"/>
          <w:color w:val="000000"/>
          <w:sz w:val="26"/>
          <w:szCs w:val="26"/>
        </w:rPr>
        <w:t>же семьям, имеющим детей в возрасте до двух лет, выплачивается ежемесячное п</w:t>
      </w:r>
      <w:r w:rsidRPr="00727C7B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727C7B">
        <w:rPr>
          <w:rFonts w:ascii="Times New Roman" w:hAnsi="Times New Roman" w:cs="Times New Roman"/>
          <w:color w:val="000000"/>
          <w:sz w:val="26"/>
          <w:szCs w:val="26"/>
        </w:rPr>
        <w:t>собие на ребенка. В со</w:t>
      </w:r>
      <w:r w:rsidR="00175046" w:rsidRPr="00727C7B">
        <w:rPr>
          <w:rFonts w:ascii="Times New Roman" w:hAnsi="Times New Roman" w:cs="Times New Roman"/>
          <w:color w:val="000000"/>
          <w:sz w:val="26"/>
          <w:szCs w:val="26"/>
        </w:rPr>
        <w:t xml:space="preserve">став пособия включены расходы </w:t>
      </w:r>
      <w:r w:rsidRPr="00727C7B">
        <w:rPr>
          <w:rFonts w:ascii="Times New Roman" w:hAnsi="Times New Roman" w:cs="Times New Roman"/>
          <w:color w:val="000000"/>
          <w:sz w:val="26"/>
          <w:szCs w:val="26"/>
        </w:rPr>
        <w:t>по льготам, представляемым ранее в натуральном виде указанным семьям и детям.</w:t>
      </w:r>
      <w:r w:rsidRPr="00301E0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636BB" w:rsidRDefault="003052C0" w:rsidP="004C3BAD">
      <w:pPr>
        <w:ind w:firstLine="709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301E06">
        <w:rPr>
          <w:rFonts w:ascii="Times New Roman" w:hAnsi="Times New Roman"/>
          <w:sz w:val="26"/>
          <w:szCs w:val="26"/>
        </w:rPr>
        <w:t>В рамках оказания мер государственной поддержки по обеспечению мног</w:t>
      </w:r>
      <w:r w:rsidRPr="00301E06">
        <w:rPr>
          <w:rFonts w:ascii="Times New Roman" w:hAnsi="Times New Roman"/>
          <w:sz w:val="26"/>
          <w:szCs w:val="26"/>
        </w:rPr>
        <w:t>о</w:t>
      </w:r>
      <w:r w:rsidRPr="00301E06">
        <w:rPr>
          <w:rFonts w:ascii="Times New Roman" w:hAnsi="Times New Roman"/>
          <w:sz w:val="26"/>
          <w:szCs w:val="26"/>
        </w:rPr>
        <w:t xml:space="preserve">детных семей земельными участками в Чувашской Республике реализуются </w:t>
      </w:r>
      <w:r w:rsidR="009D6C3F" w:rsidRPr="00301E06">
        <w:rPr>
          <w:rFonts w:ascii="Times New Roman" w:hAnsi="Times New Roman"/>
          <w:sz w:val="26"/>
          <w:szCs w:val="26"/>
        </w:rPr>
        <w:t xml:space="preserve">Указ Президента Чувашской Республики от 4 марта </w:t>
      </w:r>
      <w:smartTag w:uri="urn:schemas-microsoft-com:office:smarttags" w:element="metricconverter">
        <w:smartTagPr>
          <w:attr w:name="ProductID" w:val="2011 г"/>
        </w:smartTagPr>
        <w:r w:rsidR="009D6C3F" w:rsidRPr="00301E06">
          <w:rPr>
            <w:rFonts w:ascii="Times New Roman" w:hAnsi="Times New Roman"/>
            <w:sz w:val="26"/>
            <w:szCs w:val="26"/>
          </w:rPr>
          <w:t>2011 г</w:t>
        </w:r>
      </w:smartTag>
      <w:r w:rsidR="009D6C3F" w:rsidRPr="00301E06">
        <w:rPr>
          <w:rFonts w:ascii="Times New Roman" w:hAnsi="Times New Roman"/>
          <w:sz w:val="26"/>
          <w:szCs w:val="26"/>
        </w:rPr>
        <w:t>. № 23</w:t>
      </w:r>
      <w:r w:rsidRPr="00301E06">
        <w:rPr>
          <w:rFonts w:ascii="Times New Roman" w:hAnsi="Times New Roman"/>
          <w:sz w:val="26"/>
          <w:szCs w:val="26"/>
        </w:rPr>
        <w:t xml:space="preserve"> «О дополнительных м</w:t>
      </w:r>
      <w:r w:rsidRPr="00301E06">
        <w:rPr>
          <w:rFonts w:ascii="Times New Roman" w:hAnsi="Times New Roman"/>
          <w:sz w:val="26"/>
          <w:szCs w:val="26"/>
        </w:rPr>
        <w:t>е</w:t>
      </w:r>
      <w:r w:rsidRPr="00301E06">
        <w:rPr>
          <w:rFonts w:ascii="Times New Roman" w:hAnsi="Times New Roman"/>
          <w:sz w:val="26"/>
          <w:szCs w:val="26"/>
        </w:rPr>
        <w:t>рах поддержки многодетных семей в Чувашской Республике»,</w:t>
      </w:r>
      <w:r w:rsidR="00397972" w:rsidRPr="00301E06">
        <w:rPr>
          <w:rFonts w:ascii="Times New Roman" w:hAnsi="Times New Roman"/>
          <w:sz w:val="26"/>
          <w:szCs w:val="26"/>
        </w:rPr>
        <w:t xml:space="preserve"> </w:t>
      </w:r>
      <w:r w:rsidR="009D6C3F" w:rsidRPr="00301E06">
        <w:rPr>
          <w:rFonts w:ascii="Times New Roman" w:hAnsi="Times New Roman"/>
          <w:color w:val="000000"/>
          <w:sz w:val="26"/>
          <w:szCs w:val="26"/>
        </w:rPr>
        <w:t xml:space="preserve">Закон Чувашской Республики от 1 апреля </w:t>
      </w:r>
      <w:smartTag w:uri="urn:schemas-microsoft-com:office:smarttags" w:element="metricconverter">
        <w:smartTagPr>
          <w:attr w:name="ProductID" w:val="2011 г"/>
        </w:smartTagPr>
        <w:r w:rsidR="009D6C3F" w:rsidRPr="00301E06">
          <w:rPr>
            <w:rFonts w:ascii="Times New Roman" w:hAnsi="Times New Roman"/>
            <w:color w:val="000000"/>
            <w:sz w:val="26"/>
            <w:szCs w:val="26"/>
          </w:rPr>
          <w:t>2011 г</w:t>
        </w:r>
      </w:smartTag>
      <w:r w:rsidR="009D6C3F" w:rsidRPr="00301E06">
        <w:rPr>
          <w:rFonts w:ascii="Times New Roman" w:hAnsi="Times New Roman"/>
          <w:color w:val="000000"/>
          <w:sz w:val="26"/>
          <w:szCs w:val="26"/>
        </w:rPr>
        <w:t>. № 10 «О предоставлении земельных участков мног</w:t>
      </w:r>
      <w:r w:rsidR="009D6C3F" w:rsidRPr="00301E06">
        <w:rPr>
          <w:rFonts w:ascii="Times New Roman" w:hAnsi="Times New Roman"/>
          <w:color w:val="000000"/>
          <w:sz w:val="26"/>
          <w:szCs w:val="26"/>
        </w:rPr>
        <w:t>о</w:t>
      </w:r>
      <w:r w:rsidR="009D6C3F" w:rsidRPr="00301E06">
        <w:rPr>
          <w:rFonts w:ascii="Times New Roman" w:hAnsi="Times New Roman"/>
          <w:color w:val="000000"/>
          <w:sz w:val="26"/>
          <w:szCs w:val="26"/>
        </w:rPr>
        <w:t>детным семьям в Чувашской Республике»</w:t>
      </w:r>
      <w:r w:rsidRPr="00301E06">
        <w:rPr>
          <w:rFonts w:ascii="Times New Roman" w:hAnsi="Times New Roman"/>
          <w:color w:val="000000"/>
          <w:sz w:val="26"/>
          <w:szCs w:val="26"/>
        </w:rPr>
        <w:t>,</w:t>
      </w:r>
      <w:r w:rsidR="009D6C3F" w:rsidRPr="00301E06">
        <w:rPr>
          <w:rFonts w:ascii="Times New Roman" w:hAnsi="Times New Roman"/>
          <w:color w:val="000000"/>
          <w:sz w:val="26"/>
          <w:szCs w:val="26"/>
        </w:rPr>
        <w:t xml:space="preserve"> постановле</w:t>
      </w:r>
      <w:r w:rsidRPr="00301E06">
        <w:rPr>
          <w:rFonts w:ascii="Times New Roman" w:hAnsi="Times New Roman"/>
          <w:color w:val="000000"/>
          <w:sz w:val="26"/>
          <w:szCs w:val="26"/>
        </w:rPr>
        <w:t>ние</w:t>
      </w:r>
      <w:r w:rsidR="009D6C3F" w:rsidRPr="00301E06">
        <w:rPr>
          <w:rFonts w:ascii="Times New Roman" w:hAnsi="Times New Roman"/>
          <w:color w:val="000000"/>
          <w:sz w:val="26"/>
          <w:szCs w:val="26"/>
        </w:rPr>
        <w:t xml:space="preserve"> Кабинета Министров Ч</w:t>
      </w:r>
      <w:r w:rsidR="009D6C3F" w:rsidRPr="00301E06">
        <w:rPr>
          <w:rFonts w:ascii="Times New Roman" w:hAnsi="Times New Roman"/>
          <w:color w:val="000000"/>
          <w:sz w:val="26"/>
          <w:szCs w:val="26"/>
        </w:rPr>
        <w:t>у</w:t>
      </w:r>
      <w:r w:rsidR="009D6C3F" w:rsidRPr="00301E06">
        <w:rPr>
          <w:rFonts w:ascii="Times New Roman" w:hAnsi="Times New Roman"/>
          <w:color w:val="000000"/>
          <w:sz w:val="26"/>
          <w:szCs w:val="26"/>
        </w:rPr>
        <w:t>вашской Республики от 12</w:t>
      </w:r>
      <w:proofErr w:type="gramEnd"/>
      <w:r w:rsidR="009D6C3F" w:rsidRPr="00301E06">
        <w:rPr>
          <w:rFonts w:ascii="Times New Roman" w:hAnsi="Times New Roman"/>
          <w:color w:val="000000"/>
          <w:sz w:val="26"/>
          <w:szCs w:val="26"/>
        </w:rPr>
        <w:t xml:space="preserve"> октября </w:t>
      </w:r>
      <w:smartTag w:uri="urn:schemas-microsoft-com:office:smarttags" w:element="metricconverter">
        <w:smartTagPr>
          <w:attr w:name="ProductID" w:val="2011 г"/>
        </w:smartTagPr>
        <w:r w:rsidR="009D6C3F" w:rsidRPr="00301E06">
          <w:rPr>
            <w:rFonts w:ascii="Times New Roman" w:hAnsi="Times New Roman"/>
            <w:color w:val="000000"/>
            <w:sz w:val="26"/>
            <w:szCs w:val="26"/>
          </w:rPr>
          <w:t>2011 г</w:t>
        </w:r>
      </w:smartTag>
      <w:r w:rsidR="009D6C3F" w:rsidRPr="00301E06">
        <w:rPr>
          <w:rFonts w:ascii="Times New Roman" w:hAnsi="Times New Roman"/>
          <w:color w:val="000000"/>
          <w:sz w:val="26"/>
          <w:szCs w:val="26"/>
        </w:rPr>
        <w:t>. № 427 «О мерах по реализации Закона Чувашской Респуб</w:t>
      </w:r>
      <w:r w:rsidR="00815980" w:rsidRPr="00301E06">
        <w:rPr>
          <w:rFonts w:ascii="Times New Roman" w:hAnsi="Times New Roman"/>
          <w:color w:val="000000"/>
          <w:sz w:val="26"/>
          <w:szCs w:val="26"/>
        </w:rPr>
        <w:t xml:space="preserve">лики </w:t>
      </w:r>
      <w:r w:rsidR="009D6C3F" w:rsidRPr="00301E06">
        <w:rPr>
          <w:rFonts w:ascii="Times New Roman" w:hAnsi="Times New Roman"/>
          <w:color w:val="000000"/>
          <w:sz w:val="26"/>
          <w:szCs w:val="26"/>
        </w:rPr>
        <w:t>«О предоставлении земельных участков многодетным сем</w:t>
      </w:r>
      <w:r w:rsidR="009D6C3F" w:rsidRPr="00301E06">
        <w:rPr>
          <w:rFonts w:ascii="Times New Roman" w:hAnsi="Times New Roman"/>
          <w:color w:val="000000"/>
          <w:sz w:val="26"/>
          <w:szCs w:val="26"/>
        </w:rPr>
        <w:t>ь</w:t>
      </w:r>
      <w:r w:rsidR="009D6C3F" w:rsidRPr="00301E06">
        <w:rPr>
          <w:rFonts w:ascii="Times New Roman" w:hAnsi="Times New Roman"/>
          <w:color w:val="000000"/>
          <w:sz w:val="26"/>
          <w:szCs w:val="26"/>
        </w:rPr>
        <w:t>ям в Чувашской Республи</w:t>
      </w:r>
      <w:r w:rsidRPr="00301E06">
        <w:rPr>
          <w:rFonts w:ascii="Times New Roman" w:hAnsi="Times New Roman"/>
          <w:color w:val="000000"/>
          <w:sz w:val="26"/>
          <w:szCs w:val="26"/>
        </w:rPr>
        <w:t>ке».</w:t>
      </w:r>
      <w:r w:rsidR="009D6C3F" w:rsidRPr="00301E0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15980" w:rsidRPr="00301E06">
        <w:rPr>
          <w:rFonts w:ascii="Times New Roman" w:hAnsi="Times New Roman"/>
          <w:color w:val="000000"/>
          <w:sz w:val="26"/>
          <w:szCs w:val="26"/>
        </w:rPr>
        <w:t>Земельные участки многодетным семьям предоста</w:t>
      </w:r>
      <w:r w:rsidR="00815980" w:rsidRPr="00301E06">
        <w:rPr>
          <w:rFonts w:ascii="Times New Roman" w:hAnsi="Times New Roman"/>
          <w:color w:val="000000"/>
          <w:sz w:val="26"/>
          <w:szCs w:val="26"/>
        </w:rPr>
        <w:t>в</w:t>
      </w:r>
      <w:r w:rsidR="00815980" w:rsidRPr="00301E06">
        <w:rPr>
          <w:rFonts w:ascii="Times New Roman" w:hAnsi="Times New Roman"/>
          <w:color w:val="000000"/>
          <w:sz w:val="26"/>
          <w:szCs w:val="26"/>
        </w:rPr>
        <w:t>ляются в собственность бесплатно</w:t>
      </w:r>
      <w:r w:rsidR="009D6C3F" w:rsidRPr="00301E06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815980" w:rsidRPr="00301E06">
        <w:rPr>
          <w:rFonts w:ascii="Times New Roman" w:hAnsi="Times New Roman"/>
          <w:color w:val="000000"/>
          <w:sz w:val="26"/>
          <w:szCs w:val="26"/>
        </w:rPr>
        <w:t>По состоянию на 1</w:t>
      </w:r>
      <w:r w:rsidR="001C7E1A" w:rsidRPr="00301E06">
        <w:rPr>
          <w:rFonts w:ascii="Times New Roman" w:hAnsi="Times New Roman"/>
          <w:color w:val="000000"/>
          <w:sz w:val="26"/>
          <w:szCs w:val="26"/>
        </w:rPr>
        <w:t xml:space="preserve"> января </w:t>
      </w:r>
      <w:r w:rsidR="00815980" w:rsidRPr="00301E06">
        <w:rPr>
          <w:rFonts w:ascii="Times New Roman" w:hAnsi="Times New Roman"/>
          <w:color w:val="000000"/>
          <w:sz w:val="26"/>
          <w:szCs w:val="26"/>
        </w:rPr>
        <w:t>201</w:t>
      </w:r>
      <w:r w:rsidR="003701B0">
        <w:rPr>
          <w:rFonts w:ascii="Times New Roman" w:hAnsi="Times New Roman"/>
          <w:color w:val="000000"/>
          <w:sz w:val="26"/>
          <w:szCs w:val="26"/>
        </w:rPr>
        <w:t>9</w:t>
      </w:r>
      <w:r w:rsidR="00815980" w:rsidRPr="00301E06">
        <w:rPr>
          <w:rFonts w:ascii="Times New Roman" w:hAnsi="Times New Roman"/>
          <w:color w:val="000000"/>
          <w:sz w:val="26"/>
          <w:szCs w:val="26"/>
        </w:rPr>
        <w:t xml:space="preserve"> г. в республике </w:t>
      </w:r>
      <w:r w:rsidR="00A2596E">
        <w:rPr>
          <w:rFonts w:ascii="Times New Roman" w:hAnsi="Times New Roman"/>
          <w:color w:val="000000"/>
          <w:sz w:val="26"/>
          <w:szCs w:val="26"/>
        </w:rPr>
        <w:t>проживало</w:t>
      </w:r>
      <w:r w:rsidR="00815980" w:rsidRPr="00301E0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E49E9" w:rsidRPr="00301E06">
        <w:rPr>
          <w:rFonts w:ascii="Times New Roman" w:hAnsi="Times New Roman"/>
          <w:color w:val="000000"/>
          <w:sz w:val="26"/>
          <w:szCs w:val="26"/>
        </w:rPr>
        <w:t>1</w:t>
      </w:r>
      <w:r w:rsidR="003701B0">
        <w:rPr>
          <w:rFonts w:ascii="Times New Roman" w:hAnsi="Times New Roman"/>
          <w:color w:val="000000"/>
          <w:sz w:val="26"/>
          <w:szCs w:val="26"/>
        </w:rPr>
        <w:t>2772</w:t>
      </w:r>
      <w:r w:rsidR="00815980" w:rsidRPr="00301E06">
        <w:rPr>
          <w:rFonts w:ascii="Times New Roman" w:hAnsi="Times New Roman"/>
          <w:color w:val="000000"/>
          <w:sz w:val="26"/>
          <w:szCs w:val="26"/>
        </w:rPr>
        <w:t xml:space="preserve"> многодетны</w:t>
      </w:r>
      <w:r w:rsidR="00342DD2">
        <w:rPr>
          <w:rFonts w:ascii="Times New Roman" w:hAnsi="Times New Roman"/>
          <w:color w:val="000000"/>
          <w:sz w:val="26"/>
          <w:szCs w:val="26"/>
        </w:rPr>
        <w:t>е</w:t>
      </w:r>
      <w:r w:rsidR="00815980" w:rsidRPr="00301E06">
        <w:rPr>
          <w:rFonts w:ascii="Times New Roman" w:hAnsi="Times New Roman"/>
          <w:color w:val="000000"/>
          <w:sz w:val="26"/>
          <w:szCs w:val="26"/>
        </w:rPr>
        <w:t xml:space="preserve"> сем</w:t>
      </w:r>
      <w:r w:rsidR="00342DD2">
        <w:rPr>
          <w:rFonts w:ascii="Times New Roman" w:hAnsi="Times New Roman"/>
          <w:color w:val="000000"/>
          <w:sz w:val="26"/>
          <w:szCs w:val="26"/>
        </w:rPr>
        <w:t>ьи</w:t>
      </w:r>
      <w:r w:rsidR="00815980" w:rsidRPr="00301E06">
        <w:rPr>
          <w:rFonts w:ascii="Times New Roman" w:hAnsi="Times New Roman"/>
          <w:color w:val="000000"/>
          <w:sz w:val="26"/>
          <w:szCs w:val="26"/>
        </w:rPr>
        <w:t>, имеющи</w:t>
      </w:r>
      <w:r w:rsidR="00342DD2">
        <w:rPr>
          <w:rFonts w:ascii="Times New Roman" w:hAnsi="Times New Roman"/>
          <w:color w:val="000000"/>
          <w:sz w:val="26"/>
          <w:szCs w:val="26"/>
        </w:rPr>
        <w:t>е</w:t>
      </w:r>
      <w:r w:rsidR="00815980" w:rsidRPr="00301E06">
        <w:rPr>
          <w:rFonts w:ascii="Times New Roman" w:hAnsi="Times New Roman"/>
          <w:color w:val="000000"/>
          <w:sz w:val="26"/>
          <w:szCs w:val="26"/>
        </w:rPr>
        <w:t xml:space="preserve"> трех и более детей в возрасте до 18 л</w:t>
      </w:r>
      <w:r w:rsidR="00B636BB" w:rsidRPr="00301E06">
        <w:rPr>
          <w:rFonts w:ascii="Times New Roman" w:hAnsi="Times New Roman"/>
          <w:color w:val="000000"/>
          <w:sz w:val="26"/>
          <w:szCs w:val="26"/>
        </w:rPr>
        <w:t>ет</w:t>
      </w:r>
      <w:r w:rsidR="00342DD2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3701B0">
        <w:rPr>
          <w:rFonts w:ascii="Times New Roman" w:hAnsi="Times New Roman"/>
          <w:color w:val="000000"/>
          <w:sz w:val="26"/>
          <w:szCs w:val="26"/>
        </w:rPr>
        <w:t>на 01.01.2018 – 11874 семей</w:t>
      </w:r>
      <w:r w:rsidR="005455C2">
        <w:rPr>
          <w:rFonts w:ascii="Times New Roman" w:hAnsi="Times New Roman"/>
          <w:color w:val="000000"/>
          <w:sz w:val="26"/>
          <w:szCs w:val="26"/>
        </w:rPr>
        <w:t>,</w:t>
      </w:r>
      <w:r w:rsidR="003701B0">
        <w:rPr>
          <w:rFonts w:ascii="Times New Roman" w:hAnsi="Times New Roman"/>
          <w:color w:val="000000"/>
          <w:sz w:val="26"/>
          <w:szCs w:val="26"/>
        </w:rPr>
        <w:t xml:space="preserve"> на 01.01.2017 – 11529 семей</w:t>
      </w:r>
      <w:r w:rsidR="00342DD2">
        <w:rPr>
          <w:rFonts w:ascii="Times New Roman" w:hAnsi="Times New Roman"/>
          <w:color w:val="000000"/>
          <w:sz w:val="26"/>
          <w:szCs w:val="26"/>
        </w:rPr>
        <w:t>)</w:t>
      </w:r>
      <w:r w:rsidR="00B636BB" w:rsidRPr="00301E06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="00A2596E">
        <w:rPr>
          <w:rFonts w:ascii="Times New Roman" w:hAnsi="Times New Roman"/>
          <w:color w:val="000000"/>
          <w:sz w:val="26"/>
          <w:szCs w:val="26"/>
        </w:rPr>
        <w:t>В</w:t>
      </w:r>
      <w:r w:rsidR="00B636BB" w:rsidRPr="00301E06">
        <w:rPr>
          <w:rFonts w:ascii="Times New Roman" w:hAnsi="Times New Roman"/>
          <w:color w:val="000000"/>
          <w:sz w:val="26"/>
          <w:szCs w:val="26"/>
        </w:rPr>
        <w:t xml:space="preserve"> органах местного самоуправления на учете для получения земельного участка состояли </w:t>
      </w:r>
      <w:r w:rsidR="003701B0">
        <w:rPr>
          <w:rFonts w:ascii="Times New Roman" w:hAnsi="Times New Roman"/>
          <w:color w:val="000000"/>
          <w:sz w:val="26"/>
          <w:szCs w:val="26"/>
        </w:rPr>
        <w:t>12667</w:t>
      </w:r>
      <w:r w:rsidR="008E38A2" w:rsidRPr="00301E06">
        <w:rPr>
          <w:rFonts w:ascii="Times New Roman" w:hAnsi="Times New Roman"/>
          <w:color w:val="000000"/>
          <w:sz w:val="26"/>
          <w:szCs w:val="26"/>
        </w:rPr>
        <w:t xml:space="preserve"> мног</w:t>
      </w:r>
      <w:r w:rsidR="008E38A2" w:rsidRPr="00301E06">
        <w:rPr>
          <w:rFonts w:ascii="Times New Roman" w:hAnsi="Times New Roman"/>
          <w:color w:val="000000"/>
          <w:sz w:val="26"/>
          <w:szCs w:val="26"/>
        </w:rPr>
        <w:t>о</w:t>
      </w:r>
      <w:r w:rsidR="008E38A2" w:rsidRPr="00301E06">
        <w:rPr>
          <w:rFonts w:ascii="Times New Roman" w:hAnsi="Times New Roman"/>
          <w:color w:val="000000"/>
          <w:sz w:val="26"/>
          <w:szCs w:val="26"/>
        </w:rPr>
        <w:t>детны</w:t>
      </w:r>
      <w:r w:rsidR="00342DD2">
        <w:rPr>
          <w:rFonts w:ascii="Times New Roman" w:hAnsi="Times New Roman"/>
          <w:color w:val="000000"/>
          <w:sz w:val="26"/>
          <w:szCs w:val="26"/>
        </w:rPr>
        <w:t>х</w:t>
      </w:r>
      <w:r w:rsidR="00B636BB" w:rsidRPr="00301E06">
        <w:rPr>
          <w:rFonts w:ascii="Times New Roman" w:hAnsi="Times New Roman"/>
          <w:color w:val="000000"/>
          <w:sz w:val="26"/>
          <w:szCs w:val="26"/>
        </w:rPr>
        <w:t xml:space="preserve"> сем</w:t>
      </w:r>
      <w:r w:rsidR="00342DD2">
        <w:rPr>
          <w:rFonts w:ascii="Times New Roman" w:hAnsi="Times New Roman"/>
          <w:color w:val="000000"/>
          <w:sz w:val="26"/>
          <w:szCs w:val="26"/>
        </w:rPr>
        <w:t>ей (</w:t>
      </w:r>
      <w:r w:rsidR="003701B0">
        <w:rPr>
          <w:rFonts w:ascii="Times New Roman" w:hAnsi="Times New Roman"/>
          <w:color w:val="000000"/>
          <w:sz w:val="26"/>
          <w:szCs w:val="26"/>
        </w:rPr>
        <w:t xml:space="preserve">на 01.01.2018 – 6823, </w:t>
      </w:r>
      <w:r w:rsidR="00342DD2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3701B0">
        <w:rPr>
          <w:rFonts w:ascii="Times New Roman" w:hAnsi="Times New Roman"/>
          <w:color w:val="000000"/>
          <w:sz w:val="26"/>
          <w:szCs w:val="26"/>
        </w:rPr>
        <w:t>0</w:t>
      </w:r>
      <w:r w:rsidR="00342DD2">
        <w:rPr>
          <w:rFonts w:ascii="Times New Roman" w:hAnsi="Times New Roman"/>
          <w:color w:val="000000"/>
          <w:sz w:val="26"/>
          <w:szCs w:val="26"/>
        </w:rPr>
        <w:t>1</w:t>
      </w:r>
      <w:r w:rsidR="003701B0">
        <w:rPr>
          <w:rFonts w:ascii="Times New Roman" w:hAnsi="Times New Roman"/>
          <w:color w:val="000000"/>
          <w:sz w:val="26"/>
          <w:szCs w:val="26"/>
        </w:rPr>
        <w:t>.01.</w:t>
      </w:r>
      <w:r w:rsidR="00342DD2">
        <w:rPr>
          <w:rFonts w:ascii="Times New Roman" w:hAnsi="Times New Roman"/>
          <w:color w:val="000000"/>
          <w:sz w:val="26"/>
          <w:szCs w:val="26"/>
        </w:rPr>
        <w:t>2017 – 9642 семьи,)</w:t>
      </w:r>
      <w:r w:rsidR="00B636BB" w:rsidRPr="00301E06">
        <w:rPr>
          <w:rFonts w:ascii="Times New Roman" w:hAnsi="Times New Roman"/>
          <w:color w:val="000000"/>
          <w:sz w:val="26"/>
          <w:szCs w:val="26"/>
        </w:rPr>
        <w:t>. Из общего колич</w:t>
      </w:r>
      <w:r w:rsidR="00B636BB" w:rsidRPr="00301E06">
        <w:rPr>
          <w:rFonts w:ascii="Times New Roman" w:hAnsi="Times New Roman"/>
          <w:color w:val="000000"/>
          <w:sz w:val="26"/>
          <w:szCs w:val="26"/>
        </w:rPr>
        <w:t>е</w:t>
      </w:r>
      <w:r w:rsidR="00B636BB" w:rsidRPr="00301E06">
        <w:rPr>
          <w:rFonts w:ascii="Times New Roman" w:hAnsi="Times New Roman"/>
          <w:color w:val="000000"/>
          <w:sz w:val="26"/>
          <w:szCs w:val="26"/>
        </w:rPr>
        <w:t>ства поставленных на учет многодетных семей сертификаты на право безвозмездн</w:t>
      </w:r>
      <w:r w:rsidR="00B636BB" w:rsidRPr="00301E06">
        <w:rPr>
          <w:rFonts w:ascii="Times New Roman" w:hAnsi="Times New Roman"/>
          <w:color w:val="000000"/>
          <w:sz w:val="26"/>
          <w:szCs w:val="26"/>
        </w:rPr>
        <w:t>о</w:t>
      </w:r>
      <w:r w:rsidR="00B636BB" w:rsidRPr="00301E06">
        <w:rPr>
          <w:rFonts w:ascii="Times New Roman" w:hAnsi="Times New Roman"/>
          <w:color w:val="000000"/>
          <w:sz w:val="26"/>
          <w:szCs w:val="26"/>
        </w:rPr>
        <w:t>го получения земельного участка вручены</w:t>
      </w:r>
      <w:r w:rsidR="00E553C1">
        <w:rPr>
          <w:rFonts w:ascii="Times New Roman" w:hAnsi="Times New Roman"/>
          <w:color w:val="000000"/>
          <w:sz w:val="26"/>
          <w:szCs w:val="26"/>
        </w:rPr>
        <w:t xml:space="preserve"> 7461 </w:t>
      </w:r>
      <w:r w:rsidR="008E38A2" w:rsidRPr="00301E06">
        <w:rPr>
          <w:rFonts w:ascii="Times New Roman" w:hAnsi="Times New Roman"/>
          <w:color w:val="000000"/>
          <w:sz w:val="26"/>
          <w:szCs w:val="26"/>
        </w:rPr>
        <w:t xml:space="preserve">семьям </w:t>
      </w:r>
      <w:r w:rsidR="00E553C1">
        <w:rPr>
          <w:rFonts w:ascii="Times New Roman" w:hAnsi="Times New Roman"/>
          <w:color w:val="000000"/>
          <w:sz w:val="26"/>
          <w:szCs w:val="26"/>
        </w:rPr>
        <w:t>(58,9%)</w:t>
      </w:r>
      <w:r w:rsidR="00E553C1" w:rsidRPr="00301E0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42DD2">
        <w:rPr>
          <w:rFonts w:ascii="Times New Roman" w:hAnsi="Times New Roman"/>
          <w:color w:val="000000"/>
          <w:sz w:val="26"/>
          <w:szCs w:val="26"/>
        </w:rPr>
        <w:t>(</w:t>
      </w:r>
      <w:r w:rsidR="003701B0">
        <w:rPr>
          <w:rFonts w:ascii="Times New Roman" w:hAnsi="Times New Roman"/>
          <w:color w:val="000000"/>
          <w:sz w:val="26"/>
          <w:szCs w:val="26"/>
        </w:rPr>
        <w:t xml:space="preserve">на 01.01.2018 – </w:t>
      </w:r>
      <w:r w:rsidR="00E553C1">
        <w:rPr>
          <w:rFonts w:ascii="Times New Roman" w:hAnsi="Times New Roman"/>
          <w:color w:val="000000"/>
          <w:sz w:val="26"/>
          <w:szCs w:val="26"/>
        </w:rPr>
        <w:t>6530</w:t>
      </w:r>
      <w:r w:rsidR="003701B0">
        <w:rPr>
          <w:rFonts w:ascii="Times New Roman" w:hAnsi="Times New Roman"/>
          <w:color w:val="000000"/>
          <w:sz w:val="26"/>
          <w:szCs w:val="26"/>
        </w:rPr>
        <w:t xml:space="preserve"> (5</w:t>
      </w:r>
      <w:r w:rsidR="00E553C1">
        <w:rPr>
          <w:rFonts w:ascii="Times New Roman" w:hAnsi="Times New Roman"/>
          <w:color w:val="000000"/>
          <w:sz w:val="26"/>
          <w:szCs w:val="26"/>
        </w:rPr>
        <w:t>9</w:t>
      </w:r>
      <w:r w:rsidR="003701B0">
        <w:rPr>
          <w:rFonts w:ascii="Times New Roman" w:hAnsi="Times New Roman"/>
          <w:color w:val="000000"/>
          <w:sz w:val="26"/>
          <w:szCs w:val="26"/>
        </w:rPr>
        <w:t>,</w:t>
      </w:r>
      <w:r w:rsidR="00E553C1">
        <w:rPr>
          <w:rFonts w:ascii="Times New Roman" w:hAnsi="Times New Roman"/>
          <w:color w:val="000000"/>
          <w:sz w:val="26"/>
          <w:szCs w:val="26"/>
        </w:rPr>
        <w:t>6</w:t>
      </w:r>
      <w:r w:rsidR="003701B0">
        <w:rPr>
          <w:rFonts w:ascii="Times New Roman" w:hAnsi="Times New Roman"/>
          <w:color w:val="000000"/>
          <w:sz w:val="26"/>
          <w:szCs w:val="26"/>
        </w:rPr>
        <w:t>%)</w:t>
      </w:r>
      <w:r w:rsidR="005455C2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342DD2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3701B0">
        <w:rPr>
          <w:rFonts w:ascii="Times New Roman" w:hAnsi="Times New Roman"/>
          <w:color w:val="000000"/>
          <w:sz w:val="26"/>
          <w:szCs w:val="26"/>
        </w:rPr>
        <w:t>0</w:t>
      </w:r>
      <w:r w:rsidR="00A2596E">
        <w:rPr>
          <w:rFonts w:ascii="Times New Roman" w:hAnsi="Times New Roman"/>
          <w:color w:val="000000"/>
          <w:sz w:val="26"/>
          <w:szCs w:val="26"/>
        </w:rPr>
        <w:t>1</w:t>
      </w:r>
      <w:r w:rsidR="003701B0">
        <w:rPr>
          <w:rFonts w:ascii="Times New Roman" w:hAnsi="Times New Roman"/>
          <w:color w:val="000000"/>
          <w:sz w:val="26"/>
          <w:szCs w:val="26"/>
        </w:rPr>
        <w:t>.01.</w:t>
      </w:r>
      <w:r w:rsidR="00342DD2">
        <w:rPr>
          <w:rFonts w:ascii="Times New Roman" w:hAnsi="Times New Roman"/>
          <w:color w:val="000000"/>
          <w:sz w:val="26"/>
          <w:szCs w:val="26"/>
        </w:rPr>
        <w:t>2017</w:t>
      </w:r>
      <w:r w:rsidR="00A2596E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="00342DD2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="00BE2DA7">
        <w:rPr>
          <w:rFonts w:ascii="Times New Roman" w:hAnsi="Times New Roman"/>
          <w:color w:val="000000"/>
          <w:sz w:val="26"/>
          <w:szCs w:val="26"/>
        </w:rPr>
        <w:t>5285</w:t>
      </w:r>
      <w:r w:rsidR="003C714D">
        <w:rPr>
          <w:rFonts w:ascii="Times New Roman" w:hAnsi="Times New Roman"/>
          <w:color w:val="000000"/>
          <w:sz w:val="26"/>
          <w:szCs w:val="26"/>
        </w:rPr>
        <w:t xml:space="preserve"> (54,8%)</w:t>
      </w:r>
      <w:r w:rsidR="00CB07FB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:rsidR="00F524A0" w:rsidRPr="00F524A0" w:rsidRDefault="00F524A0" w:rsidP="004C3BAD">
      <w:pPr>
        <w:autoSpaceDE w:val="0"/>
        <w:autoSpaceDN w:val="0"/>
        <w:ind w:firstLine="709"/>
        <w:rPr>
          <w:rFonts w:ascii="Times New Roman" w:hAnsi="Times New Roman"/>
        </w:rPr>
      </w:pPr>
      <w:r w:rsidRPr="00F524A0">
        <w:rPr>
          <w:rFonts w:ascii="Times New Roman" w:hAnsi="Times New Roman"/>
          <w:color w:val="000000"/>
          <w:sz w:val="26"/>
          <w:szCs w:val="26"/>
          <w:lang w:eastAsia="en-US"/>
        </w:rPr>
        <w:t xml:space="preserve">По состоянию на 1 января 2019 г. многодетным семьям предоставлено 7461 земельный участок. </w:t>
      </w:r>
      <w:proofErr w:type="gramStart"/>
      <w:r w:rsidRPr="00F524A0">
        <w:rPr>
          <w:rFonts w:ascii="Times New Roman" w:hAnsi="Times New Roman"/>
          <w:color w:val="000000"/>
          <w:sz w:val="26"/>
          <w:szCs w:val="26"/>
        </w:rPr>
        <w:t>Обеспеченность сетями земельных участков, предоставленных многодетным семьям, составляет: сетями электроснабжени</w:t>
      </w:r>
      <w:r w:rsidR="005455C2">
        <w:rPr>
          <w:rFonts w:ascii="Times New Roman" w:hAnsi="Times New Roman"/>
          <w:color w:val="000000"/>
          <w:sz w:val="26"/>
          <w:szCs w:val="26"/>
        </w:rPr>
        <w:t>я</w:t>
      </w:r>
      <w:r w:rsidRPr="00F524A0">
        <w:rPr>
          <w:rFonts w:ascii="Times New Roman" w:hAnsi="Times New Roman"/>
          <w:color w:val="000000"/>
          <w:sz w:val="26"/>
          <w:szCs w:val="26"/>
        </w:rPr>
        <w:t xml:space="preserve"> – 1877 участков (39,7% от числа предоставленных участков под ИЖС), сетями водопровода – 974 участка (13,05% от числа предоставленных участков под ИЖС), сетями газо</w:t>
      </w:r>
      <w:r w:rsidR="0050306E">
        <w:rPr>
          <w:rFonts w:ascii="Times New Roman" w:hAnsi="Times New Roman"/>
          <w:color w:val="000000"/>
          <w:sz w:val="26"/>
          <w:szCs w:val="26"/>
        </w:rPr>
        <w:t>снабжения – 1139 участков (15,2</w:t>
      </w:r>
      <w:r w:rsidRPr="00F524A0">
        <w:rPr>
          <w:rFonts w:ascii="Times New Roman" w:hAnsi="Times New Roman"/>
          <w:color w:val="000000"/>
          <w:sz w:val="26"/>
          <w:szCs w:val="26"/>
        </w:rPr>
        <w:t>% от числа предоставленных участков под ИЖС), асфальтир</w:t>
      </w:r>
      <w:r w:rsidRPr="00F524A0">
        <w:rPr>
          <w:rFonts w:ascii="Times New Roman" w:hAnsi="Times New Roman"/>
          <w:color w:val="000000"/>
          <w:sz w:val="26"/>
          <w:szCs w:val="26"/>
        </w:rPr>
        <w:t>о</w:t>
      </w:r>
      <w:r w:rsidRPr="00F524A0">
        <w:rPr>
          <w:rFonts w:ascii="Times New Roman" w:hAnsi="Times New Roman"/>
          <w:color w:val="000000"/>
          <w:sz w:val="26"/>
          <w:szCs w:val="26"/>
        </w:rPr>
        <w:lastRenderedPageBreak/>
        <w:t>ванны</w:t>
      </w:r>
      <w:r w:rsidR="0050306E">
        <w:rPr>
          <w:rFonts w:ascii="Times New Roman" w:hAnsi="Times New Roman"/>
          <w:color w:val="000000"/>
          <w:sz w:val="26"/>
          <w:szCs w:val="26"/>
        </w:rPr>
        <w:t>ми дорогами – 462 участка (6,1</w:t>
      </w:r>
      <w:r w:rsidRPr="00F524A0">
        <w:rPr>
          <w:rFonts w:ascii="Times New Roman" w:hAnsi="Times New Roman"/>
          <w:color w:val="000000"/>
          <w:sz w:val="26"/>
          <w:szCs w:val="26"/>
        </w:rPr>
        <w:t>% от числа предоставленных участков под ИЖС), грунтовым</w:t>
      </w:r>
      <w:r w:rsidR="0050306E">
        <w:rPr>
          <w:rFonts w:ascii="Times New Roman" w:hAnsi="Times New Roman"/>
          <w:color w:val="000000"/>
          <w:sz w:val="26"/>
          <w:szCs w:val="26"/>
        </w:rPr>
        <w:t>и дорогами – 2965 участка (39,7</w:t>
      </w:r>
      <w:r w:rsidRPr="00F524A0">
        <w:rPr>
          <w:rFonts w:ascii="Times New Roman" w:hAnsi="Times New Roman"/>
          <w:color w:val="000000"/>
          <w:sz w:val="26"/>
          <w:szCs w:val="26"/>
        </w:rPr>
        <w:t>% от числа предоставленных</w:t>
      </w:r>
      <w:proofErr w:type="gramEnd"/>
      <w:r w:rsidRPr="00F524A0">
        <w:rPr>
          <w:rFonts w:ascii="Times New Roman" w:hAnsi="Times New Roman"/>
          <w:color w:val="000000"/>
          <w:sz w:val="26"/>
          <w:szCs w:val="26"/>
        </w:rPr>
        <w:t xml:space="preserve"> участков под ИЖС). На обеспечение объектами инженерной инфраструктуры для земельных участков, предоставленных многодетным семьям, муниципальными о</w:t>
      </w:r>
      <w:r w:rsidRPr="00F524A0">
        <w:rPr>
          <w:rFonts w:ascii="Times New Roman" w:hAnsi="Times New Roman"/>
          <w:color w:val="000000"/>
          <w:sz w:val="26"/>
          <w:szCs w:val="26"/>
        </w:rPr>
        <w:t>б</w:t>
      </w:r>
      <w:r w:rsidRPr="00F524A0">
        <w:rPr>
          <w:rFonts w:ascii="Times New Roman" w:hAnsi="Times New Roman"/>
          <w:color w:val="000000"/>
          <w:sz w:val="26"/>
          <w:szCs w:val="26"/>
        </w:rPr>
        <w:t>разования</w:t>
      </w:r>
      <w:r w:rsidR="0050306E">
        <w:rPr>
          <w:rFonts w:ascii="Times New Roman" w:hAnsi="Times New Roman"/>
          <w:color w:val="000000"/>
          <w:sz w:val="26"/>
          <w:szCs w:val="26"/>
        </w:rPr>
        <w:t>ми в 2018 году направлено 14,04</w:t>
      </w:r>
      <w:r w:rsidRPr="00F524A0">
        <w:rPr>
          <w:rFonts w:ascii="Times New Roman" w:hAnsi="Times New Roman"/>
          <w:color w:val="000000"/>
          <w:sz w:val="26"/>
          <w:szCs w:val="26"/>
        </w:rPr>
        <w:t xml:space="preserve"> млн. рублей.</w:t>
      </w:r>
    </w:p>
    <w:p w:rsidR="00B636BB" w:rsidRDefault="00F524A0" w:rsidP="004C3BAD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F524A0">
        <w:rPr>
          <w:rFonts w:ascii="Times New Roman" w:hAnsi="Times New Roman"/>
          <w:color w:val="000000"/>
          <w:sz w:val="26"/>
          <w:szCs w:val="26"/>
        </w:rPr>
        <w:t>По</w:t>
      </w:r>
      <w:r w:rsidR="00386BD1" w:rsidRPr="00F524A0">
        <w:rPr>
          <w:rFonts w:ascii="Times New Roman" w:hAnsi="Times New Roman"/>
          <w:color w:val="000000"/>
          <w:sz w:val="26"/>
          <w:szCs w:val="26"/>
        </w:rPr>
        <w:t xml:space="preserve"> состоянию на 1 января 2018 года </w:t>
      </w:r>
      <w:r w:rsidRPr="00F524A0">
        <w:rPr>
          <w:rFonts w:ascii="Times New Roman" w:hAnsi="Times New Roman"/>
          <w:color w:val="000000"/>
          <w:sz w:val="26"/>
          <w:szCs w:val="26"/>
        </w:rPr>
        <w:t>о</w:t>
      </w:r>
      <w:r w:rsidR="00386BD1" w:rsidRPr="00F524A0">
        <w:rPr>
          <w:rFonts w:ascii="Times New Roman" w:hAnsi="Times New Roman"/>
          <w:color w:val="000000"/>
          <w:sz w:val="26"/>
          <w:szCs w:val="26"/>
        </w:rPr>
        <w:t>беспеченность инженерными сетями з</w:t>
      </w:r>
      <w:r w:rsidR="00386BD1" w:rsidRPr="00F524A0">
        <w:rPr>
          <w:rFonts w:ascii="Times New Roman" w:hAnsi="Times New Roman"/>
          <w:color w:val="000000"/>
          <w:sz w:val="26"/>
          <w:szCs w:val="26"/>
        </w:rPr>
        <w:t>е</w:t>
      </w:r>
      <w:r w:rsidR="00386BD1" w:rsidRPr="00F524A0">
        <w:rPr>
          <w:rFonts w:ascii="Times New Roman" w:hAnsi="Times New Roman"/>
          <w:color w:val="000000"/>
          <w:sz w:val="26"/>
          <w:szCs w:val="26"/>
        </w:rPr>
        <w:t>мельных участков, предоставленных многодетным семьям, составля</w:t>
      </w:r>
      <w:r w:rsidRPr="00F524A0">
        <w:rPr>
          <w:rFonts w:ascii="Times New Roman" w:hAnsi="Times New Roman"/>
          <w:color w:val="000000"/>
          <w:sz w:val="26"/>
          <w:szCs w:val="26"/>
        </w:rPr>
        <w:t>ло</w:t>
      </w:r>
      <w:r w:rsidR="00386BD1" w:rsidRPr="00F524A0">
        <w:rPr>
          <w:rFonts w:ascii="Times New Roman" w:hAnsi="Times New Roman"/>
          <w:color w:val="000000"/>
          <w:sz w:val="26"/>
          <w:szCs w:val="26"/>
        </w:rPr>
        <w:t>: сетями эле</w:t>
      </w:r>
      <w:r w:rsidR="00386BD1" w:rsidRPr="00F524A0">
        <w:rPr>
          <w:rFonts w:ascii="Times New Roman" w:hAnsi="Times New Roman"/>
          <w:color w:val="000000"/>
          <w:sz w:val="26"/>
          <w:szCs w:val="26"/>
        </w:rPr>
        <w:t>к</w:t>
      </w:r>
      <w:r w:rsidR="00386BD1" w:rsidRPr="00F524A0">
        <w:rPr>
          <w:rFonts w:ascii="Times New Roman" w:hAnsi="Times New Roman"/>
          <w:color w:val="000000"/>
          <w:sz w:val="26"/>
          <w:szCs w:val="26"/>
        </w:rPr>
        <w:t>тро</w:t>
      </w:r>
      <w:r w:rsidR="0050306E">
        <w:rPr>
          <w:rFonts w:ascii="Times New Roman" w:hAnsi="Times New Roman"/>
          <w:color w:val="000000"/>
          <w:sz w:val="26"/>
          <w:szCs w:val="26"/>
        </w:rPr>
        <w:t>снабжения – 1441 участок (23,54</w:t>
      </w:r>
      <w:r w:rsidR="00386BD1" w:rsidRPr="00F524A0">
        <w:rPr>
          <w:rFonts w:ascii="Times New Roman" w:hAnsi="Times New Roman"/>
          <w:color w:val="000000"/>
          <w:sz w:val="26"/>
          <w:szCs w:val="26"/>
        </w:rPr>
        <w:t>%), сетями</w:t>
      </w:r>
      <w:r w:rsidR="0050306E">
        <w:rPr>
          <w:rFonts w:ascii="Times New Roman" w:hAnsi="Times New Roman"/>
          <w:color w:val="000000"/>
          <w:sz w:val="26"/>
          <w:szCs w:val="26"/>
        </w:rPr>
        <w:t xml:space="preserve"> водопровода – 856 участков (14</w:t>
      </w:r>
      <w:r w:rsidR="00386BD1" w:rsidRPr="00F524A0">
        <w:rPr>
          <w:rFonts w:ascii="Times New Roman" w:hAnsi="Times New Roman"/>
          <w:color w:val="000000"/>
          <w:sz w:val="26"/>
          <w:szCs w:val="26"/>
        </w:rPr>
        <w:t>%), сетями г</w:t>
      </w:r>
      <w:r w:rsidR="0050306E">
        <w:rPr>
          <w:rFonts w:ascii="Times New Roman" w:hAnsi="Times New Roman"/>
          <w:color w:val="000000"/>
          <w:sz w:val="26"/>
          <w:szCs w:val="26"/>
        </w:rPr>
        <w:t>азоснабжения – 918 участков (15</w:t>
      </w:r>
      <w:r w:rsidR="00386BD1" w:rsidRPr="00F524A0">
        <w:rPr>
          <w:rFonts w:ascii="Times New Roman" w:hAnsi="Times New Roman"/>
          <w:color w:val="000000"/>
          <w:sz w:val="26"/>
          <w:szCs w:val="26"/>
        </w:rPr>
        <w:t>%), асфальтированны</w:t>
      </w:r>
      <w:r w:rsidR="0050306E">
        <w:rPr>
          <w:rFonts w:ascii="Times New Roman" w:hAnsi="Times New Roman"/>
          <w:color w:val="000000"/>
          <w:sz w:val="26"/>
          <w:szCs w:val="26"/>
        </w:rPr>
        <w:t>ми дорогами – 360 участков (5,9</w:t>
      </w:r>
      <w:r w:rsidR="00386BD1" w:rsidRPr="00F524A0">
        <w:rPr>
          <w:rFonts w:ascii="Times New Roman" w:hAnsi="Times New Roman"/>
          <w:color w:val="000000"/>
          <w:sz w:val="26"/>
          <w:szCs w:val="26"/>
        </w:rPr>
        <w:t>%), грунтовым</w:t>
      </w:r>
      <w:r w:rsidR="0050306E">
        <w:rPr>
          <w:rFonts w:ascii="Times New Roman" w:hAnsi="Times New Roman"/>
          <w:color w:val="000000"/>
          <w:sz w:val="26"/>
          <w:szCs w:val="26"/>
        </w:rPr>
        <w:t>и дорогами – 2221 участок (36,3</w:t>
      </w:r>
      <w:r w:rsidR="00386BD1" w:rsidRPr="00F524A0">
        <w:rPr>
          <w:rFonts w:ascii="Times New Roman" w:hAnsi="Times New Roman"/>
          <w:color w:val="000000"/>
          <w:sz w:val="26"/>
          <w:szCs w:val="26"/>
        </w:rPr>
        <w:t>%).</w:t>
      </w:r>
      <w:r w:rsidRPr="00F524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6BD1" w:rsidRPr="00F524A0">
        <w:rPr>
          <w:rFonts w:ascii="Times New Roman" w:hAnsi="Times New Roman"/>
          <w:color w:val="000000"/>
          <w:sz w:val="26"/>
          <w:szCs w:val="26"/>
        </w:rPr>
        <w:t xml:space="preserve">Муниципальными образованиями в 2017 году на обеспечение объектами инженерной инфраструктуры для земельных участков, предоставленных многодетным семьям, </w:t>
      </w:r>
      <w:r w:rsidRPr="00F524A0">
        <w:rPr>
          <w:rFonts w:ascii="Times New Roman" w:hAnsi="Times New Roman"/>
          <w:color w:val="000000"/>
          <w:sz w:val="26"/>
          <w:szCs w:val="26"/>
        </w:rPr>
        <w:t>направлено</w:t>
      </w:r>
      <w:r w:rsidR="00386BD1" w:rsidRPr="00F524A0">
        <w:rPr>
          <w:rFonts w:ascii="Times New Roman" w:hAnsi="Times New Roman"/>
          <w:color w:val="000000"/>
          <w:sz w:val="26"/>
          <w:szCs w:val="26"/>
        </w:rPr>
        <w:t xml:space="preserve"> 6,99 млн. рублей.</w:t>
      </w:r>
    </w:p>
    <w:p w:rsidR="00731A44" w:rsidRPr="00847E4D" w:rsidRDefault="00CB6D3A" w:rsidP="008F7B9D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соответствии с </w:t>
      </w:r>
      <w:r w:rsidRPr="00301E06">
        <w:rPr>
          <w:rFonts w:ascii="Times New Roman" w:hAnsi="Times New Roman"/>
          <w:bCs/>
          <w:sz w:val="26"/>
          <w:szCs w:val="26"/>
        </w:rPr>
        <w:t>постановлени</w:t>
      </w:r>
      <w:r>
        <w:rPr>
          <w:rFonts w:ascii="Times New Roman" w:hAnsi="Times New Roman"/>
          <w:bCs/>
          <w:sz w:val="26"/>
          <w:szCs w:val="26"/>
        </w:rPr>
        <w:t>е</w:t>
      </w:r>
      <w:r w:rsidRPr="00301E06">
        <w:rPr>
          <w:rFonts w:ascii="Times New Roman" w:hAnsi="Times New Roman"/>
          <w:bCs/>
          <w:sz w:val="26"/>
          <w:szCs w:val="26"/>
        </w:rPr>
        <w:t>м Кабинета Министров Чувашской Республ</w:t>
      </w:r>
      <w:r w:rsidRPr="00301E06">
        <w:rPr>
          <w:rFonts w:ascii="Times New Roman" w:hAnsi="Times New Roman"/>
          <w:bCs/>
          <w:sz w:val="26"/>
          <w:szCs w:val="26"/>
        </w:rPr>
        <w:t>и</w:t>
      </w:r>
      <w:r w:rsidRPr="00301E06">
        <w:rPr>
          <w:rFonts w:ascii="Times New Roman" w:hAnsi="Times New Roman"/>
          <w:bCs/>
          <w:sz w:val="26"/>
          <w:szCs w:val="26"/>
        </w:rPr>
        <w:t>ки</w:t>
      </w:r>
      <w:r w:rsidRPr="00301E06">
        <w:rPr>
          <w:bCs/>
          <w:sz w:val="26"/>
          <w:szCs w:val="26"/>
        </w:rPr>
        <w:t xml:space="preserve"> от 2 марта </w:t>
      </w:r>
      <w:smartTag w:uri="urn:schemas-microsoft-com:office:smarttags" w:element="metricconverter">
        <w:smartTagPr>
          <w:attr w:name="ProductID" w:val="2012 г"/>
        </w:smartTagPr>
        <w:r w:rsidRPr="00301E06">
          <w:rPr>
            <w:bCs/>
            <w:sz w:val="26"/>
            <w:szCs w:val="26"/>
          </w:rPr>
          <w:t>2012 г</w:t>
        </w:r>
      </w:smartTag>
      <w:r w:rsidRPr="00301E06">
        <w:rPr>
          <w:bCs/>
          <w:sz w:val="26"/>
          <w:szCs w:val="26"/>
        </w:rPr>
        <w:t>. № 70 «Об организации отдыха детей, их оздоровления и зан</w:t>
      </w:r>
      <w:r w:rsidRPr="00301E06">
        <w:rPr>
          <w:bCs/>
          <w:sz w:val="26"/>
          <w:szCs w:val="26"/>
        </w:rPr>
        <w:t>я</w:t>
      </w:r>
      <w:r w:rsidRPr="00301E06">
        <w:rPr>
          <w:bCs/>
          <w:sz w:val="26"/>
          <w:szCs w:val="26"/>
        </w:rPr>
        <w:t>тости в Чувашской Республике»</w:t>
      </w:r>
      <w:r>
        <w:rPr>
          <w:bCs/>
          <w:sz w:val="26"/>
          <w:szCs w:val="26"/>
        </w:rPr>
        <w:t xml:space="preserve"> отдых и оздоровление детей из многодетных </w:t>
      </w:r>
      <w:r w:rsidRPr="00CB6D3A">
        <w:rPr>
          <w:rFonts w:ascii="Times New Roman" w:hAnsi="Times New Roman"/>
          <w:color w:val="000000"/>
          <w:sz w:val="26"/>
          <w:szCs w:val="26"/>
        </w:rPr>
        <w:t>семей с пятью и более несовершеннолетними</w:t>
      </w:r>
      <w:r>
        <w:rPr>
          <w:rFonts w:ascii="Times New Roman" w:hAnsi="Times New Roman"/>
          <w:color w:val="000000"/>
          <w:sz w:val="26"/>
          <w:szCs w:val="26"/>
        </w:rPr>
        <w:t xml:space="preserve"> осуществляется бесплатно. Дети из мног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>
        <w:rPr>
          <w:rFonts w:ascii="Times New Roman" w:hAnsi="Times New Roman"/>
          <w:color w:val="000000"/>
          <w:sz w:val="26"/>
          <w:szCs w:val="26"/>
        </w:rPr>
        <w:t xml:space="preserve">детных семей, </w:t>
      </w:r>
      <w:r w:rsidR="0051319E">
        <w:rPr>
          <w:rFonts w:ascii="Times New Roman" w:hAnsi="Times New Roman"/>
          <w:color w:val="000000"/>
          <w:sz w:val="26"/>
          <w:szCs w:val="26"/>
        </w:rPr>
        <w:t>находящихся в трудной жизненной ситуации, в которых</w:t>
      </w:r>
      <w:r>
        <w:rPr>
          <w:rFonts w:ascii="Times New Roman" w:hAnsi="Times New Roman"/>
          <w:color w:val="000000"/>
          <w:sz w:val="26"/>
          <w:szCs w:val="26"/>
        </w:rPr>
        <w:t xml:space="preserve"> воспитыв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>
        <w:rPr>
          <w:rFonts w:ascii="Times New Roman" w:hAnsi="Times New Roman"/>
          <w:color w:val="000000"/>
          <w:sz w:val="26"/>
          <w:szCs w:val="26"/>
        </w:rPr>
        <w:t>ются мен</w:t>
      </w:r>
      <w:r w:rsidR="0051319E">
        <w:rPr>
          <w:rFonts w:ascii="Times New Roman" w:hAnsi="Times New Roman"/>
          <w:color w:val="000000"/>
          <w:sz w:val="26"/>
          <w:szCs w:val="26"/>
        </w:rPr>
        <w:t>е</w:t>
      </w:r>
      <w:r>
        <w:rPr>
          <w:rFonts w:ascii="Times New Roman" w:hAnsi="Times New Roman"/>
          <w:color w:val="000000"/>
          <w:sz w:val="26"/>
          <w:szCs w:val="26"/>
        </w:rPr>
        <w:t xml:space="preserve">е 5 </w:t>
      </w:r>
      <w:r w:rsidRPr="00CB6D3A">
        <w:rPr>
          <w:bCs/>
          <w:sz w:val="26"/>
          <w:szCs w:val="26"/>
        </w:rPr>
        <w:t>несовершеннолетних</w:t>
      </w:r>
      <w:r w:rsidR="0051319E">
        <w:rPr>
          <w:bCs/>
          <w:sz w:val="26"/>
          <w:szCs w:val="26"/>
        </w:rPr>
        <w:t>,</w:t>
      </w:r>
      <w:r w:rsidRPr="00CB6D3A">
        <w:rPr>
          <w:bCs/>
          <w:sz w:val="26"/>
          <w:szCs w:val="26"/>
        </w:rPr>
        <w:t xml:space="preserve"> </w:t>
      </w:r>
      <w:proofErr w:type="gramStart"/>
      <w:r w:rsidRPr="00CB6D3A">
        <w:rPr>
          <w:bCs/>
          <w:sz w:val="26"/>
          <w:szCs w:val="26"/>
        </w:rPr>
        <w:t>оплачивают стоимость путевки</w:t>
      </w:r>
      <w:proofErr w:type="gramEnd"/>
      <w:r w:rsidRPr="00CB6D3A">
        <w:rPr>
          <w:bCs/>
          <w:sz w:val="26"/>
          <w:szCs w:val="26"/>
        </w:rPr>
        <w:t xml:space="preserve"> в загородные </w:t>
      </w:r>
      <w:r w:rsidRPr="0051319E">
        <w:rPr>
          <w:rFonts w:ascii="Times New Roman" w:hAnsi="Times New Roman"/>
          <w:color w:val="000000"/>
          <w:sz w:val="26"/>
          <w:szCs w:val="26"/>
        </w:rPr>
        <w:t xml:space="preserve">оздоровительные лагеря (родительская плата) </w:t>
      </w:r>
      <w:r w:rsidR="0050306E">
        <w:rPr>
          <w:rFonts w:ascii="Times New Roman" w:hAnsi="Times New Roman"/>
          <w:color w:val="000000"/>
          <w:sz w:val="26"/>
          <w:szCs w:val="26"/>
        </w:rPr>
        <w:t>в размере 5</w:t>
      </w:r>
      <w:r w:rsidR="0051319E" w:rsidRPr="0051319E">
        <w:rPr>
          <w:rFonts w:ascii="Times New Roman" w:hAnsi="Times New Roman"/>
          <w:color w:val="000000"/>
          <w:sz w:val="26"/>
          <w:szCs w:val="26"/>
        </w:rPr>
        <w:t xml:space="preserve">% от </w:t>
      </w:r>
      <w:hyperlink r:id="rId9" w:history="1">
        <w:r w:rsidR="0051319E" w:rsidRPr="0051319E">
          <w:rPr>
            <w:rFonts w:ascii="Times New Roman" w:hAnsi="Times New Roman"/>
            <w:color w:val="000000"/>
            <w:sz w:val="26"/>
            <w:szCs w:val="26"/>
          </w:rPr>
          <w:t>средней стоимости</w:t>
        </w:r>
      </w:hyperlink>
      <w:r w:rsidR="0051319E" w:rsidRPr="0051319E">
        <w:rPr>
          <w:rFonts w:ascii="Times New Roman" w:hAnsi="Times New Roman"/>
          <w:color w:val="000000"/>
          <w:sz w:val="26"/>
          <w:szCs w:val="26"/>
        </w:rPr>
        <w:t xml:space="preserve"> путевки один раз в течение календарного года</w:t>
      </w:r>
      <w:r w:rsidR="00B3226D">
        <w:rPr>
          <w:rFonts w:ascii="Times New Roman" w:hAnsi="Times New Roman"/>
          <w:color w:val="000000"/>
          <w:sz w:val="26"/>
          <w:szCs w:val="26"/>
        </w:rPr>
        <w:t>. Дети из иных категорий многоде</w:t>
      </w:r>
      <w:r w:rsidR="00B3226D">
        <w:rPr>
          <w:rFonts w:ascii="Times New Roman" w:hAnsi="Times New Roman"/>
          <w:color w:val="000000"/>
          <w:sz w:val="26"/>
          <w:szCs w:val="26"/>
        </w:rPr>
        <w:t>т</w:t>
      </w:r>
      <w:r w:rsidR="00B3226D">
        <w:rPr>
          <w:rFonts w:ascii="Times New Roman" w:hAnsi="Times New Roman"/>
          <w:color w:val="000000"/>
          <w:sz w:val="26"/>
          <w:szCs w:val="26"/>
        </w:rPr>
        <w:t xml:space="preserve">ных семей </w:t>
      </w:r>
      <w:proofErr w:type="gramStart"/>
      <w:r w:rsidR="00B3226D">
        <w:rPr>
          <w:rFonts w:ascii="Times New Roman" w:hAnsi="Times New Roman"/>
          <w:color w:val="000000"/>
          <w:sz w:val="26"/>
          <w:szCs w:val="26"/>
        </w:rPr>
        <w:t xml:space="preserve">оплачивают </w:t>
      </w:r>
      <w:r w:rsidR="00B3226D" w:rsidRPr="00CB6D3A">
        <w:rPr>
          <w:bCs/>
          <w:sz w:val="26"/>
          <w:szCs w:val="26"/>
        </w:rPr>
        <w:t>стоимость путевки</w:t>
      </w:r>
      <w:proofErr w:type="gramEnd"/>
      <w:r w:rsidR="00B3226D" w:rsidRPr="00CB6D3A">
        <w:rPr>
          <w:bCs/>
          <w:sz w:val="26"/>
          <w:szCs w:val="26"/>
        </w:rPr>
        <w:t xml:space="preserve"> в загородные </w:t>
      </w:r>
      <w:r w:rsidR="00B3226D" w:rsidRPr="0051319E">
        <w:rPr>
          <w:rFonts w:ascii="Times New Roman" w:hAnsi="Times New Roman"/>
          <w:color w:val="000000"/>
          <w:sz w:val="26"/>
          <w:szCs w:val="26"/>
        </w:rPr>
        <w:t xml:space="preserve">оздоровительные лагеря (родительская плата) </w:t>
      </w:r>
      <w:r w:rsidR="00B3226D">
        <w:rPr>
          <w:rFonts w:ascii="Times New Roman" w:hAnsi="Times New Roman"/>
          <w:color w:val="000000"/>
          <w:sz w:val="26"/>
          <w:szCs w:val="26"/>
        </w:rPr>
        <w:t xml:space="preserve">в зависимости от среднедушевого </w:t>
      </w:r>
      <w:r w:rsidR="00B3226D" w:rsidRPr="00B3226D">
        <w:rPr>
          <w:rFonts w:ascii="Times New Roman" w:hAnsi="Times New Roman"/>
          <w:color w:val="000000"/>
          <w:sz w:val="26"/>
          <w:szCs w:val="26"/>
        </w:rPr>
        <w:t>дохода</w:t>
      </w:r>
      <w:r w:rsidR="00B3226D">
        <w:rPr>
          <w:rFonts w:ascii="Times New Roman" w:hAnsi="Times New Roman"/>
          <w:color w:val="000000"/>
          <w:sz w:val="26"/>
          <w:szCs w:val="26"/>
        </w:rPr>
        <w:t xml:space="preserve"> семьи. </w:t>
      </w:r>
      <w:proofErr w:type="gramStart"/>
      <w:r w:rsidR="00B3226D">
        <w:rPr>
          <w:rFonts w:ascii="Times New Roman" w:hAnsi="Times New Roman"/>
          <w:color w:val="000000"/>
          <w:sz w:val="26"/>
          <w:szCs w:val="26"/>
        </w:rPr>
        <w:t>Если средн</w:t>
      </w:r>
      <w:r w:rsidR="00B3226D">
        <w:rPr>
          <w:rFonts w:ascii="Times New Roman" w:hAnsi="Times New Roman"/>
          <w:color w:val="000000"/>
          <w:sz w:val="26"/>
          <w:szCs w:val="26"/>
        </w:rPr>
        <w:t>е</w:t>
      </w:r>
      <w:r w:rsidR="00B3226D">
        <w:rPr>
          <w:rFonts w:ascii="Times New Roman" w:hAnsi="Times New Roman"/>
          <w:color w:val="000000"/>
          <w:sz w:val="26"/>
          <w:szCs w:val="26"/>
        </w:rPr>
        <w:t xml:space="preserve">душевой доход семьи </w:t>
      </w:r>
      <w:r w:rsidR="0050306E">
        <w:rPr>
          <w:rFonts w:ascii="Times New Roman" w:hAnsi="Times New Roman"/>
          <w:color w:val="000000"/>
          <w:sz w:val="26"/>
          <w:szCs w:val="26"/>
        </w:rPr>
        <w:t>не превышает 150</w:t>
      </w:r>
      <w:r w:rsidR="00B3226D" w:rsidRPr="00B3226D">
        <w:rPr>
          <w:rFonts w:ascii="Times New Roman" w:hAnsi="Times New Roman"/>
          <w:color w:val="000000"/>
          <w:sz w:val="26"/>
          <w:szCs w:val="26"/>
        </w:rPr>
        <w:t xml:space="preserve">% величины </w:t>
      </w:r>
      <w:hyperlink r:id="rId10" w:history="1">
        <w:r w:rsidR="00B3226D" w:rsidRPr="00B3226D">
          <w:rPr>
            <w:rFonts w:ascii="Times New Roman" w:hAnsi="Times New Roman"/>
            <w:color w:val="000000"/>
            <w:sz w:val="26"/>
            <w:szCs w:val="26"/>
          </w:rPr>
          <w:t>прожиточного минимума</w:t>
        </w:r>
      </w:hyperlink>
      <w:r w:rsidR="00B3226D" w:rsidRPr="00B3226D">
        <w:rPr>
          <w:rFonts w:ascii="Times New Roman" w:hAnsi="Times New Roman"/>
          <w:color w:val="000000"/>
          <w:sz w:val="26"/>
          <w:szCs w:val="26"/>
        </w:rPr>
        <w:t>, уст</w:t>
      </w:r>
      <w:r w:rsidR="00B3226D" w:rsidRPr="00B3226D">
        <w:rPr>
          <w:rFonts w:ascii="Times New Roman" w:hAnsi="Times New Roman"/>
          <w:color w:val="000000"/>
          <w:sz w:val="26"/>
          <w:szCs w:val="26"/>
        </w:rPr>
        <w:t>а</w:t>
      </w:r>
      <w:r w:rsidR="00B3226D" w:rsidRPr="00B3226D">
        <w:rPr>
          <w:rFonts w:ascii="Times New Roman" w:hAnsi="Times New Roman"/>
          <w:color w:val="000000"/>
          <w:sz w:val="26"/>
          <w:szCs w:val="26"/>
        </w:rPr>
        <w:t>новленной в Чувашской Республике</w:t>
      </w:r>
      <w:r w:rsidR="00B3226D" w:rsidRPr="0051319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80020">
        <w:rPr>
          <w:rFonts w:ascii="Times New Roman" w:hAnsi="Times New Roman"/>
          <w:color w:val="000000"/>
          <w:sz w:val="26"/>
          <w:szCs w:val="26"/>
        </w:rPr>
        <w:t xml:space="preserve">(далее – ВПМ) </w:t>
      </w:r>
      <w:r w:rsidR="00B3226D">
        <w:rPr>
          <w:rFonts w:ascii="Times New Roman" w:hAnsi="Times New Roman"/>
          <w:color w:val="000000"/>
          <w:sz w:val="26"/>
          <w:szCs w:val="26"/>
        </w:rPr>
        <w:t xml:space="preserve">родительская плата составляет </w:t>
      </w:r>
      <w:r w:rsidR="00B3226D" w:rsidRPr="0051319E">
        <w:rPr>
          <w:rFonts w:ascii="Times New Roman" w:hAnsi="Times New Roman"/>
          <w:color w:val="000000"/>
          <w:sz w:val="26"/>
          <w:szCs w:val="26"/>
        </w:rPr>
        <w:t xml:space="preserve">в размере </w:t>
      </w:r>
      <w:r w:rsidR="00B3226D">
        <w:rPr>
          <w:rFonts w:ascii="Times New Roman" w:hAnsi="Times New Roman"/>
          <w:color w:val="000000"/>
          <w:sz w:val="26"/>
          <w:szCs w:val="26"/>
        </w:rPr>
        <w:t>20</w:t>
      </w:r>
      <w:r w:rsidR="00B3226D" w:rsidRPr="0051319E">
        <w:rPr>
          <w:rFonts w:ascii="Times New Roman" w:hAnsi="Times New Roman"/>
          <w:color w:val="000000"/>
          <w:sz w:val="26"/>
          <w:szCs w:val="26"/>
        </w:rPr>
        <w:t xml:space="preserve">% от </w:t>
      </w:r>
      <w:hyperlink r:id="rId11" w:history="1">
        <w:r w:rsidR="00B3226D" w:rsidRPr="0051319E">
          <w:rPr>
            <w:rFonts w:ascii="Times New Roman" w:hAnsi="Times New Roman"/>
            <w:color w:val="000000"/>
            <w:sz w:val="26"/>
            <w:szCs w:val="26"/>
          </w:rPr>
          <w:t>средней стоимости</w:t>
        </w:r>
      </w:hyperlink>
      <w:r w:rsidR="00B3226D" w:rsidRPr="0051319E">
        <w:rPr>
          <w:rFonts w:ascii="Times New Roman" w:hAnsi="Times New Roman"/>
          <w:color w:val="000000"/>
          <w:sz w:val="26"/>
          <w:szCs w:val="26"/>
        </w:rPr>
        <w:t xml:space="preserve"> путевки один раз в течение календарного года</w:t>
      </w:r>
      <w:r w:rsidR="00B3226D" w:rsidRPr="00731A44">
        <w:rPr>
          <w:rFonts w:ascii="Times New Roman" w:hAnsi="Times New Roman"/>
          <w:color w:val="000000"/>
          <w:sz w:val="26"/>
          <w:szCs w:val="26"/>
        </w:rPr>
        <w:t xml:space="preserve">, от 150 до 200 процентов </w:t>
      </w:r>
      <w:r w:rsidR="00180020">
        <w:rPr>
          <w:rFonts w:ascii="Times New Roman" w:hAnsi="Times New Roman"/>
          <w:color w:val="000000"/>
          <w:sz w:val="26"/>
          <w:szCs w:val="26"/>
        </w:rPr>
        <w:t xml:space="preserve">ВПМ </w:t>
      </w:r>
      <w:r w:rsidR="0050306E">
        <w:rPr>
          <w:rFonts w:ascii="Times New Roman" w:hAnsi="Times New Roman"/>
          <w:color w:val="000000"/>
          <w:sz w:val="26"/>
          <w:szCs w:val="26"/>
        </w:rPr>
        <w:t>– 30</w:t>
      </w:r>
      <w:r w:rsidR="00B3226D" w:rsidRPr="00731A44">
        <w:rPr>
          <w:rFonts w:ascii="Times New Roman" w:hAnsi="Times New Roman"/>
          <w:color w:val="000000"/>
          <w:sz w:val="26"/>
          <w:szCs w:val="26"/>
        </w:rPr>
        <w:t xml:space="preserve">%, </w:t>
      </w:r>
      <w:r w:rsidR="00731A44" w:rsidRPr="00731A44">
        <w:rPr>
          <w:rFonts w:ascii="Times New Roman" w:hAnsi="Times New Roman"/>
          <w:color w:val="000000"/>
          <w:sz w:val="26"/>
          <w:szCs w:val="26"/>
        </w:rPr>
        <w:t xml:space="preserve">при </w:t>
      </w:r>
      <w:r w:rsidR="00B3226D" w:rsidRPr="00731A44">
        <w:rPr>
          <w:rFonts w:ascii="Times New Roman" w:hAnsi="Times New Roman"/>
          <w:color w:val="000000"/>
          <w:sz w:val="26"/>
          <w:szCs w:val="26"/>
        </w:rPr>
        <w:t>превыш</w:t>
      </w:r>
      <w:r w:rsidR="00731A44" w:rsidRPr="00731A44">
        <w:rPr>
          <w:rFonts w:ascii="Times New Roman" w:hAnsi="Times New Roman"/>
          <w:color w:val="000000"/>
          <w:sz w:val="26"/>
          <w:szCs w:val="26"/>
        </w:rPr>
        <w:t>ении</w:t>
      </w:r>
      <w:r w:rsidR="00B3226D" w:rsidRPr="00731A44">
        <w:rPr>
          <w:rFonts w:ascii="Times New Roman" w:hAnsi="Times New Roman"/>
          <w:color w:val="000000"/>
          <w:sz w:val="26"/>
          <w:szCs w:val="26"/>
        </w:rPr>
        <w:t xml:space="preserve"> 200 процентов</w:t>
      </w:r>
      <w:r w:rsidR="00731A44" w:rsidRPr="00731A4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80020">
        <w:rPr>
          <w:rFonts w:ascii="Times New Roman" w:hAnsi="Times New Roman"/>
          <w:color w:val="000000"/>
          <w:sz w:val="26"/>
          <w:szCs w:val="26"/>
        </w:rPr>
        <w:t xml:space="preserve">ВПМ </w:t>
      </w:r>
      <w:r w:rsidR="0050306E">
        <w:rPr>
          <w:rFonts w:ascii="Times New Roman" w:hAnsi="Times New Roman"/>
          <w:color w:val="000000"/>
          <w:sz w:val="26"/>
          <w:szCs w:val="26"/>
        </w:rPr>
        <w:t>– 50</w:t>
      </w:r>
      <w:r w:rsidR="00731A44" w:rsidRPr="00731A44">
        <w:rPr>
          <w:rFonts w:ascii="Times New Roman" w:hAnsi="Times New Roman"/>
          <w:color w:val="000000"/>
          <w:sz w:val="26"/>
          <w:szCs w:val="26"/>
        </w:rPr>
        <w:t>%.</w:t>
      </w:r>
      <w:r w:rsidR="0079079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90797" w:rsidRPr="00847E4D">
        <w:rPr>
          <w:rFonts w:ascii="Times New Roman" w:hAnsi="Times New Roman"/>
          <w:color w:val="000000"/>
          <w:sz w:val="26"/>
          <w:szCs w:val="26"/>
        </w:rPr>
        <w:t>Всего в 201</w:t>
      </w:r>
      <w:r w:rsidR="008F7B9D" w:rsidRPr="00847E4D">
        <w:rPr>
          <w:rFonts w:ascii="Times New Roman" w:hAnsi="Times New Roman"/>
          <w:color w:val="000000"/>
          <w:sz w:val="26"/>
          <w:szCs w:val="26"/>
        </w:rPr>
        <w:t>8</w:t>
      </w:r>
      <w:r w:rsidR="00790797" w:rsidRPr="00847E4D">
        <w:rPr>
          <w:rFonts w:ascii="Times New Roman" w:hAnsi="Times New Roman"/>
          <w:color w:val="000000"/>
          <w:sz w:val="26"/>
          <w:szCs w:val="26"/>
        </w:rPr>
        <w:t xml:space="preserve"> году отдыхом и оздоровлением охвачено </w:t>
      </w:r>
      <w:r w:rsidR="00180020" w:rsidRPr="00847E4D">
        <w:rPr>
          <w:rFonts w:ascii="Times New Roman" w:hAnsi="Times New Roman"/>
          <w:color w:val="000000"/>
          <w:sz w:val="26"/>
          <w:szCs w:val="26"/>
        </w:rPr>
        <w:t>847</w:t>
      </w:r>
      <w:r w:rsidR="00790797" w:rsidRPr="00847E4D">
        <w:rPr>
          <w:rFonts w:ascii="Times New Roman" w:hAnsi="Times New Roman"/>
          <w:color w:val="000000"/>
          <w:sz w:val="26"/>
          <w:szCs w:val="26"/>
        </w:rPr>
        <w:t xml:space="preserve"> детей из многодетных с</w:t>
      </w:r>
      <w:r w:rsidR="00790797" w:rsidRPr="00847E4D">
        <w:rPr>
          <w:rFonts w:ascii="Times New Roman" w:hAnsi="Times New Roman"/>
          <w:color w:val="000000"/>
          <w:sz w:val="26"/>
          <w:szCs w:val="26"/>
        </w:rPr>
        <w:t>е</w:t>
      </w:r>
      <w:r w:rsidR="00790797" w:rsidRPr="00847E4D">
        <w:rPr>
          <w:rFonts w:ascii="Times New Roman" w:hAnsi="Times New Roman"/>
          <w:color w:val="000000"/>
          <w:sz w:val="26"/>
          <w:szCs w:val="26"/>
        </w:rPr>
        <w:t xml:space="preserve">мей. </w:t>
      </w:r>
      <w:proofErr w:type="gramEnd"/>
    </w:p>
    <w:p w:rsidR="00730A75" w:rsidRDefault="00730A75" w:rsidP="00730A75">
      <w:pPr>
        <w:pStyle w:val="ConsPlusNormal"/>
        <w:widowControl/>
        <w:ind w:firstLine="6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847E4D">
        <w:rPr>
          <w:rFonts w:ascii="Times New Roman" w:hAnsi="Times New Roman" w:cs="Times New Roman"/>
          <w:color w:val="000000"/>
          <w:sz w:val="26"/>
          <w:szCs w:val="26"/>
        </w:rPr>
        <w:t>В соответствии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 </w:t>
      </w:r>
      <w:r w:rsidRPr="00FA1A06">
        <w:rPr>
          <w:rFonts w:ascii="Times New Roman" w:hAnsi="Times New Roman" w:cs="Times New Roman"/>
          <w:color w:val="000000"/>
          <w:sz w:val="26"/>
          <w:szCs w:val="26"/>
        </w:rPr>
        <w:t>постановление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FA1A06">
        <w:rPr>
          <w:rFonts w:ascii="Times New Roman" w:hAnsi="Times New Roman" w:cs="Times New Roman"/>
          <w:color w:val="000000"/>
          <w:sz w:val="26"/>
          <w:szCs w:val="26"/>
        </w:rPr>
        <w:t xml:space="preserve"> Кабинета Министров Чувашской Республ</w:t>
      </w:r>
      <w:r w:rsidRPr="00FA1A06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FA1A06">
        <w:rPr>
          <w:rFonts w:ascii="Times New Roman" w:hAnsi="Times New Roman" w:cs="Times New Roman"/>
          <w:color w:val="000000"/>
          <w:sz w:val="26"/>
          <w:szCs w:val="26"/>
        </w:rPr>
        <w:t>ки от 25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декабря </w:t>
      </w:r>
      <w:r w:rsidRPr="00FA1A06">
        <w:rPr>
          <w:rFonts w:ascii="Times New Roman" w:hAnsi="Times New Roman" w:cs="Times New Roman"/>
          <w:color w:val="000000"/>
          <w:sz w:val="26"/>
          <w:szCs w:val="26"/>
        </w:rPr>
        <w:t>2014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Pr="00FA1A06">
        <w:rPr>
          <w:rFonts w:ascii="Times New Roman" w:hAnsi="Times New Roman" w:cs="Times New Roman"/>
          <w:color w:val="000000"/>
          <w:sz w:val="26"/>
          <w:szCs w:val="26"/>
        </w:rPr>
        <w:t xml:space="preserve"> № 482 «Об утверждении Порядка посещения отдельными категориями граждан организаций культуры и физкультурно-спортивных организ</w:t>
      </w:r>
      <w:r w:rsidRPr="00FA1A06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FA1A06">
        <w:rPr>
          <w:rFonts w:ascii="Times New Roman" w:hAnsi="Times New Roman" w:cs="Times New Roman"/>
          <w:color w:val="000000"/>
          <w:sz w:val="26"/>
          <w:szCs w:val="26"/>
        </w:rPr>
        <w:t xml:space="preserve">ций, находящихся в ведении Чувашской Республики» </w:t>
      </w:r>
      <w:r>
        <w:rPr>
          <w:rFonts w:ascii="Times New Roman" w:hAnsi="Times New Roman"/>
          <w:sz w:val="26"/>
          <w:szCs w:val="26"/>
        </w:rPr>
        <w:t xml:space="preserve">многодетным семьям с тремя и более детьми в возрасте до восемнадцати лет, </w:t>
      </w:r>
      <w:r w:rsidRPr="00FA1A06">
        <w:rPr>
          <w:rFonts w:ascii="Times New Roman" w:hAnsi="Times New Roman" w:cs="Times New Roman"/>
          <w:color w:val="000000"/>
          <w:sz w:val="26"/>
          <w:szCs w:val="26"/>
        </w:rPr>
        <w:t>предоставляется</w:t>
      </w:r>
      <w:r>
        <w:rPr>
          <w:rFonts w:ascii="Times New Roman" w:hAnsi="Times New Roman"/>
          <w:sz w:val="26"/>
          <w:szCs w:val="26"/>
        </w:rPr>
        <w:t xml:space="preserve"> п</w:t>
      </w:r>
      <w:r w:rsidRPr="00FA1A06">
        <w:rPr>
          <w:rFonts w:ascii="Times New Roman" w:hAnsi="Times New Roman" w:cs="Times New Roman"/>
          <w:color w:val="000000"/>
          <w:sz w:val="26"/>
          <w:szCs w:val="26"/>
        </w:rPr>
        <w:t>раво бесплатного посещения государственных музеев Чувашской Республики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а также выставок один день в месяц.</w:t>
      </w:r>
      <w:proofErr w:type="gramEnd"/>
    </w:p>
    <w:p w:rsidR="00E5014A" w:rsidRPr="00731A44" w:rsidRDefault="00E5014A" w:rsidP="00731A44">
      <w:pPr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C1175D" w:rsidRPr="00301E06" w:rsidRDefault="00C1175D" w:rsidP="001D5251">
      <w:pPr>
        <w:pStyle w:val="style20"/>
        <w:spacing w:line="240" w:lineRule="auto"/>
        <w:ind w:firstLine="709"/>
        <w:jc w:val="left"/>
        <w:rPr>
          <w:rStyle w:val="fontstyle110"/>
          <w:b/>
          <w:color w:val="000000"/>
          <w:sz w:val="26"/>
          <w:szCs w:val="26"/>
        </w:rPr>
      </w:pPr>
      <w:r w:rsidRPr="00301E06">
        <w:rPr>
          <w:rStyle w:val="fontstyle110"/>
          <w:b/>
          <w:color w:val="000000"/>
          <w:sz w:val="26"/>
          <w:szCs w:val="26"/>
        </w:rPr>
        <w:t>3. Жилищные условия семей, имеющих детей</w:t>
      </w:r>
    </w:p>
    <w:p w:rsidR="00C1175D" w:rsidRPr="00301E06" w:rsidRDefault="00C1175D" w:rsidP="001D5251">
      <w:pPr>
        <w:pStyle w:val="style20"/>
        <w:spacing w:line="240" w:lineRule="auto"/>
        <w:ind w:firstLine="709"/>
        <w:jc w:val="left"/>
        <w:rPr>
          <w:rStyle w:val="fontstyle110"/>
          <w:b/>
          <w:color w:val="000000"/>
          <w:sz w:val="26"/>
          <w:szCs w:val="26"/>
        </w:rPr>
      </w:pPr>
      <w:r w:rsidRPr="00301E06">
        <w:rPr>
          <w:rStyle w:val="fontstyle110"/>
          <w:b/>
          <w:color w:val="000000"/>
          <w:sz w:val="26"/>
          <w:szCs w:val="26"/>
        </w:rPr>
        <w:t>Обеспечение жильем молодых семей, имеющих детей</w:t>
      </w:r>
    </w:p>
    <w:p w:rsidR="00141F0C" w:rsidRDefault="00141F0C" w:rsidP="00141F0C">
      <w:pPr>
        <w:pStyle w:val="Defaul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рамках мероприятия по обеспечению жильем молодых семей </w:t>
      </w:r>
      <w:proofErr w:type="spellStart"/>
      <w:r>
        <w:rPr>
          <w:sz w:val="26"/>
          <w:szCs w:val="26"/>
        </w:rPr>
        <w:t>ведомствен</w:t>
      </w:r>
      <w:proofErr w:type="spellEnd"/>
      <w:r>
        <w:rPr>
          <w:sz w:val="26"/>
          <w:szCs w:val="26"/>
        </w:rPr>
        <w:t xml:space="preserve">-ной целевой программы «Оказание государственной поддержки гражданам в </w:t>
      </w:r>
      <w:proofErr w:type="spellStart"/>
      <w:r>
        <w:rPr>
          <w:sz w:val="26"/>
          <w:szCs w:val="26"/>
        </w:rPr>
        <w:t>обес</w:t>
      </w:r>
      <w:proofErr w:type="spellEnd"/>
      <w:r>
        <w:rPr>
          <w:sz w:val="26"/>
          <w:szCs w:val="26"/>
        </w:rPr>
        <w:t>-печении жильем и оплате жилищно-коммунальных услуг» государственной про-граммы Российской Федерации «Обеспечение доступным и комфортным жильем и коммунальными услугами граждан Российской Федерации», утвержденной поста-</w:t>
      </w:r>
      <w:proofErr w:type="spellStart"/>
      <w:r>
        <w:rPr>
          <w:sz w:val="26"/>
          <w:szCs w:val="26"/>
        </w:rPr>
        <w:t>новлением</w:t>
      </w:r>
      <w:proofErr w:type="spellEnd"/>
      <w:r>
        <w:rPr>
          <w:sz w:val="26"/>
          <w:szCs w:val="26"/>
        </w:rPr>
        <w:t xml:space="preserve"> Правительства Российской Федерации от 30 декабря 2017 г. № 1710 предоставлены социальные выплаты на приобретение (строительство) жилья в 2018 году 382 молодым</w:t>
      </w:r>
      <w:proofErr w:type="gramEnd"/>
      <w:r>
        <w:rPr>
          <w:sz w:val="26"/>
          <w:szCs w:val="26"/>
        </w:rPr>
        <w:t xml:space="preserve"> семьям на общую сумму 268,6 млн. руб., из них 126,9 млн. руб. средства федерального бюджета, 99,3 млн. руб. средства республиканского бюджета Чувашской Республики и 42,4 млн. руб. средства местных бюджетов. </w:t>
      </w:r>
    </w:p>
    <w:p w:rsidR="00DF73D7" w:rsidRPr="00DF73D7" w:rsidRDefault="00DF73D7" w:rsidP="00DF73D7">
      <w:pPr>
        <w:ind w:right="-144" w:firstLine="709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DF73D7">
        <w:rPr>
          <w:rFonts w:ascii="Times New Roman" w:hAnsi="Times New Roman"/>
          <w:color w:val="000000"/>
          <w:sz w:val="26"/>
          <w:szCs w:val="26"/>
        </w:rPr>
        <w:t>В 2017 году в рамках подпрограммы получили социальные выплаты и улучш</w:t>
      </w:r>
      <w:r w:rsidRPr="00DF73D7">
        <w:rPr>
          <w:rFonts w:ascii="Times New Roman" w:hAnsi="Times New Roman"/>
          <w:color w:val="000000"/>
          <w:sz w:val="26"/>
          <w:szCs w:val="26"/>
        </w:rPr>
        <w:t>и</w:t>
      </w:r>
      <w:r w:rsidRPr="00DF73D7">
        <w:rPr>
          <w:rFonts w:ascii="Times New Roman" w:hAnsi="Times New Roman"/>
          <w:color w:val="000000"/>
          <w:sz w:val="26"/>
          <w:szCs w:val="26"/>
        </w:rPr>
        <w:t xml:space="preserve">ли жилищные условия 436 молодых семей на сумму 302,6 млн. руб., из них: 132,6 </w:t>
      </w:r>
      <w:r w:rsidRPr="00DF73D7">
        <w:rPr>
          <w:rFonts w:ascii="Times New Roman" w:hAnsi="Times New Roman"/>
          <w:color w:val="000000"/>
          <w:sz w:val="26"/>
          <w:szCs w:val="26"/>
        </w:rPr>
        <w:lastRenderedPageBreak/>
        <w:t>млн. руб. за счет средств федерального бюджета, 119,6 млн. руб. за счет средств ре</w:t>
      </w:r>
      <w:r w:rsidRPr="00DF73D7">
        <w:rPr>
          <w:rFonts w:ascii="Times New Roman" w:hAnsi="Times New Roman"/>
          <w:color w:val="000000"/>
          <w:sz w:val="26"/>
          <w:szCs w:val="26"/>
        </w:rPr>
        <w:t>с</w:t>
      </w:r>
      <w:r w:rsidRPr="00DF73D7">
        <w:rPr>
          <w:rFonts w:ascii="Times New Roman" w:hAnsi="Times New Roman"/>
          <w:color w:val="000000"/>
          <w:sz w:val="26"/>
          <w:szCs w:val="26"/>
        </w:rPr>
        <w:t>публиканского бюджета Чувашской Республики и 50,4 млн. руб. за счет средств местных бюджетов муниципальных образований.</w:t>
      </w:r>
      <w:proofErr w:type="gramEnd"/>
    </w:p>
    <w:p w:rsidR="003D11F8" w:rsidRPr="00301E06" w:rsidRDefault="003D11F8" w:rsidP="003D11F8">
      <w:pPr>
        <w:ind w:right="-144" w:firstLine="720"/>
        <w:rPr>
          <w:rFonts w:ascii="Times New Roman" w:hAnsi="Times New Roman"/>
          <w:color w:val="000000"/>
          <w:sz w:val="26"/>
          <w:szCs w:val="26"/>
        </w:rPr>
      </w:pPr>
      <w:r w:rsidRPr="00301E06">
        <w:rPr>
          <w:rFonts w:ascii="Times New Roman" w:hAnsi="Times New Roman"/>
          <w:color w:val="000000"/>
          <w:sz w:val="26"/>
          <w:szCs w:val="26"/>
        </w:rPr>
        <w:t>В 2016 году получили безвозмездные социальные выплаты и улучшили ж</w:t>
      </w:r>
      <w:r w:rsidRPr="00301E06">
        <w:rPr>
          <w:rFonts w:ascii="Times New Roman" w:hAnsi="Times New Roman"/>
          <w:color w:val="000000"/>
          <w:sz w:val="26"/>
          <w:szCs w:val="26"/>
        </w:rPr>
        <w:t>и</w:t>
      </w:r>
      <w:r w:rsidRPr="00301E06">
        <w:rPr>
          <w:rFonts w:ascii="Times New Roman" w:hAnsi="Times New Roman"/>
          <w:color w:val="000000"/>
          <w:sz w:val="26"/>
          <w:szCs w:val="26"/>
        </w:rPr>
        <w:t>лищные условия 488 молодых семей на общую сумму 308,</w:t>
      </w:r>
      <w:r w:rsidR="00141F0C">
        <w:rPr>
          <w:rFonts w:ascii="Times New Roman" w:hAnsi="Times New Roman"/>
          <w:color w:val="000000"/>
          <w:sz w:val="26"/>
          <w:szCs w:val="26"/>
        </w:rPr>
        <w:t>2</w:t>
      </w:r>
      <w:r w:rsidRPr="00301E06">
        <w:rPr>
          <w:rFonts w:ascii="Times New Roman" w:hAnsi="Times New Roman"/>
          <w:color w:val="000000"/>
          <w:sz w:val="26"/>
          <w:szCs w:val="26"/>
        </w:rPr>
        <w:t xml:space="preserve"> млн. руб., из них: 134,9 млн. руб. </w:t>
      </w:r>
      <w:r w:rsidR="00F055BF">
        <w:rPr>
          <w:rFonts w:ascii="Times New Roman" w:hAnsi="Times New Roman"/>
          <w:color w:val="000000"/>
          <w:sz w:val="26"/>
          <w:szCs w:val="26"/>
        </w:rPr>
        <w:t>–</w:t>
      </w:r>
      <w:r w:rsidRPr="00301E06">
        <w:rPr>
          <w:rFonts w:ascii="Times New Roman" w:hAnsi="Times New Roman"/>
          <w:color w:val="000000"/>
          <w:sz w:val="26"/>
          <w:szCs w:val="26"/>
        </w:rPr>
        <w:t xml:space="preserve"> средства федерального бюджета, 122,3 млн. руб. </w:t>
      </w:r>
      <w:r w:rsidR="00F055BF">
        <w:rPr>
          <w:rFonts w:ascii="Times New Roman" w:hAnsi="Times New Roman"/>
          <w:color w:val="000000"/>
          <w:sz w:val="26"/>
          <w:szCs w:val="26"/>
        </w:rPr>
        <w:t>–</w:t>
      </w:r>
      <w:r w:rsidRPr="00301E06">
        <w:rPr>
          <w:rFonts w:ascii="Times New Roman" w:hAnsi="Times New Roman"/>
          <w:color w:val="000000"/>
          <w:sz w:val="26"/>
          <w:szCs w:val="26"/>
        </w:rPr>
        <w:t xml:space="preserve"> средства республика</w:t>
      </w:r>
      <w:r w:rsidRPr="00301E06">
        <w:rPr>
          <w:rFonts w:ascii="Times New Roman" w:hAnsi="Times New Roman"/>
          <w:color w:val="000000"/>
          <w:sz w:val="26"/>
          <w:szCs w:val="26"/>
        </w:rPr>
        <w:t>н</w:t>
      </w:r>
      <w:r w:rsidRPr="00301E06">
        <w:rPr>
          <w:rFonts w:ascii="Times New Roman" w:hAnsi="Times New Roman"/>
          <w:color w:val="000000"/>
          <w:sz w:val="26"/>
          <w:szCs w:val="26"/>
        </w:rPr>
        <w:t xml:space="preserve">ского бюджета Чувашской Республики и 50,9 млн. руб. </w:t>
      </w:r>
      <w:r w:rsidR="00F055BF">
        <w:rPr>
          <w:rFonts w:ascii="Times New Roman" w:hAnsi="Times New Roman"/>
          <w:color w:val="000000"/>
          <w:sz w:val="26"/>
          <w:szCs w:val="26"/>
        </w:rPr>
        <w:t>–</w:t>
      </w:r>
      <w:r w:rsidRPr="00301E06">
        <w:rPr>
          <w:rFonts w:ascii="Times New Roman" w:hAnsi="Times New Roman"/>
          <w:color w:val="000000"/>
          <w:sz w:val="26"/>
          <w:szCs w:val="26"/>
        </w:rPr>
        <w:t xml:space="preserve"> средства местных бюдж</w:t>
      </w:r>
      <w:r w:rsidRPr="00301E06">
        <w:rPr>
          <w:rFonts w:ascii="Times New Roman" w:hAnsi="Times New Roman"/>
          <w:color w:val="000000"/>
          <w:sz w:val="26"/>
          <w:szCs w:val="26"/>
        </w:rPr>
        <w:t>е</w:t>
      </w:r>
      <w:r w:rsidRPr="00301E06">
        <w:rPr>
          <w:rFonts w:ascii="Times New Roman" w:hAnsi="Times New Roman"/>
          <w:color w:val="000000"/>
          <w:sz w:val="26"/>
          <w:szCs w:val="26"/>
        </w:rPr>
        <w:t xml:space="preserve">тов. </w:t>
      </w:r>
    </w:p>
    <w:p w:rsidR="00BC7ED8" w:rsidRPr="00400985" w:rsidRDefault="00BC7ED8" w:rsidP="00BC7ED8">
      <w:pPr>
        <w:ind w:right="-144" w:firstLine="720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400985">
        <w:rPr>
          <w:rFonts w:ascii="Times New Roman" w:hAnsi="Times New Roman"/>
          <w:color w:val="000000"/>
          <w:sz w:val="26"/>
          <w:szCs w:val="26"/>
        </w:rPr>
        <w:t xml:space="preserve">В рамках реализации Указа Президента Чувашской Республики от 3 октября </w:t>
      </w:r>
      <w:smartTag w:uri="urn:schemas-microsoft-com:office:smarttags" w:element="metricconverter">
        <w:smartTagPr>
          <w:attr w:name="ProductID" w:val="2012 г"/>
        </w:smartTagPr>
        <w:r w:rsidRPr="00400985">
          <w:rPr>
            <w:rFonts w:ascii="Times New Roman" w:hAnsi="Times New Roman"/>
            <w:color w:val="000000"/>
            <w:sz w:val="26"/>
            <w:szCs w:val="26"/>
          </w:rPr>
          <w:t>2011 г</w:t>
        </w:r>
      </w:smartTag>
      <w:r w:rsidRPr="00400985">
        <w:rPr>
          <w:rFonts w:ascii="Times New Roman" w:hAnsi="Times New Roman"/>
          <w:color w:val="000000"/>
          <w:sz w:val="26"/>
          <w:szCs w:val="26"/>
        </w:rPr>
        <w:t>. № 87 «О дополнительных мерах по государственной поддержке молодых с</w:t>
      </w:r>
      <w:r w:rsidRPr="00400985">
        <w:rPr>
          <w:rFonts w:ascii="Times New Roman" w:hAnsi="Times New Roman"/>
          <w:color w:val="000000"/>
          <w:sz w:val="26"/>
          <w:szCs w:val="26"/>
        </w:rPr>
        <w:t>е</w:t>
      </w:r>
      <w:r w:rsidRPr="00400985">
        <w:rPr>
          <w:rFonts w:ascii="Times New Roman" w:hAnsi="Times New Roman"/>
          <w:color w:val="000000"/>
          <w:sz w:val="26"/>
          <w:szCs w:val="26"/>
        </w:rPr>
        <w:t xml:space="preserve">мей в улучшении жилищных условий», Указов Главы Чувашской Республики от 13 февраля </w:t>
      </w:r>
      <w:smartTag w:uri="urn:schemas-microsoft-com:office:smarttags" w:element="metricconverter">
        <w:smartTagPr>
          <w:attr w:name="ProductID" w:val="2012 г"/>
        </w:smartTagPr>
        <w:r w:rsidRPr="00400985">
          <w:rPr>
            <w:rFonts w:ascii="Times New Roman" w:hAnsi="Times New Roman"/>
            <w:color w:val="000000"/>
            <w:sz w:val="26"/>
            <w:szCs w:val="26"/>
          </w:rPr>
          <w:t>2012 г</w:t>
        </w:r>
      </w:smartTag>
      <w:r w:rsidRPr="00400985">
        <w:rPr>
          <w:rFonts w:ascii="Times New Roman" w:hAnsi="Times New Roman"/>
          <w:color w:val="000000"/>
          <w:sz w:val="26"/>
          <w:szCs w:val="26"/>
        </w:rPr>
        <w:t xml:space="preserve">. № 24 «О мерах по обеспечению медицинскими кадрами учреждений здравоохранения Чувашской Республики на селе» и от 21 июня </w:t>
      </w:r>
      <w:smartTag w:uri="urn:schemas-microsoft-com:office:smarttags" w:element="metricconverter">
        <w:smartTagPr>
          <w:attr w:name="ProductID" w:val="2012 г"/>
        </w:smartTagPr>
        <w:r w:rsidRPr="00400985">
          <w:rPr>
            <w:rFonts w:ascii="Times New Roman" w:hAnsi="Times New Roman"/>
            <w:color w:val="000000"/>
            <w:sz w:val="26"/>
            <w:szCs w:val="26"/>
          </w:rPr>
          <w:t>2012 г</w:t>
        </w:r>
      </w:smartTag>
      <w:r w:rsidRPr="00400985">
        <w:rPr>
          <w:rFonts w:ascii="Times New Roman" w:hAnsi="Times New Roman"/>
          <w:color w:val="000000"/>
          <w:sz w:val="26"/>
          <w:szCs w:val="26"/>
        </w:rPr>
        <w:t>. № 69 «О мерах государственной поддержки молодых учителей</w:t>
      </w:r>
      <w:proofErr w:type="gramEnd"/>
      <w:r w:rsidRPr="00400985">
        <w:rPr>
          <w:rFonts w:ascii="Times New Roman" w:hAnsi="Times New Roman"/>
          <w:color w:val="000000"/>
          <w:sz w:val="26"/>
          <w:szCs w:val="26"/>
        </w:rPr>
        <w:t xml:space="preserve"> общеобразовательных учреждений в Чувашской Республике в улучшении жилищных условий» за счет средств республ</w:t>
      </w:r>
      <w:r w:rsidRPr="00400985">
        <w:rPr>
          <w:rFonts w:ascii="Times New Roman" w:hAnsi="Times New Roman"/>
          <w:color w:val="000000"/>
          <w:sz w:val="26"/>
          <w:szCs w:val="26"/>
        </w:rPr>
        <w:t>и</w:t>
      </w:r>
      <w:r w:rsidRPr="00400985">
        <w:rPr>
          <w:rFonts w:ascii="Times New Roman" w:hAnsi="Times New Roman"/>
          <w:color w:val="000000"/>
          <w:sz w:val="26"/>
          <w:szCs w:val="26"/>
        </w:rPr>
        <w:t>канского бюджета Чувашской Республики осуществляется возмещение молодым с</w:t>
      </w:r>
      <w:r w:rsidRPr="00400985">
        <w:rPr>
          <w:rFonts w:ascii="Times New Roman" w:hAnsi="Times New Roman"/>
          <w:color w:val="000000"/>
          <w:sz w:val="26"/>
          <w:szCs w:val="26"/>
        </w:rPr>
        <w:t>е</w:t>
      </w:r>
      <w:r w:rsidRPr="00400985">
        <w:rPr>
          <w:rFonts w:ascii="Times New Roman" w:hAnsi="Times New Roman"/>
          <w:color w:val="000000"/>
          <w:sz w:val="26"/>
          <w:szCs w:val="26"/>
        </w:rPr>
        <w:t>мьям и молодым учителям части затрат на уплату процентов за пользование ипоте</w:t>
      </w:r>
      <w:r w:rsidRPr="00400985">
        <w:rPr>
          <w:rFonts w:ascii="Times New Roman" w:hAnsi="Times New Roman"/>
          <w:color w:val="000000"/>
          <w:sz w:val="26"/>
          <w:szCs w:val="26"/>
        </w:rPr>
        <w:t>ч</w:t>
      </w:r>
      <w:r w:rsidRPr="00400985">
        <w:rPr>
          <w:rFonts w:ascii="Times New Roman" w:hAnsi="Times New Roman"/>
          <w:color w:val="000000"/>
          <w:sz w:val="26"/>
          <w:szCs w:val="26"/>
        </w:rPr>
        <w:t>ными кредитами в размере 4% годовых в течение до 10 лет с даты заключения кр</w:t>
      </w:r>
      <w:r w:rsidRPr="00400985">
        <w:rPr>
          <w:rFonts w:ascii="Times New Roman" w:hAnsi="Times New Roman"/>
          <w:color w:val="000000"/>
          <w:sz w:val="26"/>
          <w:szCs w:val="26"/>
        </w:rPr>
        <w:t>е</w:t>
      </w:r>
      <w:r w:rsidRPr="00400985">
        <w:rPr>
          <w:rFonts w:ascii="Times New Roman" w:hAnsi="Times New Roman"/>
          <w:color w:val="000000"/>
          <w:sz w:val="26"/>
          <w:szCs w:val="26"/>
        </w:rPr>
        <w:t xml:space="preserve">дитного договора. </w:t>
      </w:r>
    </w:p>
    <w:p w:rsidR="00BC7ED8" w:rsidRPr="00400985" w:rsidRDefault="00BC7ED8" w:rsidP="00DB614E">
      <w:pPr>
        <w:ind w:firstLine="720"/>
        <w:rPr>
          <w:rFonts w:ascii="Times New Roman" w:hAnsi="Times New Roman"/>
          <w:color w:val="000000"/>
          <w:sz w:val="26"/>
          <w:szCs w:val="26"/>
        </w:rPr>
      </w:pPr>
      <w:r w:rsidRPr="00400985">
        <w:rPr>
          <w:rFonts w:ascii="Times New Roman" w:hAnsi="Times New Roman"/>
          <w:color w:val="000000"/>
          <w:sz w:val="26"/>
          <w:szCs w:val="26"/>
        </w:rPr>
        <w:t>С начала реализации указанной программы государственную поддержку п</w:t>
      </w:r>
      <w:r w:rsidRPr="00400985">
        <w:rPr>
          <w:rFonts w:ascii="Times New Roman" w:hAnsi="Times New Roman"/>
          <w:color w:val="000000"/>
          <w:sz w:val="26"/>
          <w:szCs w:val="26"/>
        </w:rPr>
        <w:t>о</w:t>
      </w:r>
      <w:r w:rsidRPr="00400985">
        <w:rPr>
          <w:rFonts w:ascii="Times New Roman" w:hAnsi="Times New Roman"/>
          <w:color w:val="000000"/>
          <w:sz w:val="26"/>
          <w:szCs w:val="26"/>
        </w:rPr>
        <w:t xml:space="preserve">лучили 3028 молодых семей, 124 молодых учителя и 3 медицинских работника. Из республиканского бюджета </w:t>
      </w:r>
      <w:r w:rsidR="0015183D" w:rsidRPr="00400985">
        <w:rPr>
          <w:rFonts w:ascii="Times New Roman" w:hAnsi="Times New Roman"/>
          <w:color w:val="000000"/>
          <w:sz w:val="26"/>
          <w:szCs w:val="26"/>
        </w:rPr>
        <w:t xml:space="preserve">Чувашской Республики </w:t>
      </w:r>
      <w:r w:rsidRPr="00400985">
        <w:rPr>
          <w:rFonts w:ascii="Times New Roman" w:hAnsi="Times New Roman"/>
          <w:color w:val="000000"/>
          <w:sz w:val="26"/>
          <w:szCs w:val="26"/>
        </w:rPr>
        <w:t>на возмещение части затрат в 201</w:t>
      </w:r>
      <w:r w:rsidR="00400985" w:rsidRPr="00400985">
        <w:rPr>
          <w:rFonts w:ascii="Times New Roman" w:hAnsi="Times New Roman"/>
          <w:color w:val="000000"/>
          <w:sz w:val="26"/>
          <w:szCs w:val="26"/>
        </w:rPr>
        <w:t>8</w:t>
      </w:r>
      <w:r w:rsidRPr="00400985">
        <w:rPr>
          <w:rFonts w:ascii="Times New Roman" w:hAnsi="Times New Roman"/>
          <w:color w:val="000000"/>
          <w:sz w:val="26"/>
          <w:szCs w:val="26"/>
        </w:rPr>
        <w:t xml:space="preserve"> году было перечислено </w:t>
      </w:r>
      <w:r w:rsidR="00400985" w:rsidRPr="00400985">
        <w:rPr>
          <w:rFonts w:ascii="Times New Roman" w:hAnsi="Times New Roman"/>
          <w:color w:val="000000"/>
          <w:sz w:val="26"/>
          <w:szCs w:val="26"/>
        </w:rPr>
        <w:t xml:space="preserve">90,377 </w:t>
      </w:r>
      <w:r w:rsidRPr="00400985">
        <w:rPr>
          <w:rFonts w:ascii="Times New Roman" w:hAnsi="Times New Roman"/>
          <w:color w:val="000000"/>
          <w:sz w:val="26"/>
          <w:szCs w:val="26"/>
        </w:rPr>
        <w:t>млн. руб.</w:t>
      </w:r>
      <w:r w:rsidR="00400985" w:rsidRPr="00400985">
        <w:rPr>
          <w:rFonts w:ascii="Times New Roman" w:hAnsi="Times New Roman"/>
          <w:color w:val="000000"/>
          <w:sz w:val="26"/>
          <w:szCs w:val="26"/>
        </w:rPr>
        <w:t xml:space="preserve"> (в 2017 г. – 103,68 млн. руб., </w:t>
      </w:r>
      <w:r w:rsidRPr="00400985">
        <w:rPr>
          <w:rFonts w:ascii="Times New Roman" w:hAnsi="Times New Roman"/>
          <w:color w:val="000000"/>
          <w:sz w:val="26"/>
          <w:szCs w:val="26"/>
        </w:rPr>
        <w:t>в 2016 г. –</w:t>
      </w:r>
      <w:r w:rsidR="00141F0C" w:rsidRPr="00400985">
        <w:rPr>
          <w:rFonts w:ascii="Times New Roman" w:hAnsi="Times New Roman"/>
          <w:color w:val="000000"/>
          <w:sz w:val="26"/>
          <w:szCs w:val="26"/>
        </w:rPr>
        <w:t xml:space="preserve"> 114,93 млн. </w:t>
      </w:r>
      <w:r w:rsidRPr="00400985">
        <w:rPr>
          <w:rFonts w:ascii="Times New Roman" w:hAnsi="Times New Roman"/>
          <w:color w:val="000000"/>
          <w:sz w:val="26"/>
          <w:szCs w:val="26"/>
        </w:rPr>
        <w:t>руб</w:t>
      </w:r>
      <w:r w:rsidR="00400985" w:rsidRPr="00400985">
        <w:rPr>
          <w:rFonts w:ascii="Times New Roman" w:hAnsi="Times New Roman"/>
          <w:color w:val="000000"/>
          <w:sz w:val="26"/>
          <w:szCs w:val="26"/>
        </w:rPr>
        <w:t>.)</w:t>
      </w:r>
      <w:r w:rsidRPr="00400985">
        <w:rPr>
          <w:rFonts w:ascii="Times New Roman" w:hAnsi="Times New Roman"/>
          <w:color w:val="000000"/>
          <w:sz w:val="26"/>
          <w:szCs w:val="26"/>
        </w:rPr>
        <w:t>.</w:t>
      </w:r>
    </w:p>
    <w:p w:rsidR="00BC7ED8" w:rsidRPr="00301E06" w:rsidRDefault="00BC7ED8" w:rsidP="00DB614E">
      <w:pPr>
        <w:ind w:firstLine="720"/>
        <w:rPr>
          <w:rFonts w:ascii="Times New Roman" w:hAnsi="Times New Roman"/>
          <w:color w:val="000000"/>
          <w:sz w:val="26"/>
          <w:szCs w:val="26"/>
        </w:rPr>
      </w:pPr>
    </w:p>
    <w:p w:rsidR="006D6A50" w:rsidRPr="00301E06" w:rsidRDefault="006D6A50" w:rsidP="00DB614E">
      <w:pPr>
        <w:ind w:firstLine="709"/>
        <w:rPr>
          <w:rFonts w:ascii="Times New Roman" w:hAnsi="Times New Roman"/>
          <w:b/>
          <w:color w:val="000000"/>
          <w:sz w:val="26"/>
          <w:szCs w:val="26"/>
        </w:rPr>
      </w:pPr>
      <w:r w:rsidRPr="00301E06">
        <w:rPr>
          <w:rFonts w:ascii="Times New Roman" w:hAnsi="Times New Roman"/>
          <w:b/>
          <w:color w:val="000000"/>
          <w:sz w:val="26"/>
          <w:szCs w:val="26"/>
        </w:rPr>
        <w:t>Обеспечение жильем многодетных семей, имеющих пять и более нес</w:t>
      </w:r>
      <w:r w:rsidRPr="00301E06">
        <w:rPr>
          <w:rFonts w:ascii="Times New Roman" w:hAnsi="Times New Roman"/>
          <w:b/>
          <w:color w:val="000000"/>
          <w:sz w:val="26"/>
          <w:szCs w:val="26"/>
        </w:rPr>
        <w:t>о</w:t>
      </w:r>
      <w:r w:rsidRPr="00301E06">
        <w:rPr>
          <w:rFonts w:ascii="Times New Roman" w:hAnsi="Times New Roman"/>
          <w:b/>
          <w:color w:val="000000"/>
          <w:sz w:val="26"/>
          <w:szCs w:val="26"/>
        </w:rPr>
        <w:t>вершеннолетних детей.</w:t>
      </w:r>
    </w:p>
    <w:p w:rsidR="006D1C24" w:rsidRPr="00301E06" w:rsidRDefault="006D1C24" w:rsidP="00DB614E">
      <w:pPr>
        <w:ind w:firstLine="720"/>
        <w:rPr>
          <w:rFonts w:ascii="Times New Roman" w:hAnsi="Times New Roman"/>
          <w:color w:val="000000"/>
          <w:sz w:val="26"/>
          <w:szCs w:val="26"/>
        </w:rPr>
      </w:pPr>
      <w:r w:rsidRPr="00301E06">
        <w:rPr>
          <w:rFonts w:ascii="Times New Roman" w:hAnsi="Times New Roman"/>
          <w:color w:val="000000"/>
          <w:sz w:val="26"/>
          <w:szCs w:val="26"/>
        </w:rPr>
        <w:t>Чувашская Республика приняла на себя обязательства по обеспечению жил</w:t>
      </w:r>
      <w:r w:rsidRPr="00301E06">
        <w:rPr>
          <w:rFonts w:ascii="Times New Roman" w:hAnsi="Times New Roman"/>
          <w:color w:val="000000"/>
          <w:sz w:val="26"/>
          <w:szCs w:val="26"/>
        </w:rPr>
        <w:t>ь</w:t>
      </w:r>
      <w:r w:rsidRPr="00301E06">
        <w:rPr>
          <w:rFonts w:ascii="Times New Roman" w:hAnsi="Times New Roman"/>
          <w:color w:val="000000"/>
          <w:sz w:val="26"/>
          <w:szCs w:val="26"/>
        </w:rPr>
        <w:t xml:space="preserve">ем многодетных семей, имеющих пять и более несовершеннолетних детей. </w:t>
      </w:r>
      <w:r w:rsidR="00F055BF">
        <w:rPr>
          <w:rFonts w:ascii="Times New Roman" w:hAnsi="Times New Roman"/>
          <w:color w:val="000000"/>
          <w:sz w:val="26"/>
          <w:szCs w:val="26"/>
        </w:rPr>
        <w:t>В соо</w:t>
      </w:r>
      <w:r w:rsidR="00F055BF">
        <w:rPr>
          <w:rFonts w:ascii="Times New Roman" w:hAnsi="Times New Roman"/>
          <w:color w:val="000000"/>
          <w:sz w:val="26"/>
          <w:szCs w:val="26"/>
        </w:rPr>
        <w:t>т</w:t>
      </w:r>
      <w:r w:rsidR="00F055BF">
        <w:rPr>
          <w:rFonts w:ascii="Times New Roman" w:hAnsi="Times New Roman"/>
          <w:color w:val="000000"/>
          <w:sz w:val="26"/>
          <w:szCs w:val="26"/>
        </w:rPr>
        <w:t>ве</w:t>
      </w:r>
      <w:r w:rsidR="00A41D99">
        <w:rPr>
          <w:rFonts w:ascii="Times New Roman" w:hAnsi="Times New Roman"/>
          <w:color w:val="000000"/>
          <w:sz w:val="26"/>
          <w:szCs w:val="26"/>
        </w:rPr>
        <w:t>т</w:t>
      </w:r>
      <w:r w:rsidR="00F055BF">
        <w:rPr>
          <w:rFonts w:ascii="Times New Roman" w:hAnsi="Times New Roman"/>
          <w:color w:val="000000"/>
          <w:sz w:val="26"/>
          <w:szCs w:val="26"/>
        </w:rPr>
        <w:t xml:space="preserve">ствии с </w:t>
      </w:r>
      <w:r w:rsidR="00A41D99">
        <w:rPr>
          <w:rFonts w:ascii="Times New Roman" w:hAnsi="Times New Roman"/>
          <w:color w:val="000000"/>
          <w:sz w:val="26"/>
          <w:szCs w:val="26"/>
        </w:rPr>
        <w:t>З</w:t>
      </w:r>
      <w:r w:rsidR="00F055BF">
        <w:rPr>
          <w:rFonts w:ascii="Times New Roman" w:hAnsi="Times New Roman"/>
          <w:color w:val="000000"/>
          <w:sz w:val="26"/>
          <w:szCs w:val="26"/>
        </w:rPr>
        <w:t xml:space="preserve">аконом Чувашской Республики </w:t>
      </w:r>
      <w:r w:rsidR="00A41D99" w:rsidRPr="00A41D99">
        <w:rPr>
          <w:rFonts w:ascii="Times New Roman" w:hAnsi="Times New Roman"/>
          <w:color w:val="000000"/>
          <w:sz w:val="26"/>
          <w:szCs w:val="26"/>
        </w:rPr>
        <w:t>от 17</w:t>
      </w:r>
      <w:r w:rsidR="00A41D99">
        <w:rPr>
          <w:rFonts w:ascii="Times New Roman" w:hAnsi="Times New Roman"/>
          <w:color w:val="000000"/>
          <w:sz w:val="26"/>
          <w:szCs w:val="26"/>
        </w:rPr>
        <w:t xml:space="preserve"> октября </w:t>
      </w:r>
      <w:r w:rsidR="00A41D99" w:rsidRPr="00A41D99">
        <w:rPr>
          <w:rFonts w:ascii="Times New Roman" w:hAnsi="Times New Roman"/>
          <w:color w:val="000000"/>
          <w:sz w:val="26"/>
          <w:szCs w:val="26"/>
        </w:rPr>
        <w:t>2005</w:t>
      </w:r>
      <w:r w:rsidR="00A41D99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="00A41D99" w:rsidRPr="00A41D99">
        <w:rPr>
          <w:rFonts w:ascii="Times New Roman" w:hAnsi="Times New Roman"/>
          <w:color w:val="000000"/>
          <w:sz w:val="26"/>
          <w:szCs w:val="26"/>
        </w:rPr>
        <w:t xml:space="preserve"> № 42 «О регулир</w:t>
      </w:r>
      <w:r w:rsidR="00A41D99" w:rsidRPr="00A41D99">
        <w:rPr>
          <w:rFonts w:ascii="Times New Roman" w:hAnsi="Times New Roman"/>
          <w:color w:val="000000"/>
          <w:sz w:val="26"/>
          <w:szCs w:val="26"/>
        </w:rPr>
        <w:t>о</w:t>
      </w:r>
      <w:r w:rsidR="00A41D99" w:rsidRPr="00A41D99">
        <w:rPr>
          <w:rFonts w:ascii="Times New Roman" w:hAnsi="Times New Roman"/>
          <w:color w:val="000000"/>
          <w:sz w:val="26"/>
          <w:szCs w:val="26"/>
        </w:rPr>
        <w:t>вании жилищных отношений»</w:t>
      </w:r>
      <w:r w:rsidR="00BC7ED8">
        <w:rPr>
          <w:rFonts w:ascii="Times New Roman" w:hAnsi="Times New Roman"/>
          <w:color w:val="000000"/>
          <w:sz w:val="26"/>
          <w:szCs w:val="26"/>
        </w:rPr>
        <w:t xml:space="preserve"> м</w:t>
      </w:r>
      <w:r w:rsidRPr="00301E06">
        <w:rPr>
          <w:rFonts w:ascii="Times New Roman" w:hAnsi="Times New Roman"/>
          <w:color w:val="000000"/>
          <w:sz w:val="26"/>
          <w:szCs w:val="26"/>
        </w:rPr>
        <w:t>ногодетным семьям, признанным нуждающимися в жилых помещениях, предоставляются жилые помещения по договору социального найма за счет средств республиканского бюджета Чувашской Республики.</w:t>
      </w:r>
    </w:p>
    <w:p w:rsidR="00141F0C" w:rsidRDefault="00141F0C" w:rsidP="00DB614E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улучшения жилищных условий семей с пятью и более несовершенноле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ними детьми на 2018 год республиканским бюджетом Чувашской Республики предусмотрено 65,0 млн. руб. на обеспечение жильем многодетных семей. Средства республиканского бюджета Чувашской Республики 2017 года направлены на обе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печение жильем 20 многодетных семей. Кассовые расходы республиканского бю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жета в 2018 году составили 49,1 млн. рублей. </w:t>
      </w:r>
    </w:p>
    <w:p w:rsidR="00141F0C" w:rsidRDefault="00141F0C" w:rsidP="00DB614E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2017 году республиканским бюджетом Чувашской Республики выделено на указанные цели 46,1 млн.</w:t>
      </w:r>
      <w:r w:rsidR="00777A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руб., приобретены (построены) жилые помещения для 16 многодетных семей. </w:t>
      </w:r>
    </w:p>
    <w:p w:rsidR="0004232B" w:rsidRDefault="0004232B" w:rsidP="0004232B">
      <w:pPr>
        <w:ind w:right="-144" w:firstLine="720"/>
        <w:rPr>
          <w:rFonts w:ascii="Times New Roman" w:hAnsi="Times New Roman"/>
          <w:color w:val="000000"/>
          <w:sz w:val="26"/>
          <w:szCs w:val="26"/>
        </w:rPr>
      </w:pPr>
      <w:r w:rsidRPr="00BD53B0">
        <w:rPr>
          <w:rFonts w:ascii="Times New Roman" w:hAnsi="Times New Roman"/>
          <w:color w:val="000000"/>
          <w:sz w:val="26"/>
          <w:szCs w:val="26"/>
        </w:rPr>
        <w:t>В 2016 году республиканским бюджетом Чувашской Республики выделено на указанные цели 80,4 млн.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D53B0">
        <w:rPr>
          <w:rFonts w:ascii="Times New Roman" w:hAnsi="Times New Roman"/>
          <w:color w:val="000000"/>
          <w:sz w:val="26"/>
          <w:szCs w:val="26"/>
        </w:rPr>
        <w:t>руб., приобретены (построены) жилые помещения для 32 многодетных семей.</w:t>
      </w:r>
    </w:p>
    <w:p w:rsidR="00BD53B0" w:rsidRPr="00BD53B0" w:rsidRDefault="00BD53B0" w:rsidP="00BD53B0">
      <w:pPr>
        <w:ind w:right="-144" w:firstLine="720"/>
        <w:rPr>
          <w:rFonts w:ascii="Times New Roman" w:hAnsi="Times New Roman"/>
          <w:color w:val="000000"/>
          <w:sz w:val="26"/>
          <w:szCs w:val="26"/>
        </w:rPr>
      </w:pPr>
    </w:p>
    <w:p w:rsidR="006D6A50" w:rsidRPr="00301E06" w:rsidRDefault="006D6A50" w:rsidP="001D5251">
      <w:pPr>
        <w:ind w:firstLine="709"/>
        <w:rPr>
          <w:rFonts w:ascii="Times New Roman" w:hAnsi="Times New Roman"/>
          <w:b/>
          <w:color w:val="000000"/>
          <w:sz w:val="26"/>
          <w:szCs w:val="26"/>
        </w:rPr>
      </w:pPr>
      <w:r w:rsidRPr="00301E06">
        <w:rPr>
          <w:rFonts w:ascii="Times New Roman" w:hAnsi="Times New Roman"/>
          <w:b/>
          <w:color w:val="000000"/>
          <w:sz w:val="26"/>
          <w:szCs w:val="26"/>
        </w:rPr>
        <w:t>Обеспечение жильем детей-сирот, детей, оставшихся без попечения род</w:t>
      </w:r>
      <w:r w:rsidRPr="00301E06">
        <w:rPr>
          <w:rFonts w:ascii="Times New Roman" w:hAnsi="Times New Roman"/>
          <w:b/>
          <w:color w:val="000000"/>
          <w:sz w:val="26"/>
          <w:szCs w:val="26"/>
        </w:rPr>
        <w:t>и</w:t>
      </w:r>
      <w:r w:rsidRPr="00301E06">
        <w:rPr>
          <w:rFonts w:ascii="Times New Roman" w:hAnsi="Times New Roman"/>
          <w:b/>
          <w:color w:val="000000"/>
          <w:sz w:val="26"/>
          <w:szCs w:val="26"/>
        </w:rPr>
        <w:t xml:space="preserve">телей, лиц из их числа </w:t>
      </w:r>
    </w:p>
    <w:p w:rsidR="0008501A" w:rsidRPr="00301E06" w:rsidRDefault="0008501A" w:rsidP="0008501A">
      <w:pPr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301E06">
        <w:rPr>
          <w:rFonts w:ascii="Times New Roman" w:eastAsia="Calibri" w:hAnsi="Times New Roman"/>
          <w:sz w:val="26"/>
          <w:szCs w:val="26"/>
          <w:lang w:eastAsia="en-US"/>
        </w:rPr>
        <w:t xml:space="preserve">В соответствии со статьей 23.1 Закона Чувашской Республики от 17 октября </w:t>
      </w:r>
      <w:smartTag w:uri="urn:schemas-microsoft-com:office:smarttags" w:element="metricconverter">
        <w:smartTagPr>
          <w:attr w:name="ProductID" w:val="2005 г"/>
        </w:smartTagPr>
        <w:r w:rsidRPr="00301E06">
          <w:rPr>
            <w:rFonts w:ascii="Times New Roman" w:eastAsia="Calibri" w:hAnsi="Times New Roman"/>
            <w:sz w:val="26"/>
            <w:szCs w:val="26"/>
            <w:lang w:eastAsia="en-US"/>
          </w:rPr>
          <w:t>2005 г</w:t>
        </w:r>
      </w:smartTag>
      <w:r w:rsidRPr="00301E06">
        <w:rPr>
          <w:rFonts w:ascii="Times New Roman" w:eastAsia="Calibri" w:hAnsi="Times New Roman"/>
          <w:sz w:val="26"/>
          <w:szCs w:val="26"/>
          <w:lang w:eastAsia="en-US"/>
        </w:rPr>
        <w:t xml:space="preserve">. № 42 «О регулировании жилищных отношений», постановлением Кабинета Министров Чувашской Республики от 25 июля </w:t>
      </w:r>
      <w:smartTag w:uri="urn:schemas-microsoft-com:office:smarttags" w:element="metricconverter">
        <w:smartTagPr>
          <w:attr w:name="ProductID" w:val="2013 г"/>
        </w:smartTagPr>
        <w:r w:rsidRPr="00301E06">
          <w:rPr>
            <w:rFonts w:ascii="Times New Roman" w:eastAsia="Calibri" w:hAnsi="Times New Roman"/>
            <w:sz w:val="26"/>
            <w:szCs w:val="26"/>
            <w:lang w:eastAsia="en-US"/>
          </w:rPr>
          <w:t>2013 г</w:t>
        </w:r>
      </w:smartTag>
      <w:r w:rsidR="00AF4537" w:rsidRPr="00301E06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Pr="00301E06">
        <w:rPr>
          <w:rFonts w:ascii="Times New Roman" w:eastAsia="Calibri" w:hAnsi="Times New Roman"/>
          <w:sz w:val="26"/>
          <w:szCs w:val="26"/>
          <w:lang w:eastAsia="en-US"/>
        </w:rPr>
        <w:t xml:space="preserve"> № 292 «Об утверждении п</w:t>
      </w:r>
      <w:r w:rsidRPr="00301E06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Pr="00301E06">
        <w:rPr>
          <w:rFonts w:ascii="Times New Roman" w:eastAsia="Calibri" w:hAnsi="Times New Roman"/>
          <w:sz w:val="26"/>
          <w:szCs w:val="26"/>
          <w:lang w:eastAsia="en-US"/>
        </w:rPr>
        <w:lastRenderedPageBreak/>
        <w:t>рядка предоставления благоустроенных жилых помещений специализированного жилищного фонда по договорам найма специализированных жилых помещений д</w:t>
      </w:r>
      <w:r w:rsidRPr="00301E06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301E06">
        <w:rPr>
          <w:rFonts w:ascii="Times New Roman" w:eastAsia="Calibri" w:hAnsi="Times New Roman"/>
          <w:sz w:val="26"/>
          <w:szCs w:val="26"/>
          <w:lang w:eastAsia="en-US"/>
        </w:rPr>
        <w:t>тям-сиротам и детям, оставшимся без попечения родителей, лицам из числа детей-сирот и детей, оставшихся без</w:t>
      </w:r>
      <w:proofErr w:type="gramEnd"/>
      <w:r w:rsidRPr="00301E0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proofErr w:type="gramStart"/>
      <w:r w:rsidRPr="00301E06">
        <w:rPr>
          <w:rFonts w:ascii="Times New Roman" w:eastAsia="Calibri" w:hAnsi="Times New Roman"/>
          <w:sz w:val="26"/>
          <w:szCs w:val="26"/>
          <w:lang w:eastAsia="en-US"/>
        </w:rPr>
        <w:t>попечения родителей» детям-сиротам, детям, оста</w:t>
      </w:r>
      <w:r w:rsidRPr="00301E06">
        <w:rPr>
          <w:rFonts w:ascii="Times New Roman" w:eastAsia="Calibri" w:hAnsi="Times New Roman"/>
          <w:sz w:val="26"/>
          <w:szCs w:val="26"/>
          <w:lang w:eastAsia="en-US"/>
        </w:rPr>
        <w:t>в</w:t>
      </w:r>
      <w:r w:rsidRPr="00301E06">
        <w:rPr>
          <w:rFonts w:ascii="Times New Roman" w:eastAsia="Calibri" w:hAnsi="Times New Roman"/>
          <w:sz w:val="26"/>
          <w:szCs w:val="26"/>
          <w:lang w:eastAsia="en-US"/>
        </w:rPr>
        <w:t xml:space="preserve">шимся без попечения родителей, лицам из числа детей-сирот и детей, оставшихся без попечения родителей, предоставляются благоустроенные жилые помещения специализированного жилищного фонда по договорам найма специализированных жилых помещений. </w:t>
      </w:r>
      <w:proofErr w:type="gramEnd"/>
    </w:p>
    <w:p w:rsidR="0004232B" w:rsidRPr="0004232B" w:rsidRDefault="0004232B" w:rsidP="0004232B">
      <w:pPr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04232B">
        <w:rPr>
          <w:rFonts w:ascii="Times New Roman" w:eastAsia="Calibri" w:hAnsi="Times New Roman"/>
          <w:sz w:val="26"/>
          <w:szCs w:val="26"/>
          <w:lang w:eastAsia="en-US"/>
        </w:rPr>
        <w:t xml:space="preserve">С 1 января </w:t>
      </w:r>
      <w:smartTag w:uri="urn:schemas-microsoft-com:office:smarttags" w:element="metricconverter">
        <w:smartTagPr>
          <w:attr w:name="ProductID" w:val="2013 г"/>
        </w:smartTagPr>
        <w:r w:rsidRPr="0004232B">
          <w:rPr>
            <w:rFonts w:ascii="Times New Roman" w:eastAsia="Calibri" w:hAnsi="Times New Roman"/>
            <w:sz w:val="26"/>
            <w:szCs w:val="26"/>
            <w:lang w:eastAsia="en-US"/>
          </w:rPr>
          <w:t>2013 г</w:t>
        </w:r>
      </w:smartTag>
      <w:r w:rsidRPr="0004232B">
        <w:rPr>
          <w:rFonts w:ascii="Times New Roman" w:eastAsia="Calibri" w:hAnsi="Times New Roman"/>
          <w:sz w:val="26"/>
          <w:szCs w:val="26"/>
          <w:lang w:eastAsia="en-US"/>
        </w:rPr>
        <w:t>. законодательством предусматривается однократное пред</w:t>
      </w:r>
      <w:r w:rsidRPr="0004232B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Pr="0004232B">
        <w:rPr>
          <w:rFonts w:ascii="Times New Roman" w:eastAsia="Calibri" w:hAnsi="Times New Roman"/>
          <w:sz w:val="26"/>
          <w:szCs w:val="26"/>
          <w:lang w:eastAsia="en-US"/>
        </w:rPr>
        <w:t xml:space="preserve">ставление детям-сиротам благоустроенных жилых помещений специализированного жилищного фонда. </w:t>
      </w:r>
    </w:p>
    <w:p w:rsidR="0004232B" w:rsidRPr="0004232B" w:rsidRDefault="00DE4235" w:rsidP="0004232B">
      <w:pPr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В</w:t>
      </w:r>
      <w:r w:rsidR="0004232B" w:rsidRPr="0004232B">
        <w:rPr>
          <w:rFonts w:ascii="Times New Roman" w:eastAsia="Calibri" w:hAnsi="Times New Roman"/>
          <w:sz w:val="26"/>
          <w:szCs w:val="26"/>
          <w:lang w:eastAsia="en-US"/>
        </w:rPr>
        <w:t xml:space="preserve"> 2018 г</w:t>
      </w:r>
      <w:r>
        <w:rPr>
          <w:rFonts w:ascii="Times New Roman" w:eastAsia="Calibri" w:hAnsi="Times New Roman"/>
          <w:sz w:val="26"/>
          <w:szCs w:val="26"/>
          <w:lang w:eastAsia="en-US"/>
        </w:rPr>
        <w:t>оду</w:t>
      </w:r>
      <w:r w:rsidR="0004232B" w:rsidRPr="0004232B">
        <w:rPr>
          <w:rFonts w:ascii="Times New Roman" w:eastAsia="Calibri" w:hAnsi="Times New Roman"/>
          <w:sz w:val="26"/>
          <w:szCs w:val="26"/>
          <w:lang w:eastAsia="en-US"/>
        </w:rPr>
        <w:t xml:space="preserve"> обеспечен</w:t>
      </w:r>
      <w:r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04232B" w:rsidRPr="0004232B">
        <w:rPr>
          <w:rFonts w:ascii="Times New Roman" w:eastAsia="Calibri" w:hAnsi="Times New Roman"/>
          <w:sz w:val="26"/>
          <w:szCs w:val="26"/>
          <w:lang w:eastAsia="en-US"/>
        </w:rPr>
        <w:t xml:space="preserve"> благоустроенными жилыми помещениями </w:t>
      </w:r>
      <w:r>
        <w:rPr>
          <w:rFonts w:ascii="Times New Roman" w:eastAsia="Calibri" w:hAnsi="Times New Roman"/>
          <w:sz w:val="26"/>
          <w:szCs w:val="26"/>
          <w:lang w:eastAsia="en-US"/>
        </w:rPr>
        <w:t>119</w:t>
      </w:r>
      <w:r w:rsidR="0004232B" w:rsidRPr="0004232B">
        <w:rPr>
          <w:rFonts w:ascii="Times New Roman" w:eastAsia="Calibri" w:hAnsi="Times New Roman"/>
          <w:sz w:val="26"/>
          <w:szCs w:val="26"/>
          <w:lang w:eastAsia="en-US"/>
        </w:rPr>
        <w:t xml:space="preserve"> детей-сирот (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в </w:t>
      </w:r>
      <w:r w:rsidR="0004232B" w:rsidRPr="0004232B">
        <w:rPr>
          <w:rFonts w:ascii="Times New Roman" w:eastAsia="Calibri" w:hAnsi="Times New Roman"/>
          <w:sz w:val="26"/>
          <w:szCs w:val="26"/>
          <w:lang w:eastAsia="en-US"/>
        </w:rPr>
        <w:t>2017 г. – 1881 и 1165 соответственно, на 01.01.2016 г. – 1664 и 886 соотве</w:t>
      </w:r>
      <w:r w:rsidR="0004232B" w:rsidRPr="0004232B">
        <w:rPr>
          <w:rFonts w:ascii="Times New Roman" w:eastAsia="Calibri" w:hAnsi="Times New Roman"/>
          <w:sz w:val="26"/>
          <w:szCs w:val="26"/>
          <w:lang w:eastAsia="en-US"/>
        </w:rPr>
        <w:t>т</w:t>
      </w:r>
      <w:r w:rsidR="0004232B" w:rsidRPr="0004232B">
        <w:rPr>
          <w:rFonts w:ascii="Times New Roman" w:eastAsia="Calibri" w:hAnsi="Times New Roman"/>
          <w:sz w:val="26"/>
          <w:szCs w:val="26"/>
          <w:lang w:eastAsia="en-US"/>
        </w:rPr>
        <w:t xml:space="preserve">ственно). </w:t>
      </w:r>
    </w:p>
    <w:p w:rsidR="0004232B" w:rsidRPr="0004232B" w:rsidRDefault="0004232B" w:rsidP="0004232B">
      <w:pPr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04232B">
        <w:rPr>
          <w:rFonts w:ascii="Times New Roman" w:eastAsia="Calibri" w:hAnsi="Times New Roman"/>
          <w:sz w:val="26"/>
          <w:szCs w:val="26"/>
          <w:lang w:eastAsia="en-US"/>
        </w:rPr>
        <w:t xml:space="preserve">В 2017 году освоено 160,8 млн. руб., в том числе: </w:t>
      </w:r>
      <w:r w:rsidR="00CC1299" w:rsidRPr="0004232B">
        <w:rPr>
          <w:rFonts w:ascii="Times New Roman" w:eastAsia="Calibri" w:hAnsi="Times New Roman"/>
          <w:sz w:val="26"/>
          <w:szCs w:val="26"/>
          <w:lang w:eastAsia="en-US"/>
        </w:rPr>
        <w:t>из федерального бюджета – 46,4 млн. руб.</w:t>
      </w:r>
      <w:r w:rsidR="00CC1299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Pr="0004232B">
        <w:rPr>
          <w:rFonts w:ascii="Times New Roman" w:eastAsia="Calibri" w:hAnsi="Times New Roman"/>
          <w:sz w:val="26"/>
          <w:szCs w:val="26"/>
          <w:lang w:eastAsia="en-US"/>
        </w:rPr>
        <w:t>из республиканского бюджета Чувашской Республики – 114,4 млн. руб.), приобретено (построено) 175 жилых помещени</w:t>
      </w:r>
      <w:r w:rsidR="00727C7B">
        <w:rPr>
          <w:rFonts w:ascii="Times New Roman" w:eastAsia="Calibri" w:hAnsi="Times New Roman"/>
          <w:sz w:val="26"/>
          <w:szCs w:val="26"/>
          <w:lang w:eastAsia="en-US"/>
        </w:rPr>
        <w:t>й</w:t>
      </w:r>
      <w:r w:rsidRPr="0004232B">
        <w:rPr>
          <w:rFonts w:ascii="Times New Roman" w:eastAsia="Calibri" w:hAnsi="Times New Roman"/>
          <w:sz w:val="26"/>
          <w:szCs w:val="26"/>
          <w:lang w:eastAsia="en-US"/>
        </w:rPr>
        <w:t xml:space="preserve"> для детей-сирот.</w:t>
      </w:r>
      <w:proofErr w:type="gramEnd"/>
      <w:r w:rsidRPr="0004232B">
        <w:rPr>
          <w:rFonts w:ascii="Times New Roman" w:eastAsia="Calibri" w:hAnsi="Times New Roman"/>
          <w:sz w:val="26"/>
          <w:szCs w:val="26"/>
          <w:lang w:eastAsia="en-US"/>
        </w:rPr>
        <w:t xml:space="preserve"> Два жилых помещения будут достроены в 2018 году.</w:t>
      </w:r>
    </w:p>
    <w:p w:rsidR="00CC1299" w:rsidRPr="00CC1299" w:rsidRDefault="00CC1299" w:rsidP="00CC1299">
      <w:pPr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CC1299">
        <w:rPr>
          <w:rFonts w:ascii="Times New Roman" w:eastAsia="Calibri" w:hAnsi="Times New Roman"/>
          <w:sz w:val="26"/>
          <w:szCs w:val="26"/>
          <w:lang w:eastAsia="en-US"/>
        </w:rPr>
        <w:t>В 2016 год</w:t>
      </w:r>
      <w:r>
        <w:rPr>
          <w:rFonts w:ascii="Times New Roman" w:eastAsia="Calibri" w:hAnsi="Times New Roman"/>
          <w:sz w:val="26"/>
          <w:szCs w:val="26"/>
          <w:lang w:eastAsia="en-US"/>
        </w:rPr>
        <w:t>у</w:t>
      </w:r>
      <w:r w:rsidRPr="00CC1299">
        <w:rPr>
          <w:rFonts w:ascii="Times New Roman" w:eastAsia="Calibri" w:hAnsi="Times New Roman"/>
          <w:sz w:val="26"/>
          <w:szCs w:val="26"/>
          <w:lang w:eastAsia="en-US"/>
        </w:rPr>
        <w:t xml:space="preserve"> на указанные цели направлено 106,5 млн. руб.</w:t>
      </w:r>
      <w:r w:rsidR="00727C7B">
        <w:rPr>
          <w:rFonts w:ascii="Times New Roman" w:eastAsia="Calibri" w:hAnsi="Times New Roman"/>
          <w:sz w:val="26"/>
          <w:szCs w:val="26"/>
          <w:lang w:eastAsia="en-US"/>
        </w:rPr>
        <w:t>, в т</w:t>
      </w:r>
      <w:r w:rsidR="00777AA6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727C7B">
        <w:rPr>
          <w:rFonts w:ascii="Times New Roman" w:eastAsia="Calibri" w:hAnsi="Times New Roman"/>
          <w:sz w:val="26"/>
          <w:szCs w:val="26"/>
          <w:lang w:eastAsia="en-US"/>
        </w:rPr>
        <w:t>ч</w:t>
      </w:r>
      <w:r w:rsidR="00777AA6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727C7B">
        <w:rPr>
          <w:rFonts w:ascii="Times New Roman" w:eastAsia="Calibri" w:hAnsi="Times New Roman"/>
          <w:sz w:val="26"/>
          <w:szCs w:val="26"/>
          <w:lang w:eastAsia="en-US"/>
        </w:rPr>
        <w:t xml:space="preserve">: </w:t>
      </w:r>
      <w:r w:rsidRPr="00CC1299">
        <w:rPr>
          <w:rFonts w:ascii="Times New Roman" w:eastAsia="Calibri" w:hAnsi="Times New Roman"/>
          <w:sz w:val="26"/>
          <w:szCs w:val="26"/>
          <w:lang w:eastAsia="en-US"/>
        </w:rPr>
        <w:t xml:space="preserve">из </w:t>
      </w:r>
      <w:r w:rsidR="00727C7B">
        <w:rPr>
          <w:rFonts w:ascii="Times New Roman" w:eastAsia="Calibri" w:hAnsi="Times New Roman"/>
          <w:sz w:val="26"/>
          <w:szCs w:val="26"/>
          <w:lang w:eastAsia="en-US"/>
        </w:rPr>
        <w:t>фед</w:t>
      </w:r>
      <w:r w:rsidR="00727C7B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727C7B">
        <w:rPr>
          <w:rFonts w:ascii="Times New Roman" w:eastAsia="Calibri" w:hAnsi="Times New Roman"/>
          <w:sz w:val="26"/>
          <w:szCs w:val="26"/>
          <w:lang w:eastAsia="en-US"/>
        </w:rPr>
        <w:t>рального бюджета</w:t>
      </w:r>
      <w:r w:rsidR="00727C7B" w:rsidRPr="00CC1299">
        <w:rPr>
          <w:rFonts w:ascii="Times New Roman" w:eastAsia="Calibri" w:hAnsi="Times New Roman"/>
          <w:sz w:val="26"/>
          <w:szCs w:val="26"/>
          <w:lang w:eastAsia="en-US"/>
        </w:rPr>
        <w:t xml:space="preserve"> –</w:t>
      </w:r>
      <w:r w:rsidRPr="00CC1299">
        <w:rPr>
          <w:rFonts w:ascii="Times New Roman" w:eastAsia="Calibri" w:hAnsi="Times New Roman"/>
          <w:sz w:val="26"/>
          <w:szCs w:val="26"/>
          <w:lang w:eastAsia="en-US"/>
        </w:rPr>
        <w:t xml:space="preserve"> 44,2 млн. руб.</w:t>
      </w:r>
      <w:r w:rsidR="00727C7B">
        <w:rPr>
          <w:rFonts w:ascii="Times New Roman" w:eastAsia="Calibri" w:hAnsi="Times New Roman"/>
          <w:sz w:val="26"/>
          <w:szCs w:val="26"/>
          <w:lang w:eastAsia="en-US"/>
        </w:rPr>
        <w:t xml:space="preserve">, из </w:t>
      </w:r>
      <w:r w:rsidR="00727C7B" w:rsidRPr="00CC1299">
        <w:rPr>
          <w:rFonts w:ascii="Times New Roman" w:eastAsia="Calibri" w:hAnsi="Times New Roman"/>
          <w:sz w:val="26"/>
          <w:szCs w:val="26"/>
          <w:lang w:eastAsia="en-US"/>
        </w:rPr>
        <w:t>республиканского бюджета Чувашской Ре</w:t>
      </w:r>
      <w:r w:rsidR="00727C7B" w:rsidRPr="00CC1299">
        <w:rPr>
          <w:rFonts w:ascii="Times New Roman" w:eastAsia="Calibri" w:hAnsi="Times New Roman"/>
          <w:sz w:val="26"/>
          <w:szCs w:val="26"/>
          <w:lang w:eastAsia="en-US"/>
        </w:rPr>
        <w:t>с</w:t>
      </w:r>
      <w:r w:rsidR="00727C7B" w:rsidRPr="00CC1299">
        <w:rPr>
          <w:rFonts w:ascii="Times New Roman" w:eastAsia="Calibri" w:hAnsi="Times New Roman"/>
          <w:sz w:val="26"/>
          <w:szCs w:val="26"/>
          <w:lang w:eastAsia="en-US"/>
        </w:rPr>
        <w:t xml:space="preserve">публики </w:t>
      </w:r>
      <w:r w:rsidRPr="00CC1299">
        <w:rPr>
          <w:rFonts w:ascii="Times New Roman" w:eastAsia="Calibri" w:hAnsi="Times New Roman"/>
          <w:sz w:val="26"/>
          <w:szCs w:val="26"/>
          <w:lang w:eastAsia="en-US"/>
        </w:rPr>
        <w:t>средс</w:t>
      </w:r>
      <w:r w:rsidR="00727C7B">
        <w:rPr>
          <w:rFonts w:ascii="Times New Roman" w:eastAsia="Calibri" w:hAnsi="Times New Roman"/>
          <w:sz w:val="26"/>
          <w:szCs w:val="26"/>
          <w:lang w:eastAsia="en-US"/>
        </w:rPr>
        <w:t xml:space="preserve">тва </w:t>
      </w:r>
      <w:r w:rsidR="00727C7B" w:rsidRPr="0004232B">
        <w:rPr>
          <w:rFonts w:ascii="Times New Roman" w:eastAsia="Calibri" w:hAnsi="Times New Roman"/>
          <w:sz w:val="26"/>
          <w:szCs w:val="26"/>
          <w:lang w:eastAsia="en-US"/>
        </w:rPr>
        <w:t>–</w:t>
      </w:r>
      <w:r w:rsidR="00727C7B">
        <w:rPr>
          <w:rFonts w:ascii="Times New Roman" w:eastAsia="Calibri" w:hAnsi="Times New Roman"/>
          <w:sz w:val="26"/>
          <w:szCs w:val="26"/>
          <w:lang w:eastAsia="en-US"/>
        </w:rPr>
        <w:t xml:space="preserve"> 62,3 </w:t>
      </w:r>
      <w:r w:rsidRPr="00CC1299">
        <w:rPr>
          <w:rFonts w:ascii="Times New Roman" w:eastAsia="Calibri" w:hAnsi="Times New Roman"/>
          <w:sz w:val="26"/>
          <w:szCs w:val="26"/>
          <w:lang w:eastAsia="en-US"/>
        </w:rPr>
        <w:t xml:space="preserve">млн. руб. Приобретены (построены) жилые помещения для 138 детей-сирот. </w:t>
      </w:r>
      <w:proofErr w:type="gramEnd"/>
    </w:p>
    <w:p w:rsidR="0008501A" w:rsidRPr="00301E06" w:rsidRDefault="0008501A" w:rsidP="0008501A">
      <w:pPr>
        <w:autoSpaceDE w:val="0"/>
        <w:autoSpaceDN w:val="0"/>
        <w:ind w:left="684" w:firstLine="709"/>
        <w:contextualSpacing/>
        <w:rPr>
          <w:rFonts w:ascii="Times New Roman" w:hAnsi="Times New Roman"/>
          <w:b/>
        </w:rPr>
      </w:pPr>
    </w:p>
    <w:p w:rsidR="004214CD" w:rsidRPr="00855D6D" w:rsidRDefault="00C1175D" w:rsidP="001D5251">
      <w:pPr>
        <w:ind w:firstLine="684"/>
        <w:rPr>
          <w:rFonts w:ascii="Times New Roman" w:hAnsi="Times New Roman"/>
          <w:b/>
          <w:color w:val="000000"/>
          <w:sz w:val="26"/>
          <w:szCs w:val="26"/>
        </w:rPr>
      </w:pPr>
      <w:r w:rsidRPr="00855D6D">
        <w:rPr>
          <w:rFonts w:ascii="Times New Roman" w:hAnsi="Times New Roman"/>
          <w:b/>
          <w:color w:val="000000"/>
          <w:sz w:val="26"/>
          <w:szCs w:val="26"/>
        </w:rPr>
        <w:t xml:space="preserve">4 </w:t>
      </w:r>
      <w:r w:rsidR="00AD0927" w:rsidRPr="00855D6D">
        <w:rPr>
          <w:rFonts w:ascii="Times New Roman" w:hAnsi="Times New Roman"/>
          <w:b/>
          <w:color w:val="000000"/>
          <w:sz w:val="26"/>
          <w:szCs w:val="26"/>
        </w:rPr>
        <w:t xml:space="preserve">. Состояние здоровья </w:t>
      </w:r>
      <w:r w:rsidRPr="00855D6D">
        <w:rPr>
          <w:rFonts w:ascii="Times New Roman" w:hAnsi="Times New Roman"/>
          <w:b/>
          <w:color w:val="000000"/>
          <w:sz w:val="26"/>
          <w:szCs w:val="26"/>
        </w:rPr>
        <w:t>женщин и детей</w:t>
      </w:r>
    </w:p>
    <w:p w:rsidR="00C1175D" w:rsidRPr="00855D6D" w:rsidRDefault="00C1175D" w:rsidP="001D5251">
      <w:pPr>
        <w:ind w:firstLine="684"/>
        <w:rPr>
          <w:rFonts w:ascii="Times New Roman" w:hAnsi="Times New Roman"/>
          <w:b/>
          <w:color w:val="000000"/>
          <w:sz w:val="26"/>
          <w:szCs w:val="26"/>
        </w:rPr>
      </w:pPr>
      <w:r w:rsidRPr="00855D6D">
        <w:rPr>
          <w:rFonts w:ascii="Times New Roman" w:hAnsi="Times New Roman"/>
          <w:b/>
          <w:color w:val="000000"/>
          <w:sz w:val="26"/>
          <w:szCs w:val="26"/>
        </w:rPr>
        <w:t>Оценка состояния здоровья женщин и детей</w:t>
      </w:r>
    </w:p>
    <w:p w:rsidR="00EB371E" w:rsidRPr="00855D6D" w:rsidRDefault="00EB371E" w:rsidP="00EB371E">
      <w:pPr>
        <w:ind w:firstLine="708"/>
        <w:rPr>
          <w:rFonts w:ascii="Times New Roman" w:hAnsi="Times New Roman"/>
          <w:sz w:val="26"/>
          <w:szCs w:val="26"/>
          <w:lang w:eastAsia="ar-SA"/>
        </w:rPr>
      </w:pPr>
      <w:r w:rsidRPr="00855D6D">
        <w:rPr>
          <w:rFonts w:ascii="Times New Roman" w:hAnsi="Times New Roman"/>
          <w:sz w:val="26"/>
          <w:szCs w:val="26"/>
          <w:lang w:eastAsia="ar-SA"/>
        </w:rPr>
        <w:t xml:space="preserve">В </w:t>
      </w:r>
      <w:r w:rsidR="0020635E" w:rsidRPr="00855D6D">
        <w:rPr>
          <w:rFonts w:ascii="Times New Roman" w:hAnsi="Times New Roman"/>
          <w:sz w:val="26"/>
          <w:szCs w:val="26"/>
          <w:lang w:eastAsia="ar-SA"/>
        </w:rPr>
        <w:t>Чувашской Р</w:t>
      </w:r>
      <w:r w:rsidRPr="00855D6D">
        <w:rPr>
          <w:rFonts w:ascii="Times New Roman" w:hAnsi="Times New Roman"/>
          <w:sz w:val="26"/>
          <w:szCs w:val="26"/>
          <w:lang w:eastAsia="ar-SA"/>
        </w:rPr>
        <w:t>еспублике сформирована двухуровневая система оказания ст</w:t>
      </w:r>
      <w:r w:rsidRPr="00855D6D">
        <w:rPr>
          <w:rFonts w:ascii="Times New Roman" w:hAnsi="Times New Roman"/>
          <w:sz w:val="26"/>
          <w:szCs w:val="26"/>
          <w:lang w:eastAsia="ar-SA"/>
        </w:rPr>
        <w:t>а</w:t>
      </w:r>
      <w:r w:rsidRPr="00855D6D">
        <w:rPr>
          <w:rFonts w:ascii="Times New Roman" w:hAnsi="Times New Roman"/>
          <w:sz w:val="26"/>
          <w:szCs w:val="26"/>
          <w:lang w:eastAsia="ar-SA"/>
        </w:rPr>
        <w:t>ционарной медицинской помощи беременным женщинам и новорожденным с ко</w:t>
      </w:r>
      <w:r w:rsidRPr="00855D6D">
        <w:rPr>
          <w:rFonts w:ascii="Times New Roman" w:hAnsi="Times New Roman"/>
          <w:sz w:val="26"/>
          <w:szCs w:val="26"/>
          <w:lang w:eastAsia="ar-SA"/>
        </w:rPr>
        <w:t>н</w:t>
      </w:r>
      <w:r w:rsidRPr="00855D6D">
        <w:rPr>
          <w:rFonts w:ascii="Times New Roman" w:hAnsi="Times New Roman"/>
          <w:sz w:val="26"/>
          <w:szCs w:val="26"/>
          <w:lang w:eastAsia="ar-SA"/>
        </w:rPr>
        <w:t>центрацией родов в межтерриториальных и перинатальных центрах. Четкое опред</w:t>
      </w:r>
      <w:r w:rsidRPr="00855D6D">
        <w:rPr>
          <w:rFonts w:ascii="Times New Roman" w:hAnsi="Times New Roman"/>
          <w:sz w:val="26"/>
          <w:szCs w:val="26"/>
          <w:lang w:eastAsia="ar-SA"/>
        </w:rPr>
        <w:t>е</w:t>
      </w:r>
      <w:r w:rsidRPr="00855D6D">
        <w:rPr>
          <w:rFonts w:ascii="Times New Roman" w:hAnsi="Times New Roman"/>
          <w:sz w:val="26"/>
          <w:szCs w:val="26"/>
          <w:lang w:eastAsia="ar-SA"/>
        </w:rPr>
        <w:t xml:space="preserve">ление </w:t>
      </w:r>
      <w:proofErr w:type="spellStart"/>
      <w:r w:rsidRPr="00855D6D">
        <w:rPr>
          <w:rFonts w:ascii="Times New Roman" w:hAnsi="Times New Roman"/>
          <w:sz w:val="26"/>
          <w:szCs w:val="26"/>
          <w:lang w:eastAsia="ar-SA"/>
        </w:rPr>
        <w:t>этапности</w:t>
      </w:r>
      <w:proofErr w:type="spellEnd"/>
      <w:r w:rsidRPr="00855D6D">
        <w:rPr>
          <w:rFonts w:ascii="Times New Roman" w:hAnsi="Times New Roman"/>
          <w:sz w:val="26"/>
          <w:szCs w:val="26"/>
          <w:lang w:eastAsia="ar-SA"/>
        </w:rPr>
        <w:t xml:space="preserve"> в службе родовспоможения и детства позволило конкретизировать объем оказания медицинской помощи на каждом уровне и упорядочить систему управления качеством медицинских услуг.</w:t>
      </w:r>
    </w:p>
    <w:p w:rsidR="00855D6D" w:rsidRDefault="00855D6D" w:rsidP="00855D6D">
      <w:pPr>
        <w:ind w:firstLine="709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Коечный фонд службы родовспоможения в 2018 году составил 568 коек (в том числе для беременных и рожениц – 314, при патологии беременности – 254). Стационарную акушерскую помощь </w:t>
      </w:r>
      <w:r>
        <w:rPr>
          <w:sz w:val="26"/>
          <w:szCs w:val="26"/>
          <w:lang w:eastAsia="en-US"/>
        </w:rPr>
        <w:t>акушерского профиля</w:t>
      </w:r>
      <w:r>
        <w:rPr>
          <w:sz w:val="26"/>
          <w:szCs w:val="26"/>
          <w:lang w:eastAsia="ar-SA"/>
        </w:rPr>
        <w:t xml:space="preserve"> второго уровня оказыв</w:t>
      </w:r>
      <w:r>
        <w:rPr>
          <w:sz w:val="26"/>
          <w:szCs w:val="26"/>
          <w:lang w:eastAsia="ar-SA"/>
        </w:rPr>
        <w:t>а</w:t>
      </w:r>
      <w:r>
        <w:rPr>
          <w:sz w:val="26"/>
          <w:szCs w:val="26"/>
          <w:lang w:eastAsia="ar-SA"/>
        </w:rPr>
        <w:t>ли 5 межтерриториальных медицинских организаций, оснащенных современным высокотехнологичным оборудованием и укомплектованных квалифицированными кадрами, с численностью коек для беременных и рожениц – 94 (29,9%) и 101 койка патологии беременности (39,8%). Количество родов в межрайонных центрах в 2018 году 4128 (2016 год – 5191).</w:t>
      </w:r>
    </w:p>
    <w:p w:rsidR="00855D6D" w:rsidRDefault="00855D6D" w:rsidP="00855D6D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Третья группа </w:t>
      </w:r>
      <w:r>
        <w:rPr>
          <w:sz w:val="26"/>
          <w:szCs w:val="26"/>
          <w:lang w:eastAsia="ar-SA"/>
        </w:rPr>
        <w:t xml:space="preserve">медицинских организаций </w:t>
      </w:r>
      <w:r>
        <w:rPr>
          <w:sz w:val="26"/>
          <w:szCs w:val="26"/>
          <w:lang w:eastAsia="en-US"/>
        </w:rPr>
        <w:t>акушерского профиля включала в себя 2 медицинские организации общей мощностью 220 коек для беременных и р</w:t>
      </w:r>
      <w:r>
        <w:rPr>
          <w:sz w:val="26"/>
          <w:szCs w:val="26"/>
          <w:lang w:eastAsia="en-US"/>
        </w:rPr>
        <w:t>о</w:t>
      </w:r>
      <w:r>
        <w:rPr>
          <w:sz w:val="26"/>
          <w:szCs w:val="26"/>
          <w:lang w:eastAsia="en-US"/>
        </w:rPr>
        <w:t>жениц (70,1%) и 115 коек при патологии беременности (45,3%) с общим колич</w:t>
      </w:r>
      <w:r>
        <w:rPr>
          <w:sz w:val="26"/>
          <w:szCs w:val="26"/>
          <w:lang w:eastAsia="en-US"/>
        </w:rPr>
        <w:t>е</w:t>
      </w:r>
      <w:r>
        <w:rPr>
          <w:sz w:val="26"/>
          <w:szCs w:val="26"/>
          <w:lang w:eastAsia="en-US"/>
        </w:rPr>
        <w:t xml:space="preserve">ством родов </w:t>
      </w:r>
      <w:r>
        <w:rPr>
          <w:sz w:val="26"/>
          <w:szCs w:val="26"/>
        </w:rPr>
        <w:t xml:space="preserve">в 2018 году 8930 (2016 год – </w:t>
      </w:r>
      <w:r>
        <w:rPr>
          <w:sz w:val="26"/>
          <w:szCs w:val="26"/>
          <w:lang w:eastAsia="en-US"/>
        </w:rPr>
        <w:t>11111).</w:t>
      </w:r>
      <w:r>
        <w:rPr>
          <w:sz w:val="26"/>
          <w:szCs w:val="26"/>
        </w:rPr>
        <w:t xml:space="preserve"> Сохранению каждой потенциал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ной жизни способствовала, кроме того, организация службы мониторинга </w:t>
      </w:r>
      <w:proofErr w:type="spellStart"/>
      <w:r>
        <w:rPr>
          <w:sz w:val="26"/>
          <w:szCs w:val="26"/>
        </w:rPr>
        <w:t>жи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неугрожающих</w:t>
      </w:r>
      <w:proofErr w:type="spellEnd"/>
      <w:r>
        <w:rPr>
          <w:sz w:val="26"/>
          <w:szCs w:val="26"/>
        </w:rPr>
        <w:t xml:space="preserve"> состояний беременных, рожениц, родильниц, новорожденных и 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тей первого года жизни на базе БУ «Президентский перинатальный центр» Ми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здрава Чувашии БУ «Республиканская детская клиническая больница» Минздрава Чувашии. </w:t>
      </w:r>
    </w:p>
    <w:p w:rsidR="00855D6D" w:rsidRDefault="00855D6D" w:rsidP="00855D6D">
      <w:pPr>
        <w:ind w:firstLine="709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В 2018 году уровень госпитализации на акушерские койки составила 7,6 в расчете на 100 женщин фертильного возраста. Средняя занятость акушерской койки </w:t>
      </w:r>
      <w:r>
        <w:rPr>
          <w:sz w:val="26"/>
          <w:szCs w:val="26"/>
          <w:lang w:eastAsia="ar-SA"/>
        </w:rPr>
        <w:lastRenderedPageBreak/>
        <w:t xml:space="preserve">в 2018 году составила 281 койко-дней, средняя длительность пребывания на койке – 6,8 дня. </w:t>
      </w:r>
    </w:p>
    <w:p w:rsidR="00855D6D" w:rsidRDefault="00855D6D" w:rsidP="00855D6D">
      <w:pPr>
        <w:ind w:firstLine="70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Для оказания медицинской и психологической помощи беременным женщ</w:t>
      </w:r>
      <w:r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>нам, попавшим в трудную жизненную ситуацию, на базе женских консультаций о</w:t>
      </w:r>
      <w:r>
        <w:rPr>
          <w:sz w:val="26"/>
          <w:szCs w:val="26"/>
          <w:lang w:eastAsia="en-US"/>
        </w:rPr>
        <w:t>р</w:t>
      </w:r>
      <w:r>
        <w:rPr>
          <w:sz w:val="26"/>
          <w:szCs w:val="26"/>
          <w:lang w:eastAsia="en-US"/>
        </w:rPr>
        <w:t>ганизована работа 7 центров кризисной беременности, оказывающих медико-</w:t>
      </w:r>
      <w:proofErr w:type="spellStart"/>
      <w:r>
        <w:rPr>
          <w:sz w:val="26"/>
          <w:szCs w:val="26"/>
          <w:lang w:eastAsia="en-US"/>
        </w:rPr>
        <w:t>соци</w:t>
      </w:r>
      <w:proofErr w:type="spellEnd"/>
      <w:r w:rsidR="00CC1DF2">
        <w:rPr>
          <w:sz w:val="26"/>
          <w:szCs w:val="26"/>
          <w:lang w:eastAsia="en-US"/>
        </w:rPr>
        <w:t>-</w:t>
      </w:r>
      <w:proofErr w:type="spellStart"/>
      <w:r>
        <w:rPr>
          <w:sz w:val="26"/>
          <w:szCs w:val="26"/>
          <w:lang w:eastAsia="en-US"/>
        </w:rPr>
        <w:t>альную</w:t>
      </w:r>
      <w:proofErr w:type="spellEnd"/>
      <w:r>
        <w:rPr>
          <w:sz w:val="26"/>
          <w:szCs w:val="26"/>
          <w:lang w:eastAsia="en-US"/>
        </w:rPr>
        <w:t>, психологическую и юридическую помощь.</w:t>
      </w:r>
    </w:p>
    <w:p w:rsidR="00855D6D" w:rsidRDefault="00855D6D" w:rsidP="00855D6D">
      <w:pPr>
        <w:ind w:firstLine="70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Обеспеченность гинекологическими койкам</w:t>
      </w:r>
      <w:r w:rsidR="00CC1DF2">
        <w:rPr>
          <w:sz w:val="26"/>
          <w:szCs w:val="26"/>
          <w:lang w:eastAsia="en-US"/>
        </w:rPr>
        <w:t xml:space="preserve">и составила в 2018 году 6,5 на     </w:t>
      </w:r>
      <w:r>
        <w:rPr>
          <w:sz w:val="26"/>
          <w:szCs w:val="26"/>
          <w:lang w:eastAsia="en-US"/>
        </w:rPr>
        <w:t>10 тыс. женского населения (</w:t>
      </w:r>
      <w:r w:rsidR="00367476">
        <w:rPr>
          <w:sz w:val="26"/>
          <w:szCs w:val="26"/>
          <w:lang w:eastAsia="en-US"/>
        </w:rPr>
        <w:t xml:space="preserve">в </w:t>
      </w:r>
      <w:r>
        <w:rPr>
          <w:sz w:val="26"/>
          <w:szCs w:val="26"/>
          <w:lang w:eastAsia="en-US"/>
        </w:rPr>
        <w:t>2016 г</w:t>
      </w:r>
      <w:r w:rsidR="00367476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– 6,7).</w:t>
      </w:r>
    </w:p>
    <w:p w:rsidR="00855D6D" w:rsidRDefault="00855D6D" w:rsidP="00855D6D">
      <w:pPr>
        <w:ind w:firstLine="70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Обеспеченность врачами-акушерами-гинекологами в 2018 году осталась на уровне 2016 года, составив 4,9 в расчете на 10 тыс. женского населения. Укомпле</w:t>
      </w:r>
      <w:r>
        <w:rPr>
          <w:sz w:val="26"/>
          <w:szCs w:val="26"/>
          <w:lang w:eastAsia="en-US"/>
        </w:rPr>
        <w:t>к</w:t>
      </w:r>
      <w:r>
        <w:rPr>
          <w:sz w:val="26"/>
          <w:szCs w:val="26"/>
          <w:lang w:eastAsia="en-US"/>
        </w:rPr>
        <w:t>тованность врачами-акушерами-гинекологами составила 78,5% при коэффициенте совместительства 1,2 (</w:t>
      </w:r>
      <w:r w:rsidR="00367476">
        <w:rPr>
          <w:sz w:val="26"/>
          <w:szCs w:val="26"/>
          <w:lang w:eastAsia="en-US"/>
        </w:rPr>
        <w:t xml:space="preserve">в </w:t>
      </w:r>
      <w:r>
        <w:rPr>
          <w:sz w:val="26"/>
          <w:szCs w:val="26"/>
          <w:lang w:eastAsia="en-US"/>
        </w:rPr>
        <w:t>2016 г</w:t>
      </w:r>
      <w:r w:rsidR="00367476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– 77,6% и 1,2 соответственно). Укомплектованность медицинских организаций акушерского профиля второй группы врачами-</w:t>
      </w:r>
      <w:proofErr w:type="spellStart"/>
      <w:r>
        <w:rPr>
          <w:sz w:val="26"/>
          <w:szCs w:val="26"/>
          <w:lang w:eastAsia="en-US"/>
        </w:rPr>
        <w:t>аку</w:t>
      </w:r>
      <w:proofErr w:type="spellEnd"/>
      <w:r w:rsidR="00847E4D">
        <w:rPr>
          <w:sz w:val="26"/>
          <w:szCs w:val="26"/>
          <w:lang w:eastAsia="en-US"/>
        </w:rPr>
        <w:t>-</w:t>
      </w:r>
      <w:proofErr w:type="spellStart"/>
      <w:r>
        <w:rPr>
          <w:sz w:val="26"/>
          <w:szCs w:val="26"/>
          <w:lang w:eastAsia="en-US"/>
        </w:rPr>
        <w:t>шерами</w:t>
      </w:r>
      <w:proofErr w:type="spellEnd"/>
      <w:r>
        <w:rPr>
          <w:sz w:val="26"/>
          <w:szCs w:val="26"/>
          <w:lang w:eastAsia="en-US"/>
        </w:rPr>
        <w:t>-гинекологами составила 74,2% (</w:t>
      </w:r>
      <w:r w:rsidR="00367476">
        <w:rPr>
          <w:sz w:val="26"/>
          <w:szCs w:val="26"/>
          <w:lang w:eastAsia="en-US"/>
        </w:rPr>
        <w:t xml:space="preserve">в </w:t>
      </w:r>
      <w:r>
        <w:rPr>
          <w:sz w:val="26"/>
          <w:szCs w:val="26"/>
          <w:lang w:eastAsia="en-US"/>
        </w:rPr>
        <w:t>2016 г</w:t>
      </w:r>
      <w:r w:rsidR="00367476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– 68,6%), обеспеченность врачами-акушерами-гинекологами – 1,1 в расчете на 10 тыс. женского населения. </w:t>
      </w:r>
    </w:p>
    <w:p w:rsidR="00855D6D" w:rsidRDefault="00855D6D" w:rsidP="00855D6D">
      <w:pPr>
        <w:ind w:firstLine="709"/>
        <w:rPr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  <w:lang w:eastAsia="en-US"/>
        </w:rPr>
        <w:t>Укомплектованность медицинских организаций акушерского профиля третьей группы врачами-акушерами-гинекологами в 2018 году составила 80,8%, обеспече</w:t>
      </w:r>
      <w:r>
        <w:rPr>
          <w:color w:val="000000" w:themeColor="text1"/>
          <w:sz w:val="26"/>
          <w:szCs w:val="26"/>
          <w:lang w:eastAsia="en-US"/>
        </w:rPr>
        <w:t>н</w:t>
      </w:r>
      <w:r>
        <w:rPr>
          <w:color w:val="000000" w:themeColor="text1"/>
          <w:sz w:val="26"/>
          <w:szCs w:val="26"/>
          <w:lang w:eastAsia="en-US"/>
        </w:rPr>
        <w:t>ность врачами-акушерами-гинекологами – 1,7 в расчете на 10 тыс. женского насел</w:t>
      </w:r>
      <w:r>
        <w:rPr>
          <w:color w:val="000000" w:themeColor="text1"/>
          <w:sz w:val="26"/>
          <w:szCs w:val="26"/>
          <w:lang w:eastAsia="en-US"/>
        </w:rPr>
        <w:t>е</w:t>
      </w:r>
      <w:r>
        <w:rPr>
          <w:color w:val="000000" w:themeColor="text1"/>
          <w:sz w:val="26"/>
          <w:szCs w:val="26"/>
          <w:lang w:eastAsia="en-US"/>
        </w:rPr>
        <w:t xml:space="preserve">ния. </w:t>
      </w:r>
    </w:p>
    <w:p w:rsidR="00855D6D" w:rsidRDefault="00855D6D" w:rsidP="00855D6D">
      <w:pPr>
        <w:autoSpaceDE w:val="0"/>
        <w:autoSpaceDN w:val="0"/>
        <w:adjustRightInd w:val="0"/>
        <w:ind w:firstLine="72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</w:t>
      </w:r>
      <w:r>
        <w:rPr>
          <w:color w:val="000000" w:themeColor="text1"/>
          <w:sz w:val="26"/>
          <w:szCs w:val="26"/>
          <w:lang w:eastAsia="en-US"/>
        </w:rPr>
        <w:t xml:space="preserve">медицинских организациях акушерского профиля </w:t>
      </w:r>
      <w:r>
        <w:rPr>
          <w:color w:val="000000" w:themeColor="text1"/>
          <w:sz w:val="26"/>
          <w:szCs w:val="26"/>
        </w:rPr>
        <w:t>республики развернуто 53 койки реанимации и интенсивной терапии новорожденных, и 6 – в детских мед</w:t>
      </w:r>
      <w:r>
        <w:rPr>
          <w:color w:val="000000" w:themeColor="text1"/>
          <w:sz w:val="26"/>
          <w:szCs w:val="26"/>
        </w:rPr>
        <w:t>и</w:t>
      </w:r>
      <w:r>
        <w:rPr>
          <w:color w:val="000000" w:themeColor="text1"/>
          <w:sz w:val="26"/>
          <w:szCs w:val="26"/>
        </w:rPr>
        <w:t xml:space="preserve">цинских организациях, что составило 4,5 койки в расчете на 1 тыс. родов. </w:t>
      </w:r>
    </w:p>
    <w:p w:rsidR="00855D6D" w:rsidRDefault="00855D6D" w:rsidP="00855D6D">
      <w:pPr>
        <w:autoSpaceDE w:val="0"/>
        <w:autoSpaceDN w:val="0"/>
        <w:adjustRightInd w:val="0"/>
        <w:ind w:firstLine="72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Обеспеченность врачами-неонатологами в 2018 году в расчете на 10 тыс. де</w:t>
      </w:r>
      <w:r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ского населения до 1 года составила 39,5 (всего в республике 55 врачей-неона</w:t>
      </w:r>
      <w:r w:rsidR="00CC1DF2">
        <w:rPr>
          <w:color w:val="000000" w:themeColor="text1"/>
          <w:sz w:val="26"/>
          <w:szCs w:val="26"/>
        </w:rPr>
        <w:t>-</w:t>
      </w:r>
      <w:proofErr w:type="spellStart"/>
      <w:r>
        <w:rPr>
          <w:color w:val="000000" w:themeColor="text1"/>
          <w:sz w:val="26"/>
          <w:szCs w:val="26"/>
        </w:rPr>
        <w:t>тологов</w:t>
      </w:r>
      <w:proofErr w:type="spellEnd"/>
      <w:r>
        <w:rPr>
          <w:color w:val="000000" w:themeColor="text1"/>
          <w:sz w:val="26"/>
          <w:szCs w:val="26"/>
        </w:rPr>
        <w:t>).</w:t>
      </w:r>
    </w:p>
    <w:p w:rsidR="00855D6D" w:rsidRDefault="00855D6D" w:rsidP="00855D6D">
      <w:pPr>
        <w:autoSpaceDE w:val="0"/>
        <w:autoSpaceDN w:val="0"/>
        <w:adjustRightInd w:val="0"/>
        <w:ind w:firstLine="720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В республике сформирована трехуровневая система оказания медицинской помощи детям (общего профиля), которая включает в себя БУ «Республиканская детская клиническая больница» Минздрава Чувашии (на 415 коек), оказывающее специализированную, в том числе высокотехнологичную, медицинскую помощь, 7 межтерриториальных центров оказания специализированной медицинской помощи мощностью 482 койки (БУ «Городская детская больница № 2» Минздрава Чувашии, БУ «Городская детская клиническая больница» Минздрава Чувашии, БУ «</w:t>
      </w:r>
      <w:proofErr w:type="spellStart"/>
      <w:r>
        <w:rPr>
          <w:color w:val="000000" w:themeColor="text1"/>
          <w:sz w:val="26"/>
          <w:szCs w:val="26"/>
        </w:rPr>
        <w:t>Новоч</w:t>
      </w:r>
      <w:r>
        <w:rPr>
          <w:color w:val="000000" w:themeColor="text1"/>
          <w:sz w:val="26"/>
          <w:szCs w:val="26"/>
        </w:rPr>
        <w:t>е</w:t>
      </w:r>
      <w:r>
        <w:rPr>
          <w:color w:val="000000" w:themeColor="text1"/>
          <w:sz w:val="26"/>
          <w:szCs w:val="26"/>
        </w:rPr>
        <w:t>боксарский</w:t>
      </w:r>
      <w:proofErr w:type="spellEnd"/>
      <w:r>
        <w:rPr>
          <w:color w:val="000000" w:themeColor="text1"/>
          <w:sz w:val="26"/>
          <w:szCs w:val="26"/>
        </w:rPr>
        <w:t xml:space="preserve"> медицинский</w:t>
      </w:r>
      <w:proofErr w:type="gramEnd"/>
      <w:r>
        <w:rPr>
          <w:color w:val="000000" w:themeColor="text1"/>
          <w:sz w:val="26"/>
          <w:szCs w:val="26"/>
        </w:rPr>
        <w:t xml:space="preserve"> </w:t>
      </w:r>
      <w:proofErr w:type="gramStart"/>
      <w:r>
        <w:rPr>
          <w:color w:val="000000" w:themeColor="text1"/>
          <w:sz w:val="26"/>
          <w:szCs w:val="26"/>
        </w:rPr>
        <w:t>центр» Минздрава Чувашии, БУ «Канашский межтеррит</w:t>
      </w:r>
      <w:r>
        <w:rPr>
          <w:color w:val="000000" w:themeColor="text1"/>
          <w:sz w:val="26"/>
          <w:szCs w:val="26"/>
        </w:rPr>
        <w:t>о</w:t>
      </w:r>
      <w:r>
        <w:rPr>
          <w:color w:val="000000" w:themeColor="text1"/>
          <w:sz w:val="26"/>
          <w:szCs w:val="26"/>
        </w:rPr>
        <w:t>риальный медицинский центр» Минздрава Чувашии, БУ «Шумерлинский межте</w:t>
      </w:r>
      <w:r>
        <w:rPr>
          <w:color w:val="000000" w:themeColor="text1"/>
          <w:sz w:val="26"/>
          <w:szCs w:val="26"/>
        </w:rPr>
        <w:t>р</w:t>
      </w:r>
      <w:r>
        <w:rPr>
          <w:color w:val="000000" w:themeColor="text1"/>
          <w:sz w:val="26"/>
          <w:szCs w:val="26"/>
        </w:rPr>
        <w:t>риториальный медицинский центр» Минздрава Чувашии, БУ «</w:t>
      </w:r>
      <w:proofErr w:type="spellStart"/>
      <w:r>
        <w:rPr>
          <w:color w:val="000000" w:themeColor="text1"/>
          <w:sz w:val="26"/>
          <w:szCs w:val="26"/>
        </w:rPr>
        <w:t>Батыревская</w:t>
      </w:r>
      <w:proofErr w:type="spellEnd"/>
      <w:r>
        <w:rPr>
          <w:color w:val="000000" w:themeColor="text1"/>
          <w:sz w:val="26"/>
          <w:szCs w:val="26"/>
        </w:rPr>
        <w:t xml:space="preserve"> це</w:t>
      </w:r>
      <w:r>
        <w:rPr>
          <w:color w:val="000000" w:themeColor="text1"/>
          <w:sz w:val="26"/>
          <w:szCs w:val="26"/>
        </w:rPr>
        <w:t>н</w:t>
      </w:r>
      <w:r>
        <w:rPr>
          <w:color w:val="000000" w:themeColor="text1"/>
          <w:sz w:val="26"/>
          <w:szCs w:val="26"/>
        </w:rPr>
        <w:t>тральная районная больница» Минздрава Чувашии, БУ «Центральная районная больница Алатырского района» Минздрава Чувашии), а также 19 педиатрических отделений медицинских организаций во взаимодействии с врачами первичного зв</w:t>
      </w:r>
      <w:r>
        <w:rPr>
          <w:color w:val="000000" w:themeColor="text1"/>
          <w:sz w:val="26"/>
          <w:szCs w:val="26"/>
        </w:rPr>
        <w:t>е</w:t>
      </w:r>
      <w:r>
        <w:rPr>
          <w:color w:val="000000" w:themeColor="text1"/>
          <w:sz w:val="26"/>
          <w:szCs w:val="26"/>
        </w:rPr>
        <w:t>на здравоохранения и медицинскими работниками фельдшерско-акушерских пун</w:t>
      </w:r>
      <w:r>
        <w:rPr>
          <w:color w:val="000000" w:themeColor="text1"/>
          <w:sz w:val="26"/>
          <w:szCs w:val="26"/>
        </w:rPr>
        <w:t>к</w:t>
      </w:r>
      <w:r>
        <w:rPr>
          <w:color w:val="000000" w:themeColor="text1"/>
          <w:sz w:val="26"/>
          <w:szCs w:val="26"/>
        </w:rPr>
        <w:t>тов.</w:t>
      </w:r>
      <w:proofErr w:type="gramEnd"/>
    </w:p>
    <w:p w:rsidR="00855D6D" w:rsidRDefault="00855D6D" w:rsidP="00855D6D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Завершена модернизация поликлиники и детской реанимации БУ «Республ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канская детская клиническая больница» Минздрава Чувашии. Начато строительство нового инфекционного </w:t>
      </w:r>
      <w:proofErr w:type="spellStart"/>
      <w:r>
        <w:rPr>
          <w:sz w:val="26"/>
          <w:szCs w:val="26"/>
        </w:rPr>
        <w:t>пристроя</w:t>
      </w:r>
      <w:proofErr w:type="spellEnd"/>
      <w:r>
        <w:rPr>
          <w:sz w:val="26"/>
          <w:szCs w:val="26"/>
        </w:rPr>
        <w:t xml:space="preserve"> к стационару БУ «Городская детская больница </w:t>
      </w:r>
      <w:r w:rsidR="00CC1DF2">
        <w:rPr>
          <w:sz w:val="26"/>
          <w:szCs w:val="26"/>
        </w:rPr>
        <w:t xml:space="preserve">      </w:t>
      </w:r>
      <w:r>
        <w:rPr>
          <w:sz w:val="26"/>
          <w:szCs w:val="26"/>
        </w:rPr>
        <w:t>№ 2» Минздрава Чувашии.</w:t>
      </w:r>
      <w:r>
        <w:t xml:space="preserve"> </w:t>
      </w:r>
      <w:r>
        <w:rPr>
          <w:sz w:val="26"/>
          <w:szCs w:val="26"/>
        </w:rPr>
        <w:t>На объекте выполнены подготовительные работы (устройство забора, временных дорог, разборка подземного овощехранилища), в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дется устройство монолитного фундамента, перенос инженерных коммуникаций.</w:t>
      </w:r>
    </w:p>
    <w:p w:rsidR="00855D6D" w:rsidRDefault="00855D6D" w:rsidP="00855D6D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Отремонтированы 4 детские поликлиники на сумму 73,7 млн. руб</w:t>
      </w:r>
      <w:r w:rsidR="00CC1DF2">
        <w:rPr>
          <w:sz w:val="26"/>
          <w:szCs w:val="26"/>
        </w:rPr>
        <w:t>.</w:t>
      </w:r>
      <w:r>
        <w:rPr>
          <w:sz w:val="26"/>
          <w:szCs w:val="26"/>
        </w:rPr>
        <w:t>, в которых созданы комфортные условия для оказания медицинской помощи детям и внедрены бережливые технологии.</w:t>
      </w:r>
    </w:p>
    <w:p w:rsidR="00855D6D" w:rsidRDefault="00855D6D" w:rsidP="00855D6D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В 2018 году для 9 медицинских организаций, оказывающих медицинскую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мощь детскому населению, приобретено 55 единиц медицинского оборудования на общую сумму 120,56 млн. рублей.</w:t>
      </w:r>
    </w:p>
    <w:p w:rsidR="00855D6D" w:rsidRDefault="00855D6D" w:rsidP="00855D6D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В рамках проекта «Школьная медицина» организована работа 28 пунктов охраны здоровья, для работы которых приобретено и поставлено медицинское об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рудование на сумму 7,9 млн. рублей.</w:t>
      </w:r>
    </w:p>
    <w:p w:rsidR="00855D6D" w:rsidRDefault="00855D6D" w:rsidP="00855D6D">
      <w:pPr>
        <w:ind w:firstLine="709"/>
        <w:rPr>
          <w:sz w:val="26"/>
          <w:szCs w:val="26"/>
          <w:lang w:eastAsia="en-US"/>
        </w:rPr>
      </w:pPr>
      <w:r>
        <w:rPr>
          <w:sz w:val="26"/>
          <w:szCs w:val="26"/>
          <w:lang w:eastAsia="ar-SA"/>
        </w:rPr>
        <w:t>Показатель обеспеченности населения республики круглосуточными койками для детей в 2018 году составил 55,1 в расчете на 10 тыс. детского населения (</w:t>
      </w:r>
      <w:r w:rsidR="004C01DC">
        <w:rPr>
          <w:sz w:val="26"/>
          <w:szCs w:val="26"/>
          <w:lang w:eastAsia="ar-SA"/>
        </w:rPr>
        <w:t xml:space="preserve">в </w:t>
      </w:r>
      <w:r>
        <w:rPr>
          <w:sz w:val="26"/>
          <w:szCs w:val="26"/>
          <w:lang w:eastAsia="ar-SA"/>
        </w:rPr>
        <w:t>2016 г</w:t>
      </w:r>
      <w:r w:rsidR="004C01DC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 xml:space="preserve"> – 55,4). </w:t>
      </w:r>
      <w:r>
        <w:rPr>
          <w:sz w:val="26"/>
          <w:szCs w:val="26"/>
          <w:lang w:eastAsia="en-US"/>
        </w:rPr>
        <w:t>Стационарные подразделения педиатрической службы медицинских орг</w:t>
      </w:r>
      <w:r>
        <w:rPr>
          <w:sz w:val="26"/>
          <w:szCs w:val="26"/>
          <w:lang w:eastAsia="en-US"/>
        </w:rPr>
        <w:t>а</w:t>
      </w:r>
      <w:r>
        <w:rPr>
          <w:sz w:val="26"/>
          <w:szCs w:val="26"/>
          <w:lang w:eastAsia="en-US"/>
        </w:rPr>
        <w:t>низаций работали в тесном взаимодействии с врачами первичного звена здравоохр</w:t>
      </w:r>
      <w:r>
        <w:rPr>
          <w:sz w:val="26"/>
          <w:szCs w:val="26"/>
          <w:lang w:eastAsia="en-US"/>
        </w:rPr>
        <w:t>а</w:t>
      </w:r>
      <w:r>
        <w:rPr>
          <w:sz w:val="26"/>
          <w:szCs w:val="26"/>
          <w:lang w:eastAsia="en-US"/>
        </w:rPr>
        <w:t>нения и медицинскими работниками фельдшерско-акушерских пунктов.</w:t>
      </w:r>
    </w:p>
    <w:p w:rsidR="00855D6D" w:rsidRDefault="00855D6D" w:rsidP="00855D6D">
      <w:pPr>
        <w:spacing w:line="232" w:lineRule="auto"/>
        <w:ind w:firstLine="708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За последний год число врачей-педиатров уменьшилось на 0,5%. Обеспече</w:t>
      </w:r>
      <w:r>
        <w:rPr>
          <w:sz w:val="26"/>
          <w:szCs w:val="26"/>
          <w:lang w:eastAsia="ar-SA"/>
        </w:rPr>
        <w:t>н</w:t>
      </w:r>
      <w:r>
        <w:rPr>
          <w:sz w:val="26"/>
          <w:szCs w:val="26"/>
          <w:lang w:eastAsia="ar-SA"/>
        </w:rPr>
        <w:t>ность врачами-педиатрами уменьшилась на 0,6% и составила 16,3 на 10 тыс. детск</w:t>
      </w:r>
      <w:r>
        <w:rPr>
          <w:sz w:val="26"/>
          <w:szCs w:val="26"/>
          <w:lang w:eastAsia="ar-SA"/>
        </w:rPr>
        <w:t>о</w:t>
      </w:r>
      <w:r>
        <w:rPr>
          <w:sz w:val="26"/>
          <w:szCs w:val="26"/>
          <w:lang w:eastAsia="ar-SA"/>
        </w:rPr>
        <w:t>го населения (</w:t>
      </w:r>
      <w:r w:rsidR="004C01DC">
        <w:rPr>
          <w:sz w:val="26"/>
          <w:szCs w:val="26"/>
          <w:lang w:eastAsia="ar-SA"/>
        </w:rPr>
        <w:t xml:space="preserve">в </w:t>
      </w:r>
      <w:r>
        <w:rPr>
          <w:sz w:val="26"/>
          <w:szCs w:val="26"/>
          <w:lang w:eastAsia="ar-SA"/>
        </w:rPr>
        <w:t>2016 г</w:t>
      </w:r>
      <w:r w:rsidR="004C01DC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 xml:space="preserve"> – 15,9). Укомплектованность врачами-педиатрами составила 71,8%, коэффициент совместительства – 1,2.</w:t>
      </w:r>
    </w:p>
    <w:p w:rsidR="00855D6D" w:rsidRDefault="00855D6D" w:rsidP="00855D6D">
      <w:pPr>
        <w:spacing w:line="232" w:lineRule="auto"/>
        <w:ind w:firstLine="708"/>
        <w:rPr>
          <w:sz w:val="26"/>
          <w:szCs w:val="26"/>
        </w:rPr>
      </w:pPr>
      <w:r>
        <w:rPr>
          <w:sz w:val="26"/>
          <w:szCs w:val="26"/>
          <w:lang w:eastAsia="ar-SA"/>
        </w:rPr>
        <w:t>Первичную медико-санитарную помощь детскому населению Чувашской Ре</w:t>
      </w:r>
      <w:r>
        <w:rPr>
          <w:sz w:val="26"/>
          <w:szCs w:val="26"/>
          <w:lang w:eastAsia="ar-SA"/>
        </w:rPr>
        <w:t>с</w:t>
      </w:r>
      <w:r>
        <w:rPr>
          <w:sz w:val="26"/>
          <w:szCs w:val="26"/>
          <w:lang w:eastAsia="ar-SA"/>
        </w:rPr>
        <w:t>публики в 2018 году оказывали 263 врача-педиатра участковых, соответственно, численность в расчете на 10 тыс. детского населения составила 10,1 (</w:t>
      </w:r>
      <w:r w:rsidR="004C01DC">
        <w:rPr>
          <w:sz w:val="26"/>
          <w:szCs w:val="26"/>
          <w:lang w:eastAsia="ar-SA"/>
        </w:rPr>
        <w:t xml:space="preserve">в </w:t>
      </w:r>
      <w:r>
        <w:rPr>
          <w:sz w:val="26"/>
          <w:szCs w:val="26"/>
          <w:lang w:eastAsia="ar-SA"/>
        </w:rPr>
        <w:t>2016 г</w:t>
      </w:r>
      <w:r w:rsidR="004C01DC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 xml:space="preserve"> – 9,8). Укомплектованность врачами-педиатрами участковыми составила в 2018 году 82,8%, коэффициент совместительства – 1,1 (</w:t>
      </w:r>
      <w:r w:rsidR="004C01DC">
        <w:rPr>
          <w:sz w:val="26"/>
          <w:szCs w:val="26"/>
          <w:lang w:eastAsia="ar-SA"/>
        </w:rPr>
        <w:t xml:space="preserve">в </w:t>
      </w:r>
      <w:r>
        <w:rPr>
          <w:sz w:val="26"/>
          <w:szCs w:val="26"/>
          <w:lang w:eastAsia="ar-SA"/>
        </w:rPr>
        <w:t>2016 г</w:t>
      </w:r>
      <w:r w:rsidR="004C01DC">
        <w:rPr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 xml:space="preserve"> – 85,8 и 1,1 соответственно).</w:t>
      </w:r>
      <w:r>
        <w:rPr>
          <w:sz w:val="26"/>
          <w:szCs w:val="26"/>
        </w:rPr>
        <w:t xml:space="preserve"> </w:t>
      </w:r>
    </w:p>
    <w:p w:rsidR="00855D6D" w:rsidRDefault="00855D6D" w:rsidP="00855D6D">
      <w:pPr>
        <w:ind w:firstLine="709"/>
        <w:rPr>
          <w:sz w:val="26"/>
          <w:szCs w:val="26"/>
          <w:highlight w:val="yellow"/>
          <w:lang w:eastAsia="ar-SA"/>
        </w:rPr>
      </w:pPr>
    </w:p>
    <w:p w:rsidR="00855D6D" w:rsidRDefault="00855D6D" w:rsidP="00855D6D">
      <w:pPr>
        <w:keepNext/>
        <w:autoSpaceDE w:val="0"/>
        <w:ind w:firstLine="709"/>
        <w:outlineLvl w:val="1"/>
        <w:rPr>
          <w:b/>
          <w:i/>
          <w:sz w:val="26"/>
          <w:szCs w:val="32"/>
          <w:lang w:eastAsia="ar-SA"/>
        </w:rPr>
      </w:pPr>
      <w:r>
        <w:rPr>
          <w:b/>
          <w:i/>
          <w:sz w:val="26"/>
          <w:szCs w:val="32"/>
          <w:lang w:eastAsia="ar-SA"/>
        </w:rPr>
        <w:t>Состояние здоровья женщин</w:t>
      </w:r>
    </w:p>
    <w:p w:rsidR="00855D6D" w:rsidRDefault="00855D6D" w:rsidP="00855D6D">
      <w:pPr>
        <w:ind w:firstLine="709"/>
        <w:rPr>
          <w:sz w:val="26"/>
          <w:lang w:eastAsia="ar-SA"/>
        </w:rPr>
      </w:pPr>
      <w:r>
        <w:rPr>
          <w:sz w:val="26"/>
          <w:lang w:eastAsia="ar-SA"/>
        </w:rPr>
        <w:t>В Чувашской Республике по состоянию на 1 января 2018 года проживало 655185 женщины (53,2% всего населения республики), в том числе женщин репр</w:t>
      </w:r>
      <w:r>
        <w:rPr>
          <w:sz w:val="26"/>
          <w:lang w:eastAsia="ar-SA"/>
        </w:rPr>
        <w:t>о</w:t>
      </w:r>
      <w:r>
        <w:rPr>
          <w:sz w:val="26"/>
          <w:lang w:eastAsia="ar-SA"/>
        </w:rPr>
        <w:t>дуктивного возраста – 282734 (43,2% от общей численности женщин). Удельный вес девочек в возрасте 0–14 лет составил 16,6% от общей численности женщин (109083 чел</w:t>
      </w:r>
      <w:r w:rsidR="004C01DC">
        <w:rPr>
          <w:sz w:val="26"/>
          <w:lang w:eastAsia="ar-SA"/>
        </w:rPr>
        <w:t>.</w:t>
      </w:r>
      <w:r>
        <w:rPr>
          <w:sz w:val="26"/>
          <w:lang w:eastAsia="ar-SA"/>
        </w:rPr>
        <w:t>). Количество женщин в возрастной группе 50 лет и старше составило 263368 чел</w:t>
      </w:r>
      <w:r w:rsidR="004C01DC">
        <w:rPr>
          <w:sz w:val="26"/>
          <w:lang w:eastAsia="ar-SA"/>
        </w:rPr>
        <w:t>.</w:t>
      </w:r>
      <w:r>
        <w:rPr>
          <w:sz w:val="26"/>
          <w:lang w:eastAsia="ar-SA"/>
        </w:rPr>
        <w:t xml:space="preserve"> (40,2%). </w:t>
      </w:r>
    </w:p>
    <w:p w:rsidR="00855D6D" w:rsidRDefault="00855D6D" w:rsidP="00855D6D">
      <w:pPr>
        <w:ind w:firstLine="709"/>
        <w:rPr>
          <w:sz w:val="26"/>
          <w:lang w:eastAsia="ar-SA"/>
        </w:rPr>
      </w:pPr>
      <w:r>
        <w:rPr>
          <w:sz w:val="26"/>
          <w:lang w:eastAsia="ar-SA"/>
        </w:rPr>
        <w:t>Совершенствование гинекологической помощи осуществлялось по нескол</w:t>
      </w:r>
      <w:r>
        <w:rPr>
          <w:sz w:val="26"/>
          <w:lang w:eastAsia="ar-SA"/>
        </w:rPr>
        <w:t>ь</w:t>
      </w:r>
      <w:r>
        <w:rPr>
          <w:sz w:val="26"/>
          <w:lang w:eastAsia="ar-SA"/>
        </w:rPr>
        <w:t>ким направлениям:</w:t>
      </w:r>
    </w:p>
    <w:p w:rsidR="00855D6D" w:rsidRDefault="00855D6D" w:rsidP="00855D6D">
      <w:pPr>
        <w:ind w:firstLine="709"/>
        <w:rPr>
          <w:sz w:val="26"/>
          <w:lang w:eastAsia="ar-SA"/>
        </w:rPr>
      </w:pPr>
      <w:r>
        <w:rPr>
          <w:sz w:val="26"/>
          <w:lang w:eastAsia="ar-SA"/>
        </w:rPr>
        <w:t>внедрение прогрессивных медицинских и организационных технологий;</w:t>
      </w:r>
    </w:p>
    <w:p w:rsidR="00855D6D" w:rsidRDefault="00855D6D" w:rsidP="00855D6D">
      <w:pPr>
        <w:ind w:firstLine="709"/>
        <w:rPr>
          <w:sz w:val="26"/>
          <w:lang w:eastAsia="ar-SA"/>
        </w:rPr>
      </w:pPr>
      <w:r>
        <w:rPr>
          <w:sz w:val="26"/>
          <w:lang w:eastAsia="ar-SA"/>
        </w:rPr>
        <w:t>расширение и интенсификация профилактической работы;</w:t>
      </w:r>
    </w:p>
    <w:p w:rsidR="00855D6D" w:rsidRDefault="00855D6D" w:rsidP="00855D6D">
      <w:pPr>
        <w:ind w:firstLine="709"/>
        <w:rPr>
          <w:sz w:val="26"/>
          <w:lang w:eastAsia="ar-SA"/>
        </w:rPr>
      </w:pPr>
      <w:r>
        <w:rPr>
          <w:sz w:val="26"/>
          <w:lang w:eastAsia="ar-SA"/>
        </w:rPr>
        <w:t>развитие специализированных и высокотехнологических видов помощи;</w:t>
      </w:r>
    </w:p>
    <w:p w:rsidR="00855D6D" w:rsidRDefault="00855D6D" w:rsidP="00855D6D">
      <w:pPr>
        <w:ind w:firstLine="709"/>
        <w:rPr>
          <w:sz w:val="26"/>
          <w:lang w:eastAsia="ar-SA"/>
        </w:rPr>
      </w:pPr>
      <w:r>
        <w:rPr>
          <w:sz w:val="26"/>
          <w:lang w:eastAsia="ar-SA"/>
        </w:rPr>
        <w:t>повышение квалификации кадров.</w:t>
      </w:r>
    </w:p>
    <w:p w:rsidR="00855D6D" w:rsidRDefault="00855D6D" w:rsidP="00855D6D">
      <w:pPr>
        <w:ind w:firstLine="709"/>
        <w:rPr>
          <w:sz w:val="26"/>
          <w:lang w:eastAsia="ar-SA"/>
        </w:rPr>
      </w:pPr>
      <w:r>
        <w:rPr>
          <w:sz w:val="26"/>
          <w:lang w:eastAsia="ar-SA"/>
        </w:rPr>
        <w:t>Проблема сохранения репродуктивного здоровья сегодня можно рассматр</w:t>
      </w:r>
      <w:r>
        <w:rPr>
          <w:sz w:val="26"/>
          <w:lang w:eastAsia="ar-SA"/>
        </w:rPr>
        <w:t>и</w:t>
      </w:r>
      <w:r>
        <w:rPr>
          <w:sz w:val="26"/>
          <w:lang w:eastAsia="ar-SA"/>
        </w:rPr>
        <w:t>вать как фактор национальной безопасности. Важен и факт неразрывной взаимосв</w:t>
      </w:r>
      <w:r>
        <w:rPr>
          <w:sz w:val="26"/>
          <w:lang w:eastAsia="ar-SA"/>
        </w:rPr>
        <w:t>я</w:t>
      </w:r>
      <w:r>
        <w:rPr>
          <w:sz w:val="26"/>
          <w:lang w:eastAsia="ar-SA"/>
        </w:rPr>
        <w:t>зи и взаимозависимости общесоматического и репродуктивного здоровья.</w:t>
      </w:r>
    </w:p>
    <w:p w:rsidR="00855D6D" w:rsidRDefault="00855D6D" w:rsidP="00855D6D">
      <w:pPr>
        <w:ind w:firstLine="709"/>
        <w:rPr>
          <w:sz w:val="26"/>
          <w:lang w:eastAsia="ar-SA"/>
        </w:rPr>
      </w:pPr>
      <w:r>
        <w:rPr>
          <w:sz w:val="26"/>
          <w:lang w:eastAsia="ar-SA"/>
        </w:rPr>
        <w:t>Нарушение здоровья молодых женщин является весомым фактором ухудш</w:t>
      </w:r>
      <w:r>
        <w:rPr>
          <w:sz w:val="26"/>
          <w:lang w:eastAsia="ar-SA"/>
        </w:rPr>
        <w:t>е</w:t>
      </w:r>
      <w:r>
        <w:rPr>
          <w:sz w:val="26"/>
          <w:lang w:eastAsia="ar-SA"/>
        </w:rPr>
        <w:t>ния репродуктивного здоровья населения, а также здоровья будущего поколения, которое может проявиться в увеличении распространенности нарушений физическ</w:t>
      </w:r>
      <w:r>
        <w:rPr>
          <w:sz w:val="26"/>
          <w:lang w:eastAsia="ar-SA"/>
        </w:rPr>
        <w:t>о</w:t>
      </w:r>
      <w:r>
        <w:rPr>
          <w:sz w:val="26"/>
          <w:lang w:eastAsia="ar-SA"/>
        </w:rPr>
        <w:t xml:space="preserve">го развития детей, а также в увеличении доли ослабленных и больных детей. </w:t>
      </w:r>
    </w:p>
    <w:p w:rsidR="00855D6D" w:rsidRDefault="00855D6D" w:rsidP="00855D6D">
      <w:pPr>
        <w:ind w:firstLine="709"/>
        <w:rPr>
          <w:sz w:val="26"/>
          <w:lang w:eastAsia="ar-SA"/>
        </w:rPr>
      </w:pPr>
      <w:r>
        <w:rPr>
          <w:sz w:val="26"/>
          <w:lang w:eastAsia="ar-SA"/>
        </w:rPr>
        <w:t>В 2018 году удельный вес всех заболеваний женских половых органов в структуре обращаемости по поводу болезней мочеполовой системы у взрослого населения составил 30,0% (</w:t>
      </w:r>
      <w:r w:rsidR="00814394">
        <w:rPr>
          <w:sz w:val="26"/>
          <w:lang w:eastAsia="ar-SA"/>
        </w:rPr>
        <w:t xml:space="preserve">в </w:t>
      </w:r>
      <w:r>
        <w:rPr>
          <w:sz w:val="26"/>
          <w:lang w:eastAsia="ar-SA"/>
        </w:rPr>
        <w:t>2016 г</w:t>
      </w:r>
      <w:r w:rsidR="00814394">
        <w:rPr>
          <w:sz w:val="26"/>
          <w:lang w:eastAsia="ar-SA"/>
        </w:rPr>
        <w:t>.</w:t>
      </w:r>
      <w:r>
        <w:rPr>
          <w:sz w:val="26"/>
          <w:lang w:eastAsia="ar-SA"/>
        </w:rPr>
        <w:t xml:space="preserve"> – 31,2%). В структуре впервые выявленных б</w:t>
      </w:r>
      <w:r>
        <w:rPr>
          <w:sz w:val="26"/>
          <w:lang w:eastAsia="ar-SA"/>
        </w:rPr>
        <w:t>о</w:t>
      </w:r>
      <w:r>
        <w:rPr>
          <w:sz w:val="26"/>
          <w:lang w:eastAsia="ar-SA"/>
        </w:rPr>
        <w:t>лезней мочеполовой системы доля воспалительных заболеваний женских половых органов составила 31,0% (</w:t>
      </w:r>
      <w:r w:rsidR="00814394">
        <w:rPr>
          <w:sz w:val="26"/>
          <w:lang w:eastAsia="ar-SA"/>
        </w:rPr>
        <w:t xml:space="preserve">в </w:t>
      </w:r>
      <w:r>
        <w:rPr>
          <w:sz w:val="26"/>
          <w:lang w:eastAsia="ar-SA"/>
        </w:rPr>
        <w:t>2016 г</w:t>
      </w:r>
      <w:r w:rsidR="00814394">
        <w:rPr>
          <w:sz w:val="26"/>
          <w:lang w:eastAsia="ar-SA"/>
        </w:rPr>
        <w:t>.</w:t>
      </w:r>
      <w:r>
        <w:rPr>
          <w:sz w:val="26"/>
          <w:lang w:eastAsia="ar-SA"/>
        </w:rPr>
        <w:t xml:space="preserve"> – 29,8%).</w:t>
      </w:r>
    </w:p>
    <w:p w:rsidR="00855D6D" w:rsidRDefault="00855D6D" w:rsidP="00855D6D">
      <w:pPr>
        <w:ind w:firstLine="709"/>
        <w:rPr>
          <w:sz w:val="26"/>
          <w:lang w:eastAsia="ar-SA"/>
        </w:rPr>
      </w:pPr>
      <w:r>
        <w:rPr>
          <w:sz w:val="26"/>
          <w:lang w:eastAsia="ar-SA"/>
        </w:rPr>
        <w:t>В структуре гинекологической заболеваемости ведущее место занимают во</w:t>
      </w:r>
      <w:r>
        <w:rPr>
          <w:sz w:val="26"/>
          <w:lang w:eastAsia="ar-SA"/>
        </w:rPr>
        <w:t>с</w:t>
      </w:r>
      <w:r>
        <w:rPr>
          <w:sz w:val="26"/>
          <w:lang w:eastAsia="ar-SA"/>
        </w:rPr>
        <w:t xml:space="preserve">палительные болезни женской половой сферы, эрозия и </w:t>
      </w:r>
      <w:proofErr w:type="spellStart"/>
      <w:r>
        <w:rPr>
          <w:sz w:val="26"/>
          <w:lang w:eastAsia="ar-SA"/>
        </w:rPr>
        <w:t>эктропион</w:t>
      </w:r>
      <w:proofErr w:type="spellEnd"/>
      <w:r>
        <w:rPr>
          <w:sz w:val="26"/>
          <w:lang w:eastAsia="ar-SA"/>
        </w:rPr>
        <w:t xml:space="preserve"> шейки матки, расстройства менструальной функции. Снижение частоты гинекологической патол</w:t>
      </w:r>
      <w:r>
        <w:rPr>
          <w:sz w:val="26"/>
          <w:lang w:eastAsia="ar-SA"/>
        </w:rPr>
        <w:t>о</w:t>
      </w:r>
      <w:r>
        <w:rPr>
          <w:sz w:val="26"/>
          <w:lang w:eastAsia="ar-SA"/>
        </w:rPr>
        <w:t xml:space="preserve">гии в определенной степени обусловлено внедрением современных медицинских </w:t>
      </w:r>
      <w:r>
        <w:rPr>
          <w:sz w:val="26"/>
          <w:lang w:eastAsia="ar-SA"/>
        </w:rPr>
        <w:lastRenderedPageBreak/>
        <w:t xml:space="preserve">технологий, способствующих улучшению диагностики таких заболеваний, как </w:t>
      </w:r>
      <w:proofErr w:type="spellStart"/>
      <w:r>
        <w:rPr>
          <w:sz w:val="26"/>
          <w:lang w:eastAsia="ar-SA"/>
        </w:rPr>
        <w:t>э</w:t>
      </w:r>
      <w:r>
        <w:rPr>
          <w:sz w:val="26"/>
          <w:lang w:eastAsia="ar-SA"/>
        </w:rPr>
        <w:t>н</w:t>
      </w:r>
      <w:r>
        <w:rPr>
          <w:sz w:val="26"/>
          <w:lang w:eastAsia="ar-SA"/>
        </w:rPr>
        <w:t>дометриоз</w:t>
      </w:r>
      <w:proofErr w:type="spellEnd"/>
      <w:r>
        <w:rPr>
          <w:sz w:val="26"/>
          <w:lang w:eastAsia="ar-SA"/>
        </w:rPr>
        <w:t xml:space="preserve">, расстройство менструаций, бесплодие в браке и др. </w:t>
      </w:r>
    </w:p>
    <w:p w:rsidR="00855D6D" w:rsidRDefault="00855D6D" w:rsidP="00855D6D">
      <w:pPr>
        <w:ind w:firstLine="709"/>
        <w:rPr>
          <w:sz w:val="26"/>
          <w:lang w:eastAsia="ar-SA"/>
        </w:rPr>
      </w:pPr>
      <w:r>
        <w:rPr>
          <w:sz w:val="26"/>
          <w:lang w:eastAsia="ar-SA"/>
        </w:rPr>
        <w:t>В условиях современной демографической ситуации все большую актуал</w:t>
      </w:r>
      <w:r>
        <w:rPr>
          <w:sz w:val="26"/>
          <w:lang w:eastAsia="ar-SA"/>
        </w:rPr>
        <w:t>ь</w:t>
      </w:r>
      <w:r>
        <w:rPr>
          <w:sz w:val="26"/>
          <w:lang w:eastAsia="ar-SA"/>
        </w:rPr>
        <w:t>ность приобретает проблема бесплод</w:t>
      </w:r>
      <w:r w:rsidR="00675924">
        <w:rPr>
          <w:sz w:val="26"/>
          <w:lang w:eastAsia="ar-SA"/>
        </w:rPr>
        <w:t xml:space="preserve">ия, которым в Чувашии страдает </w:t>
      </w:r>
      <w:r>
        <w:rPr>
          <w:sz w:val="26"/>
          <w:lang w:eastAsia="ar-SA"/>
        </w:rPr>
        <w:t>17–18% с</w:t>
      </w:r>
      <w:r>
        <w:rPr>
          <w:sz w:val="26"/>
          <w:lang w:eastAsia="ar-SA"/>
        </w:rPr>
        <w:t>у</w:t>
      </w:r>
      <w:r>
        <w:rPr>
          <w:sz w:val="26"/>
          <w:lang w:eastAsia="ar-SA"/>
        </w:rPr>
        <w:t>пружеских пар. В структуре бесплодного брака 60% составляет женское бесплодие, которое в 46,7% случаев является первичным, в 53,3% – вторичным. Основными факторами бесплодия являются трубно-</w:t>
      </w:r>
      <w:proofErr w:type="spellStart"/>
      <w:r>
        <w:rPr>
          <w:sz w:val="26"/>
          <w:lang w:eastAsia="ar-SA"/>
        </w:rPr>
        <w:t>перитонеальный</w:t>
      </w:r>
      <w:proofErr w:type="spellEnd"/>
      <w:r>
        <w:rPr>
          <w:sz w:val="26"/>
          <w:lang w:eastAsia="ar-SA"/>
        </w:rPr>
        <w:t xml:space="preserve"> (43,0%), эндокринный (12,7%), мужской фактор (7,2%), причины смешанного генеза (12,5%). Уровень же</w:t>
      </w:r>
      <w:r>
        <w:rPr>
          <w:sz w:val="26"/>
          <w:lang w:eastAsia="ar-SA"/>
        </w:rPr>
        <w:t>н</w:t>
      </w:r>
      <w:r>
        <w:rPr>
          <w:sz w:val="26"/>
          <w:lang w:eastAsia="ar-SA"/>
        </w:rPr>
        <w:t xml:space="preserve">ского бесплодия составил в 2018 году 11,7 на 1000 женщин фертильного возраста против 10,0 соответственно в 2016 году. </w:t>
      </w:r>
    </w:p>
    <w:p w:rsidR="00855D6D" w:rsidRDefault="00855D6D" w:rsidP="00855D6D">
      <w:pPr>
        <w:ind w:firstLine="709"/>
        <w:rPr>
          <w:sz w:val="26"/>
          <w:lang w:eastAsia="ar-SA"/>
        </w:rPr>
      </w:pPr>
      <w:r>
        <w:rPr>
          <w:sz w:val="26"/>
          <w:lang w:eastAsia="ar-SA"/>
        </w:rPr>
        <w:t>Один из резервов сохранения уровня рождаемости – увеличение объемов ок</w:t>
      </w:r>
      <w:r>
        <w:rPr>
          <w:sz w:val="26"/>
          <w:lang w:eastAsia="ar-SA"/>
        </w:rPr>
        <w:t>а</w:t>
      </w:r>
      <w:r>
        <w:rPr>
          <w:sz w:val="26"/>
          <w:lang w:eastAsia="ar-SA"/>
        </w:rPr>
        <w:t xml:space="preserve">зания высокотехнологичной медицинской помощи по лечению бесплодия в браке с использованием вспомогательных репродуктивных технологий. </w:t>
      </w:r>
    </w:p>
    <w:p w:rsidR="00855D6D" w:rsidRDefault="00855D6D" w:rsidP="00855D6D">
      <w:pPr>
        <w:ind w:firstLine="709"/>
        <w:rPr>
          <w:sz w:val="26"/>
          <w:lang w:eastAsia="ar-SA"/>
        </w:rPr>
      </w:pPr>
      <w:r>
        <w:rPr>
          <w:sz w:val="26"/>
          <w:lang w:eastAsia="ar-SA"/>
        </w:rPr>
        <w:t>В 2018 году на базе БУ «Президентский перинатальный центр» Минздрава Чувашии использовались различные методы лечения бесплодия, в том числе: эк</w:t>
      </w:r>
      <w:r>
        <w:rPr>
          <w:sz w:val="26"/>
          <w:lang w:eastAsia="ar-SA"/>
        </w:rPr>
        <w:t>с</w:t>
      </w:r>
      <w:r>
        <w:rPr>
          <w:sz w:val="26"/>
          <w:lang w:eastAsia="ar-SA"/>
        </w:rPr>
        <w:t xml:space="preserve">тракорпоральное оплодотворение (ЭКО), </w:t>
      </w:r>
      <w:proofErr w:type="spellStart"/>
      <w:r>
        <w:rPr>
          <w:sz w:val="26"/>
          <w:lang w:eastAsia="ar-SA"/>
        </w:rPr>
        <w:t>инсеминация</w:t>
      </w:r>
      <w:proofErr w:type="spellEnd"/>
      <w:r>
        <w:rPr>
          <w:sz w:val="26"/>
          <w:lang w:eastAsia="ar-SA"/>
        </w:rPr>
        <w:t xml:space="preserve"> спермой мужа, донора, су</w:t>
      </w:r>
      <w:r>
        <w:rPr>
          <w:sz w:val="26"/>
          <w:lang w:eastAsia="ar-SA"/>
        </w:rPr>
        <w:t>р</w:t>
      </w:r>
      <w:r>
        <w:rPr>
          <w:sz w:val="26"/>
          <w:lang w:eastAsia="ar-SA"/>
        </w:rPr>
        <w:t>рогатное материнство, донорство ооцитов, микрохирургическое оплодотворение единичными сперматозоидами. Проведено 865 процедур ЭКО (в 2016 г</w:t>
      </w:r>
      <w:r w:rsidR="00814394">
        <w:rPr>
          <w:sz w:val="26"/>
          <w:lang w:eastAsia="ar-SA"/>
        </w:rPr>
        <w:t>.</w:t>
      </w:r>
      <w:r>
        <w:rPr>
          <w:sz w:val="26"/>
          <w:lang w:eastAsia="ar-SA"/>
        </w:rPr>
        <w:t xml:space="preserve"> – 837 пр</w:t>
      </w:r>
      <w:r>
        <w:rPr>
          <w:sz w:val="26"/>
          <w:lang w:eastAsia="ar-SA"/>
        </w:rPr>
        <w:t>о</w:t>
      </w:r>
      <w:r>
        <w:rPr>
          <w:sz w:val="26"/>
          <w:lang w:eastAsia="ar-SA"/>
        </w:rPr>
        <w:t>цедур). Частота наступления беременности при переносе эмбриона в полость матки в 2018 году составила 28,7% (</w:t>
      </w:r>
      <w:r w:rsidR="00814394">
        <w:rPr>
          <w:sz w:val="26"/>
          <w:lang w:eastAsia="ar-SA"/>
        </w:rPr>
        <w:t xml:space="preserve">в </w:t>
      </w:r>
      <w:r>
        <w:rPr>
          <w:sz w:val="26"/>
          <w:lang w:eastAsia="ar-SA"/>
        </w:rPr>
        <w:t>2016 г</w:t>
      </w:r>
      <w:r w:rsidR="00814394">
        <w:rPr>
          <w:sz w:val="26"/>
          <w:lang w:eastAsia="ar-SA"/>
        </w:rPr>
        <w:t>.</w:t>
      </w:r>
      <w:r>
        <w:rPr>
          <w:sz w:val="26"/>
          <w:lang w:eastAsia="ar-SA"/>
        </w:rPr>
        <w:t xml:space="preserve"> – 28,0%).</w:t>
      </w:r>
    </w:p>
    <w:p w:rsidR="00855D6D" w:rsidRDefault="00855D6D" w:rsidP="00855D6D">
      <w:pPr>
        <w:ind w:firstLine="709"/>
        <w:rPr>
          <w:sz w:val="26"/>
          <w:lang w:eastAsia="ar-SA"/>
        </w:rPr>
      </w:pPr>
      <w:r>
        <w:rPr>
          <w:sz w:val="26"/>
          <w:lang w:eastAsia="ar-SA"/>
        </w:rPr>
        <w:t>Резервом для снижения гинекологической заболеваемости в Чувашской Ре</w:t>
      </w:r>
      <w:r>
        <w:rPr>
          <w:sz w:val="26"/>
          <w:lang w:eastAsia="ar-SA"/>
        </w:rPr>
        <w:t>с</w:t>
      </w:r>
      <w:r>
        <w:rPr>
          <w:sz w:val="26"/>
          <w:lang w:eastAsia="ar-SA"/>
        </w:rPr>
        <w:t>публике является диспансеризация и профилактические осмотры женского насел</w:t>
      </w:r>
      <w:r>
        <w:rPr>
          <w:sz w:val="26"/>
          <w:lang w:eastAsia="ar-SA"/>
        </w:rPr>
        <w:t>е</w:t>
      </w:r>
      <w:r>
        <w:rPr>
          <w:sz w:val="26"/>
          <w:lang w:eastAsia="ar-SA"/>
        </w:rPr>
        <w:t>ния, раннее выявление и лечение начальных форм гинекологической патологии.</w:t>
      </w:r>
    </w:p>
    <w:p w:rsidR="00855D6D" w:rsidRDefault="00855D6D" w:rsidP="00855D6D">
      <w:pPr>
        <w:ind w:firstLine="709"/>
        <w:rPr>
          <w:sz w:val="26"/>
          <w:lang w:eastAsia="ar-SA"/>
        </w:rPr>
      </w:pPr>
      <w:r>
        <w:rPr>
          <w:sz w:val="26"/>
          <w:lang w:eastAsia="ar-SA"/>
        </w:rPr>
        <w:t>В связи с проводимыми осмотрами и последующей диспансеризацией, отм</w:t>
      </w:r>
      <w:r>
        <w:rPr>
          <w:sz w:val="26"/>
          <w:lang w:eastAsia="ar-SA"/>
        </w:rPr>
        <w:t>е</w:t>
      </w:r>
      <w:r>
        <w:rPr>
          <w:sz w:val="26"/>
          <w:lang w:eastAsia="ar-SA"/>
        </w:rPr>
        <w:t>чается снижение</w:t>
      </w:r>
      <w:r>
        <w:rPr>
          <w:color w:val="FF0000"/>
          <w:sz w:val="26"/>
          <w:lang w:eastAsia="ar-SA"/>
        </w:rPr>
        <w:t xml:space="preserve"> </w:t>
      </w:r>
      <w:r>
        <w:rPr>
          <w:sz w:val="26"/>
          <w:lang w:eastAsia="ar-SA"/>
        </w:rPr>
        <w:t xml:space="preserve">доли запущенной </w:t>
      </w:r>
      <w:proofErr w:type="spellStart"/>
      <w:r>
        <w:rPr>
          <w:sz w:val="26"/>
          <w:lang w:eastAsia="ar-SA"/>
        </w:rPr>
        <w:t>онкопатологии</w:t>
      </w:r>
      <w:proofErr w:type="spellEnd"/>
      <w:r>
        <w:rPr>
          <w:sz w:val="26"/>
          <w:lang w:eastAsia="ar-SA"/>
        </w:rPr>
        <w:t>, в том числе визуальной локал</w:t>
      </w:r>
      <w:r>
        <w:rPr>
          <w:sz w:val="26"/>
          <w:lang w:eastAsia="ar-SA"/>
        </w:rPr>
        <w:t>и</w:t>
      </w:r>
      <w:r>
        <w:rPr>
          <w:sz w:val="26"/>
          <w:lang w:eastAsia="ar-SA"/>
        </w:rPr>
        <w:t>зации. Летальность на первом году от рака шейки матки снизилась с 16,9% в 2016 году до 13,4% в 2018 году.</w:t>
      </w:r>
    </w:p>
    <w:p w:rsidR="00855D6D" w:rsidRDefault="00855D6D" w:rsidP="00855D6D">
      <w:pPr>
        <w:ind w:firstLine="709"/>
        <w:rPr>
          <w:sz w:val="26"/>
          <w:lang w:eastAsia="ar-SA"/>
        </w:rPr>
      </w:pPr>
      <w:r>
        <w:rPr>
          <w:sz w:val="26"/>
          <w:lang w:eastAsia="ar-SA"/>
        </w:rPr>
        <w:t>С целью выявления онкологической патологии в 2018 году осмотрено 637823 женщины (</w:t>
      </w:r>
      <w:r w:rsidR="00814394">
        <w:rPr>
          <w:sz w:val="26"/>
          <w:lang w:eastAsia="ar-SA"/>
        </w:rPr>
        <w:t xml:space="preserve">в </w:t>
      </w:r>
      <w:r>
        <w:rPr>
          <w:sz w:val="26"/>
          <w:lang w:eastAsia="ar-SA"/>
        </w:rPr>
        <w:t>2016 г</w:t>
      </w:r>
      <w:r w:rsidR="00814394">
        <w:rPr>
          <w:sz w:val="26"/>
          <w:lang w:eastAsia="ar-SA"/>
        </w:rPr>
        <w:t>.</w:t>
      </w:r>
      <w:r>
        <w:rPr>
          <w:sz w:val="26"/>
          <w:lang w:eastAsia="ar-SA"/>
        </w:rPr>
        <w:t xml:space="preserve"> </w:t>
      </w:r>
      <w:r w:rsidR="00675924">
        <w:rPr>
          <w:sz w:val="26"/>
          <w:lang w:eastAsia="ar-SA"/>
        </w:rPr>
        <w:t>–</w:t>
      </w:r>
      <w:r>
        <w:rPr>
          <w:sz w:val="26"/>
          <w:lang w:eastAsia="ar-SA"/>
        </w:rPr>
        <w:t xml:space="preserve"> 634782 женщины), из них направлены на консультацию в АУ «Республиканский клинический онкологический диспансер» Минздрава Чувашии 10402 женщины (</w:t>
      </w:r>
      <w:r w:rsidR="00814394">
        <w:rPr>
          <w:sz w:val="26"/>
          <w:lang w:eastAsia="ar-SA"/>
        </w:rPr>
        <w:t xml:space="preserve">в </w:t>
      </w:r>
      <w:r>
        <w:rPr>
          <w:sz w:val="26"/>
          <w:lang w:eastAsia="ar-SA"/>
        </w:rPr>
        <w:t>2016 г</w:t>
      </w:r>
      <w:r w:rsidR="00814394">
        <w:rPr>
          <w:sz w:val="26"/>
          <w:lang w:eastAsia="ar-SA"/>
        </w:rPr>
        <w:t>.</w:t>
      </w:r>
      <w:r>
        <w:rPr>
          <w:sz w:val="26"/>
          <w:lang w:eastAsia="ar-SA"/>
        </w:rPr>
        <w:t xml:space="preserve"> </w:t>
      </w:r>
      <w:r w:rsidR="00675924">
        <w:rPr>
          <w:sz w:val="26"/>
          <w:lang w:eastAsia="ar-SA"/>
        </w:rPr>
        <w:t>–</w:t>
      </w:r>
      <w:r>
        <w:rPr>
          <w:sz w:val="26"/>
          <w:lang w:eastAsia="ar-SA"/>
        </w:rPr>
        <w:t xml:space="preserve"> 9396 женщин) или 1,6% (</w:t>
      </w:r>
      <w:r w:rsidR="00814394">
        <w:rPr>
          <w:sz w:val="26"/>
          <w:lang w:eastAsia="ar-SA"/>
        </w:rPr>
        <w:t xml:space="preserve">в </w:t>
      </w:r>
      <w:r>
        <w:rPr>
          <w:sz w:val="26"/>
          <w:lang w:eastAsia="ar-SA"/>
        </w:rPr>
        <w:t>2016 г</w:t>
      </w:r>
      <w:r w:rsidR="00814394">
        <w:rPr>
          <w:sz w:val="26"/>
          <w:lang w:eastAsia="ar-SA"/>
        </w:rPr>
        <w:t>.</w:t>
      </w:r>
      <w:r>
        <w:rPr>
          <w:sz w:val="26"/>
          <w:lang w:eastAsia="ar-SA"/>
        </w:rPr>
        <w:t xml:space="preserve"> – 1,5%).</w:t>
      </w:r>
    </w:p>
    <w:p w:rsidR="00855D6D" w:rsidRDefault="00855D6D" w:rsidP="00855D6D">
      <w:pPr>
        <w:ind w:firstLine="709"/>
        <w:rPr>
          <w:sz w:val="26"/>
          <w:lang w:eastAsia="ar-SA"/>
        </w:rPr>
      </w:pPr>
      <w:proofErr w:type="gramStart"/>
      <w:r>
        <w:rPr>
          <w:sz w:val="26"/>
          <w:lang w:eastAsia="ar-SA"/>
        </w:rPr>
        <w:t>В 2018 году получили направления на цитологическое исследование 308214 женщин (</w:t>
      </w:r>
      <w:r w:rsidR="00814394">
        <w:rPr>
          <w:sz w:val="26"/>
          <w:lang w:eastAsia="ar-SA"/>
        </w:rPr>
        <w:t xml:space="preserve">в </w:t>
      </w:r>
      <w:r>
        <w:rPr>
          <w:sz w:val="26"/>
          <w:lang w:eastAsia="ar-SA"/>
        </w:rPr>
        <w:t>2016 г</w:t>
      </w:r>
      <w:r w:rsidR="00814394">
        <w:rPr>
          <w:sz w:val="26"/>
          <w:lang w:eastAsia="ar-SA"/>
        </w:rPr>
        <w:t>.</w:t>
      </w:r>
      <w:r>
        <w:rPr>
          <w:sz w:val="26"/>
          <w:lang w:eastAsia="ar-SA"/>
        </w:rPr>
        <w:t xml:space="preserve"> </w:t>
      </w:r>
      <w:r w:rsidR="00675924">
        <w:rPr>
          <w:sz w:val="26"/>
          <w:lang w:eastAsia="ar-SA"/>
        </w:rPr>
        <w:t>–</w:t>
      </w:r>
      <w:r>
        <w:rPr>
          <w:sz w:val="26"/>
          <w:lang w:eastAsia="ar-SA"/>
        </w:rPr>
        <w:t xml:space="preserve"> 351050 женщин), направлено на консультацию к врачу-онкологу – 2074 пациента (</w:t>
      </w:r>
      <w:r w:rsidR="00814394">
        <w:rPr>
          <w:sz w:val="26"/>
          <w:lang w:eastAsia="ar-SA"/>
        </w:rPr>
        <w:t xml:space="preserve">в </w:t>
      </w:r>
      <w:r>
        <w:rPr>
          <w:sz w:val="26"/>
          <w:lang w:eastAsia="ar-SA"/>
        </w:rPr>
        <w:t>2016 г</w:t>
      </w:r>
      <w:r w:rsidR="00814394">
        <w:rPr>
          <w:sz w:val="26"/>
          <w:lang w:eastAsia="ar-SA"/>
        </w:rPr>
        <w:t>.</w:t>
      </w:r>
      <w:r>
        <w:rPr>
          <w:sz w:val="26"/>
          <w:lang w:eastAsia="ar-SA"/>
        </w:rPr>
        <w:t>– 1534 чел</w:t>
      </w:r>
      <w:r w:rsidR="00675924">
        <w:rPr>
          <w:sz w:val="26"/>
          <w:lang w:eastAsia="ar-SA"/>
        </w:rPr>
        <w:t>.</w:t>
      </w:r>
      <w:r>
        <w:rPr>
          <w:sz w:val="26"/>
          <w:lang w:eastAsia="ar-SA"/>
        </w:rPr>
        <w:t>), на гистологические исследования получили направление 4073 женщины (</w:t>
      </w:r>
      <w:r w:rsidR="00814394">
        <w:rPr>
          <w:sz w:val="26"/>
          <w:lang w:eastAsia="ar-SA"/>
        </w:rPr>
        <w:t xml:space="preserve">в </w:t>
      </w:r>
      <w:r>
        <w:rPr>
          <w:sz w:val="26"/>
          <w:lang w:eastAsia="ar-SA"/>
        </w:rPr>
        <w:t>2016 г</w:t>
      </w:r>
      <w:r w:rsidR="00814394">
        <w:rPr>
          <w:sz w:val="26"/>
          <w:lang w:eastAsia="ar-SA"/>
        </w:rPr>
        <w:t>.</w:t>
      </w:r>
      <w:r>
        <w:rPr>
          <w:sz w:val="26"/>
          <w:lang w:eastAsia="ar-SA"/>
        </w:rPr>
        <w:t xml:space="preserve"> </w:t>
      </w:r>
      <w:r w:rsidR="00675924">
        <w:rPr>
          <w:sz w:val="26"/>
          <w:lang w:eastAsia="ar-SA"/>
        </w:rPr>
        <w:t>–</w:t>
      </w:r>
      <w:r>
        <w:rPr>
          <w:sz w:val="26"/>
          <w:lang w:eastAsia="ar-SA"/>
        </w:rPr>
        <w:t xml:space="preserve"> 4663 женщины), по результатам которого на консультацию к врачу-онкологу направлено 418 чел</w:t>
      </w:r>
      <w:r w:rsidR="00675924">
        <w:rPr>
          <w:sz w:val="26"/>
          <w:lang w:eastAsia="ar-SA"/>
        </w:rPr>
        <w:t>.</w:t>
      </w:r>
      <w:r>
        <w:rPr>
          <w:sz w:val="26"/>
          <w:lang w:eastAsia="ar-SA"/>
        </w:rPr>
        <w:t xml:space="preserve"> (</w:t>
      </w:r>
      <w:r w:rsidR="00814394">
        <w:rPr>
          <w:sz w:val="26"/>
          <w:lang w:eastAsia="ar-SA"/>
        </w:rPr>
        <w:t xml:space="preserve">в </w:t>
      </w:r>
      <w:r>
        <w:rPr>
          <w:sz w:val="26"/>
          <w:lang w:eastAsia="ar-SA"/>
        </w:rPr>
        <w:t>2016 г</w:t>
      </w:r>
      <w:r w:rsidR="00814394">
        <w:rPr>
          <w:sz w:val="26"/>
          <w:lang w:eastAsia="ar-SA"/>
        </w:rPr>
        <w:t>.</w:t>
      </w:r>
      <w:r>
        <w:rPr>
          <w:sz w:val="26"/>
          <w:lang w:eastAsia="ar-SA"/>
        </w:rPr>
        <w:t xml:space="preserve"> </w:t>
      </w:r>
      <w:r w:rsidR="00675924">
        <w:rPr>
          <w:sz w:val="26"/>
          <w:lang w:eastAsia="ar-SA"/>
        </w:rPr>
        <w:t>–</w:t>
      </w:r>
      <w:r>
        <w:rPr>
          <w:sz w:val="26"/>
          <w:lang w:eastAsia="ar-SA"/>
        </w:rPr>
        <w:t xml:space="preserve"> 349 чел</w:t>
      </w:r>
      <w:r w:rsidR="00675924">
        <w:rPr>
          <w:sz w:val="26"/>
          <w:lang w:eastAsia="ar-SA"/>
        </w:rPr>
        <w:t>.</w:t>
      </w:r>
      <w:r>
        <w:rPr>
          <w:sz w:val="26"/>
          <w:lang w:eastAsia="ar-SA"/>
        </w:rPr>
        <w:t xml:space="preserve">). </w:t>
      </w:r>
      <w:proofErr w:type="gramEnd"/>
    </w:p>
    <w:p w:rsidR="00855D6D" w:rsidRDefault="00855D6D" w:rsidP="00855D6D">
      <w:pPr>
        <w:ind w:firstLine="709"/>
        <w:rPr>
          <w:sz w:val="26"/>
          <w:lang w:eastAsia="ar-SA"/>
        </w:rPr>
      </w:pPr>
      <w:r>
        <w:rPr>
          <w:sz w:val="26"/>
          <w:lang w:eastAsia="ar-SA"/>
        </w:rPr>
        <w:t>В истекшем году число профилактических рентгенологических исследований молочной железы увеличилось по сравнению с 2016 годом на 24,3% (с 59823 иссл</w:t>
      </w:r>
      <w:r>
        <w:rPr>
          <w:sz w:val="26"/>
          <w:lang w:eastAsia="ar-SA"/>
        </w:rPr>
        <w:t>е</w:t>
      </w:r>
      <w:r>
        <w:rPr>
          <w:sz w:val="26"/>
          <w:lang w:eastAsia="ar-SA"/>
        </w:rPr>
        <w:t>дований в 2016 г</w:t>
      </w:r>
      <w:r w:rsidR="00814394">
        <w:rPr>
          <w:sz w:val="26"/>
          <w:lang w:eastAsia="ar-SA"/>
        </w:rPr>
        <w:t>.</w:t>
      </w:r>
      <w:r>
        <w:rPr>
          <w:sz w:val="26"/>
          <w:lang w:eastAsia="ar-SA"/>
        </w:rPr>
        <w:t xml:space="preserve"> до 74342 исследований в 2018 г</w:t>
      </w:r>
      <w:r w:rsidR="00814394">
        <w:rPr>
          <w:sz w:val="26"/>
          <w:lang w:eastAsia="ar-SA"/>
        </w:rPr>
        <w:t>.</w:t>
      </w:r>
      <w:r>
        <w:rPr>
          <w:sz w:val="26"/>
          <w:lang w:eastAsia="ar-SA"/>
        </w:rPr>
        <w:t xml:space="preserve">). </w:t>
      </w:r>
    </w:p>
    <w:p w:rsidR="00855D6D" w:rsidRDefault="00855D6D" w:rsidP="00855D6D">
      <w:pPr>
        <w:ind w:firstLine="709"/>
        <w:rPr>
          <w:sz w:val="26"/>
          <w:lang w:eastAsia="ar-SA"/>
        </w:rPr>
      </w:pPr>
      <w:r>
        <w:rPr>
          <w:sz w:val="26"/>
          <w:lang w:eastAsia="ar-SA"/>
        </w:rPr>
        <w:t>Одним из важных факторов, влияющих на состояние репродуктивного здор</w:t>
      </w:r>
      <w:r>
        <w:rPr>
          <w:sz w:val="26"/>
          <w:lang w:eastAsia="ar-SA"/>
        </w:rPr>
        <w:t>о</w:t>
      </w:r>
      <w:r>
        <w:rPr>
          <w:sz w:val="26"/>
          <w:lang w:eastAsia="ar-SA"/>
        </w:rPr>
        <w:t>вья женщин, являются аборты, нередко приводящие к гинекологическим заболев</w:t>
      </w:r>
      <w:r>
        <w:rPr>
          <w:sz w:val="26"/>
          <w:lang w:eastAsia="ar-SA"/>
        </w:rPr>
        <w:t>а</w:t>
      </w:r>
      <w:r>
        <w:rPr>
          <w:sz w:val="26"/>
          <w:lang w:eastAsia="ar-SA"/>
        </w:rPr>
        <w:t>ниям, бесплодию, осложнениям последующих беременностей и родов.</w:t>
      </w:r>
    </w:p>
    <w:p w:rsidR="00855D6D" w:rsidRDefault="00855D6D" w:rsidP="00855D6D">
      <w:pPr>
        <w:ind w:firstLine="709"/>
        <w:rPr>
          <w:sz w:val="26"/>
          <w:lang w:eastAsia="ar-SA"/>
        </w:rPr>
      </w:pPr>
      <w:r>
        <w:rPr>
          <w:sz w:val="26"/>
          <w:lang w:eastAsia="ar-SA"/>
        </w:rPr>
        <w:t xml:space="preserve">В Чувашской Республике существует сеть кабинетов гинекологов детского возраста, функционирует 2 подростковых центра, </w:t>
      </w:r>
      <w:proofErr w:type="gramStart"/>
      <w:r>
        <w:rPr>
          <w:sz w:val="26"/>
          <w:lang w:eastAsia="ar-SA"/>
        </w:rPr>
        <w:t>создан</w:t>
      </w:r>
      <w:proofErr w:type="gramEnd"/>
      <w:r>
        <w:rPr>
          <w:sz w:val="26"/>
          <w:lang w:eastAsia="ar-SA"/>
        </w:rPr>
        <w:t xml:space="preserve"> Центр планирования семьи и репродукции, на муниципальном уровне кабинеты охраны репродуктивного зд</w:t>
      </w:r>
      <w:r>
        <w:rPr>
          <w:sz w:val="26"/>
          <w:lang w:eastAsia="ar-SA"/>
        </w:rPr>
        <w:t>о</w:t>
      </w:r>
      <w:r>
        <w:rPr>
          <w:sz w:val="26"/>
          <w:lang w:eastAsia="ar-SA"/>
        </w:rPr>
        <w:t>ровья населения, которые наряду с женскими консультациями выполняют основную работу по профилактике нежелательной беременности.</w:t>
      </w:r>
    </w:p>
    <w:p w:rsidR="00855D6D" w:rsidRDefault="00855D6D" w:rsidP="00855D6D">
      <w:pPr>
        <w:ind w:firstLine="709"/>
        <w:rPr>
          <w:sz w:val="26"/>
          <w:lang w:eastAsia="ar-SA"/>
        </w:rPr>
      </w:pPr>
      <w:r>
        <w:rPr>
          <w:sz w:val="26"/>
          <w:lang w:eastAsia="ar-SA"/>
        </w:rPr>
        <w:t>По итогам 2018 года медицинскими работниками республики прочтено 4912 лекций с охватом 44597 слушателей, из них подростков (15-17 лет) – 242299. Рег</w:t>
      </w:r>
      <w:r>
        <w:rPr>
          <w:sz w:val="26"/>
          <w:lang w:eastAsia="ar-SA"/>
        </w:rPr>
        <w:t>у</w:t>
      </w:r>
      <w:r>
        <w:rPr>
          <w:sz w:val="26"/>
          <w:lang w:eastAsia="ar-SA"/>
        </w:rPr>
        <w:t>лярно проводятся лекции по просвещению родителей на родительских собраниях в образовательных организациях республики. Работает внедренный для распростран</w:t>
      </w:r>
      <w:r>
        <w:rPr>
          <w:sz w:val="26"/>
          <w:lang w:eastAsia="ar-SA"/>
        </w:rPr>
        <w:t>е</w:t>
      </w:r>
      <w:r>
        <w:rPr>
          <w:sz w:val="26"/>
          <w:lang w:eastAsia="ar-SA"/>
        </w:rPr>
        <w:lastRenderedPageBreak/>
        <w:t>ния пакет информационных материалов (слайдовые презентации, видеофильмы, учебные пособия) в помощь педагогам, психологам и медикам для работы с по</w:t>
      </w:r>
      <w:r>
        <w:rPr>
          <w:sz w:val="26"/>
          <w:lang w:eastAsia="ar-SA"/>
        </w:rPr>
        <w:t>д</w:t>
      </w:r>
      <w:r>
        <w:rPr>
          <w:sz w:val="26"/>
          <w:lang w:eastAsia="ar-SA"/>
        </w:rPr>
        <w:t>ростками.</w:t>
      </w:r>
    </w:p>
    <w:p w:rsidR="00855D6D" w:rsidRDefault="00855D6D" w:rsidP="00855D6D">
      <w:pPr>
        <w:ind w:firstLine="709"/>
        <w:rPr>
          <w:sz w:val="26"/>
          <w:lang w:eastAsia="ar-SA"/>
        </w:rPr>
      </w:pPr>
      <w:r>
        <w:rPr>
          <w:sz w:val="26"/>
          <w:lang w:eastAsia="ar-SA"/>
        </w:rPr>
        <w:t>Специалистами службы планирования семьи проведено 21 выступление по радио, 23 по телевидению, опубликовано статей 107.</w:t>
      </w:r>
    </w:p>
    <w:p w:rsidR="00855D6D" w:rsidRDefault="00855D6D" w:rsidP="00855D6D">
      <w:pPr>
        <w:ind w:firstLine="709"/>
        <w:rPr>
          <w:sz w:val="26"/>
          <w:lang w:eastAsia="ar-SA"/>
        </w:rPr>
      </w:pPr>
      <w:r>
        <w:rPr>
          <w:sz w:val="26"/>
          <w:lang w:eastAsia="ar-SA"/>
        </w:rPr>
        <w:t>На базе отделения охраны репродуктивного здоровья БУ «Президентский п</w:t>
      </w:r>
      <w:r>
        <w:rPr>
          <w:sz w:val="26"/>
          <w:lang w:eastAsia="ar-SA"/>
        </w:rPr>
        <w:t>е</w:t>
      </w:r>
      <w:r>
        <w:rPr>
          <w:sz w:val="26"/>
          <w:lang w:eastAsia="ar-SA"/>
        </w:rPr>
        <w:t xml:space="preserve">ринатальный центр» Минздрава Чувашии функционирует телефон «горячей линии». Консультирование по телефону анонимное. За отчетный период зарегистрировано 1042 обращения по телефону по профилактике беременности, по использованию средств контрацепции. </w:t>
      </w:r>
    </w:p>
    <w:p w:rsidR="00855D6D" w:rsidRDefault="00855D6D" w:rsidP="00855D6D">
      <w:pPr>
        <w:ind w:firstLine="709"/>
        <w:rPr>
          <w:sz w:val="26"/>
          <w:lang w:eastAsia="ar-SA"/>
        </w:rPr>
      </w:pPr>
      <w:r>
        <w:rPr>
          <w:sz w:val="26"/>
          <w:lang w:eastAsia="ar-SA"/>
        </w:rPr>
        <w:t>В результате внедрения в последние годы современных средств контраце</w:t>
      </w:r>
      <w:r>
        <w:rPr>
          <w:sz w:val="26"/>
          <w:lang w:eastAsia="ar-SA"/>
        </w:rPr>
        <w:t>п</w:t>
      </w:r>
      <w:r>
        <w:rPr>
          <w:sz w:val="26"/>
          <w:lang w:eastAsia="ar-SA"/>
        </w:rPr>
        <w:t>ции, эффективных программ профилактики нежелательной беременности, активной санитарно-просветительной работы отмечается стойкая тенденция к сокращению числа абортов во всех возрастных группах.</w:t>
      </w:r>
    </w:p>
    <w:p w:rsidR="00855D6D" w:rsidRDefault="00855D6D" w:rsidP="00855D6D">
      <w:pPr>
        <w:ind w:firstLine="709"/>
        <w:rPr>
          <w:sz w:val="26"/>
          <w:lang w:eastAsia="ar-SA"/>
        </w:rPr>
      </w:pPr>
      <w:r>
        <w:rPr>
          <w:sz w:val="26"/>
          <w:lang w:eastAsia="ar-SA"/>
        </w:rPr>
        <w:t xml:space="preserve">Общее число абортов в Чувашской Республике снизилось: с 8177 в 2016 году до 6396 в 2018 году. Показатель абортов на 1 тыс. женщин фертильного возраста уменьшился с 27,9 в 2016 году до 22,6 в 2018 году, или </w:t>
      </w:r>
      <w:proofErr w:type="gramStart"/>
      <w:r>
        <w:rPr>
          <w:sz w:val="26"/>
          <w:lang w:eastAsia="ar-SA"/>
        </w:rPr>
        <w:t>на</w:t>
      </w:r>
      <w:proofErr w:type="gramEnd"/>
      <w:r>
        <w:rPr>
          <w:sz w:val="26"/>
          <w:lang w:eastAsia="ar-SA"/>
        </w:rPr>
        <w:t xml:space="preserve"> 19,0</w:t>
      </w:r>
      <w:r w:rsidR="00675924">
        <w:rPr>
          <w:sz w:val="26"/>
          <w:lang w:eastAsia="ar-SA"/>
        </w:rPr>
        <w:t xml:space="preserve"> процентов</w:t>
      </w:r>
      <w:r>
        <w:rPr>
          <w:sz w:val="26"/>
          <w:lang w:eastAsia="ar-SA"/>
        </w:rPr>
        <w:t xml:space="preserve">. </w:t>
      </w:r>
    </w:p>
    <w:p w:rsidR="00855D6D" w:rsidRDefault="00855D6D" w:rsidP="00855D6D">
      <w:pPr>
        <w:ind w:firstLine="709"/>
        <w:rPr>
          <w:sz w:val="26"/>
          <w:lang w:eastAsia="ar-SA"/>
        </w:rPr>
      </w:pPr>
      <w:r>
        <w:rPr>
          <w:sz w:val="26"/>
          <w:szCs w:val="26"/>
        </w:rPr>
        <w:t>Специалистами психологами центров и кабинетов медико–социальной пом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щи женщинам в ситуации репродуктивного выбора и кризисной беременности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водится </w:t>
      </w:r>
      <w:proofErr w:type="spellStart"/>
      <w:r>
        <w:rPr>
          <w:sz w:val="26"/>
          <w:szCs w:val="26"/>
        </w:rPr>
        <w:t>доабортное</w:t>
      </w:r>
      <w:proofErr w:type="spellEnd"/>
      <w:r>
        <w:rPr>
          <w:sz w:val="26"/>
          <w:szCs w:val="26"/>
        </w:rPr>
        <w:t xml:space="preserve"> консультирование женщин. По состоянию на 1 января 2019 г. по оперативным данным проведено 3920 </w:t>
      </w:r>
      <w:proofErr w:type="spellStart"/>
      <w:r>
        <w:rPr>
          <w:sz w:val="26"/>
          <w:szCs w:val="26"/>
        </w:rPr>
        <w:t>доабортных</w:t>
      </w:r>
      <w:proofErr w:type="spellEnd"/>
      <w:r>
        <w:rPr>
          <w:sz w:val="26"/>
          <w:szCs w:val="26"/>
        </w:rPr>
        <w:t xml:space="preserve"> консультаций специалистами-психологами.</w:t>
      </w:r>
    </w:p>
    <w:p w:rsidR="00855D6D" w:rsidRDefault="00C441F0" w:rsidP="00855D6D">
      <w:pPr>
        <w:ind w:firstLine="709"/>
        <w:rPr>
          <w:sz w:val="26"/>
          <w:lang w:eastAsia="ar-SA"/>
        </w:rPr>
      </w:pPr>
      <w:r>
        <w:rPr>
          <w:sz w:val="26"/>
          <w:lang w:eastAsia="ar-SA"/>
        </w:rPr>
        <w:t xml:space="preserve">В Чувашской Республике число родов превышает число </w:t>
      </w:r>
      <w:proofErr w:type="gramStart"/>
      <w:r>
        <w:rPr>
          <w:sz w:val="26"/>
          <w:lang w:eastAsia="ar-SA"/>
        </w:rPr>
        <w:t>абортов</w:t>
      </w:r>
      <w:proofErr w:type="gramEnd"/>
      <w:r>
        <w:rPr>
          <w:sz w:val="26"/>
          <w:lang w:eastAsia="ar-SA"/>
        </w:rPr>
        <w:t xml:space="preserve"> </w:t>
      </w:r>
      <w:r w:rsidR="00855D6D">
        <w:rPr>
          <w:sz w:val="26"/>
          <w:lang w:eastAsia="ar-SA"/>
        </w:rPr>
        <w:t>начиная с 2008 года.</w:t>
      </w:r>
      <w:r w:rsidR="00EE0228">
        <w:rPr>
          <w:sz w:val="26"/>
          <w:lang w:eastAsia="ar-SA"/>
        </w:rPr>
        <w:t xml:space="preserve"> </w:t>
      </w:r>
      <w:r w:rsidR="00855D6D">
        <w:rPr>
          <w:sz w:val="26"/>
          <w:lang w:eastAsia="ar-SA"/>
        </w:rPr>
        <w:t xml:space="preserve">В медицинских организациях внедрены современные методы безопасного аборта (в том числе медикаментозное прерывание беременности), </w:t>
      </w:r>
      <w:proofErr w:type="spellStart"/>
      <w:r w:rsidR="00855D6D">
        <w:rPr>
          <w:sz w:val="26"/>
          <w:lang w:eastAsia="ar-SA"/>
        </w:rPr>
        <w:t>постабортная</w:t>
      </w:r>
      <w:proofErr w:type="spellEnd"/>
      <w:r w:rsidR="00855D6D">
        <w:rPr>
          <w:sz w:val="26"/>
          <w:lang w:eastAsia="ar-SA"/>
        </w:rPr>
        <w:t xml:space="preserve"> ре</w:t>
      </w:r>
      <w:r w:rsidR="00855D6D">
        <w:rPr>
          <w:sz w:val="26"/>
          <w:lang w:eastAsia="ar-SA"/>
        </w:rPr>
        <w:t>а</w:t>
      </w:r>
      <w:r w:rsidR="00855D6D">
        <w:rPr>
          <w:sz w:val="26"/>
          <w:lang w:eastAsia="ar-SA"/>
        </w:rPr>
        <w:t xml:space="preserve">билитация, индивидуальный подбор контрацептивов, направленные на сохранение репродуктивной функции. Показатель </w:t>
      </w:r>
      <w:proofErr w:type="spellStart"/>
      <w:r w:rsidR="00855D6D">
        <w:rPr>
          <w:sz w:val="26"/>
          <w:lang w:eastAsia="ar-SA"/>
        </w:rPr>
        <w:t>постабортной</w:t>
      </w:r>
      <w:proofErr w:type="spellEnd"/>
      <w:r w:rsidR="00855D6D">
        <w:rPr>
          <w:sz w:val="26"/>
          <w:lang w:eastAsia="ar-SA"/>
        </w:rPr>
        <w:t xml:space="preserve"> реабилитации среди девушек подростов в 2018 год</w:t>
      </w:r>
      <w:r w:rsidR="00675924">
        <w:rPr>
          <w:sz w:val="26"/>
          <w:lang w:eastAsia="ar-SA"/>
        </w:rPr>
        <w:t>у составил 100%.</w:t>
      </w:r>
    </w:p>
    <w:p w:rsidR="00855D6D" w:rsidRDefault="00EE0228" w:rsidP="00855D6D">
      <w:pPr>
        <w:ind w:firstLine="70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</w:t>
      </w:r>
      <w:r w:rsidR="00855D6D">
        <w:rPr>
          <w:sz w:val="26"/>
          <w:szCs w:val="26"/>
          <w:lang w:eastAsia="en-US"/>
        </w:rPr>
        <w:t xml:space="preserve">рганизованы 7 центров и 5 кабинетов </w:t>
      </w:r>
      <w:proofErr w:type="gramStart"/>
      <w:r w:rsidR="00855D6D">
        <w:rPr>
          <w:sz w:val="26"/>
          <w:szCs w:val="26"/>
          <w:lang w:eastAsia="en-US"/>
        </w:rPr>
        <w:t>медико–социальной</w:t>
      </w:r>
      <w:proofErr w:type="gramEnd"/>
      <w:r w:rsidR="00855D6D">
        <w:rPr>
          <w:sz w:val="26"/>
          <w:szCs w:val="26"/>
          <w:lang w:eastAsia="en-US"/>
        </w:rPr>
        <w:t xml:space="preserve"> помощи женщ</w:t>
      </w:r>
      <w:r w:rsidR="00855D6D">
        <w:rPr>
          <w:sz w:val="26"/>
          <w:szCs w:val="26"/>
          <w:lang w:eastAsia="en-US"/>
        </w:rPr>
        <w:t>и</w:t>
      </w:r>
      <w:r w:rsidR="00855D6D">
        <w:rPr>
          <w:sz w:val="26"/>
          <w:szCs w:val="26"/>
          <w:lang w:eastAsia="en-US"/>
        </w:rPr>
        <w:t>нам в ситуации репродуктивного выбора и кризисной беременности для социально-психологического, медицинского и юридического консультирования женщин, реш</w:t>
      </w:r>
      <w:r w:rsidR="00855D6D">
        <w:rPr>
          <w:sz w:val="26"/>
          <w:szCs w:val="26"/>
          <w:lang w:eastAsia="en-US"/>
        </w:rPr>
        <w:t>е</w:t>
      </w:r>
      <w:r w:rsidR="00855D6D">
        <w:rPr>
          <w:sz w:val="26"/>
          <w:szCs w:val="26"/>
          <w:lang w:eastAsia="en-US"/>
        </w:rPr>
        <w:t>ния проблемы незапланированной беременности, обеспечения ведения беременн</w:t>
      </w:r>
      <w:r w:rsidR="00855D6D">
        <w:rPr>
          <w:sz w:val="26"/>
          <w:szCs w:val="26"/>
          <w:lang w:eastAsia="en-US"/>
        </w:rPr>
        <w:t>о</w:t>
      </w:r>
      <w:r w:rsidR="00855D6D">
        <w:rPr>
          <w:sz w:val="26"/>
          <w:szCs w:val="26"/>
          <w:lang w:eastAsia="en-US"/>
        </w:rPr>
        <w:t>сти и родов в целевых партнерских группах на базе медицинских организаций.</w:t>
      </w:r>
    </w:p>
    <w:p w:rsidR="00855D6D" w:rsidRDefault="00855D6D" w:rsidP="00855D6D">
      <w:pPr>
        <w:ind w:firstLine="709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eastAsia="en-US"/>
        </w:rPr>
        <w:t>В 2018 году в центры и кабинеты медико-социальной помощи женщинам в ситуации репродуктивного выбора и кризисной беременности для социально–психологического, медицинского и юридического консультирования женщин, реш</w:t>
      </w:r>
      <w:r>
        <w:rPr>
          <w:sz w:val="26"/>
          <w:szCs w:val="26"/>
          <w:lang w:eastAsia="en-US"/>
        </w:rPr>
        <w:t>е</w:t>
      </w:r>
      <w:r>
        <w:rPr>
          <w:sz w:val="26"/>
          <w:szCs w:val="26"/>
          <w:lang w:eastAsia="en-US"/>
        </w:rPr>
        <w:t>ния проблемы незапланированной беременности обратились 12270 женщин, в том числе по поводу прерывания беременности 4565, из них проконсультированы спец</w:t>
      </w:r>
      <w:r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>алистами по социальной работе 3543 женщины, 1235 женщин было направлены в органы социальной защиты, 670 женщин приняли решение</w:t>
      </w:r>
      <w:proofErr w:type="gramEnd"/>
      <w:r>
        <w:rPr>
          <w:sz w:val="26"/>
          <w:szCs w:val="26"/>
          <w:lang w:eastAsia="en-US"/>
        </w:rPr>
        <w:t xml:space="preserve"> сохранить беременность (15%). </w:t>
      </w:r>
    </w:p>
    <w:p w:rsidR="00855D6D" w:rsidRDefault="00855D6D" w:rsidP="00855D6D">
      <w:pPr>
        <w:ind w:firstLine="708"/>
        <w:rPr>
          <w:sz w:val="26"/>
          <w:lang w:eastAsia="ar-SA"/>
        </w:rPr>
      </w:pPr>
      <w:r>
        <w:rPr>
          <w:sz w:val="26"/>
          <w:lang w:eastAsia="ar-SA"/>
        </w:rPr>
        <w:t>Планирование семьи на основе использования современных высокоэффекти</w:t>
      </w:r>
      <w:r>
        <w:rPr>
          <w:sz w:val="26"/>
          <w:lang w:eastAsia="ar-SA"/>
        </w:rPr>
        <w:t>в</w:t>
      </w:r>
      <w:r>
        <w:rPr>
          <w:sz w:val="26"/>
          <w:lang w:eastAsia="ar-SA"/>
        </w:rPr>
        <w:t>ных методов контрацепции является одной из задач службы родовспоможения. В 2018 году 23,2% (</w:t>
      </w:r>
      <w:r w:rsidR="00EE0228">
        <w:rPr>
          <w:sz w:val="26"/>
          <w:lang w:eastAsia="ar-SA"/>
        </w:rPr>
        <w:t xml:space="preserve">в </w:t>
      </w:r>
      <w:r>
        <w:rPr>
          <w:sz w:val="26"/>
          <w:lang w:eastAsia="ar-SA"/>
        </w:rPr>
        <w:t>2016 г</w:t>
      </w:r>
      <w:r w:rsidR="00EE0228">
        <w:rPr>
          <w:sz w:val="26"/>
          <w:lang w:eastAsia="ar-SA"/>
        </w:rPr>
        <w:t>.</w:t>
      </w:r>
      <w:r>
        <w:rPr>
          <w:sz w:val="26"/>
          <w:lang w:eastAsia="ar-SA"/>
        </w:rPr>
        <w:t xml:space="preserve"> – 25,5%) женщин фертильного возраста пользовались с</w:t>
      </w:r>
      <w:r>
        <w:rPr>
          <w:sz w:val="26"/>
          <w:lang w:eastAsia="ar-SA"/>
        </w:rPr>
        <w:t>о</w:t>
      </w:r>
      <w:r>
        <w:rPr>
          <w:sz w:val="26"/>
          <w:lang w:eastAsia="ar-SA"/>
        </w:rPr>
        <w:t>временными средствами предупреждения нежелательной беременности: охват вну</w:t>
      </w:r>
      <w:r>
        <w:rPr>
          <w:sz w:val="26"/>
          <w:lang w:eastAsia="ar-SA"/>
        </w:rPr>
        <w:t>т</w:t>
      </w:r>
      <w:r>
        <w:rPr>
          <w:sz w:val="26"/>
          <w:lang w:eastAsia="ar-SA"/>
        </w:rPr>
        <w:t>риматочными средствами контрацепции составил 159,2 на 1 тыс. женщин фертил</w:t>
      </w:r>
      <w:r>
        <w:rPr>
          <w:sz w:val="26"/>
          <w:lang w:eastAsia="ar-SA"/>
        </w:rPr>
        <w:t>ь</w:t>
      </w:r>
      <w:r>
        <w:rPr>
          <w:sz w:val="26"/>
          <w:lang w:eastAsia="ar-SA"/>
        </w:rPr>
        <w:t>ного возраста (</w:t>
      </w:r>
      <w:r w:rsidR="00EE0228">
        <w:rPr>
          <w:sz w:val="26"/>
          <w:lang w:eastAsia="ar-SA"/>
        </w:rPr>
        <w:t xml:space="preserve">в </w:t>
      </w:r>
      <w:r>
        <w:rPr>
          <w:sz w:val="26"/>
          <w:lang w:eastAsia="ar-SA"/>
        </w:rPr>
        <w:t>2016 г</w:t>
      </w:r>
      <w:r w:rsidR="00EE0228">
        <w:rPr>
          <w:sz w:val="26"/>
          <w:lang w:eastAsia="ar-SA"/>
        </w:rPr>
        <w:t>.</w:t>
      </w:r>
      <w:r>
        <w:rPr>
          <w:sz w:val="26"/>
          <w:lang w:eastAsia="ar-SA"/>
        </w:rPr>
        <w:t xml:space="preserve"> – 177,7), гормональную контрацепцию применяли в 72,6 случаях на 1 тыс. женщин репродуктивного возраста (</w:t>
      </w:r>
      <w:r w:rsidR="00EE0228">
        <w:rPr>
          <w:sz w:val="26"/>
          <w:lang w:eastAsia="ar-SA"/>
        </w:rPr>
        <w:t xml:space="preserve">в </w:t>
      </w:r>
      <w:r>
        <w:rPr>
          <w:sz w:val="26"/>
          <w:lang w:eastAsia="ar-SA"/>
        </w:rPr>
        <w:t>2016 г</w:t>
      </w:r>
      <w:r w:rsidR="00EE0228">
        <w:rPr>
          <w:sz w:val="26"/>
          <w:lang w:eastAsia="ar-SA"/>
        </w:rPr>
        <w:t>.</w:t>
      </w:r>
      <w:r>
        <w:rPr>
          <w:sz w:val="26"/>
          <w:lang w:eastAsia="ar-SA"/>
        </w:rPr>
        <w:t xml:space="preserve"> – 77,1). Хирургич</w:t>
      </w:r>
      <w:r>
        <w:rPr>
          <w:sz w:val="26"/>
          <w:lang w:eastAsia="ar-SA"/>
        </w:rPr>
        <w:t>е</w:t>
      </w:r>
      <w:r>
        <w:rPr>
          <w:sz w:val="26"/>
          <w:lang w:eastAsia="ar-SA"/>
        </w:rPr>
        <w:t xml:space="preserve">ская стерилизация малотравматичным </w:t>
      </w:r>
      <w:proofErr w:type="spellStart"/>
      <w:r>
        <w:rPr>
          <w:sz w:val="26"/>
          <w:lang w:eastAsia="ar-SA"/>
        </w:rPr>
        <w:t>лапароскопическим</w:t>
      </w:r>
      <w:proofErr w:type="spellEnd"/>
      <w:r>
        <w:rPr>
          <w:sz w:val="26"/>
          <w:lang w:eastAsia="ar-SA"/>
        </w:rPr>
        <w:t xml:space="preserve"> методом в 2018 году пр</w:t>
      </w:r>
      <w:r>
        <w:rPr>
          <w:sz w:val="26"/>
          <w:lang w:eastAsia="ar-SA"/>
        </w:rPr>
        <w:t>о</w:t>
      </w:r>
      <w:r>
        <w:rPr>
          <w:sz w:val="26"/>
          <w:lang w:eastAsia="ar-SA"/>
        </w:rPr>
        <w:t>ведена 23 женщинам (</w:t>
      </w:r>
      <w:r w:rsidR="00EE0228">
        <w:rPr>
          <w:sz w:val="26"/>
          <w:lang w:eastAsia="ar-SA"/>
        </w:rPr>
        <w:t xml:space="preserve">в </w:t>
      </w:r>
      <w:r>
        <w:rPr>
          <w:sz w:val="26"/>
          <w:lang w:eastAsia="ar-SA"/>
        </w:rPr>
        <w:t>2016 г</w:t>
      </w:r>
      <w:r w:rsidR="00EE0228">
        <w:rPr>
          <w:sz w:val="26"/>
          <w:lang w:eastAsia="ar-SA"/>
        </w:rPr>
        <w:t>.</w:t>
      </w:r>
      <w:r>
        <w:rPr>
          <w:sz w:val="26"/>
          <w:lang w:eastAsia="ar-SA"/>
        </w:rPr>
        <w:t xml:space="preserve"> – 33).</w:t>
      </w:r>
    </w:p>
    <w:p w:rsidR="00855D6D" w:rsidRDefault="00855D6D" w:rsidP="00855D6D">
      <w:pPr>
        <w:ind w:firstLine="709"/>
        <w:rPr>
          <w:color w:val="000000" w:themeColor="text1"/>
          <w:sz w:val="26"/>
          <w:lang w:eastAsia="ar-SA"/>
        </w:rPr>
      </w:pPr>
      <w:r>
        <w:rPr>
          <w:color w:val="000000" w:themeColor="text1"/>
          <w:sz w:val="26"/>
          <w:lang w:eastAsia="ar-SA"/>
        </w:rPr>
        <w:lastRenderedPageBreak/>
        <w:t>Остается высоким качество наблюдения беременных женщин: в 2018 году число беременных, поступивших под наблюдение при сроке беременности до 12 недель, составило 88,1% (</w:t>
      </w:r>
      <w:r w:rsidR="00F10BF2">
        <w:rPr>
          <w:color w:val="000000" w:themeColor="text1"/>
          <w:sz w:val="26"/>
          <w:lang w:eastAsia="ar-SA"/>
        </w:rPr>
        <w:t xml:space="preserve">в </w:t>
      </w:r>
      <w:r>
        <w:rPr>
          <w:color w:val="000000" w:themeColor="text1"/>
          <w:sz w:val="26"/>
          <w:lang w:eastAsia="ar-SA"/>
        </w:rPr>
        <w:t>2016 г</w:t>
      </w:r>
      <w:r w:rsidR="00F10BF2">
        <w:rPr>
          <w:color w:val="000000" w:themeColor="text1"/>
          <w:sz w:val="26"/>
          <w:lang w:eastAsia="ar-SA"/>
        </w:rPr>
        <w:t>.</w:t>
      </w:r>
      <w:r>
        <w:rPr>
          <w:color w:val="000000" w:themeColor="text1"/>
          <w:sz w:val="26"/>
          <w:lang w:eastAsia="ar-SA"/>
        </w:rPr>
        <w:t xml:space="preserve"> – 87,7%). Частота осмотра врачом-терапевтом на протяжении последних трех лет остается стабильной, на уровне 95,8%.</w:t>
      </w:r>
    </w:p>
    <w:p w:rsidR="00855D6D" w:rsidRDefault="00F10BF2" w:rsidP="00855D6D">
      <w:pPr>
        <w:ind w:firstLine="709"/>
        <w:rPr>
          <w:sz w:val="26"/>
          <w:lang w:eastAsia="ar-SA"/>
        </w:rPr>
      </w:pPr>
      <w:r>
        <w:rPr>
          <w:sz w:val="26"/>
          <w:szCs w:val="26"/>
          <w:lang w:eastAsia="ar-SA"/>
        </w:rPr>
        <w:t>В</w:t>
      </w:r>
      <w:r w:rsidR="00855D6D">
        <w:rPr>
          <w:sz w:val="26"/>
          <w:szCs w:val="26"/>
          <w:lang w:eastAsia="ar-SA"/>
        </w:rPr>
        <w:t xml:space="preserve"> Чувашской Республике в рамках направления «</w:t>
      </w:r>
      <w:proofErr w:type="spellStart"/>
      <w:r w:rsidR="00855D6D">
        <w:rPr>
          <w:sz w:val="26"/>
          <w:szCs w:val="26"/>
          <w:lang w:eastAsia="ar-SA"/>
        </w:rPr>
        <w:t>Пренатальная</w:t>
      </w:r>
      <w:proofErr w:type="spellEnd"/>
      <w:r w:rsidR="00855D6D">
        <w:rPr>
          <w:sz w:val="26"/>
          <w:szCs w:val="26"/>
          <w:lang w:eastAsia="ar-SA"/>
        </w:rPr>
        <w:t xml:space="preserve"> (дородовая) диагностика нарушений развития ребенка» </w:t>
      </w:r>
      <w:r>
        <w:rPr>
          <w:sz w:val="26"/>
          <w:szCs w:val="26"/>
          <w:lang w:eastAsia="ar-SA"/>
        </w:rPr>
        <w:t xml:space="preserve">с 2012 года </w:t>
      </w:r>
      <w:r w:rsidR="00855D6D">
        <w:rPr>
          <w:sz w:val="26"/>
          <w:szCs w:val="26"/>
          <w:lang w:eastAsia="ar-SA"/>
        </w:rPr>
        <w:t>применяются инновацио</w:t>
      </w:r>
      <w:r w:rsidR="00855D6D">
        <w:rPr>
          <w:sz w:val="26"/>
          <w:szCs w:val="26"/>
          <w:lang w:eastAsia="ar-SA"/>
        </w:rPr>
        <w:t>н</w:t>
      </w:r>
      <w:r w:rsidR="00855D6D">
        <w:rPr>
          <w:sz w:val="26"/>
          <w:szCs w:val="26"/>
          <w:lang w:eastAsia="ar-SA"/>
        </w:rPr>
        <w:t xml:space="preserve">ные алгоритмы </w:t>
      </w:r>
      <w:proofErr w:type="spellStart"/>
      <w:r w:rsidR="00855D6D">
        <w:rPr>
          <w:sz w:val="26"/>
          <w:szCs w:val="26"/>
          <w:lang w:eastAsia="ar-SA"/>
        </w:rPr>
        <w:t>пренатальной</w:t>
      </w:r>
      <w:proofErr w:type="spellEnd"/>
      <w:r w:rsidR="00855D6D">
        <w:rPr>
          <w:sz w:val="26"/>
          <w:szCs w:val="26"/>
          <w:lang w:eastAsia="ar-SA"/>
        </w:rPr>
        <w:t xml:space="preserve"> диагностики, </w:t>
      </w:r>
      <w:r w:rsidR="00855D6D">
        <w:rPr>
          <w:sz w:val="26"/>
          <w:szCs w:val="26"/>
        </w:rPr>
        <w:t>когда может быть выявлено до 90% всех детей с врожденными пороками развития.</w:t>
      </w:r>
      <w:r w:rsidR="00855D6D">
        <w:rPr>
          <w:sz w:val="26"/>
          <w:lang w:eastAsia="ar-SA"/>
        </w:rPr>
        <w:t xml:space="preserve"> </w:t>
      </w:r>
      <w:r>
        <w:rPr>
          <w:sz w:val="26"/>
          <w:lang w:eastAsia="ar-SA"/>
        </w:rPr>
        <w:t>О</w:t>
      </w:r>
      <w:r w:rsidR="00855D6D">
        <w:rPr>
          <w:sz w:val="26"/>
          <w:lang w:eastAsia="ar-SA"/>
        </w:rPr>
        <w:t xml:space="preserve">рганизованы кабинеты </w:t>
      </w:r>
      <w:proofErr w:type="spellStart"/>
      <w:r w:rsidR="00855D6D">
        <w:rPr>
          <w:sz w:val="26"/>
          <w:lang w:eastAsia="ar-SA"/>
        </w:rPr>
        <w:t>пренатальной</w:t>
      </w:r>
      <w:proofErr w:type="spellEnd"/>
      <w:r w:rsidR="00855D6D">
        <w:rPr>
          <w:sz w:val="26"/>
          <w:lang w:eastAsia="ar-SA"/>
        </w:rPr>
        <w:t xml:space="preserve"> диагностики, которые обеспечивают возможность для каждой беременной женщины пройти экспертное </w:t>
      </w:r>
      <w:proofErr w:type="spellStart"/>
      <w:r w:rsidR="00855D6D">
        <w:rPr>
          <w:sz w:val="26"/>
          <w:lang w:eastAsia="ar-SA"/>
        </w:rPr>
        <w:t>пренатальное</w:t>
      </w:r>
      <w:proofErr w:type="spellEnd"/>
      <w:r w:rsidR="00855D6D">
        <w:rPr>
          <w:sz w:val="26"/>
          <w:lang w:eastAsia="ar-SA"/>
        </w:rPr>
        <w:t xml:space="preserve"> обследование плода с высококвалифицированной комплексной оценкой его состояния для ранней диагностики нарушений развития. </w:t>
      </w:r>
    </w:p>
    <w:p w:rsidR="00855D6D" w:rsidRDefault="00855D6D" w:rsidP="00855D6D">
      <w:pPr>
        <w:ind w:firstLine="70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По состоянию на 1 января 2019 г. обследовано 11522 беременных, охват </w:t>
      </w:r>
      <w:proofErr w:type="spellStart"/>
      <w:r>
        <w:rPr>
          <w:sz w:val="26"/>
          <w:szCs w:val="26"/>
          <w:lang w:eastAsia="en-US"/>
        </w:rPr>
        <w:t>пр</w:t>
      </w:r>
      <w:r>
        <w:rPr>
          <w:sz w:val="26"/>
          <w:szCs w:val="26"/>
          <w:lang w:eastAsia="en-US"/>
        </w:rPr>
        <w:t>е</w:t>
      </w:r>
      <w:r>
        <w:rPr>
          <w:sz w:val="26"/>
          <w:szCs w:val="26"/>
          <w:lang w:eastAsia="en-US"/>
        </w:rPr>
        <w:t>натальной</w:t>
      </w:r>
      <w:proofErr w:type="spellEnd"/>
      <w:r>
        <w:rPr>
          <w:sz w:val="26"/>
          <w:szCs w:val="26"/>
          <w:lang w:eastAsia="en-US"/>
        </w:rPr>
        <w:t xml:space="preserve"> (дородовой) диагностикой первого триместра составил 93,5% от взятых на учет до 14 недель беременных женщин. Число беременных группы высокого ри</w:t>
      </w:r>
      <w:r>
        <w:rPr>
          <w:sz w:val="26"/>
          <w:szCs w:val="26"/>
          <w:lang w:eastAsia="en-US"/>
        </w:rPr>
        <w:t>с</w:t>
      </w:r>
      <w:r>
        <w:rPr>
          <w:sz w:val="26"/>
          <w:szCs w:val="26"/>
          <w:lang w:eastAsia="en-US"/>
        </w:rPr>
        <w:t xml:space="preserve">ка по хромосомной патологии у плода, направленных на </w:t>
      </w:r>
      <w:proofErr w:type="spellStart"/>
      <w:r>
        <w:rPr>
          <w:sz w:val="26"/>
          <w:szCs w:val="26"/>
          <w:lang w:eastAsia="en-US"/>
        </w:rPr>
        <w:t>пренатальную</w:t>
      </w:r>
      <w:proofErr w:type="spellEnd"/>
      <w:r>
        <w:rPr>
          <w:sz w:val="26"/>
          <w:szCs w:val="26"/>
          <w:lang w:eastAsia="en-US"/>
        </w:rPr>
        <w:t xml:space="preserve"> инвазивную диагностику составило 388, количество проведенных инвазивных процедур – 239. Выявлено хромосомной патологии у плода всего – 39. Число беременностей, пр</w:t>
      </w:r>
      <w:r>
        <w:rPr>
          <w:sz w:val="26"/>
          <w:szCs w:val="26"/>
          <w:lang w:eastAsia="en-US"/>
        </w:rPr>
        <w:t>е</w:t>
      </w:r>
      <w:r>
        <w:rPr>
          <w:sz w:val="26"/>
          <w:szCs w:val="26"/>
          <w:lang w:eastAsia="en-US"/>
        </w:rPr>
        <w:t xml:space="preserve">рванных по результатам </w:t>
      </w:r>
      <w:proofErr w:type="spellStart"/>
      <w:r>
        <w:rPr>
          <w:sz w:val="26"/>
          <w:szCs w:val="26"/>
          <w:lang w:eastAsia="en-US"/>
        </w:rPr>
        <w:t>пренатальной</w:t>
      </w:r>
      <w:proofErr w:type="spellEnd"/>
      <w:r>
        <w:rPr>
          <w:sz w:val="26"/>
          <w:szCs w:val="26"/>
          <w:lang w:eastAsia="en-US"/>
        </w:rPr>
        <w:t xml:space="preserve"> (дородовой) диагностики нарушений разв</w:t>
      </w:r>
      <w:r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>тия ребенка составило 111.</w:t>
      </w:r>
    </w:p>
    <w:p w:rsidR="00855D6D" w:rsidRDefault="00855D6D" w:rsidP="00855D6D">
      <w:pPr>
        <w:ind w:firstLine="709"/>
        <w:rPr>
          <w:sz w:val="26"/>
          <w:lang w:eastAsia="ar-SA"/>
        </w:rPr>
      </w:pPr>
      <w:r>
        <w:rPr>
          <w:sz w:val="26"/>
          <w:lang w:eastAsia="ar-SA"/>
        </w:rPr>
        <w:t>Частота выявления пороков развития в 2018 году составила 2,8% (</w:t>
      </w:r>
      <w:r w:rsidR="00367476">
        <w:rPr>
          <w:sz w:val="26"/>
          <w:lang w:eastAsia="ar-SA"/>
        </w:rPr>
        <w:t xml:space="preserve">в </w:t>
      </w:r>
      <w:r>
        <w:rPr>
          <w:sz w:val="26"/>
          <w:lang w:eastAsia="ar-SA"/>
        </w:rPr>
        <w:t>2016 г</w:t>
      </w:r>
      <w:r w:rsidR="00367476">
        <w:rPr>
          <w:sz w:val="26"/>
          <w:lang w:eastAsia="ar-SA"/>
        </w:rPr>
        <w:t>.</w:t>
      </w:r>
      <w:r>
        <w:rPr>
          <w:sz w:val="26"/>
          <w:lang w:eastAsia="ar-SA"/>
        </w:rPr>
        <w:t xml:space="preserve"> – 1,8%). </w:t>
      </w:r>
    </w:p>
    <w:p w:rsidR="00F10BF2" w:rsidRDefault="00855D6D" w:rsidP="00F10BF2">
      <w:pPr>
        <w:ind w:firstLine="709"/>
        <w:rPr>
          <w:sz w:val="26"/>
          <w:lang w:eastAsia="ar-SA"/>
        </w:rPr>
      </w:pPr>
      <w:proofErr w:type="gramStart"/>
      <w:r>
        <w:rPr>
          <w:sz w:val="26"/>
          <w:lang w:eastAsia="ar-SA"/>
        </w:rPr>
        <w:t>В 2018 году общая заболеваемость бере</w:t>
      </w:r>
      <w:r w:rsidR="00575390">
        <w:rPr>
          <w:sz w:val="26"/>
          <w:lang w:eastAsia="ar-SA"/>
        </w:rPr>
        <w:t xml:space="preserve">менных женщин составила 1698,0      </w:t>
      </w:r>
      <w:r>
        <w:rPr>
          <w:sz w:val="26"/>
          <w:lang w:eastAsia="ar-SA"/>
        </w:rPr>
        <w:t>на 1 тыс. женщин, закончивших беременность против 1223,8 соответственно в 2016 году, повышение показателя на 38,7%.</w:t>
      </w:r>
      <w:r w:rsidR="00F10BF2" w:rsidRPr="00F10BF2">
        <w:rPr>
          <w:sz w:val="26"/>
          <w:lang w:eastAsia="ar-SA"/>
        </w:rPr>
        <w:t xml:space="preserve"> </w:t>
      </w:r>
      <w:r w:rsidR="00F10BF2">
        <w:rPr>
          <w:sz w:val="26"/>
          <w:lang w:eastAsia="ar-SA"/>
        </w:rPr>
        <w:t>Основными заболеваниями, осложнившими роды, стали анемия (316,9 на 1 тыс. родов), преждевременный разрыв околоплодных оболочек (141,6 на 1 тыс. родов), болезни системы кровообращения (133,9 на 1 тыс. родов), инфекции мочеполовых путей (121,9 на 1 тыс</w:t>
      </w:r>
      <w:proofErr w:type="gramEnd"/>
      <w:r w:rsidR="00F10BF2">
        <w:rPr>
          <w:sz w:val="26"/>
          <w:lang w:eastAsia="ar-SA"/>
        </w:rPr>
        <w:t>. родов), нарушение родовой деятельности (97,1 на 1 тыс. родов).</w:t>
      </w:r>
    </w:p>
    <w:p w:rsidR="00855D6D" w:rsidRDefault="00855D6D" w:rsidP="00855D6D">
      <w:pPr>
        <w:ind w:firstLine="709"/>
        <w:rPr>
          <w:sz w:val="26"/>
          <w:lang w:eastAsia="ar-SA"/>
        </w:rPr>
      </w:pPr>
      <w:r>
        <w:rPr>
          <w:sz w:val="26"/>
          <w:lang w:eastAsia="ar-SA"/>
        </w:rPr>
        <w:t>Доля нормальных родов уменьшилась в 2018 году и составила 28,0% (</w:t>
      </w:r>
      <w:r w:rsidR="00367476">
        <w:rPr>
          <w:sz w:val="26"/>
          <w:lang w:eastAsia="ar-SA"/>
        </w:rPr>
        <w:t xml:space="preserve">в      </w:t>
      </w:r>
      <w:r>
        <w:rPr>
          <w:sz w:val="26"/>
          <w:lang w:eastAsia="ar-SA"/>
        </w:rPr>
        <w:t>2016 г</w:t>
      </w:r>
      <w:r w:rsidR="00367476">
        <w:rPr>
          <w:sz w:val="26"/>
          <w:lang w:eastAsia="ar-SA"/>
        </w:rPr>
        <w:t>.</w:t>
      </w:r>
      <w:r>
        <w:rPr>
          <w:sz w:val="26"/>
          <w:lang w:eastAsia="ar-SA"/>
        </w:rPr>
        <w:t xml:space="preserve"> – 28,9%). Число родов после экстракорпорального оплодотворения составило 272 (</w:t>
      </w:r>
      <w:r w:rsidR="00367476">
        <w:rPr>
          <w:sz w:val="26"/>
          <w:lang w:eastAsia="ar-SA"/>
        </w:rPr>
        <w:t xml:space="preserve">в </w:t>
      </w:r>
      <w:r>
        <w:rPr>
          <w:sz w:val="26"/>
          <w:lang w:eastAsia="ar-SA"/>
        </w:rPr>
        <w:t>2016 г</w:t>
      </w:r>
      <w:r w:rsidR="00367476">
        <w:rPr>
          <w:sz w:val="26"/>
          <w:lang w:eastAsia="ar-SA"/>
        </w:rPr>
        <w:t>.</w:t>
      </w:r>
      <w:r>
        <w:rPr>
          <w:sz w:val="26"/>
          <w:lang w:eastAsia="ar-SA"/>
        </w:rPr>
        <w:t xml:space="preserve"> – 149).</w:t>
      </w:r>
    </w:p>
    <w:p w:rsidR="00855D6D" w:rsidRDefault="00855D6D" w:rsidP="00855D6D"/>
    <w:p w:rsidR="00B82FDB" w:rsidRPr="00561706" w:rsidRDefault="00B82FDB" w:rsidP="00DD45D3">
      <w:pPr>
        <w:keepNext/>
        <w:autoSpaceDE w:val="0"/>
        <w:ind w:firstLine="709"/>
        <w:outlineLvl w:val="1"/>
        <w:rPr>
          <w:rFonts w:ascii="Times New Roman" w:hAnsi="Times New Roman"/>
          <w:b/>
          <w:sz w:val="26"/>
          <w:szCs w:val="26"/>
          <w:lang w:eastAsia="ar-SA"/>
        </w:rPr>
      </w:pPr>
      <w:r w:rsidRPr="00561706">
        <w:rPr>
          <w:rFonts w:ascii="Times New Roman" w:hAnsi="Times New Roman"/>
          <w:b/>
          <w:sz w:val="26"/>
          <w:szCs w:val="26"/>
          <w:lang w:eastAsia="ar-SA"/>
        </w:rPr>
        <w:t>Состояние здоровья детей</w:t>
      </w:r>
    </w:p>
    <w:p w:rsidR="00945801" w:rsidRPr="00561706" w:rsidRDefault="00945801" w:rsidP="00945801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561706">
        <w:rPr>
          <w:rFonts w:ascii="Times New Roman" w:hAnsi="Times New Roman"/>
          <w:sz w:val="26"/>
          <w:szCs w:val="26"/>
          <w:lang w:eastAsia="ar-SA"/>
        </w:rPr>
        <w:t>Численность детского населения 0–17 лет включительно на 1 января 201</w:t>
      </w:r>
      <w:r w:rsidR="00367476">
        <w:rPr>
          <w:rFonts w:ascii="Times New Roman" w:hAnsi="Times New Roman"/>
          <w:sz w:val="26"/>
          <w:szCs w:val="26"/>
          <w:lang w:eastAsia="ar-SA"/>
        </w:rPr>
        <w:t>8</w:t>
      </w:r>
      <w:r w:rsidRPr="00561706">
        <w:rPr>
          <w:rFonts w:ascii="Times New Roman" w:hAnsi="Times New Roman"/>
          <w:sz w:val="26"/>
          <w:szCs w:val="26"/>
          <w:lang w:eastAsia="ar-SA"/>
        </w:rPr>
        <w:t xml:space="preserve"> г. составила </w:t>
      </w:r>
      <w:r w:rsidR="00FE10CE">
        <w:rPr>
          <w:rFonts w:ascii="Times New Roman" w:hAnsi="Times New Roman"/>
          <w:sz w:val="26"/>
          <w:szCs w:val="26"/>
          <w:lang w:eastAsia="ar-SA"/>
        </w:rPr>
        <w:t>259300</w:t>
      </w:r>
      <w:r w:rsidRPr="00561706">
        <w:rPr>
          <w:rFonts w:ascii="Times New Roman" w:hAnsi="Times New Roman"/>
          <w:sz w:val="26"/>
          <w:szCs w:val="26"/>
          <w:lang w:eastAsia="ar-SA"/>
        </w:rPr>
        <w:t xml:space="preserve"> чел. (</w:t>
      </w:r>
      <w:r w:rsidR="00FE10CE" w:rsidRPr="00561706">
        <w:rPr>
          <w:rFonts w:ascii="Times New Roman" w:hAnsi="Times New Roman"/>
          <w:sz w:val="26"/>
          <w:szCs w:val="26"/>
          <w:lang w:eastAsia="ar-SA"/>
        </w:rPr>
        <w:t xml:space="preserve">на </w:t>
      </w:r>
      <w:r w:rsidR="00FE10CE">
        <w:rPr>
          <w:rFonts w:ascii="Times New Roman" w:hAnsi="Times New Roman"/>
          <w:sz w:val="26"/>
          <w:szCs w:val="26"/>
          <w:lang w:eastAsia="ar-SA"/>
        </w:rPr>
        <w:t>0</w:t>
      </w:r>
      <w:r w:rsidR="00FE10CE" w:rsidRPr="00561706">
        <w:rPr>
          <w:rFonts w:ascii="Times New Roman" w:hAnsi="Times New Roman"/>
          <w:sz w:val="26"/>
          <w:szCs w:val="26"/>
          <w:lang w:eastAsia="ar-SA"/>
        </w:rPr>
        <w:t>1</w:t>
      </w:r>
      <w:r w:rsidR="00FE10CE">
        <w:rPr>
          <w:rFonts w:ascii="Times New Roman" w:hAnsi="Times New Roman"/>
          <w:sz w:val="26"/>
          <w:szCs w:val="26"/>
          <w:lang w:eastAsia="ar-SA"/>
        </w:rPr>
        <w:t>.01.</w:t>
      </w:r>
      <w:r w:rsidR="00FE10CE" w:rsidRPr="00561706">
        <w:rPr>
          <w:rFonts w:ascii="Times New Roman" w:hAnsi="Times New Roman"/>
          <w:sz w:val="26"/>
          <w:szCs w:val="26"/>
          <w:lang w:eastAsia="ar-SA"/>
        </w:rPr>
        <w:t>201</w:t>
      </w:r>
      <w:r w:rsidR="00FE10CE">
        <w:rPr>
          <w:rFonts w:ascii="Times New Roman" w:hAnsi="Times New Roman"/>
          <w:sz w:val="26"/>
          <w:szCs w:val="26"/>
          <w:lang w:eastAsia="ar-SA"/>
        </w:rPr>
        <w:t>7</w:t>
      </w:r>
      <w:r w:rsidR="00FE10CE" w:rsidRPr="00561706">
        <w:rPr>
          <w:rFonts w:ascii="Times New Roman" w:hAnsi="Times New Roman"/>
          <w:sz w:val="26"/>
          <w:szCs w:val="26"/>
          <w:lang w:eastAsia="ar-SA"/>
        </w:rPr>
        <w:t xml:space="preserve"> – 257398</w:t>
      </w:r>
      <w:r w:rsidR="00FE10CE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FE10CE" w:rsidRPr="00561706">
        <w:rPr>
          <w:rFonts w:ascii="Times New Roman" w:hAnsi="Times New Roman"/>
          <w:sz w:val="26"/>
          <w:szCs w:val="26"/>
          <w:lang w:eastAsia="ar-SA"/>
        </w:rPr>
        <w:t>чел</w:t>
      </w:r>
      <w:r w:rsidR="00367476">
        <w:rPr>
          <w:rFonts w:ascii="Times New Roman" w:hAnsi="Times New Roman"/>
          <w:sz w:val="26"/>
          <w:szCs w:val="26"/>
          <w:lang w:eastAsia="ar-SA"/>
        </w:rPr>
        <w:t>.,</w:t>
      </w:r>
      <w:r w:rsidR="00FE10CE" w:rsidRPr="0056170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97086" w:rsidRPr="00561706">
        <w:rPr>
          <w:rFonts w:ascii="Times New Roman" w:hAnsi="Times New Roman"/>
          <w:sz w:val="26"/>
          <w:szCs w:val="26"/>
          <w:lang w:eastAsia="ar-SA"/>
        </w:rPr>
        <w:t xml:space="preserve">на </w:t>
      </w:r>
      <w:r w:rsidR="00FE10CE">
        <w:rPr>
          <w:rFonts w:ascii="Times New Roman" w:hAnsi="Times New Roman"/>
          <w:sz w:val="26"/>
          <w:szCs w:val="26"/>
          <w:lang w:eastAsia="ar-SA"/>
        </w:rPr>
        <w:t>0</w:t>
      </w:r>
      <w:r w:rsidR="00497086" w:rsidRPr="00561706">
        <w:rPr>
          <w:rFonts w:ascii="Times New Roman" w:hAnsi="Times New Roman"/>
          <w:sz w:val="26"/>
          <w:szCs w:val="26"/>
          <w:lang w:eastAsia="ar-SA"/>
        </w:rPr>
        <w:t>1</w:t>
      </w:r>
      <w:r w:rsidR="00FE10CE">
        <w:rPr>
          <w:rFonts w:ascii="Times New Roman" w:hAnsi="Times New Roman"/>
          <w:sz w:val="26"/>
          <w:szCs w:val="26"/>
          <w:lang w:eastAsia="ar-SA"/>
        </w:rPr>
        <w:t>.01.</w:t>
      </w:r>
      <w:r w:rsidR="00497086" w:rsidRPr="00561706">
        <w:rPr>
          <w:rFonts w:ascii="Times New Roman" w:hAnsi="Times New Roman"/>
          <w:sz w:val="26"/>
          <w:szCs w:val="26"/>
          <w:lang w:eastAsia="ar-SA"/>
        </w:rPr>
        <w:t>2016 – 253993</w:t>
      </w:r>
      <w:r w:rsidRPr="00561706">
        <w:rPr>
          <w:rFonts w:ascii="Times New Roman" w:hAnsi="Times New Roman"/>
          <w:sz w:val="26"/>
          <w:szCs w:val="26"/>
          <w:lang w:eastAsia="ar-SA"/>
        </w:rPr>
        <w:t>). Доля детского населения в структуре общей численности населения региона составила на начало 201</w:t>
      </w:r>
      <w:r w:rsidR="00FE10CE">
        <w:rPr>
          <w:rFonts w:ascii="Times New Roman" w:hAnsi="Times New Roman"/>
          <w:sz w:val="26"/>
          <w:szCs w:val="26"/>
          <w:lang w:eastAsia="ar-SA"/>
        </w:rPr>
        <w:t>8</w:t>
      </w:r>
      <w:r w:rsidR="00497086" w:rsidRPr="00561706">
        <w:rPr>
          <w:rFonts w:ascii="Times New Roman" w:hAnsi="Times New Roman"/>
          <w:sz w:val="26"/>
          <w:szCs w:val="26"/>
          <w:lang w:eastAsia="ar-SA"/>
        </w:rPr>
        <w:t xml:space="preserve"> года – 2</w:t>
      </w:r>
      <w:r w:rsidR="00FE10CE">
        <w:rPr>
          <w:rFonts w:ascii="Times New Roman" w:hAnsi="Times New Roman"/>
          <w:sz w:val="26"/>
          <w:szCs w:val="26"/>
          <w:lang w:eastAsia="ar-SA"/>
        </w:rPr>
        <w:t>1</w:t>
      </w:r>
      <w:r w:rsidR="00497086" w:rsidRPr="00561706">
        <w:rPr>
          <w:rFonts w:ascii="Times New Roman" w:hAnsi="Times New Roman"/>
          <w:sz w:val="26"/>
          <w:szCs w:val="26"/>
          <w:lang w:eastAsia="ar-SA"/>
        </w:rPr>
        <w:t>,</w:t>
      </w:r>
      <w:r w:rsidR="00FE10CE">
        <w:rPr>
          <w:rFonts w:ascii="Times New Roman" w:hAnsi="Times New Roman"/>
          <w:sz w:val="26"/>
          <w:szCs w:val="26"/>
          <w:lang w:eastAsia="ar-SA"/>
        </w:rPr>
        <w:t>1</w:t>
      </w:r>
      <w:r w:rsidRPr="00561706">
        <w:rPr>
          <w:rFonts w:ascii="Times New Roman" w:hAnsi="Times New Roman"/>
          <w:sz w:val="26"/>
          <w:szCs w:val="26"/>
          <w:lang w:eastAsia="ar-SA"/>
        </w:rPr>
        <w:t>% (</w:t>
      </w:r>
      <w:r w:rsidR="00FE10CE" w:rsidRPr="00561706">
        <w:rPr>
          <w:rFonts w:ascii="Times New Roman" w:hAnsi="Times New Roman"/>
          <w:sz w:val="26"/>
          <w:szCs w:val="26"/>
          <w:lang w:eastAsia="ar-SA"/>
        </w:rPr>
        <w:t>на начало</w:t>
      </w:r>
      <w:r w:rsidR="00FE10CE">
        <w:rPr>
          <w:rFonts w:ascii="Times New Roman" w:hAnsi="Times New Roman"/>
          <w:sz w:val="26"/>
          <w:szCs w:val="26"/>
          <w:lang w:eastAsia="ar-SA"/>
        </w:rPr>
        <w:t xml:space="preserve"> 2017</w:t>
      </w:r>
      <w:r w:rsidR="00FE10CE" w:rsidRPr="00561706">
        <w:rPr>
          <w:rFonts w:ascii="Times New Roman" w:hAnsi="Times New Roman"/>
          <w:sz w:val="26"/>
          <w:szCs w:val="26"/>
          <w:lang w:eastAsia="ar-SA"/>
        </w:rPr>
        <w:t xml:space="preserve"> года – 20,</w:t>
      </w:r>
      <w:r w:rsidR="00FE10CE">
        <w:rPr>
          <w:rFonts w:ascii="Times New Roman" w:hAnsi="Times New Roman"/>
          <w:sz w:val="26"/>
          <w:szCs w:val="26"/>
          <w:lang w:eastAsia="ar-SA"/>
        </w:rPr>
        <w:t>8</w:t>
      </w:r>
      <w:r w:rsidR="00FE10CE" w:rsidRPr="00561706">
        <w:rPr>
          <w:rFonts w:ascii="Times New Roman" w:hAnsi="Times New Roman"/>
          <w:sz w:val="26"/>
          <w:szCs w:val="26"/>
          <w:lang w:eastAsia="ar-SA"/>
        </w:rPr>
        <w:t>%</w:t>
      </w:r>
      <w:r w:rsidR="00497086" w:rsidRPr="00561706">
        <w:rPr>
          <w:rFonts w:ascii="Times New Roman" w:hAnsi="Times New Roman"/>
          <w:sz w:val="26"/>
          <w:szCs w:val="26"/>
          <w:lang w:eastAsia="ar-SA"/>
        </w:rPr>
        <w:t>на начало 2016 года – 20,5%,</w:t>
      </w:r>
      <w:r w:rsidRPr="00561706">
        <w:rPr>
          <w:rFonts w:ascii="Times New Roman" w:hAnsi="Times New Roman"/>
          <w:sz w:val="26"/>
          <w:szCs w:val="26"/>
          <w:lang w:eastAsia="ar-SA"/>
        </w:rPr>
        <w:t xml:space="preserve">). </w:t>
      </w:r>
    </w:p>
    <w:p w:rsidR="00996824" w:rsidRPr="00561706" w:rsidRDefault="00996824" w:rsidP="00996824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561706">
        <w:rPr>
          <w:rFonts w:ascii="Times New Roman" w:hAnsi="Times New Roman"/>
          <w:sz w:val="26"/>
          <w:szCs w:val="26"/>
          <w:lang w:eastAsia="ar-SA"/>
        </w:rPr>
        <w:t>На 1 января 201</w:t>
      </w:r>
      <w:r w:rsidR="00FE10CE">
        <w:rPr>
          <w:rFonts w:ascii="Times New Roman" w:hAnsi="Times New Roman"/>
          <w:sz w:val="26"/>
          <w:szCs w:val="26"/>
          <w:lang w:eastAsia="ar-SA"/>
        </w:rPr>
        <w:t>8</w:t>
      </w:r>
      <w:r w:rsidRPr="00561706">
        <w:rPr>
          <w:rFonts w:ascii="Times New Roman" w:hAnsi="Times New Roman"/>
          <w:sz w:val="26"/>
          <w:szCs w:val="26"/>
          <w:lang w:eastAsia="ar-SA"/>
        </w:rPr>
        <w:t xml:space="preserve"> г. количество детей в возрасте до 14 лет включительно с</w:t>
      </w:r>
      <w:r w:rsidRPr="00561706">
        <w:rPr>
          <w:rFonts w:ascii="Times New Roman" w:hAnsi="Times New Roman"/>
          <w:sz w:val="26"/>
          <w:szCs w:val="26"/>
          <w:lang w:eastAsia="ar-SA"/>
        </w:rPr>
        <w:t>о</w:t>
      </w:r>
      <w:r w:rsidRPr="00561706">
        <w:rPr>
          <w:rFonts w:ascii="Times New Roman" w:hAnsi="Times New Roman"/>
          <w:sz w:val="26"/>
          <w:szCs w:val="26"/>
          <w:lang w:eastAsia="ar-SA"/>
        </w:rPr>
        <w:t xml:space="preserve">ставило </w:t>
      </w:r>
      <w:r w:rsidR="00FE10CE">
        <w:rPr>
          <w:rFonts w:ascii="Times New Roman" w:hAnsi="Times New Roman"/>
          <w:sz w:val="26"/>
          <w:szCs w:val="26"/>
          <w:lang w:eastAsia="ar-SA"/>
        </w:rPr>
        <w:t>223994</w:t>
      </w:r>
      <w:r w:rsidRPr="00561706">
        <w:rPr>
          <w:rFonts w:ascii="Times New Roman" w:hAnsi="Times New Roman"/>
          <w:sz w:val="26"/>
          <w:szCs w:val="26"/>
          <w:lang w:eastAsia="ar-SA"/>
        </w:rPr>
        <w:t xml:space="preserve"> чел</w:t>
      </w:r>
      <w:r w:rsidR="00367476">
        <w:rPr>
          <w:rFonts w:ascii="Times New Roman" w:hAnsi="Times New Roman"/>
          <w:sz w:val="26"/>
          <w:szCs w:val="26"/>
          <w:lang w:eastAsia="ar-SA"/>
        </w:rPr>
        <w:t>.</w:t>
      </w:r>
      <w:r w:rsidRPr="00561706">
        <w:rPr>
          <w:rFonts w:ascii="Times New Roman" w:hAnsi="Times New Roman"/>
          <w:sz w:val="26"/>
          <w:szCs w:val="26"/>
          <w:lang w:eastAsia="ar-SA"/>
        </w:rPr>
        <w:t xml:space="preserve"> или 86,</w:t>
      </w:r>
      <w:r w:rsidR="00FE10CE">
        <w:rPr>
          <w:rFonts w:ascii="Times New Roman" w:hAnsi="Times New Roman"/>
          <w:sz w:val="26"/>
          <w:szCs w:val="26"/>
          <w:lang w:eastAsia="ar-SA"/>
        </w:rPr>
        <w:t>4</w:t>
      </w:r>
      <w:r w:rsidRPr="00561706">
        <w:rPr>
          <w:rFonts w:ascii="Times New Roman" w:hAnsi="Times New Roman"/>
          <w:sz w:val="26"/>
          <w:szCs w:val="26"/>
          <w:lang w:eastAsia="ar-SA"/>
        </w:rPr>
        <w:t xml:space="preserve">% от общей численности детского населения, детей подросткового возраста 15–17 лет включительно – </w:t>
      </w:r>
      <w:r w:rsidR="00FE10CE">
        <w:rPr>
          <w:rFonts w:ascii="Times New Roman" w:hAnsi="Times New Roman"/>
          <w:sz w:val="26"/>
          <w:szCs w:val="26"/>
          <w:lang w:eastAsia="ar-SA"/>
        </w:rPr>
        <w:t>35306</w:t>
      </w:r>
      <w:r w:rsidRPr="00561706">
        <w:rPr>
          <w:rFonts w:ascii="Times New Roman" w:hAnsi="Times New Roman"/>
          <w:sz w:val="26"/>
          <w:szCs w:val="26"/>
          <w:lang w:eastAsia="ar-SA"/>
        </w:rPr>
        <w:t xml:space="preserve"> чел</w:t>
      </w:r>
      <w:r w:rsidR="00367476">
        <w:rPr>
          <w:rFonts w:ascii="Times New Roman" w:hAnsi="Times New Roman"/>
          <w:sz w:val="26"/>
          <w:szCs w:val="26"/>
          <w:lang w:eastAsia="ar-SA"/>
        </w:rPr>
        <w:t>.</w:t>
      </w:r>
      <w:r w:rsidRPr="00561706">
        <w:rPr>
          <w:rFonts w:ascii="Times New Roman" w:hAnsi="Times New Roman"/>
          <w:sz w:val="26"/>
          <w:szCs w:val="26"/>
          <w:lang w:eastAsia="ar-SA"/>
        </w:rPr>
        <w:t>, или 13,</w:t>
      </w:r>
      <w:r w:rsidR="00FE10CE">
        <w:rPr>
          <w:rFonts w:ascii="Times New Roman" w:hAnsi="Times New Roman"/>
          <w:sz w:val="26"/>
          <w:szCs w:val="26"/>
          <w:lang w:eastAsia="ar-SA"/>
        </w:rPr>
        <w:t>6</w:t>
      </w:r>
      <w:r w:rsidRPr="00561706">
        <w:rPr>
          <w:rFonts w:ascii="Times New Roman" w:hAnsi="Times New Roman"/>
          <w:sz w:val="26"/>
          <w:szCs w:val="26"/>
          <w:lang w:eastAsia="ar-SA"/>
        </w:rPr>
        <w:t xml:space="preserve">% от общей численности детского населения. </w:t>
      </w:r>
    </w:p>
    <w:p w:rsidR="00996824" w:rsidRPr="00561706" w:rsidRDefault="00996824" w:rsidP="00996824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561706">
        <w:rPr>
          <w:rFonts w:ascii="Times New Roman" w:hAnsi="Times New Roman"/>
          <w:sz w:val="26"/>
          <w:szCs w:val="26"/>
          <w:lang w:eastAsia="ar-SA"/>
        </w:rPr>
        <w:t>В 201</w:t>
      </w:r>
      <w:r w:rsidR="00FE10CE">
        <w:rPr>
          <w:rFonts w:ascii="Times New Roman" w:hAnsi="Times New Roman"/>
          <w:sz w:val="26"/>
          <w:szCs w:val="26"/>
          <w:lang w:eastAsia="ar-SA"/>
        </w:rPr>
        <w:t>8</w:t>
      </w:r>
      <w:r w:rsidRPr="00561706">
        <w:rPr>
          <w:rFonts w:ascii="Times New Roman" w:hAnsi="Times New Roman"/>
          <w:sz w:val="26"/>
          <w:szCs w:val="26"/>
          <w:lang w:eastAsia="ar-SA"/>
        </w:rPr>
        <w:t xml:space="preserve"> году по сравнению с 201</w:t>
      </w:r>
      <w:r w:rsidR="00FE10CE">
        <w:rPr>
          <w:rFonts w:ascii="Times New Roman" w:hAnsi="Times New Roman"/>
          <w:sz w:val="26"/>
          <w:szCs w:val="26"/>
          <w:lang w:eastAsia="ar-SA"/>
        </w:rPr>
        <w:t>6</w:t>
      </w:r>
      <w:r w:rsidRPr="00561706">
        <w:rPr>
          <w:rFonts w:ascii="Times New Roman" w:hAnsi="Times New Roman"/>
          <w:sz w:val="26"/>
          <w:szCs w:val="26"/>
          <w:lang w:eastAsia="ar-SA"/>
        </w:rPr>
        <w:t xml:space="preserve"> годом отмечен прирост детского населения на </w:t>
      </w:r>
      <w:r w:rsidR="00FE10CE">
        <w:rPr>
          <w:rFonts w:ascii="Times New Roman" w:hAnsi="Times New Roman"/>
          <w:sz w:val="26"/>
          <w:szCs w:val="26"/>
          <w:lang w:eastAsia="ar-SA"/>
        </w:rPr>
        <w:t>5307</w:t>
      </w:r>
      <w:r w:rsidRPr="00561706">
        <w:rPr>
          <w:rFonts w:ascii="Times New Roman" w:hAnsi="Times New Roman"/>
          <w:sz w:val="26"/>
          <w:szCs w:val="26"/>
          <w:lang w:eastAsia="ar-SA"/>
        </w:rPr>
        <w:t xml:space="preserve"> человека, или на </w:t>
      </w:r>
      <w:r w:rsidR="00FE10CE">
        <w:rPr>
          <w:rFonts w:ascii="Times New Roman" w:hAnsi="Times New Roman"/>
          <w:sz w:val="26"/>
          <w:szCs w:val="26"/>
          <w:lang w:eastAsia="ar-SA"/>
        </w:rPr>
        <w:t>2,1</w:t>
      </w:r>
      <w:r w:rsidRPr="00561706">
        <w:rPr>
          <w:rFonts w:ascii="Times New Roman" w:hAnsi="Times New Roman"/>
          <w:sz w:val="26"/>
          <w:szCs w:val="26"/>
          <w:lang w:eastAsia="ar-SA"/>
        </w:rPr>
        <w:t xml:space="preserve">%. </w:t>
      </w:r>
    </w:p>
    <w:p w:rsidR="00996824" w:rsidRPr="00561706" w:rsidRDefault="00996824" w:rsidP="00996824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561706">
        <w:rPr>
          <w:rFonts w:ascii="Times New Roman" w:hAnsi="Times New Roman"/>
          <w:sz w:val="26"/>
          <w:szCs w:val="26"/>
        </w:rPr>
        <w:t xml:space="preserve">Нарушения здоровья в период новорожденности </w:t>
      </w:r>
      <w:proofErr w:type="gramStart"/>
      <w:r w:rsidRPr="00561706">
        <w:rPr>
          <w:rFonts w:ascii="Times New Roman" w:hAnsi="Times New Roman"/>
          <w:sz w:val="26"/>
          <w:szCs w:val="26"/>
        </w:rPr>
        <w:t>лежат в основе развития большинства детских заболеваний и инвалидности и отражает</w:t>
      </w:r>
      <w:proofErr w:type="gramEnd"/>
      <w:r w:rsidRPr="00561706">
        <w:rPr>
          <w:rFonts w:ascii="Times New Roman" w:hAnsi="Times New Roman"/>
          <w:sz w:val="26"/>
          <w:szCs w:val="26"/>
        </w:rPr>
        <w:t xml:space="preserve"> в большей мере ур</w:t>
      </w:r>
      <w:r w:rsidRPr="00561706">
        <w:rPr>
          <w:rFonts w:ascii="Times New Roman" w:hAnsi="Times New Roman"/>
          <w:sz w:val="26"/>
          <w:szCs w:val="26"/>
        </w:rPr>
        <w:t>о</w:t>
      </w:r>
      <w:r w:rsidRPr="00561706">
        <w:rPr>
          <w:rFonts w:ascii="Times New Roman" w:hAnsi="Times New Roman"/>
          <w:sz w:val="26"/>
          <w:szCs w:val="26"/>
        </w:rPr>
        <w:t>вень и качество диагностики и неонатальной помощи.</w:t>
      </w:r>
    </w:p>
    <w:p w:rsidR="00996824" w:rsidRPr="00561706" w:rsidRDefault="00996824" w:rsidP="00996824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561706">
        <w:rPr>
          <w:rFonts w:ascii="Times New Roman" w:hAnsi="Times New Roman"/>
          <w:sz w:val="26"/>
          <w:szCs w:val="26"/>
          <w:lang w:eastAsia="ar-SA"/>
        </w:rPr>
        <w:t>Заболеваемость новорожденных детей, родившихся с массой тела 1000 г и б</w:t>
      </w:r>
      <w:r w:rsidRPr="00561706">
        <w:rPr>
          <w:rFonts w:ascii="Times New Roman" w:hAnsi="Times New Roman"/>
          <w:sz w:val="26"/>
          <w:szCs w:val="26"/>
          <w:lang w:eastAsia="ar-SA"/>
        </w:rPr>
        <w:t>о</w:t>
      </w:r>
      <w:r w:rsidRPr="00561706">
        <w:rPr>
          <w:rFonts w:ascii="Times New Roman" w:hAnsi="Times New Roman"/>
          <w:sz w:val="26"/>
          <w:szCs w:val="26"/>
          <w:lang w:eastAsia="ar-SA"/>
        </w:rPr>
        <w:t>лее в 201</w:t>
      </w:r>
      <w:r w:rsidR="00FE10CE">
        <w:rPr>
          <w:rFonts w:ascii="Times New Roman" w:hAnsi="Times New Roman"/>
          <w:sz w:val="26"/>
          <w:szCs w:val="26"/>
          <w:lang w:eastAsia="ar-SA"/>
        </w:rPr>
        <w:t>8</w:t>
      </w:r>
      <w:r w:rsidRPr="00561706">
        <w:rPr>
          <w:rFonts w:ascii="Times New Roman" w:hAnsi="Times New Roman"/>
          <w:sz w:val="26"/>
          <w:szCs w:val="26"/>
          <w:lang w:eastAsia="ar-SA"/>
        </w:rPr>
        <w:t xml:space="preserve"> году, по сравнению с 201</w:t>
      </w:r>
      <w:r w:rsidR="00FE10CE">
        <w:rPr>
          <w:rFonts w:ascii="Times New Roman" w:hAnsi="Times New Roman"/>
          <w:sz w:val="26"/>
          <w:szCs w:val="26"/>
          <w:lang w:eastAsia="ar-SA"/>
        </w:rPr>
        <w:t>6</w:t>
      </w:r>
      <w:r w:rsidRPr="00561706">
        <w:rPr>
          <w:rFonts w:ascii="Times New Roman" w:hAnsi="Times New Roman"/>
          <w:sz w:val="26"/>
          <w:szCs w:val="26"/>
          <w:lang w:eastAsia="ar-SA"/>
        </w:rPr>
        <w:t xml:space="preserve"> годом, снизилась на </w:t>
      </w:r>
      <w:r w:rsidR="00FE10CE">
        <w:rPr>
          <w:rFonts w:ascii="Times New Roman" w:hAnsi="Times New Roman"/>
          <w:sz w:val="26"/>
          <w:szCs w:val="26"/>
          <w:lang w:eastAsia="ar-SA"/>
        </w:rPr>
        <w:t>1</w:t>
      </w:r>
      <w:r w:rsidRPr="00561706">
        <w:rPr>
          <w:rFonts w:ascii="Times New Roman" w:hAnsi="Times New Roman"/>
          <w:sz w:val="26"/>
          <w:szCs w:val="26"/>
          <w:lang w:eastAsia="ar-SA"/>
        </w:rPr>
        <w:t>,</w:t>
      </w:r>
      <w:r w:rsidR="00FE10CE">
        <w:rPr>
          <w:rFonts w:ascii="Times New Roman" w:hAnsi="Times New Roman"/>
          <w:sz w:val="26"/>
          <w:szCs w:val="26"/>
          <w:lang w:eastAsia="ar-SA"/>
        </w:rPr>
        <w:t>1</w:t>
      </w:r>
      <w:r w:rsidRPr="00561706">
        <w:rPr>
          <w:rFonts w:ascii="Times New Roman" w:hAnsi="Times New Roman"/>
          <w:sz w:val="26"/>
          <w:szCs w:val="26"/>
          <w:lang w:eastAsia="ar-SA"/>
        </w:rPr>
        <w:t xml:space="preserve">%, и составила </w:t>
      </w:r>
      <w:r w:rsidR="00FE10CE">
        <w:rPr>
          <w:rFonts w:ascii="Times New Roman" w:hAnsi="Times New Roman"/>
          <w:sz w:val="26"/>
          <w:szCs w:val="26"/>
          <w:lang w:eastAsia="ar-SA"/>
        </w:rPr>
        <w:t>611,7</w:t>
      </w:r>
      <w:r w:rsidRPr="00561706">
        <w:rPr>
          <w:rFonts w:ascii="Times New Roman" w:hAnsi="Times New Roman"/>
          <w:sz w:val="26"/>
          <w:szCs w:val="26"/>
          <w:lang w:eastAsia="ar-SA"/>
        </w:rPr>
        <w:t xml:space="preserve"> на 1 тыс. родившихся живыми.</w:t>
      </w:r>
    </w:p>
    <w:p w:rsidR="00945801" w:rsidRPr="00561706" w:rsidRDefault="00945801" w:rsidP="00945801">
      <w:pPr>
        <w:ind w:firstLine="709"/>
        <w:rPr>
          <w:rFonts w:ascii="Times New Roman" w:hAnsi="Times New Roman"/>
          <w:sz w:val="26"/>
          <w:szCs w:val="26"/>
          <w:lang w:eastAsia="ar-SA"/>
        </w:rPr>
      </w:pPr>
    </w:p>
    <w:p w:rsidR="00945801" w:rsidRPr="00561706" w:rsidRDefault="00945801" w:rsidP="00945801">
      <w:pPr>
        <w:ind w:firstLine="709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561706">
        <w:rPr>
          <w:rFonts w:ascii="Times New Roman" w:hAnsi="Times New Roman"/>
          <w:b/>
          <w:sz w:val="26"/>
          <w:szCs w:val="26"/>
          <w:lang w:eastAsia="ar-SA"/>
        </w:rPr>
        <w:lastRenderedPageBreak/>
        <w:t>Заболеваемость новорожденных детей по Чувашской Республике, роди</w:t>
      </w:r>
      <w:r w:rsidRPr="00561706">
        <w:rPr>
          <w:rFonts w:ascii="Times New Roman" w:hAnsi="Times New Roman"/>
          <w:b/>
          <w:sz w:val="26"/>
          <w:szCs w:val="26"/>
          <w:lang w:eastAsia="ar-SA"/>
        </w:rPr>
        <w:t>в</w:t>
      </w:r>
      <w:r w:rsidRPr="00561706">
        <w:rPr>
          <w:rFonts w:ascii="Times New Roman" w:hAnsi="Times New Roman"/>
          <w:b/>
          <w:sz w:val="26"/>
          <w:szCs w:val="26"/>
          <w:lang w:eastAsia="ar-SA"/>
        </w:rPr>
        <w:t xml:space="preserve">шихся с массой тела </w:t>
      </w:r>
      <w:smartTag w:uri="urn:schemas-microsoft-com:office:smarttags" w:element="metricconverter">
        <w:smartTagPr>
          <w:attr w:name="ProductID" w:val="1000 г"/>
        </w:smartTagPr>
        <w:r w:rsidRPr="00561706">
          <w:rPr>
            <w:rFonts w:ascii="Times New Roman" w:hAnsi="Times New Roman"/>
            <w:b/>
            <w:sz w:val="26"/>
            <w:szCs w:val="26"/>
            <w:lang w:eastAsia="ar-SA"/>
          </w:rPr>
          <w:t>1000 г</w:t>
        </w:r>
      </w:smartTag>
      <w:r w:rsidRPr="00561706">
        <w:rPr>
          <w:rFonts w:ascii="Times New Roman" w:hAnsi="Times New Roman"/>
          <w:b/>
          <w:sz w:val="26"/>
          <w:szCs w:val="26"/>
          <w:lang w:eastAsia="ar-SA"/>
        </w:rPr>
        <w:t xml:space="preserve"> и более, на 1000 детей, родившихся живыми</w:t>
      </w:r>
    </w:p>
    <w:p w:rsidR="00945801" w:rsidRPr="00561706" w:rsidRDefault="00945801" w:rsidP="00945801">
      <w:pPr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ko-KR" w:bidi="hi-IN"/>
        </w:rPr>
      </w:pPr>
    </w:p>
    <w:tbl>
      <w:tblPr>
        <w:tblW w:w="487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6"/>
        <w:gridCol w:w="1255"/>
        <w:gridCol w:w="1255"/>
        <w:gridCol w:w="1255"/>
      </w:tblGrid>
      <w:tr w:rsidR="00FE10CE" w:rsidRPr="00561706" w:rsidTr="00FE10CE">
        <w:tc>
          <w:tcPr>
            <w:tcW w:w="3010" w:type="pct"/>
          </w:tcPr>
          <w:p w:rsidR="00FE10CE" w:rsidRPr="00561706" w:rsidRDefault="00FE10CE" w:rsidP="00EB01A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3" w:type="pct"/>
          </w:tcPr>
          <w:p w:rsidR="00FE10CE" w:rsidRPr="00561706" w:rsidRDefault="00FE10CE" w:rsidP="00FE10CE">
            <w:pPr>
              <w:tabs>
                <w:tab w:val="left" w:pos="1173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706">
              <w:rPr>
                <w:rFonts w:ascii="Times New Roman" w:hAnsi="Times New Roman"/>
                <w:sz w:val="26"/>
                <w:szCs w:val="26"/>
              </w:rPr>
              <w:t>2016 г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63" w:type="pct"/>
          </w:tcPr>
          <w:p w:rsidR="00FE10CE" w:rsidRPr="00561706" w:rsidRDefault="00FE10CE" w:rsidP="00FE10C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706">
              <w:rPr>
                <w:rFonts w:ascii="Times New Roman" w:hAnsi="Times New Roman"/>
                <w:sz w:val="26"/>
                <w:szCs w:val="26"/>
              </w:rPr>
              <w:t>2017 г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63" w:type="pct"/>
          </w:tcPr>
          <w:p w:rsidR="00FE10CE" w:rsidRPr="00561706" w:rsidRDefault="00FE10CE" w:rsidP="00FE10CE">
            <w:pPr>
              <w:tabs>
                <w:tab w:val="left" w:pos="1173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г.</w:t>
            </w:r>
          </w:p>
        </w:tc>
      </w:tr>
      <w:tr w:rsidR="00FE10CE" w:rsidRPr="00561706" w:rsidTr="00FE10CE">
        <w:tc>
          <w:tcPr>
            <w:tcW w:w="3010" w:type="pct"/>
            <w:vAlign w:val="center"/>
          </w:tcPr>
          <w:p w:rsidR="00FE10CE" w:rsidRPr="00561706" w:rsidRDefault="00FE10CE" w:rsidP="00996824">
            <w:pPr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561706">
              <w:rPr>
                <w:rFonts w:ascii="Times New Roman" w:hAnsi="Times New Roman"/>
                <w:bCs/>
                <w:sz w:val="26"/>
                <w:szCs w:val="26"/>
              </w:rPr>
              <w:t xml:space="preserve">заболеваемость </w:t>
            </w:r>
          </w:p>
        </w:tc>
        <w:tc>
          <w:tcPr>
            <w:tcW w:w="663" w:type="pct"/>
            <w:vAlign w:val="center"/>
          </w:tcPr>
          <w:p w:rsidR="00FE10CE" w:rsidRPr="00561706" w:rsidRDefault="00FE10CE" w:rsidP="00FE10CE">
            <w:pPr>
              <w:tabs>
                <w:tab w:val="decimal" w:pos="-27"/>
              </w:tabs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1706">
              <w:rPr>
                <w:rFonts w:ascii="Times New Roman" w:hAnsi="Times New Roman"/>
                <w:bCs/>
                <w:sz w:val="26"/>
                <w:szCs w:val="26"/>
              </w:rPr>
              <w:t>618,6</w:t>
            </w:r>
          </w:p>
        </w:tc>
        <w:tc>
          <w:tcPr>
            <w:tcW w:w="663" w:type="pct"/>
            <w:vAlign w:val="center"/>
          </w:tcPr>
          <w:p w:rsidR="00FE10CE" w:rsidRPr="00561706" w:rsidRDefault="00FE10CE" w:rsidP="00FE10CE">
            <w:pPr>
              <w:tabs>
                <w:tab w:val="decimal" w:pos="-27"/>
              </w:tabs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1706">
              <w:rPr>
                <w:rFonts w:ascii="Times New Roman" w:hAnsi="Times New Roman"/>
                <w:bCs/>
                <w:sz w:val="26"/>
                <w:szCs w:val="26"/>
              </w:rPr>
              <w:t>602,9</w:t>
            </w:r>
          </w:p>
        </w:tc>
        <w:tc>
          <w:tcPr>
            <w:tcW w:w="663" w:type="pct"/>
            <w:vAlign w:val="center"/>
          </w:tcPr>
          <w:p w:rsidR="00FE10CE" w:rsidRPr="00561706" w:rsidRDefault="00FE10CE" w:rsidP="00996824">
            <w:pPr>
              <w:tabs>
                <w:tab w:val="decimal" w:pos="-27"/>
              </w:tabs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611,7</w:t>
            </w:r>
          </w:p>
        </w:tc>
      </w:tr>
      <w:tr w:rsidR="00FE10CE" w:rsidRPr="00561706" w:rsidTr="00FE10CE">
        <w:tc>
          <w:tcPr>
            <w:tcW w:w="3010" w:type="pct"/>
          </w:tcPr>
          <w:p w:rsidR="00FE10CE" w:rsidRPr="00561706" w:rsidRDefault="00FE10CE" w:rsidP="00996824">
            <w:pPr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561706">
              <w:rPr>
                <w:rFonts w:ascii="Times New Roman" w:hAnsi="Times New Roman"/>
                <w:bCs/>
                <w:sz w:val="26"/>
                <w:szCs w:val="26"/>
              </w:rPr>
              <w:t>всего родившихся детей заболело</w:t>
            </w:r>
          </w:p>
        </w:tc>
        <w:tc>
          <w:tcPr>
            <w:tcW w:w="663" w:type="pct"/>
            <w:vAlign w:val="center"/>
          </w:tcPr>
          <w:p w:rsidR="00FE10CE" w:rsidRPr="00561706" w:rsidRDefault="00FE10CE" w:rsidP="00FE10CE">
            <w:pPr>
              <w:tabs>
                <w:tab w:val="decimal" w:pos="-27"/>
              </w:tabs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1706">
              <w:rPr>
                <w:rFonts w:ascii="Times New Roman" w:hAnsi="Times New Roman"/>
                <w:bCs/>
                <w:sz w:val="26"/>
                <w:szCs w:val="26"/>
              </w:rPr>
              <w:t>437,7</w:t>
            </w:r>
          </w:p>
        </w:tc>
        <w:tc>
          <w:tcPr>
            <w:tcW w:w="663" w:type="pct"/>
            <w:vAlign w:val="center"/>
          </w:tcPr>
          <w:p w:rsidR="00FE10CE" w:rsidRPr="00561706" w:rsidRDefault="00FE10CE" w:rsidP="00FE10CE">
            <w:pPr>
              <w:tabs>
                <w:tab w:val="decimal" w:pos="-27"/>
              </w:tabs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1706">
              <w:rPr>
                <w:rFonts w:ascii="Times New Roman" w:hAnsi="Times New Roman"/>
                <w:bCs/>
                <w:sz w:val="26"/>
                <w:szCs w:val="26"/>
              </w:rPr>
              <w:t>411,0</w:t>
            </w:r>
          </w:p>
        </w:tc>
        <w:tc>
          <w:tcPr>
            <w:tcW w:w="663" w:type="pct"/>
            <w:vAlign w:val="center"/>
          </w:tcPr>
          <w:p w:rsidR="00FE10CE" w:rsidRPr="00561706" w:rsidRDefault="00FE10CE" w:rsidP="00996824">
            <w:pPr>
              <w:tabs>
                <w:tab w:val="decimal" w:pos="-27"/>
              </w:tabs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423,5</w:t>
            </w:r>
          </w:p>
        </w:tc>
      </w:tr>
      <w:tr w:rsidR="00FE10CE" w:rsidRPr="00561706" w:rsidTr="00FE10CE">
        <w:tc>
          <w:tcPr>
            <w:tcW w:w="3010" w:type="pct"/>
          </w:tcPr>
          <w:p w:rsidR="00FE10CE" w:rsidRPr="00561706" w:rsidRDefault="00FE10CE" w:rsidP="00996824">
            <w:pPr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561706">
              <w:rPr>
                <w:rFonts w:ascii="Times New Roman" w:hAnsi="Times New Roman"/>
                <w:bCs/>
                <w:sz w:val="26"/>
                <w:szCs w:val="26"/>
              </w:rPr>
              <w:t>из них с заболеваниями:</w:t>
            </w:r>
          </w:p>
          <w:p w:rsidR="00FE10CE" w:rsidRPr="00561706" w:rsidRDefault="00FE10CE" w:rsidP="00996824">
            <w:pPr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561706">
              <w:rPr>
                <w:rFonts w:ascii="Times New Roman" w:hAnsi="Times New Roman"/>
                <w:bCs/>
                <w:sz w:val="26"/>
                <w:szCs w:val="26"/>
              </w:rPr>
              <w:t>отдельные состояния перинатального периода, в том числе:</w:t>
            </w:r>
          </w:p>
        </w:tc>
        <w:tc>
          <w:tcPr>
            <w:tcW w:w="663" w:type="pct"/>
            <w:vAlign w:val="center"/>
          </w:tcPr>
          <w:p w:rsidR="00FE10CE" w:rsidRPr="00561706" w:rsidRDefault="00FE10CE" w:rsidP="00FE10CE">
            <w:pPr>
              <w:tabs>
                <w:tab w:val="decimal" w:pos="-27"/>
              </w:tabs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1706">
              <w:rPr>
                <w:rFonts w:ascii="Times New Roman" w:hAnsi="Times New Roman"/>
                <w:bCs/>
                <w:sz w:val="26"/>
                <w:szCs w:val="26"/>
              </w:rPr>
              <w:t>582,4</w:t>
            </w:r>
          </w:p>
        </w:tc>
        <w:tc>
          <w:tcPr>
            <w:tcW w:w="663" w:type="pct"/>
            <w:vAlign w:val="center"/>
          </w:tcPr>
          <w:p w:rsidR="00FE10CE" w:rsidRPr="00561706" w:rsidRDefault="00FE10CE" w:rsidP="00FE10CE">
            <w:pPr>
              <w:tabs>
                <w:tab w:val="decimal" w:pos="-27"/>
              </w:tabs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1706">
              <w:rPr>
                <w:rFonts w:ascii="Times New Roman" w:hAnsi="Times New Roman"/>
                <w:bCs/>
                <w:sz w:val="26"/>
                <w:szCs w:val="26"/>
              </w:rPr>
              <w:t>574,1</w:t>
            </w:r>
          </w:p>
        </w:tc>
        <w:tc>
          <w:tcPr>
            <w:tcW w:w="663" w:type="pct"/>
            <w:vAlign w:val="center"/>
          </w:tcPr>
          <w:p w:rsidR="00FE10CE" w:rsidRPr="00561706" w:rsidRDefault="00FE10CE" w:rsidP="00996824">
            <w:pPr>
              <w:tabs>
                <w:tab w:val="decimal" w:pos="-27"/>
              </w:tabs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582,8</w:t>
            </w:r>
          </w:p>
        </w:tc>
      </w:tr>
      <w:tr w:rsidR="00FE10CE" w:rsidRPr="00561706" w:rsidTr="00FE10CE">
        <w:tc>
          <w:tcPr>
            <w:tcW w:w="3010" w:type="pct"/>
          </w:tcPr>
          <w:p w:rsidR="00FE10CE" w:rsidRPr="00561706" w:rsidRDefault="00FE10CE" w:rsidP="00996824">
            <w:pPr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561706">
              <w:rPr>
                <w:rFonts w:ascii="Times New Roman" w:hAnsi="Times New Roman"/>
                <w:bCs/>
                <w:sz w:val="26"/>
                <w:szCs w:val="26"/>
              </w:rPr>
              <w:t xml:space="preserve">родовая травма </w:t>
            </w:r>
          </w:p>
        </w:tc>
        <w:tc>
          <w:tcPr>
            <w:tcW w:w="663" w:type="pct"/>
            <w:vAlign w:val="center"/>
          </w:tcPr>
          <w:p w:rsidR="00FE10CE" w:rsidRPr="00561706" w:rsidRDefault="00FE10CE" w:rsidP="00FE10CE">
            <w:pPr>
              <w:tabs>
                <w:tab w:val="decimal" w:pos="-27"/>
              </w:tabs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1706">
              <w:rPr>
                <w:rFonts w:ascii="Times New Roman" w:hAnsi="Times New Roman"/>
                <w:bCs/>
                <w:sz w:val="26"/>
                <w:szCs w:val="26"/>
              </w:rPr>
              <w:t>38,8</w:t>
            </w:r>
          </w:p>
        </w:tc>
        <w:tc>
          <w:tcPr>
            <w:tcW w:w="663" w:type="pct"/>
            <w:vAlign w:val="center"/>
          </w:tcPr>
          <w:p w:rsidR="00FE10CE" w:rsidRPr="00561706" w:rsidRDefault="00FE10CE" w:rsidP="00FE10CE">
            <w:pPr>
              <w:tabs>
                <w:tab w:val="decimal" w:pos="-27"/>
              </w:tabs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1706">
              <w:rPr>
                <w:rFonts w:ascii="Times New Roman" w:hAnsi="Times New Roman"/>
                <w:bCs/>
                <w:sz w:val="26"/>
                <w:szCs w:val="26"/>
              </w:rPr>
              <w:t>37,0</w:t>
            </w:r>
          </w:p>
        </w:tc>
        <w:tc>
          <w:tcPr>
            <w:tcW w:w="663" w:type="pct"/>
            <w:vAlign w:val="center"/>
          </w:tcPr>
          <w:p w:rsidR="00FE10CE" w:rsidRPr="00561706" w:rsidRDefault="00FE10CE" w:rsidP="00996824">
            <w:pPr>
              <w:tabs>
                <w:tab w:val="decimal" w:pos="-27"/>
              </w:tabs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32,1</w:t>
            </w:r>
          </w:p>
        </w:tc>
      </w:tr>
      <w:tr w:rsidR="00FE10CE" w:rsidRPr="00561706" w:rsidTr="00FE10CE">
        <w:tc>
          <w:tcPr>
            <w:tcW w:w="3010" w:type="pct"/>
          </w:tcPr>
          <w:p w:rsidR="00FE10CE" w:rsidRPr="00561706" w:rsidRDefault="00FE10CE" w:rsidP="00996824">
            <w:pPr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561706">
              <w:rPr>
                <w:rFonts w:ascii="Times New Roman" w:hAnsi="Times New Roman"/>
                <w:bCs/>
                <w:sz w:val="26"/>
                <w:szCs w:val="26"/>
              </w:rPr>
              <w:t xml:space="preserve">внутриутробная гипоксия и асфиксия в родах </w:t>
            </w:r>
          </w:p>
        </w:tc>
        <w:tc>
          <w:tcPr>
            <w:tcW w:w="663" w:type="pct"/>
            <w:vAlign w:val="center"/>
          </w:tcPr>
          <w:p w:rsidR="00FE10CE" w:rsidRPr="00561706" w:rsidRDefault="00FE10CE" w:rsidP="00FE10CE">
            <w:pPr>
              <w:tabs>
                <w:tab w:val="decimal" w:pos="-27"/>
              </w:tabs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1706">
              <w:rPr>
                <w:rFonts w:ascii="Times New Roman" w:hAnsi="Times New Roman"/>
                <w:bCs/>
                <w:sz w:val="26"/>
                <w:szCs w:val="26"/>
              </w:rPr>
              <w:t>37,4</w:t>
            </w:r>
          </w:p>
        </w:tc>
        <w:tc>
          <w:tcPr>
            <w:tcW w:w="663" w:type="pct"/>
            <w:vAlign w:val="center"/>
          </w:tcPr>
          <w:p w:rsidR="00FE10CE" w:rsidRPr="00561706" w:rsidRDefault="00FE10CE" w:rsidP="00FE10CE">
            <w:pPr>
              <w:tabs>
                <w:tab w:val="decimal" w:pos="-27"/>
              </w:tabs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1706">
              <w:rPr>
                <w:rFonts w:ascii="Times New Roman" w:hAnsi="Times New Roman"/>
                <w:bCs/>
                <w:sz w:val="26"/>
                <w:szCs w:val="26"/>
              </w:rPr>
              <w:t>20,4</w:t>
            </w:r>
          </w:p>
        </w:tc>
        <w:tc>
          <w:tcPr>
            <w:tcW w:w="663" w:type="pct"/>
            <w:vAlign w:val="center"/>
          </w:tcPr>
          <w:p w:rsidR="00FE10CE" w:rsidRPr="00561706" w:rsidRDefault="00FE10CE" w:rsidP="00996824">
            <w:pPr>
              <w:tabs>
                <w:tab w:val="decimal" w:pos="-27"/>
              </w:tabs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31,7</w:t>
            </w:r>
          </w:p>
        </w:tc>
      </w:tr>
      <w:tr w:rsidR="00FE10CE" w:rsidRPr="00561706" w:rsidTr="00FE10CE">
        <w:tc>
          <w:tcPr>
            <w:tcW w:w="3010" w:type="pct"/>
          </w:tcPr>
          <w:p w:rsidR="00FE10CE" w:rsidRPr="00561706" w:rsidRDefault="00FE10CE" w:rsidP="00996824">
            <w:pPr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561706">
              <w:rPr>
                <w:rFonts w:ascii="Times New Roman" w:hAnsi="Times New Roman"/>
                <w:bCs/>
                <w:sz w:val="26"/>
                <w:szCs w:val="26"/>
              </w:rPr>
              <w:t>респираторные нарушения, возникшие в перин</w:t>
            </w:r>
            <w:r w:rsidRPr="00561706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561706">
              <w:rPr>
                <w:rFonts w:ascii="Times New Roman" w:hAnsi="Times New Roman"/>
                <w:bCs/>
                <w:sz w:val="26"/>
                <w:szCs w:val="26"/>
              </w:rPr>
              <w:t xml:space="preserve">тальном периоде </w:t>
            </w:r>
          </w:p>
        </w:tc>
        <w:tc>
          <w:tcPr>
            <w:tcW w:w="663" w:type="pct"/>
            <w:vAlign w:val="center"/>
          </w:tcPr>
          <w:p w:rsidR="00FE10CE" w:rsidRPr="00561706" w:rsidRDefault="00FE10CE" w:rsidP="00FE10CE">
            <w:pPr>
              <w:tabs>
                <w:tab w:val="decimal" w:pos="-27"/>
              </w:tabs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1706">
              <w:rPr>
                <w:rFonts w:ascii="Times New Roman" w:hAnsi="Times New Roman"/>
                <w:bCs/>
                <w:sz w:val="26"/>
                <w:szCs w:val="26"/>
              </w:rPr>
              <w:t>64,0</w:t>
            </w:r>
          </w:p>
        </w:tc>
        <w:tc>
          <w:tcPr>
            <w:tcW w:w="663" w:type="pct"/>
            <w:vAlign w:val="center"/>
          </w:tcPr>
          <w:p w:rsidR="00FE10CE" w:rsidRPr="00561706" w:rsidRDefault="00FE10CE" w:rsidP="00FE10CE">
            <w:pPr>
              <w:tabs>
                <w:tab w:val="decimal" w:pos="-27"/>
              </w:tabs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1706">
              <w:rPr>
                <w:rFonts w:ascii="Times New Roman" w:hAnsi="Times New Roman"/>
                <w:bCs/>
                <w:sz w:val="26"/>
                <w:szCs w:val="26"/>
              </w:rPr>
              <w:t>64,3</w:t>
            </w:r>
          </w:p>
        </w:tc>
        <w:tc>
          <w:tcPr>
            <w:tcW w:w="663" w:type="pct"/>
            <w:vAlign w:val="center"/>
          </w:tcPr>
          <w:p w:rsidR="00FE10CE" w:rsidRPr="00561706" w:rsidRDefault="00FE10CE" w:rsidP="00996824">
            <w:pPr>
              <w:tabs>
                <w:tab w:val="decimal" w:pos="-27"/>
              </w:tabs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72,2</w:t>
            </w:r>
          </w:p>
        </w:tc>
      </w:tr>
      <w:tr w:rsidR="00FE10CE" w:rsidRPr="00561706" w:rsidTr="00FE10CE">
        <w:tc>
          <w:tcPr>
            <w:tcW w:w="3010" w:type="pct"/>
          </w:tcPr>
          <w:p w:rsidR="00FE10CE" w:rsidRPr="00561706" w:rsidRDefault="00FE10CE" w:rsidP="00996824">
            <w:pPr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561706">
              <w:rPr>
                <w:rFonts w:ascii="Times New Roman" w:hAnsi="Times New Roman"/>
                <w:bCs/>
                <w:sz w:val="26"/>
                <w:szCs w:val="26"/>
              </w:rPr>
              <w:t>инфекционные болезни, специфические для п</w:t>
            </w:r>
            <w:r w:rsidRPr="00561706"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561706">
              <w:rPr>
                <w:rFonts w:ascii="Times New Roman" w:hAnsi="Times New Roman"/>
                <w:bCs/>
                <w:sz w:val="26"/>
                <w:szCs w:val="26"/>
              </w:rPr>
              <w:t xml:space="preserve">ринатального периода </w:t>
            </w:r>
          </w:p>
        </w:tc>
        <w:tc>
          <w:tcPr>
            <w:tcW w:w="663" w:type="pct"/>
            <w:vAlign w:val="center"/>
          </w:tcPr>
          <w:p w:rsidR="00FE10CE" w:rsidRPr="00561706" w:rsidRDefault="00FE10CE" w:rsidP="00FE10CE">
            <w:pPr>
              <w:tabs>
                <w:tab w:val="decimal" w:pos="-27"/>
              </w:tabs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1706">
              <w:rPr>
                <w:rFonts w:ascii="Times New Roman" w:hAnsi="Times New Roman"/>
                <w:bCs/>
                <w:sz w:val="26"/>
                <w:szCs w:val="26"/>
              </w:rPr>
              <w:t>22,8</w:t>
            </w:r>
          </w:p>
        </w:tc>
        <w:tc>
          <w:tcPr>
            <w:tcW w:w="663" w:type="pct"/>
            <w:vAlign w:val="center"/>
          </w:tcPr>
          <w:p w:rsidR="00FE10CE" w:rsidRPr="00561706" w:rsidRDefault="00FE10CE" w:rsidP="00FE10CE">
            <w:pPr>
              <w:tabs>
                <w:tab w:val="decimal" w:pos="-27"/>
              </w:tabs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1706">
              <w:rPr>
                <w:rFonts w:ascii="Times New Roman" w:hAnsi="Times New Roman"/>
                <w:bCs/>
                <w:sz w:val="26"/>
                <w:szCs w:val="26"/>
              </w:rPr>
              <w:t>12,6</w:t>
            </w:r>
          </w:p>
        </w:tc>
        <w:tc>
          <w:tcPr>
            <w:tcW w:w="663" w:type="pct"/>
            <w:vAlign w:val="center"/>
          </w:tcPr>
          <w:p w:rsidR="00FE10CE" w:rsidRPr="00561706" w:rsidRDefault="00FE10CE" w:rsidP="00996824">
            <w:pPr>
              <w:tabs>
                <w:tab w:val="decimal" w:pos="-27"/>
              </w:tabs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22,9</w:t>
            </w:r>
          </w:p>
        </w:tc>
      </w:tr>
      <w:tr w:rsidR="00FE10CE" w:rsidRPr="00561706" w:rsidTr="00FE10CE">
        <w:trPr>
          <w:trHeight w:val="295"/>
        </w:trPr>
        <w:tc>
          <w:tcPr>
            <w:tcW w:w="3010" w:type="pct"/>
            <w:vAlign w:val="center"/>
          </w:tcPr>
          <w:p w:rsidR="00FE10CE" w:rsidRPr="00561706" w:rsidRDefault="00FE10CE" w:rsidP="0099682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61706">
              <w:rPr>
                <w:rFonts w:ascii="Times New Roman" w:hAnsi="Times New Roman"/>
                <w:bCs/>
                <w:sz w:val="26"/>
                <w:szCs w:val="26"/>
              </w:rPr>
              <w:t>г</w:t>
            </w:r>
            <w:r w:rsidRPr="00561706">
              <w:rPr>
                <w:rFonts w:ascii="Times New Roman" w:hAnsi="Times New Roman"/>
                <w:sz w:val="26"/>
                <w:szCs w:val="26"/>
              </w:rPr>
              <w:t>емолитическая болезнь новорожденных</w:t>
            </w:r>
          </w:p>
        </w:tc>
        <w:tc>
          <w:tcPr>
            <w:tcW w:w="663" w:type="pct"/>
            <w:vAlign w:val="center"/>
          </w:tcPr>
          <w:p w:rsidR="00FE10CE" w:rsidRPr="00561706" w:rsidRDefault="00FE10CE" w:rsidP="00FE10CE">
            <w:pPr>
              <w:tabs>
                <w:tab w:val="decimal" w:pos="-27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706">
              <w:rPr>
                <w:rFonts w:ascii="Times New Roman" w:hAnsi="Times New Roman"/>
                <w:sz w:val="26"/>
                <w:szCs w:val="26"/>
              </w:rPr>
              <w:t>2,8</w:t>
            </w:r>
          </w:p>
        </w:tc>
        <w:tc>
          <w:tcPr>
            <w:tcW w:w="663" w:type="pct"/>
            <w:vAlign w:val="center"/>
          </w:tcPr>
          <w:p w:rsidR="00FE10CE" w:rsidRPr="00561706" w:rsidRDefault="00FE10CE" w:rsidP="00FE10CE">
            <w:pPr>
              <w:tabs>
                <w:tab w:val="decimal" w:pos="-27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706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  <w:tc>
          <w:tcPr>
            <w:tcW w:w="663" w:type="pct"/>
            <w:vAlign w:val="center"/>
          </w:tcPr>
          <w:p w:rsidR="00FE10CE" w:rsidRPr="00561706" w:rsidRDefault="00FE10CE" w:rsidP="00996824">
            <w:pPr>
              <w:tabs>
                <w:tab w:val="decimal" w:pos="-27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3,9</w:t>
            </w:r>
          </w:p>
        </w:tc>
      </w:tr>
      <w:tr w:rsidR="00FE10CE" w:rsidRPr="00561706" w:rsidTr="00FE10CE">
        <w:tc>
          <w:tcPr>
            <w:tcW w:w="3010" w:type="pct"/>
          </w:tcPr>
          <w:p w:rsidR="00FE10CE" w:rsidRPr="00561706" w:rsidRDefault="00FE10CE" w:rsidP="0099682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61706">
              <w:rPr>
                <w:rFonts w:ascii="Times New Roman" w:hAnsi="Times New Roman"/>
                <w:sz w:val="26"/>
                <w:szCs w:val="26"/>
              </w:rPr>
              <w:t>врожденные аномалии</w:t>
            </w:r>
          </w:p>
        </w:tc>
        <w:tc>
          <w:tcPr>
            <w:tcW w:w="663" w:type="pct"/>
            <w:vAlign w:val="center"/>
          </w:tcPr>
          <w:p w:rsidR="00FE10CE" w:rsidRPr="00561706" w:rsidRDefault="00FE10CE" w:rsidP="00FE10CE">
            <w:pPr>
              <w:tabs>
                <w:tab w:val="decimal" w:pos="-27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706">
              <w:rPr>
                <w:rFonts w:ascii="Times New Roman" w:hAnsi="Times New Roman"/>
                <w:sz w:val="26"/>
                <w:szCs w:val="26"/>
              </w:rPr>
              <w:t>35,4</w:t>
            </w:r>
          </w:p>
        </w:tc>
        <w:tc>
          <w:tcPr>
            <w:tcW w:w="663" w:type="pct"/>
            <w:vAlign w:val="center"/>
          </w:tcPr>
          <w:p w:rsidR="00FE10CE" w:rsidRPr="00561706" w:rsidRDefault="00FE10CE" w:rsidP="00FE10CE">
            <w:pPr>
              <w:tabs>
                <w:tab w:val="decimal" w:pos="-27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706">
              <w:rPr>
                <w:rFonts w:ascii="Times New Roman" w:hAnsi="Times New Roman"/>
                <w:sz w:val="26"/>
                <w:szCs w:val="26"/>
              </w:rPr>
              <w:t>28,8</w:t>
            </w:r>
          </w:p>
        </w:tc>
        <w:tc>
          <w:tcPr>
            <w:tcW w:w="663" w:type="pct"/>
            <w:vAlign w:val="center"/>
          </w:tcPr>
          <w:p w:rsidR="00FE10CE" w:rsidRPr="00561706" w:rsidRDefault="00FE10CE" w:rsidP="00996824">
            <w:pPr>
              <w:tabs>
                <w:tab w:val="decimal" w:pos="-27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27,8</w:t>
            </w:r>
          </w:p>
        </w:tc>
      </w:tr>
    </w:tbl>
    <w:p w:rsidR="00945801" w:rsidRPr="00561706" w:rsidRDefault="00945801" w:rsidP="00945801">
      <w:pPr>
        <w:ind w:firstLine="709"/>
        <w:rPr>
          <w:rFonts w:ascii="Times New Roman" w:hAnsi="Times New Roman"/>
          <w:sz w:val="26"/>
          <w:szCs w:val="26"/>
          <w:lang w:eastAsia="ar-SA"/>
        </w:rPr>
      </w:pPr>
    </w:p>
    <w:p w:rsidR="00996824" w:rsidRPr="00FE10CE" w:rsidRDefault="00FE10CE" w:rsidP="00FE10CE">
      <w:pPr>
        <w:ind w:firstLine="709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За период с 2016</w:t>
      </w:r>
      <w:r w:rsidR="00996824" w:rsidRPr="00561706">
        <w:rPr>
          <w:rFonts w:ascii="Times New Roman" w:hAnsi="Times New Roman"/>
          <w:sz w:val="26"/>
          <w:szCs w:val="26"/>
          <w:lang w:eastAsia="ar-SA"/>
        </w:rPr>
        <w:t xml:space="preserve"> по 2017 год отмечено снижение уровня заболеваемости </w:t>
      </w:r>
      <w:r w:rsidRPr="00561706">
        <w:rPr>
          <w:rFonts w:ascii="Times New Roman" w:hAnsi="Times New Roman"/>
          <w:bCs/>
          <w:color w:val="000000"/>
          <w:sz w:val="26"/>
          <w:szCs w:val="26"/>
        </w:rPr>
        <w:t xml:space="preserve">врожденных аномалий </w:t>
      </w:r>
      <w:r>
        <w:rPr>
          <w:rFonts w:ascii="Times New Roman" w:hAnsi="Times New Roman"/>
          <w:bCs/>
          <w:color w:val="000000"/>
          <w:sz w:val="26"/>
          <w:szCs w:val="26"/>
        </w:rPr>
        <w:t>на 21</w:t>
      </w:r>
      <w:r w:rsidRPr="00561706">
        <w:rPr>
          <w:rFonts w:ascii="Times New Roman" w:hAnsi="Times New Roman"/>
          <w:bCs/>
          <w:color w:val="000000"/>
          <w:sz w:val="26"/>
          <w:szCs w:val="26"/>
        </w:rPr>
        <w:t>,</w:t>
      </w:r>
      <w:r>
        <w:rPr>
          <w:rFonts w:ascii="Times New Roman" w:hAnsi="Times New Roman"/>
          <w:bCs/>
          <w:color w:val="000000"/>
          <w:sz w:val="26"/>
          <w:szCs w:val="26"/>
        </w:rPr>
        <w:t>7</w:t>
      </w:r>
      <w:r w:rsidRPr="00561706">
        <w:rPr>
          <w:rFonts w:ascii="Times New Roman" w:hAnsi="Times New Roman"/>
          <w:bCs/>
          <w:color w:val="000000"/>
          <w:sz w:val="26"/>
          <w:szCs w:val="26"/>
        </w:rPr>
        <w:t>%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, родовой травмы – на 17,3%, </w:t>
      </w:r>
      <w:r w:rsidR="00996824" w:rsidRPr="00561706">
        <w:rPr>
          <w:rFonts w:ascii="Times New Roman" w:hAnsi="Times New Roman"/>
          <w:bCs/>
          <w:color w:val="000000"/>
          <w:sz w:val="26"/>
          <w:szCs w:val="26"/>
        </w:rPr>
        <w:t>внутриутробной гип</w:t>
      </w:r>
      <w:r w:rsidR="00996824" w:rsidRPr="00561706">
        <w:rPr>
          <w:rFonts w:ascii="Times New Roman" w:hAnsi="Times New Roman"/>
          <w:bCs/>
          <w:color w:val="000000"/>
          <w:sz w:val="26"/>
          <w:szCs w:val="26"/>
        </w:rPr>
        <w:t>о</w:t>
      </w:r>
      <w:r w:rsidR="00996824" w:rsidRPr="00561706">
        <w:rPr>
          <w:rFonts w:ascii="Times New Roman" w:hAnsi="Times New Roman"/>
          <w:bCs/>
          <w:color w:val="000000"/>
          <w:sz w:val="26"/>
          <w:szCs w:val="26"/>
        </w:rPr>
        <w:t xml:space="preserve">ксии и асфиксии в родах </w:t>
      </w:r>
      <w:r w:rsidR="00996824" w:rsidRPr="00561706">
        <w:rPr>
          <w:rFonts w:ascii="Times New Roman" w:hAnsi="Times New Roman"/>
          <w:sz w:val="26"/>
          <w:szCs w:val="26"/>
          <w:lang w:eastAsia="ar-SA"/>
        </w:rPr>
        <w:t>–</w:t>
      </w:r>
      <w:r w:rsidR="00996824" w:rsidRPr="00561706">
        <w:rPr>
          <w:rFonts w:ascii="Times New Roman" w:hAnsi="Times New Roman"/>
          <w:bCs/>
          <w:color w:val="000000"/>
          <w:sz w:val="26"/>
          <w:szCs w:val="26"/>
        </w:rPr>
        <w:t xml:space="preserve"> на </w:t>
      </w:r>
      <w:r>
        <w:rPr>
          <w:rFonts w:ascii="Times New Roman" w:hAnsi="Times New Roman"/>
          <w:bCs/>
          <w:color w:val="000000"/>
          <w:sz w:val="26"/>
          <w:szCs w:val="26"/>
        </w:rPr>
        <w:t>15</w:t>
      </w:r>
      <w:r w:rsidR="00996824" w:rsidRPr="00561706">
        <w:rPr>
          <w:rFonts w:ascii="Times New Roman" w:hAnsi="Times New Roman"/>
          <w:bCs/>
          <w:color w:val="000000"/>
          <w:sz w:val="26"/>
          <w:szCs w:val="26"/>
        </w:rPr>
        <w:t>,</w:t>
      </w:r>
      <w:r>
        <w:rPr>
          <w:rFonts w:ascii="Times New Roman" w:hAnsi="Times New Roman"/>
          <w:bCs/>
          <w:color w:val="000000"/>
          <w:sz w:val="26"/>
          <w:szCs w:val="26"/>
        </w:rPr>
        <w:t>2</w:t>
      </w:r>
      <w:r w:rsidR="00996824" w:rsidRPr="00561706">
        <w:rPr>
          <w:rFonts w:ascii="Times New Roman" w:hAnsi="Times New Roman"/>
          <w:bCs/>
          <w:color w:val="000000"/>
          <w:sz w:val="26"/>
          <w:szCs w:val="26"/>
        </w:rPr>
        <w:t>%</w:t>
      </w:r>
      <w:r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996824" w:rsidRPr="00561706" w:rsidRDefault="00996824" w:rsidP="00996824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561706">
        <w:rPr>
          <w:rFonts w:ascii="Times New Roman" w:hAnsi="Times New Roman"/>
          <w:sz w:val="26"/>
          <w:szCs w:val="26"/>
          <w:lang w:eastAsia="ar-SA"/>
        </w:rPr>
        <w:t xml:space="preserve">Для обеспечения раннего выявления детей с тяжелыми наследственными и врожденными заболеваниями и проведения своевременного лечения организована работа по проведению неонатального и </w:t>
      </w:r>
      <w:proofErr w:type="spellStart"/>
      <w:r w:rsidRPr="00561706">
        <w:rPr>
          <w:rFonts w:ascii="Times New Roman" w:hAnsi="Times New Roman"/>
          <w:sz w:val="26"/>
          <w:szCs w:val="26"/>
          <w:lang w:eastAsia="ar-SA"/>
        </w:rPr>
        <w:t>аудиологического</w:t>
      </w:r>
      <w:proofErr w:type="spellEnd"/>
      <w:r w:rsidRPr="00561706">
        <w:rPr>
          <w:rFonts w:ascii="Times New Roman" w:hAnsi="Times New Roman"/>
          <w:sz w:val="26"/>
          <w:szCs w:val="26"/>
          <w:lang w:eastAsia="ar-SA"/>
        </w:rPr>
        <w:t xml:space="preserve"> скрининга. </w:t>
      </w:r>
    </w:p>
    <w:p w:rsidR="00996824" w:rsidRPr="00CC12BD" w:rsidRDefault="00996824" w:rsidP="00996824">
      <w:pPr>
        <w:ind w:firstLine="709"/>
        <w:rPr>
          <w:sz w:val="26"/>
          <w:lang w:eastAsia="ar-SA"/>
        </w:rPr>
      </w:pPr>
      <w:r w:rsidRPr="00561706">
        <w:rPr>
          <w:rFonts w:ascii="Times New Roman" w:hAnsi="Times New Roman"/>
          <w:sz w:val="26"/>
          <w:szCs w:val="26"/>
          <w:lang w:eastAsia="ar-SA"/>
        </w:rPr>
        <w:t>Охват неонатальным скринингом новорожденных составил в 201</w:t>
      </w:r>
      <w:r w:rsidR="00FE10CE">
        <w:rPr>
          <w:rFonts w:ascii="Times New Roman" w:hAnsi="Times New Roman"/>
          <w:sz w:val="26"/>
          <w:szCs w:val="26"/>
          <w:lang w:eastAsia="ar-SA"/>
        </w:rPr>
        <w:t>8</w:t>
      </w:r>
      <w:r w:rsidRPr="00CC12BD">
        <w:rPr>
          <w:sz w:val="26"/>
          <w:lang w:eastAsia="ar-SA"/>
        </w:rPr>
        <w:t xml:space="preserve"> </w:t>
      </w:r>
      <w:r w:rsidRPr="00FE10CE">
        <w:rPr>
          <w:rFonts w:ascii="Times New Roman" w:hAnsi="Times New Roman"/>
          <w:sz w:val="26"/>
          <w:lang w:eastAsia="ar-SA"/>
        </w:rPr>
        <w:t>году 9</w:t>
      </w:r>
      <w:r w:rsidR="00FE10CE" w:rsidRPr="00FE10CE">
        <w:rPr>
          <w:rFonts w:ascii="Times New Roman" w:hAnsi="Times New Roman"/>
          <w:sz w:val="26"/>
          <w:lang w:eastAsia="ar-SA"/>
        </w:rPr>
        <w:t>8</w:t>
      </w:r>
      <w:r w:rsidRPr="00FE10CE">
        <w:rPr>
          <w:rFonts w:ascii="Times New Roman" w:hAnsi="Times New Roman"/>
          <w:sz w:val="26"/>
          <w:lang w:eastAsia="ar-SA"/>
        </w:rPr>
        <w:t>,</w:t>
      </w:r>
      <w:r w:rsidR="00FE10CE" w:rsidRPr="00FE10CE">
        <w:rPr>
          <w:rFonts w:ascii="Times New Roman" w:hAnsi="Times New Roman"/>
          <w:sz w:val="26"/>
          <w:lang w:eastAsia="ar-SA"/>
        </w:rPr>
        <w:t>4</w:t>
      </w:r>
      <w:r w:rsidRPr="00FE10CE">
        <w:rPr>
          <w:rFonts w:ascii="Times New Roman" w:hAnsi="Times New Roman"/>
          <w:sz w:val="26"/>
          <w:lang w:eastAsia="ar-SA"/>
        </w:rPr>
        <w:t>%</w:t>
      </w:r>
      <w:r w:rsidRPr="00CC12BD">
        <w:rPr>
          <w:sz w:val="26"/>
          <w:lang w:eastAsia="ar-SA"/>
        </w:rPr>
        <w:t xml:space="preserve"> от общего числа родившихся</w:t>
      </w:r>
      <w:r w:rsidRPr="00996824">
        <w:rPr>
          <w:rFonts w:ascii="Times New Roman" w:hAnsi="Times New Roman"/>
          <w:sz w:val="26"/>
          <w:lang w:eastAsia="ar-SA"/>
        </w:rPr>
        <w:t xml:space="preserve"> </w:t>
      </w:r>
      <w:r>
        <w:rPr>
          <w:rFonts w:ascii="Times New Roman" w:hAnsi="Times New Roman"/>
          <w:sz w:val="26"/>
          <w:lang w:eastAsia="ar-SA"/>
        </w:rPr>
        <w:t>(</w:t>
      </w:r>
      <w:r w:rsidR="00FE10CE" w:rsidRPr="00C6253B">
        <w:rPr>
          <w:rFonts w:ascii="Times New Roman" w:hAnsi="Times New Roman"/>
          <w:sz w:val="26"/>
          <w:lang w:eastAsia="ar-SA"/>
        </w:rPr>
        <w:t>в 201</w:t>
      </w:r>
      <w:r w:rsidR="00FE10CE">
        <w:rPr>
          <w:rFonts w:ascii="Times New Roman" w:hAnsi="Times New Roman"/>
          <w:sz w:val="26"/>
          <w:lang w:eastAsia="ar-SA"/>
        </w:rPr>
        <w:t>7</w:t>
      </w:r>
      <w:r w:rsidR="00FE10CE" w:rsidRPr="00C6253B">
        <w:rPr>
          <w:rFonts w:ascii="Times New Roman" w:hAnsi="Times New Roman"/>
          <w:sz w:val="26"/>
          <w:lang w:eastAsia="ar-SA"/>
        </w:rPr>
        <w:t xml:space="preserve"> г. </w:t>
      </w:r>
      <w:r w:rsidR="00FE10CE" w:rsidRPr="00C6253B">
        <w:rPr>
          <w:sz w:val="26"/>
          <w:szCs w:val="26"/>
          <w:lang w:eastAsia="ar-SA"/>
        </w:rPr>
        <w:t>–</w:t>
      </w:r>
      <w:r w:rsidR="00367476">
        <w:rPr>
          <w:rFonts w:ascii="Times New Roman" w:hAnsi="Times New Roman"/>
          <w:sz w:val="26"/>
          <w:lang w:eastAsia="ar-SA"/>
        </w:rPr>
        <w:t xml:space="preserve"> 99,8</w:t>
      </w:r>
      <w:r w:rsidR="00FE10CE" w:rsidRPr="00C6253B">
        <w:rPr>
          <w:rFonts w:ascii="Times New Roman" w:hAnsi="Times New Roman"/>
          <w:sz w:val="26"/>
          <w:lang w:eastAsia="ar-SA"/>
        </w:rPr>
        <w:t>%</w:t>
      </w:r>
      <w:r w:rsidR="00FE10CE">
        <w:rPr>
          <w:rFonts w:ascii="Times New Roman" w:hAnsi="Times New Roman"/>
          <w:sz w:val="26"/>
          <w:lang w:eastAsia="ar-SA"/>
        </w:rPr>
        <w:t xml:space="preserve">, </w:t>
      </w:r>
      <w:r w:rsidRPr="00301E06">
        <w:rPr>
          <w:rFonts w:ascii="Times New Roman" w:hAnsi="Times New Roman"/>
          <w:sz w:val="26"/>
          <w:lang w:eastAsia="ar-SA"/>
        </w:rPr>
        <w:t>в 2016 г</w:t>
      </w:r>
      <w:r w:rsidR="00FE10CE">
        <w:rPr>
          <w:rFonts w:ascii="Times New Roman" w:hAnsi="Times New Roman"/>
          <w:sz w:val="26"/>
          <w:lang w:eastAsia="ar-SA"/>
        </w:rPr>
        <w:t>.</w:t>
      </w:r>
      <w:r w:rsidRPr="00301E06">
        <w:rPr>
          <w:rFonts w:ascii="Times New Roman" w:hAnsi="Times New Roman"/>
          <w:sz w:val="26"/>
          <w:lang w:eastAsia="ar-SA"/>
        </w:rPr>
        <w:t xml:space="preserve"> </w:t>
      </w:r>
      <w:r w:rsidRPr="00CC12BD">
        <w:rPr>
          <w:sz w:val="26"/>
          <w:szCs w:val="26"/>
          <w:lang w:eastAsia="ar-SA"/>
        </w:rPr>
        <w:t>–</w:t>
      </w:r>
      <w:r>
        <w:rPr>
          <w:rFonts w:ascii="Times New Roman" w:hAnsi="Times New Roman"/>
          <w:sz w:val="26"/>
          <w:lang w:eastAsia="ar-SA"/>
        </w:rPr>
        <w:t xml:space="preserve"> </w:t>
      </w:r>
      <w:r w:rsidRPr="00301E06">
        <w:rPr>
          <w:rFonts w:ascii="Times New Roman" w:hAnsi="Times New Roman"/>
          <w:sz w:val="26"/>
          <w:lang w:eastAsia="ar-SA"/>
        </w:rPr>
        <w:t>100</w:t>
      </w:r>
      <w:r w:rsidRPr="00C6253B">
        <w:rPr>
          <w:rFonts w:ascii="Times New Roman" w:hAnsi="Times New Roman"/>
          <w:sz w:val="26"/>
          <w:lang w:eastAsia="ar-SA"/>
        </w:rPr>
        <w:t>%,)</w:t>
      </w:r>
      <w:r w:rsidRPr="00C6253B">
        <w:rPr>
          <w:sz w:val="26"/>
          <w:lang w:eastAsia="ar-SA"/>
        </w:rPr>
        <w:t>.</w:t>
      </w:r>
    </w:p>
    <w:p w:rsidR="00996824" w:rsidRDefault="00945801" w:rsidP="00996824">
      <w:pPr>
        <w:ind w:firstLine="709"/>
        <w:rPr>
          <w:rFonts w:ascii="Times New Roman" w:hAnsi="Times New Roman"/>
          <w:sz w:val="26"/>
          <w:lang w:eastAsia="ar-SA"/>
        </w:rPr>
      </w:pPr>
      <w:r w:rsidRPr="00301E06">
        <w:rPr>
          <w:rFonts w:ascii="Times New Roman" w:hAnsi="Times New Roman"/>
          <w:sz w:val="26"/>
          <w:lang w:eastAsia="ar-SA"/>
        </w:rPr>
        <w:t xml:space="preserve">Из числа </w:t>
      </w:r>
      <w:proofErr w:type="gramStart"/>
      <w:r w:rsidRPr="00301E06">
        <w:rPr>
          <w:rFonts w:ascii="Times New Roman" w:hAnsi="Times New Roman"/>
          <w:sz w:val="26"/>
          <w:lang w:eastAsia="ar-SA"/>
        </w:rPr>
        <w:t>обследованных</w:t>
      </w:r>
      <w:proofErr w:type="gramEnd"/>
      <w:r w:rsidRPr="00301E06">
        <w:rPr>
          <w:rFonts w:ascii="Times New Roman" w:hAnsi="Times New Roman"/>
          <w:sz w:val="26"/>
          <w:lang w:eastAsia="ar-SA"/>
        </w:rPr>
        <w:t xml:space="preserve"> в 201</w:t>
      </w:r>
      <w:r w:rsidR="00FE10CE">
        <w:rPr>
          <w:rFonts w:ascii="Times New Roman" w:hAnsi="Times New Roman"/>
          <w:sz w:val="26"/>
          <w:lang w:eastAsia="ar-SA"/>
        </w:rPr>
        <w:t>8</w:t>
      </w:r>
      <w:r w:rsidRPr="00301E06">
        <w:rPr>
          <w:rFonts w:ascii="Times New Roman" w:hAnsi="Times New Roman"/>
          <w:sz w:val="26"/>
          <w:lang w:eastAsia="ar-SA"/>
        </w:rPr>
        <w:t xml:space="preserve"> году детей выявлено </w:t>
      </w:r>
      <w:r w:rsidR="00996824">
        <w:rPr>
          <w:rFonts w:ascii="Times New Roman" w:hAnsi="Times New Roman"/>
          <w:sz w:val="26"/>
          <w:lang w:eastAsia="ar-SA"/>
        </w:rPr>
        <w:t>6</w:t>
      </w:r>
      <w:r w:rsidRPr="00301E06">
        <w:rPr>
          <w:rFonts w:ascii="Times New Roman" w:hAnsi="Times New Roman"/>
          <w:sz w:val="26"/>
          <w:lang w:eastAsia="ar-SA"/>
        </w:rPr>
        <w:t xml:space="preserve"> детей с наследстве</w:t>
      </w:r>
      <w:r w:rsidRPr="00301E06">
        <w:rPr>
          <w:rFonts w:ascii="Times New Roman" w:hAnsi="Times New Roman"/>
          <w:sz w:val="26"/>
          <w:lang w:eastAsia="ar-SA"/>
        </w:rPr>
        <w:t>н</w:t>
      </w:r>
      <w:r w:rsidRPr="00301E06">
        <w:rPr>
          <w:rFonts w:ascii="Times New Roman" w:hAnsi="Times New Roman"/>
          <w:sz w:val="26"/>
          <w:lang w:eastAsia="ar-SA"/>
        </w:rPr>
        <w:t>ными заболеваниями</w:t>
      </w:r>
      <w:r w:rsidR="00996824">
        <w:rPr>
          <w:rFonts w:ascii="Times New Roman" w:hAnsi="Times New Roman"/>
          <w:sz w:val="26"/>
          <w:lang w:eastAsia="ar-SA"/>
        </w:rPr>
        <w:t xml:space="preserve"> (</w:t>
      </w:r>
      <w:r w:rsidR="00FE10CE" w:rsidRPr="00996824">
        <w:rPr>
          <w:rFonts w:ascii="Times New Roman" w:hAnsi="Times New Roman"/>
          <w:sz w:val="26"/>
          <w:lang w:eastAsia="ar-SA"/>
        </w:rPr>
        <w:t>в 201</w:t>
      </w:r>
      <w:r w:rsidR="00FE10CE">
        <w:rPr>
          <w:rFonts w:ascii="Times New Roman" w:hAnsi="Times New Roman"/>
          <w:sz w:val="26"/>
          <w:lang w:eastAsia="ar-SA"/>
        </w:rPr>
        <w:t>7</w:t>
      </w:r>
      <w:r w:rsidR="00FE10CE" w:rsidRPr="00996824">
        <w:rPr>
          <w:rFonts w:ascii="Times New Roman" w:hAnsi="Times New Roman"/>
          <w:sz w:val="26"/>
          <w:lang w:eastAsia="ar-SA"/>
        </w:rPr>
        <w:t xml:space="preserve"> г. – </w:t>
      </w:r>
      <w:r w:rsidR="00FE10CE">
        <w:rPr>
          <w:rFonts w:ascii="Times New Roman" w:hAnsi="Times New Roman"/>
          <w:sz w:val="26"/>
          <w:lang w:eastAsia="ar-SA"/>
        </w:rPr>
        <w:t>6</w:t>
      </w:r>
      <w:r w:rsidR="00FE10CE" w:rsidRPr="00996824">
        <w:rPr>
          <w:rFonts w:ascii="Times New Roman" w:hAnsi="Times New Roman"/>
          <w:sz w:val="26"/>
          <w:lang w:eastAsia="ar-SA"/>
        </w:rPr>
        <w:t xml:space="preserve"> детей</w:t>
      </w:r>
      <w:r w:rsidR="00FE10CE">
        <w:rPr>
          <w:rFonts w:ascii="Times New Roman" w:hAnsi="Times New Roman"/>
          <w:sz w:val="26"/>
          <w:lang w:eastAsia="ar-SA"/>
        </w:rPr>
        <w:t>,</w:t>
      </w:r>
      <w:r w:rsidR="00FE10CE" w:rsidRPr="00301E06">
        <w:rPr>
          <w:rFonts w:ascii="Times New Roman" w:hAnsi="Times New Roman"/>
          <w:sz w:val="26"/>
          <w:lang w:eastAsia="ar-SA"/>
        </w:rPr>
        <w:t xml:space="preserve"> </w:t>
      </w:r>
      <w:r w:rsidR="00996824" w:rsidRPr="00301E06">
        <w:rPr>
          <w:rFonts w:ascii="Times New Roman" w:hAnsi="Times New Roman"/>
          <w:sz w:val="26"/>
          <w:lang w:eastAsia="ar-SA"/>
        </w:rPr>
        <w:t xml:space="preserve">в 2016 году </w:t>
      </w:r>
      <w:r w:rsidR="00996824" w:rsidRPr="00CC12BD">
        <w:rPr>
          <w:sz w:val="26"/>
          <w:szCs w:val="26"/>
          <w:lang w:eastAsia="ar-SA"/>
        </w:rPr>
        <w:t>–</w:t>
      </w:r>
      <w:r w:rsidR="00996824">
        <w:rPr>
          <w:rFonts w:ascii="Times New Roman" w:hAnsi="Times New Roman"/>
          <w:sz w:val="26"/>
          <w:lang w:eastAsia="ar-SA"/>
        </w:rPr>
        <w:t xml:space="preserve"> 7 детей</w:t>
      </w:r>
      <w:r w:rsidR="00996824" w:rsidRPr="00996824">
        <w:rPr>
          <w:rFonts w:ascii="Times New Roman" w:hAnsi="Times New Roman"/>
          <w:sz w:val="26"/>
          <w:lang w:eastAsia="ar-SA"/>
        </w:rPr>
        <w:t>,)</w:t>
      </w:r>
      <w:r w:rsidRPr="00996824">
        <w:rPr>
          <w:rFonts w:ascii="Times New Roman" w:hAnsi="Times New Roman"/>
          <w:sz w:val="26"/>
          <w:lang w:eastAsia="ar-SA"/>
        </w:rPr>
        <w:t>,</w:t>
      </w:r>
      <w:r w:rsidRPr="00301E06">
        <w:rPr>
          <w:rFonts w:ascii="Times New Roman" w:hAnsi="Times New Roman"/>
          <w:sz w:val="26"/>
          <w:lang w:eastAsia="ar-SA"/>
        </w:rPr>
        <w:t xml:space="preserve"> в т</w:t>
      </w:r>
      <w:r w:rsidR="00FE10CE">
        <w:rPr>
          <w:rFonts w:ascii="Times New Roman" w:hAnsi="Times New Roman"/>
          <w:sz w:val="26"/>
          <w:lang w:eastAsia="ar-SA"/>
        </w:rPr>
        <w:t>.</w:t>
      </w:r>
      <w:r w:rsidRPr="00301E06">
        <w:rPr>
          <w:rFonts w:ascii="Times New Roman" w:hAnsi="Times New Roman"/>
          <w:sz w:val="26"/>
          <w:lang w:eastAsia="ar-SA"/>
        </w:rPr>
        <w:t>ч</w:t>
      </w:r>
      <w:r w:rsidR="00FE10CE">
        <w:rPr>
          <w:rFonts w:ascii="Times New Roman" w:hAnsi="Times New Roman"/>
          <w:sz w:val="26"/>
          <w:lang w:eastAsia="ar-SA"/>
        </w:rPr>
        <w:t>.</w:t>
      </w:r>
      <w:r w:rsidRPr="00301E06">
        <w:rPr>
          <w:rFonts w:ascii="Times New Roman" w:hAnsi="Times New Roman"/>
          <w:sz w:val="26"/>
          <w:lang w:eastAsia="ar-SA"/>
        </w:rPr>
        <w:t xml:space="preserve">: </w:t>
      </w:r>
      <w:r w:rsidR="00996824">
        <w:rPr>
          <w:rFonts w:ascii="Times New Roman" w:hAnsi="Times New Roman"/>
          <w:sz w:val="26"/>
          <w:lang w:eastAsia="ar-SA"/>
        </w:rPr>
        <w:t>3</w:t>
      </w:r>
      <w:r w:rsidRPr="00301E06">
        <w:rPr>
          <w:rFonts w:ascii="Times New Roman" w:hAnsi="Times New Roman"/>
          <w:sz w:val="26"/>
          <w:lang w:eastAsia="ar-SA"/>
        </w:rPr>
        <w:t xml:space="preserve"> реб</w:t>
      </w:r>
      <w:r w:rsidR="00FE10CE">
        <w:rPr>
          <w:rFonts w:ascii="Times New Roman" w:hAnsi="Times New Roman"/>
          <w:sz w:val="26"/>
          <w:lang w:eastAsia="ar-SA"/>
        </w:rPr>
        <w:t>е</w:t>
      </w:r>
      <w:r w:rsidRPr="00301E06">
        <w:rPr>
          <w:rFonts w:ascii="Times New Roman" w:hAnsi="Times New Roman"/>
          <w:sz w:val="26"/>
          <w:lang w:eastAsia="ar-SA"/>
        </w:rPr>
        <w:t>нк</w:t>
      </w:r>
      <w:r w:rsidR="00996824">
        <w:rPr>
          <w:rFonts w:ascii="Times New Roman" w:hAnsi="Times New Roman"/>
          <w:sz w:val="26"/>
          <w:lang w:eastAsia="ar-SA"/>
        </w:rPr>
        <w:t>а</w:t>
      </w:r>
      <w:r w:rsidRPr="00301E06">
        <w:rPr>
          <w:rFonts w:ascii="Times New Roman" w:hAnsi="Times New Roman"/>
          <w:sz w:val="26"/>
          <w:lang w:eastAsia="ar-SA"/>
        </w:rPr>
        <w:t xml:space="preserve"> – с </w:t>
      </w:r>
      <w:proofErr w:type="spellStart"/>
      <w:r w:rsidRPr="00301E06">
        <w:rPr>
          <w:rFonts w:ascii="Times New Roman" w:hAnsi="Times New Roman"/>
          <w:sz w:val="26"/>
          <w:lang w:eastAsia="ar-SA"/>
        </w:rPr>
        <w:t>муковисцидозом</w:t>
      </w:r>
      <w:proofErr w:type="spellEnd"/>
      <w:r w:rsidRPr="00301E06">
        <w:rPr>
          <w:rFonts w:ascii="Times New Roman" w:hAnsi="Times New Roman"/>
          <w:sz w:val="26"/>
          <w:lang w:eastAsia="ar-SA"/>
        </w:rPr>
        <w:t xml:space="preserve">, </w:t>
      </w:r>
      <w:r w:rsidR="00FE10CE">
        <w:rPr>
          <w:rFonts w:ascii="Times New Roman" w:hAnsi="Times New Roman"/>
          <w:sz w:val="26"/>
          <w:lang w:eastAsia="ar-SA"/>
        </w:rPr>
        <w:t>3</w:t>
      </w:r>
      <w:r w:rsidRPr="00301E06">
        <w:rPr>
          <w:rFonts w:ascii="Times New Roman" w:hAnsi="Times New Roman"/>
          <w:sz w:val="26"/>
          <w:lang w:eastAsia="ar-SA"/>
        </w:rPr>
        <w:t xml:space="preserve"> </w:t>
      </w:r>
      <w:r w:rsidR="00996824">
        <w:rPr>
          <w:rFonts w:ascii="Times New Roman" w:hAnsi="Times New Roman"/>
          <w:sz w:val="26"/>
          <w:lang w:eastAsia="ar-SA"/>
        </w:rPr>
        <w:t>ребенка</w:t>
      </w:r>
      <w:r w:rsidRPr="00301E06">
        <w:rPr>
          <w:rFonts w:ascii="Times New Roman" w:hAnsi="Times New Roman"/>
          <w:sz w:val="26"/>
          <w:lang w:eastAsia="ar-SA"/>
        </w:rPr>
        <w:t xml:space="preserve"> – с врожденным гипотиреозом, </w:t>
      </w:r>
      <w:r w:rsidR="00996824">
        <w:rPr>
          <w:rFonts w:ascii="Times New Roman" w:hAnsi="Times New Roman"/>
          <w:sz w:val="26"/>
          <w:lang w:eastAsia="ar-SA"/>
        </w:rPr>
        <w:t>1</w:t>
      </w:r>
      <w:r w:rsidRPr="00301E06">
        <w:rPr>
          <w:rFonts w:ascii="Times New Roman" w:hAnsi="Times New Roman"/>
          <w:sz w:val="26"/>
          <w:lang w:eastAsia="ar-SA"/>
        </w:rPr>
        <w:t xml:space="preserve"> реб</w:t>
      </w:r>
      <w:r w:rsidR="00FE10CE">
        <w:rPr>
          <w:rFonts w:ascii="Times New Roman" w:hAnsi="Times New Roman"/>
          <w:sz w:val="26"/>
          <w:lang w:eastAsia="ar-SA"/>
        </w:rPr>
        <w:t>е</w:t>
      </w:r>
      <w:r w:rsidRPr="00301E06">
        <w:rPr>
          <w:rFonts w:ascii="Times New Roman" w:hAnsi="Times New Roman"/>
          <w:sz w:val="26"/>
          <w:lang w:eastAsia="ar-SA"/>
        </w:rPr>
        <w:t>н</w:t>
      </w:r>
      <w:r w:rsidR="00996824">
        <w:rPr>
          <w:rFonts w:ascii="Times New Roman" w:hAnsi="Times New Roman"/>
          <w:sz w:val="26"/>
          <w:lang w:eastAsia="ar-SA"/>
        </w:rPr>
        <w:t>о</w:t>
      </w:r>
      <w:r w:rsidRPr="00301E06">
        <w:rPr>
          <w:rFonts w:ascii="Times New Roman" w:hAnsi="Times New Roman"/>
          <w:sz w:val="26"/>
          <w:lang w:eastAsia="ar-SA"/>
        </w:rPr>
        <w:t xml:space="preserve">к – с </w:t>
      </w:r>
      <w:proofErr w:type="spellStart"/>
      <w:r w:rsidR="00996824">
        <w:rPr>
          <w:rFonts w:ascii="Times New Roman" w:hAnsi="Times New Roman"/>
          <w:sz w:val="26"/>
          <w:lang w:eastAsia="ar-SA"/>
        </w:rPr>
        <w:t>фенилк</w:t>
      </w:r>
      <w:r w:rsidR="00996824">
        <w:rPr>
          <w:rFonts w:ascii="Times New Roman" w:hAnsi="Times New Roman"/>
          <w:sz w:val="26"/>
          <w:lang w:eastAsia="ar-SA"/>
        </w:rPr>
        <w:t>е</w:t>
      </w:r>
      <w:r w:rsidR="00996824">
        <w:rPr>
          <w:rFonts w:ascii="Times New Roman" w:hAnsi="Times New Roman"/>
          <w:sz w:val="26"/>
          <w:lang w:eastAsia="ar-SA"/>
        </w:rPr>
        <w:t>тонурией</w:t>
      </w:r>
      <w:proofErr w:type="spellEnd"/>
      <w:r w:rsidR="00996824">
        <w:rPr>
          <w:rFonts w:ascii="Times New Roman" w:hAnsi="Times New Roman"/>
          <w:sz w:val="26"/>
          <w:lang w:eastAsia="ar-SA"/>
        </w:rPr>
        <w:t>.</w:t>
      </w:r>
    </w:p>
    <w:p w:rsidR="00945801" w:rsidRPr="00996824" w:rsidRDefault="00945801" w:rsidP="00996824">
      <w:pPr>
        <w:ind w:firstLine="709"/>
        <w:rPr>
          <w:rFonts w:ascii="Times New Roman" w:hAnsi="Times New Roman"/>
          <w:sz w:val="26"/>
          <w:highlight w:val="yellow"/>
          <w:lang w:eastAsia="ar-SA"/>
        </w:rPr>
      </w:pPr>
      <w:r w:rsidRPr="00301E06">
        <w:rPr>
          <w:rFonts w:ascii="Times New Roman" w:hAnsi="Times New Roman"/>
          <w:sz w:val="26"/>
          <w:lang w:eastAsia="ar-SA"/>
        </w:rPr>
        <w:t>Все дети получ</w:t>
      </w:r>
      <w:r w:rsidR="00996824">
        <w:rPr>
          <w:rFonts w:ascii="Times New Roman" w:hAnsi="Times New Roman"/>
          <w:sz w:val="26"/>
          <w:lang w:eastAsia="ar-SA"/>
        </w:rPr>
        <w:t>ают</w:t>
      </w:r>
      <w:r w:rsidRPr="00301E06">
        <w:rPr>
          <w:rFonts w:ascii="Times New Roman" w:hAnsi="Times New Roman"/>
          <w:sz w:val="26"/>
          <w:lang w:eastAsia="ar-SA"/>
        </w:rPr>
        <w:t xml:space="preserve"> необходимое лечение и находятся под наблюдением сп</w:t>
      </w:r>
      <w:r w:rsidRPr="00301E06">
        <w:rPr>
          <w:rFonts w:ascii="Times New Roman" w:hAnsi="Times New Roman"/>
          <w:sz w:val="26"/>
          <w:lang w:eastAsia="ar-SA"/>
        </w:rPr>
        <w:t>е</w:t>
      </w:r>
      <w:r w:rsidRPr="00301E06">
        <w:rPr>
          <w:rFonts w:ascii="Times New Roman" w:hAnsi="Times New Roman"/>
          <w:sz w:val="26"/>
          <w:lang w:eastAsia="ar-SA"/>
        </w:rPr>
        <w:t>циалистов медико-генетической консультации БУ «Президентский перинатальный центр» Минздрава Чувашии и БУ «Республиканская детская клиническая больница» Минздрава Чувашии.</w:t>
      </w:r>
    </w:p>
    <w:p w:rsidR="00D56C23" w:rsidRPr="00166370" w:rsidRDefault="00D56C23" w:rsidP="00543009">
      <w:pPr>
        <w:ind w:firstLine="708"/>
        <w:rPr>
          <w:rFonts w:ascii="Times New Roman" w:hAnsi="Times New Roman"/>
          <w:sz w:val="26"/>
          <w:szCs w:val="26"/>
        </w:rPr>
      </w:pPr>
      <w:r w:rsidRPr="00166370">
        <w:rPr>
          <w:rFonts w:ascii="Times New Roman" w:hAnsi="Times New Roman"/>
          <w:sz w:val="26"/>
          <w:szCs w:val="26"/>
        </w:rPr>
        <w:t>В Чувашской Республике активно ведется работа по раннему выявлению у д</w:t>
      </w:r>
      <w:r w:rsidRPr="00166370">
        <w:rPr>
          <w:rFonts w:ascii="Times New Roman" w:hAnsi="Times New Roman"/>
          <w:sz w:val="26"/>
          <w:szCs w:val="26"/>
        </w:rPr>
        <w:t>е</w:t>
      </w:r>
      <w:r w:rsidRPr="00166370">
        <w:rPr>
          <w:rFonts w:ascii="Times New Roman" w:hAnsi="Times New Roman"/>
          <w:sz w:val="26"/>
          <w:szCs w:val="26"/>
        </w:rPr>
        <w:t>тей патологии слуха. В 201</w:t>
      </w:r>
      <w:r w:rsidR="00FE10CE" w:rsidRPr="00166370">
        <w:rPr>
          <w:rFonts w:ascii="Times New Roman" w:hAnsi="Times New Roman"/>
          <w:sz w:val="26"/>
          <w:szCs w:val="26"/>
        </w:rPr>
        <w:t>8</w:t>
      </w:r>
      <w:r w:rsidRPr="00166370">
        <w:rPr>
          <w:rFonts w:ascii="Times New Roman" w:hAnsi="Times New Roman"/>
          <w:sz w:val="26"/>
          <w:szCs w:val="26"/>
        </w:rPr>
        <w:t xml:space="preserve"> году проведена аппаратная диагностика на врожденную патологию органов слуха (</w:t>
      </w:r>
      <w:proofErr w:type="spellStart"/>
      <w:r w:rsidRPr="00166370">
        <w:rPr>
          <w:rFonts w:ascii="Times New Roman" w:hAnsi="Times New Roman"/>
          <w:sz w:val="26"/>
          <w:szCs w:val="26"/>
        </w:rPr>
        <w:t>аудиологический</w:t>
      </w:r>
      <w:proofErr w:type="spellEnd"/>
      <w:r w:rsidRPr="00166370">
        <w:rPr>
          <w:rFonts w:ascii="Times New Roman" w:hAnsi="Times New Roman"/>
          <w:sz w:val="26"/>
          <w:szCs w:val="26"/>
        </w:rPr>
        <w:t xml:space="preserve"> скрининг) </w:t>
      </w:r>
      <w:r w:rsidR="00543009" w:rsidRPr="00166370">
        <w:rPr>
          <w:rFonts w:ascii="Times New Roman" w:hAnsi="Times New Roman"/>
          <w:sz w:val="26"/>
          <w:szCs w:val="26"/>
        </w:rPr>
        <w:t>100</w:t>
      </w:r>
      <w:r w:rsidRPr="00166370">
        <w:rPr>
          <w:rFonts w:ascii="Times New Roman" w:hAnsi="Times New Roman"/>
          <w:sz w:val="26"/>
          <w:szCs w:val="26"/>
        </w:rPr>
        <w:t xml:space="preserve">% новорожденным, из них при </w:t>
      </w:r>
      <w:proofErr w:type="spellStart"/>
      <w:r w:rsidRPr="00166370">
        <w:rPr>
          <w:rFonts w:ascii="Times New Roman" w:hAnsi="Times New Roman"/>
          <w:sz w:val="26"/>
          <w:szCs w:val="26"/>
        </w:rPr>
        <w:t>дообследовании</w:t>
      </w:r>
      <w:proofErr w:type="spellEnd"/>
      <w:r w:rsidRPr="00166370">
        <w:rPr>
          <w:rFonts w:ascii="Times New Roman" w:hAnsi="Times New Roman"/>
          <w:sz w:val="26"/>
          <w:szCs w:val="26"/>
        </w:rPr>
        <w:t xml:space="preserve"> у 6</w:t>
      </w:r>
      <w:r w:rsidR="00543009" w:rsidRPr="00166370">
        <w:rPr>
          <w:rFonts w:ascii="Times New Roman" w:hAnsi="Times New Roman"/>
          <w:sz w:val="26"/>
          <w:szCs w:val="26"/>
        </w:rPr>
        <w:t>7</w:t>
      </w:r>
      <w:r w:rsidRPr="00166370">
        <w:rPr>
          <w:rFonts w:ascii="Times New Roman" w:hAnsi="Times New Roman"/>
          <w:sz w:val="26"/>
          <w:szCs w:val="26"/>
        </w:rPr>
        <w:t xml:space="preserve"> пациентов выявлено нарушения слуха</w:t>
      </w:r>
      <w:r w:rsidR="00543009" w:rsidRPr="00166370">
        <w:rPr>
          <w:rFonts w:ascii="Times New Roman" w:hAnsi="Times New Roman"/>
          <w:sz w:val="26"/>
          <w:szCs w:val="26"/>
        </w:rPr>
        <w:t xml:space="preserve"> (в 2016 г. – у 60 д</w:t>
      </w:r>
      <w:r w:rsidR="00543009" w:rsidRPr="00166370">
        <w:rPr>
          <w:rFonts w:ascii="Times New Roman" w:hAnsi="Times New Roman"/>
          <w:sz w:val="26"/>
          <w:szCs w:val="26"/>
        </w:rPr>
        <w:t>е</w:t>
      </w:r>
      <w:r w:rsidR="00543009" w:rsidRPr="00166370">
        <w:rPr>
          <w:rFonts w:ascii="Times New Roman" w:hAnsi="Times New Roman"/>
          <w:sz w:val="26"/>
          <w:szCs w:val="26"/>
        </w:rPr>
        <w:t>тей)</w:t>
      </w:r>
      <w:r w:rsidRPr="00166370">
        <w:rPr>
          <w:rFonts w:ascii="Times New Roman" w:hAnsi="Times New Roman"/>
          <w:sz w:val="26"/>
          <w:szCs w:val="26"/>
        </w:rPr>
        <w:t>. Все дети, находятся под динамическим наблюдением и получают необходимое реабилитационное лечение. Этим детям при наличии показаний будет оказана выс</w:t>
      </w:r>
      <w:r w:rsidRPr="00166370">
        <w:rPr>
          <w:rFonts w:ascii="Times New Roman" w:hAnsi="Times New Roman"/>
          <w:sz w:val="26"/>
          <w:szCs w:val="26"/>
        </w:rPr>
        <w:t>о</w:t>
      </w:r>
      <w:r w:rsidRPr="00166370">
        <w:rPr>
          <w:rFonts w:ascii="Times New Roman" w:hAnsi="Times New Roman"/>
          <w:sz w:val="26"/>
          <w:szCs w:val="26"/>
        </w:rPr>
        <w:t xml:space="preserve">котехнологическая медицинская помощь – </w:t>
      </w:r>
      <w:proofErr w:type="spellStart"/>
      <w:r w:rsidRPr="00166370">
        <w:rPr>
          <w:rFonts w:ascii="Times New Roman" w:hAnsi="Times New Roman"/>
          <w:sz w:val="26"/>
          <w:szCs w:val="26"/>
        </w:rPr>
        <w:t>кохлеарная</w:t>
      </w:r>
      <w:proofErr w:type="spellEnd"/>
      <w:r w:rsidRPr="00166370">
        <w:rPr>
          <w:rFonts w:ascii="Times New Roman" w:hAnsi="Times New Roman"/>
          <w:sz w:val="26"/>
          <w:szCs w:val="26"/>
        </w:rPr>
        <w:t xml:space="preserve"> имплантация. Проведена </w:t>
      </w:r>
      <w:proofErr w:type="spellStart"/>
      <w:r w:rsidRPr="00166370">
        <w:rPr>
          <w:rFonts w:ascii="Times New Roman" w:hAnsi="Times New Roman"/>
          <w:sz w:val="26"/>
          <w:szCs w:val="26"/>
        </w:rPr>
        <w:t>кохлеарная</w:t>
      </w:r>
      <w:proofErr w:type="spellEnd"/>
      <w:r w:rsidRPr="00166370">
        <w:rPr>
          <w:rFonts w:ascii="Times New Roman" w:hAnsi="Times New Roman"/>
          <w:sz w:val="26"/>
          <w:szCs w:val="26"/>
        </w:rPr>
        <w:t xml:space="preserve"> импланта</w:t>
      </w:r>
      <w:r w:rsidR="00543009" w:rsidRPr="00166370">
        <w:rPr>
          <w:rFonts w:ascii="Times New Roman" w:hAnsi="Times New Roman"/>
          <w:sz w:val="26"/>
          <w:szCs w:val="26"/>
        </w:rPr>
        <w:t>ция в 2018</w:t>
      </w:r>
      <w:r w:rsidRPr="00166370">
        <w:rPr>
          <w:rFonts w:ascii="Times New Roman" w:hAnsi="Times New Roman"/>
          <w:sz w:val="26"/>
          <w:szCs w:val="26"/>
        </w:rPr>
        <w:t xml:space="preserve"> году </w:t>
      </w:r>
      <w:r w:rsidR="00543009" w:rsidRPr="00166370">
        <w:rPr>
          <w:rFonts w:ascii="Times New Roman" w:hAnsi="Times New Roman"/>
          <w:sz w:val="26"/>
          <w:szCs w:val="26"/>
        </w:rPr>
        <w:t>6</w:t>
      </w:r>
      <w:r w:rsidRPr="00166370">
        <w:rPr>
          <w:rFonts w:ascii="Times New Roman" w:hAnsi="Times New Roman"/>
          <w:sz w:val="26"/>
          <w:szCs w:val="26"/>
        </w:rPr>
        <w:t xml:space="preserve"> детям</w:t>
      </w:r>
      <w:r w:rsidR="00543009" w:rsidRPr="00166370">
        <w:rPr>
          <w:rFonts w:ascii="Times New Roman" w:hAnsi="Times New Roman"/>
          <w:sz w:val="26"/>
          <w:szCs w:val="26"/>
        </w:rPr>
        <w:t>, в т.ч. в возрасте до 3 лет – 4.</w:t>
      </w:r>
    </w:p>
    <w:p w:rsidR="00D56C23" w:rsidRPr="00166370" w:rsidRDefault="00D56C23" w:rsidP="00D56C23">
      <w:pPr>
        <w:ind w:firstLine="709"/>
        <w:rPr>
          <w:rFonts w:ascii="Times New Roman" w:hAnsi="Times New Roman"/>
          <w:sz w:val="26"/>
          <w:lang w:eastAsia="ar-SA"/>
        </w:rPr>
      </w:pPr>
      <w:r w:rsidRPr="00166370">
        <w:rPr>
          <w:rFonts w:ascii="Times New Roman" w:hAnsi="Times New Roman"/>
          <w:sz w:val="26"/>
          <w:lang w:eastAsia="ar-SA"/>
        </w:rPr>
        <w:t>По итогам профилактических осмотров с</w:t>
      </w:r>
      <w:r w:rsidR="00F85CCC" w:rsidRPr="00166370">
        <w:rPr>
          <w:rFonts w:ascii="Times New Roman" w:hAnsi="Times New Roman"/>
          <w:sz w:val="26"/>
          <w:lang w:eastAsia="ar-SA"/>
        </w:rPr>
        <w:t xml:space="preserve">реди детей, достигших возраста </w:t>
      </w:r>
      <w:r w:rsidRPr="00166370">
        <w:rPr>
          <w:rFonts w:ascii="Times New Roman" w:hAnsi="Times New Roman"/>
          <w:sz w:val="26"/>
          <w:lang w:eastAsia="ar-SA"/>
        </w:rPr>
        <w:t>1 г</w:t>
      </w:r>
      <w:r w:rsidRPr="00166370">
        <w:rPr>
          <w:rFonts w:ascii="Times New Roman" w:hAnsi="Times New Roman"/>
          <w:sz w:val="26"/>
          <w:lang w:eastAsia="ar-SA"/>
        </w:rPr>
        <w:t>о</w:t>
      </w:r>
      <w:r w:rsidRPr="00166370">
        <w:rPr>
          <w:rFonts w:ascii="Times New Roman" w:hAnsi="Times New Roman"/>
          <w:sz w:val="26"/>
          <w:lang w:eastAsia="ar-SA"/>
        </w:rPr>
        <w:t>да, в 201</w:t>
      </w:r>
      <w:r w:rsidR="00543009" w:rsidRPr="00166370">
        <w:rPr>
          <w:rFonts w:ascii="Times New Roman" w:hAnsi="Times New Roman"/>
          <w:sz w:val="26"/>
          <w:lang w:eastAsia="ar-SA"/>
        </w:rPr>
        <w:t>8</w:t>
      </w:r>
      <w:r w:rsidRPr="00166370">
        <w:rPr>
          <w:rFonts w:ascii="Times New Roman" w:hAnsi="Times New Roman"/>
          <w:sz w:val="26"/>
          <w:lang w:eastAsia="ar-SA"/>
        </w:rPr>
        <w:t xml:space="preserve"> году отнесено к </w:t>
      </w:r>
      <w:r w:rsidR="00AF5853" w:rsidRPr="00166370">
        <w:rPr>
          <w:rFonts w:ascii="Times New Roman" w:hAnsi="Times New Roman"/>
          <w:sz w:val="26"/>
          <w:lang w:val="en-US" w:eastAsia="ar-SA"/>
        </w:rPr>
        <w:t>I</w:t>
      </w:r>
      <w:r w:rsidRPr="00166370">
        <w:rPr>
          <w:rFonts w:ascii="Times New Roman" w:hAnsi="Times New Roman"/>
          <w:sz w:val="26"/>
          <w:lang w:eastAsia="ar-SA"/>
        </w:rPr>
        <w:t xml:space="preserve"> группе здоровья </w:t>
      </w:r>
      <w:r w:rsidR="00543009" w:rsidRPr="00166370">
        <w:rPr>
          <w:rFonts w:ascii="Times New Roman" w:hAnsi="Times New Roman"/>
          <w:sz w:val="26"/>
          <w:lang w:eastAsia="ar-SA"/>
        </w:rPr>
        <w:t>33</w:t>
      </w:r>
      <w:r w:rsidRPr="00166370">
        <w:rPr>
          <w:rFonts w:ascii="Times New Roman" w:hAnsi="Times New Roman"/>
          <w:sz w:val="26"/>
          <w:lang w:eastAsia="ar-SA"/>
        </w:rPr>
        <w:t>,</w:t>
      </w:r>
      <w:r w:rsidR="00543009" w:rsidRPr="00166370">
        <w:rPr>
          <w:rFonts w:ascii="Times New Roman" w:hAnsi="Times New Roman"/>
          <w:sz w:val="26"/>
          <w:lang w:eastAsia="ar-SA"/>
        </w:rPr>
        <w:t>4</w:t>
      </w:r>
      <w:r w:rsidRPr="00166370">
        <w:rPr>
          <w:rFonts w:ascii="Times New Roman" w:hAnsi="Times New Roman"/>
          <w:sz w:val="26"/>
          <w:lang w:eastAsia="ar-SA"/>
        </w:rPr>
        <w:t>% (</w:t>
      </w:r>
      <w:r w:rsidR="00BD47EA">
        <w:rPr>
          <w:rFonts w:ascii="Times New Roman" w:hAnsi="Times New Roman"/>
          <w:sz w:val="26"/>
          <w:lang w:eastAsia="ar-SA"/>
        </w:rPr>
        <w:t xml:space="preserve">в </w:t>
      </w:r>
      <w:r w:rsidRPr="00166370">
        <w:rPr>
          <w:rFonts w:ascii="Times New Roman" w:hAnsi="Times New Roman"/>
          <w:sz w:val="26"/>
          <w:lang w:eastAsia="ar-SA"/>
        </w:rPr>
        <w:t>201</w:t>
      </w:r>
      <w:r w:rsidR="00543009" w:rsidRPr="00166370">
        <w:rPr>
          <w:rFonts w:ascii="Times New Roman" w:hAnsi="Times New Roman"/>
          <w:sz w:val="26"/>
          <w:lang w:eastAsia="ar-SA"/>
        </w:rPr>
        <w:t>6</w:t>
      </w:r>
      <w:r w:rsidRPr="00166370">
        <w:rPr>
          <w:rFonts w:ascii="Times New Roman" w:hAnsi="Times New Roman"/>
          <w:sz w:val="26"/>
          <w:lang w:eastAsia="ar-SA"/>
        </w:rPr>
        <w:t xml:space="preserve"> г. – 3</w:t>
      </w:r>
      <w:r w:rsidR="00543009" w:rsidRPr="00166370">
        <w:rPr>
          <w:rFonts w:ascii="Times New Roman" w:hAnsi="Times New Roman"/>
          <w:sz w:val="26"/>
          <w:lang w:eastAsia="ar-SA"/>
        </w:rPr>
        <w:t>2</w:t>
      </w:r>
      <w:r w:rsidRPr="00166370">
        <w:rPr>
          <w:rFonts w:ascii="Times New Roman" w:hAnsi="Times New Roman"/>
          <w:sz w:val="26"/>
          <w:lang w:eastAsia="ar-SA"/>
        </w:rPr>
        <w:t>,</w:t>
      </w:r>
      <w:r w:rsidR="00543009" w:rsidRPr="00166370">
        <w:rPr>
          <w:rFonts w:ascii="Times New Roman" w:hAnsi="Times New Roman"/>
          <w:sz w:val="26"/>
          <w:lang w:eastAsia="ar-SA"/>
        </w:rPr>
        <w:t>3</w:t>
      </w:r>
      <w:r w:rsidRPr="00166370">
        <w:rPr>
          <w:rFonts w:ascii="Times New Roman" w:hAnsi="Times New Roman"/>
          <w:sz w:val="26"/>
          <w:lang w:eastAsia="ar-SA"/>
        </w:rPr>
        <w:t xml:space="preserve">%), ко </w:t>
      </w:r>
      <w:r w:rsidR="00AF5853" w:rsidRPr="00166370">
        <w:rPr>
          <w:rFonts w:ascii="Times New Roman" w:hAnsi="Times New Roman"/>
          <w:sz w:val="26"/>
          <w:lang w:val="en-US" w:eastAsia="ar-SA"/>
        </w:rPr>
        <w:t>II</w:t>
      </w:r>
      <w:r w:rsidRPr="00166370">
        <w:rPr>
          <w:rFonts w:ascii="Times New Roman" w:hAnsi="Times New Roman"/>
          <w:sz w:val="26"/>
          <w:lang w:eastAsia="ar-SA"/>
        </w:rPr>
        <w:t xml:space="preserve"> группе –</w:t>
      </w:r>
      <w:r w:rsidR="008353DF" w:rsidRPr="00166370">
        <w:rPr>
          <w:rFonts w:ascii="Times New Roman" w:hAnsi="Times New Roman"/>
          <w:sz w:val="26"/>
          <w:lang w:eastAsia="ar-SA"/>
        </w:rPr>
        <w:t xml:space="preserve"> </w:t>
      </w:r>
      <w:r w:rsidR="00543009" w:rsidRPr="00166370">
        <w:rPr>
          <w:rFonts w:ascii="Times New Roman" w:hAnsi="Times New Roman"/>
          <w:sz w:val="26"/>
          <w:lang w:eastAsia="ar-SA"/>
        </w:rPr>
        <w:t>62</w:t>
      </w:r>
      <w:r w:rsidRPr="00166370">
        <w:rPr>
          <w:rFonts w:ascii="Times New Roman" w:hAnsi="Times New Roman"/>
          <w:sz w:val="26"/>
          <w:lang w:eastAsia="ar-SA"/>
        </w:rPr>
        <w:t>,9% (</w:t>
      </w:r>
      <w:r w:rsidR="00BD47EA">
        <w:rPr>
          <w:rFonts w:ascii="Times New Roman" w:hAnsi="Times New Roman"/>
          <w:sz w:val="26"/>
          <w:lang w:eastAsia="ar-SA"/>
        </w:rPr>
        <w:t xml:space="preserve">в </w:t>
      </w:r>
      <w:r w:rsidRPr="00166370">
        <w:rPr>
          <w:rFonts w:ascii="Times New Roman" w:hAnsi="Times New Roman"/>
          <w:sz w:val="26"/>
          <w:lang w:eastAsia="ar-SA"/>
        </w:rPr>
        <w:t>201</w:t>
      </w:r>
      <w:r w:rsidR="00543009" w:rsidRPr="00166370">
        <w:rPr>
          <w:rFonts w:ascii="Times New Roman" w:hAnsi="Times New Roman"/>
          <w:sz w:val="26"/>
          <w:lang w:eastAsia="ar-SA"/>
        </w:rPr>
        <w:t>6</w:t>
      </w:r>
      <w:r w:rsidRPr="00166370">
        <w:rPr>
          <w:rFonts w:ascii="Times New Roman" w:hAnsi="Times New Roman"/>
          <w:sz w:val="26"/>
          <w:lang w:eastAsia="ar-SA"/>
        </w:rPr>
        <w:t xml:space="preserve"> г. – 63,</w:t>
      </w:r>
      <w:r w:rsidR="00543009" w:rsidRPr="00166370">
        <w:rPr>
          <w:rFonts w:ascii="Times New Roman" w:hAnsi="Times New Roman"/>
          <w:sz w:val="26"/>
          <w:lang w:eastAsia="ar-SA"/>
        </w:rPr>
        <w:t>7</w:t>
      </w:r>
      <w:r w:rsidRPr="00166370">
        <w:rPr>
          <w:rFonts w:ascii="Times New Roman" w:hAnsi="Times New Roman"/>
          <w:sz w:val="26"/>
          <w:lang w:eastAsia="ar-SA"/>
        </w:rPr>
        <w:t xml:space="preserve">%), </w:t>
      </w:r>
      <w:r w:rsidR="00AF5853" w:rsidRPr="00166370">
        <w:rPr>
          <w:rFonts w:ascii="Times New Roman" w:hAnsi="Times New Roman"/>
          <w:sz w:val="26"/>
          <w:lang w:val="en-US" w:eastAsia="ar-SA"/>
        </w:rPr>
        <w:t>III</w:t>
      </w:r>
      <w:r w:rsidRPr="00166370">
        <w:rPr>
          <w:rFonts w:ascii="Times New Roman" w:hAnsi="Times New Roman"/>
          <w:sz w:val="26"/>
          <w:lang w:eastAsia="ar-SA"/>
        </w:rPr>
        <w:t xml:space="preserve"> группе здоровья – </w:t>
      </w:r>
      <w:r w:rsidR="00BD47EA">
        <w:rPr>
          <w:rFonts w:ascii="Times New Roman" w:hAnsi="Times New Roman"/>
          <w:sz w:val="26"/>
          <w:lang w:eastAsia="ar-SA"/>
        </w:rPr>
        <w:t>3,</w:t>
      </w:r>
      <w:r w:rsidR="00543009" w:rsidRPr="00166370">
        <w:rPr>
          <w:rFonts w:ascii="Times New Roman" w:hAnsi="Times New Roman"/>
          <w:sz w:val="26"/>
          <w:lang w:eastAsia="ar-SA"/>
        </w:rPr>
        <w:t>2% (</w:t>
      </w:r>
      <w:r w:rsidR="00BD47EA">
        <w:rPr>
          <w:rFonts w:ascii="Times New Roman" w:hAnsi="Times New Roman"/>
          <w:sz w:val="26"/>
          <w:lang w:eastAsia="ar-SA"/>
        </w:rPr>
        <w:t xml:space="preserve">в </w:t>
      </w:r>
      <w:r w:rsidR="00543009" w:rsidRPr="00166370">
        <w:rPr>
          <w:rFonts w:ascii="Times New Roman" w:hAnsi="Times New Roman"/>
          <w:sz w:val="26"/>
          <w:lang w:eastAsia="ar-SA"/>
        </w:rPr>
        <w:t>2016</w:t>
      </w:r>
      <w:r w:rsidRPr="00166370">
        <w:rPr>
          <w:rFonts w:ascii="Times New Roman" w:hAnsi="Times New Roman"/>
          <w:sz w:val="26"/>
          <w:lang w:eastAsia="ar-SA"/>
        </w:rPr>
        <w:t xml:space="preserve"> г. – </w:t>
      </w:r>
      <w:r w:rsidR="00543009" w:rsidRPr="00166370">
        <w:rPr>
          <w:rFonts w:ascii="Times New Roman" w:hAnsi="Times New Roman"/>
          <w:sz w:val="26"/>
          <w:lang w:eastAsia="ar-SA"/>
        </w:rPr>
        <w:t>3</w:t>
      </w:r>
      <w:r w:rsidRPr="00166370">
        <w:rPr>
          <w:rFonts w:ascii="Times New Roman" w:hAnsi="Times New Roman"/>
          <w:sz w:val="26"/>
          <w:lang w:eastAsia="ar-SA"/>
        </w:rPr>
        <w:t>,</w:t>
      </w:r>
      <w:r w:rsidR="00543009" w:rsidRPr="00166370">
        <w:rPr>
          <w:rFonts w:ascii="Times New Roman" w:hAnsi="Times New Roman"/>
          <w:sz w:val="26"/>
          <w:lang w:eastAsia="ar-SA"/>
        </w:rPr>
        <w:t>5</w:t>
      </w:r>
      <w:r w:rsidRPr="00166370">
        <w:rPr>
          <w:rFonts w:ascii="Times New Roman" w:hAnsi="Times New Roman"/>
          <w:sz w:val="26"/>
          <w:lang w:eastAsia="ar-SA"/>
        </w:rPr>
        <w:t xml:space="preserve">%), </w:t>
      </w:r>
      <w:r w:rsidR="00AF5853" w:rsidRPr="00166370">
        <w:rPr>
          <w:rFonts w:ascii="Times New Roman" w:hAnsi="Times New Roman"/>
          <w:sz w:val="26"/>
          <w:lang w:val="en-US" w:eastAsia="ar-SA"/>
        </w:rPr>
        <w:t>IV</w:t>
      </w:r>
      <w:r w:rsidRPr="00166370">
        <w:rPr>
          <w:rFonts w:ascii="Times New Roman" w:hAnsi="Times New Roman"/>
          <w:sz w:val="26"/>
          <w:lang w:eastAsia="ar-SA"/>
        </w:rPr>
        <w:t>–</w:t>
      </w:r>
      <w:r w:rsidR="00AF5853" w:rsidRPr="00166370">
        <w:rPr>
          <w:rFonts w:ascii="Times New Roman" w:hAnsi="Times New Roman"/>
          <w:sz w:val="26"/>
          <w:lang w:val="en-US" w:eastAsia="ar-SA"/>
        </w:rPr>
        <w:t>V</w:t>
      </w:r>
      <w:r w:rsidRPr="00166370">
        <w:rPr>
          <w:rFonts w:ascii="Times New Roman" w:hAnsi="Times New Roman"/>
          <w:sz w:val="26"/>
          <w:lang w:eastAsia="ar-SA"/>
        </w:rPr>
        <w:t xml:space="preserve"> гру</w:t>
      </w:r>
      <w:r w:rsidRPr="00166370">
        <w:rPr>
          <w:rFonts w:ascii="Times New Roman" w:hAnsi="Times New Roman"/>
          <w:sz w:val="26"/>
          <w:lang w:eastAsia="ar-SA"/>
        </w:rPr>
        <w:t>п</w:t>
      </w:r>
      <w:r w:rsidRPr="00166370">
        <w:rPr>
          <w:rFonts w:ascii="Times New Roman" w:hAnsi="Times New Roman"/>
          <w:sz w:val="26"/>
          <w:lang w:eastAsia="ar-SA"/>
        </w:rPr>
        <w:t>пам здо</w:t>
      </w:r>
      <w:r w:rsidR="00543009" w:rsidRPr="00166370">
        <w:rPr>
          <w:rFonts w:ascii="Times New Roman" w:hAnsi="Times New Roman"/>
          <w:sz w:val="26"/>
          <w:lang w:eastAsia="ar-SA"/>
        </w:rPr>
        <w:t>ровья – 0,6</w:t>
      </w:r>
      <w:r w:rsidRPr="00166370">
        <w:rPr>
          <w:rFonts w:ascii="Times New Roman" w:hAnsi="Times New Roman"/>
          <w:sz w:val="26"/>
          <w:lang w:eastAsia="ar-SA"/>
        </w:rPr>
        <w:t>% (</w:t>
      </w:r>
      <w:r w:rsidR="00BD47EA">
        <w:rPr>
          <w:rFonts w:ascii="Times New Roman" w:hAnsi="Times New Roman"/>
          <w:sz w:val="26"/>
          <w:lang w:eastAsia="ar-SA"/>
        </w:rPr>
        <w:t xml:space="preserve">в </w:t>
      </w:r>
      <w:r w:rsidRPr="00166370">
        <w:rPr>
          <w:rFonts w:ascii="Times New Roman" w:hAnsi="Times New Roman"/>
          <w:sz w:val="26"/>
          <w:lang w:eastAsia="ar-SA"/>
        </w:rPr>
        <w:t>201</w:t>
      </w:r>
      <w:r w:rsidR="00543009" w:rsidRPr="00166370">
        <w:rPr>
          <w:rFonts w:ascii="Times New Roman" w:hAnsi="Times New Roman"/>
          <w:sz w:val="26"/>
          <w:lang w:eastAsia="ar-SA"/>
        </w:rPr>
        <w:t xml:space="preserve">6 </w:t>
      </w:r>
      <w:r w:rsidRPr="00166370">
        <w:rPr>
          <w:rFonts w:ascii="Times New Roman" w:hAnsi="Times New Roman"/>
          <w:sz w:val="26"/>
          <w:lang w:eastAsia="ar-SA"/>
        </w:rPr>
        <w:t xml:space="preserve">г. </w:t>
      </w:r>
      <w:r w:rsidR="009007DA" w:rsidRPr="00166370">
        <w:rPr>
          <w:rFonts w:ascii="Times New Roman" w:hAnsi="Times New Roman"/>
          <w:sz w:val="26"/>
          <w:lang w:eastAsia="ar-SA"/>
        </w:rPr>
        <w:t>–</w:t>
      </w:r>
      <w:r w:rsidRPr="00166370">
        <w:rPr>
          <w:rFonts w:ascii="Times New Roman" w:hAnsi="Times New Roman"/>
          <w:sz w:val="26"/>
          <w:lang w:eastAsia="ar-SA"/>
        </w:rPr>
        <w:t xml:space="preserve"> 0,</w:t>
      </w:r>
      <w:r w:rsidR="00543009" w:rsidRPr="00166370">
        <w:rPr>
          <w:rFonts w:ascii="Times New Roman" w:hAnsi="Times New Roman"/>
          <w:sz w:val="26"/>
          <w:lang w:eastAsia="ar-SA"/>
        </w:rPr>
        <w:t>5</w:t>
      </w:r>
      <w:r w:rsidRPr="00166370">
        <w:rPr>
          <w:rFonts w:ascii="Times New Roman" w:hAnsi="Times New Roman"/>
          <w:sz w:val="26"/>
          <w:lang w:eastAsia="ar-SA"/>
        </w:rPr>
        <w:t>%).</w:t>
      </w:r>
    </w:p>
    <w:p w:rsidR="00D56C23" w:rsidRPr="00166370" w:rsidRDefault="00D56C23" w:rsidP="00D56C23">
      <w:pPr>
        <w:spacing w:line="235" w:lineRule="auto"/>
        <w:ind w:firstLine="709"/>
        <w:rPr>
          <w:rFonts w:ascii="Times New Roman" w:hAnsi="Times New Roman"/>
          <w:sz w:val="26"/>
          <w:lang w:eastAsia="ar-SA"/>
        </w:rPr>
      </w:pPr>
      <w:r w:rsidRPr="00166370">
        <w:rPr>
          <w:rFonts w:ascii="Times New Roman" w:hAnsi="Times New Roman"/>
          <w:sz w:val="26"/>
          <w:lang w:eastAsia="ar-SA"/>
        </w:rPr>
        <w:t>Заболеваемость детей первого года жизни по сравнению с 201</w:t>
      </w:r>
      <w:r w:rsidR="00543009" w:rsidRPr="00166370">
        <w:rPr>
          <w:rFonts w:ascii="Times New Roman" w:hAnsi="Times New Roman"/>
          <w:sz w:val="26"/>
          <w:lang w:eastAsia="ar-SA"/>
        </w:rPr>
        <w:t>6</w:t>
      </w:r>
      <w:r w:rsidRPr="00166370">
        <w:rPr>
          <w:rFonts w:ascii="Times New Roman" w:hAnsi="Times New Roman"/>
          <w:sz w:val="26"/>
          <w:lang w:eastAsia="ar-SA"/>
        </w:rPr>
        <w:t xml:space="preserve"> годом увел</w:t>
      </w:r>
      <w:r w:rsidRPr="00166370">
        <w:rPr>
          <w:rFonts w:ascii="Times New Roman" w:hAnsi="Times New Roman"/>
          <w:sz w:val="26"/>
          <w:lang w:eastAsia="ar-SA"/>
        </w:rPr>
        <w:t>и</w:t>
      </w:r>
      <w:r w:rsidRPr="00166370">
        <w:rPr>
          <w:rFonts w:ascii="Times New Roman" w:hAnsi="Times New Roman"/>
          <w:sz w:val="26"/>
          <w:lang w:eastAsia="ar-SA"/>
        </w:rPr>
        <w:t xml:space="preserve">чилась незначительно (на </w:t>
      </w:r>
      <w:r w:rsidR="00543009" w:rsidRPr="00166370">
        <w:rPr>
          <w:rFonts w:ascii="Times New Roman" w:hAnsi="Times New Roman"/>
          <w:sz w:val="26"/>
          <w:lang w:eastAsia="ar-SA"/>
        </w:rPr>
        <w:t>1,3</w:t>
      </w:r>
      <w:r w:rsidRPr="00166370">
        <w:rPr>
          <w:rFonts w:ascii="Times New Roman" w:hAnsi="Times New Roman"/>
          <w:sz w:val="26"/>
          <w:lang w:eastAsia="ar-SA"/>
        </w:rPr>
        <w:t>%) и составила в 201</w:t>
      </w:r>
      <w:r w:rsidR="00543009" w:rsidRPr="00166370">
        <w:rPr>
          <w:rFonts w:ascii="Times New Roman" w:hAnsi="Times New Roman"/>
          <w:sz w:val="26"/>
          <w:lang w:eastAsia="ar-SA"/>
        </w:rPr>
        <w:t>8</w:t>
      </w:r>
      <w:r w:rsidRPr="00166370">
        <w:rPr>
          <w:rFonts w:ascii="Times New Roman" w:hAnsi="Times New Roman"/>
          <w:sz w:val="26"/>
          <w:lang w:eastAsia="ar-SA"/>
        </w:rPr>
        <w:t xml:space="preserve"> году </w:t>
      </w:r>
      <w:r w:rsidR="00543009" w:rsidRPr="00166370">
        <w:rPr>
          <w:rFonts w:ascii="Times New Roman" w:hAnsi="Times New Roman"/>
          <w:sz w:val="26"/>
          <w:lang w:eastAsia="ar-SA"/>
        </w:rPr>
        <w:t>3339,1</w:t>
      </w:r>
      <w:r w:rsidRPr="00166370">
        <w:rPr>
          <w:rFonts w:ascii="Times New Roman" w:hAnsi="Times New Roman"/>
          <w:sz w:val="26"/>
          <w:lang w:eastAsia="ar-SA"/>
        </w:rPr>
        <w:t xml:space="preserve"> на 1000 детей, соо</w:t>
      </w:r>
      <w:r w:rsidRPr="00166370">
        <w:rPr>
          <w:rFonts w:ascii="Times New Roman" w:hAnsi="Times New Roman"/>
          <w:sz w:val="26"/>
          <w:lang w:eastAsia="ar-SA"/>
        </w:rPr>
        <w:t>т</w:t>
      </w:r>
      <w:r w:rsidRPr="00166370">
        <w:rPr>
          <w:rFonts w:ascii="Times New Roman" w:hAnsi="Times New Roman"/>
          <w:sz w:val="26"/>
          <w:lang w:eastAsia="ar-SA"/>
        </w:rPr>
        <w:t>ветствующего возраста. В структуре заболеваемости детей первого года жизни пр</w:t>
      </w:r>
      <w:r w:rsidRPr="00166370">
        <w:rPr>
          <w:rFonts w:ascii="Times New Roman" w:hAnsi="Times New Roman"/>
          <w:sz w:val="26"/>
          <w:lang w:eastAsia="ar-SA"/>
        </w:rPr>
        <w:t>е</w:t>
      </w:r>
      <w:r w:rsidRPr="00166370">
        <w:rPr>
          <w:rFonts w:ascii="Times New Roman" w:hAnsi="Times New Roman"/>
          <w:sz w:val="26"/>
          <w:lang w:eastAsia="ar-SA"/>
        </w:rPr>
        <w:t>обладали болезни органов дыхания (48,</w:t>
      </w:r>
      <w:r w:rsidR="00543009" w:rsidRPr="00166370">
        <w:rPr>
          <w:rFonts w:ascii="Times New Roman" w:hAnsi="Times New Roman"/>
          <w:sz w:val="26"/>
          <w:lang w:eastAsia="ar-SA"/>
        </w:rPr>
        <w:t>7</w:t>
      </w:r>
      <w:r w:rsidRPr="00166370">
        <w:rPr>
          <w:rFonts w:ascii="Times New Roman" w:hAnsi="Times New Roman"/>
          <w:sz w:val="26"/>
          <w:lang w:eastAsia="ar-SA"/>
        </w:rPr>
        <w:t>%), болезни нервной системы (15,</w:t>
      </w:r>
      <w:r w:rsidR="00543009" w:rsidRPr="00166370">
        <w:rPr>
          <w:rFonts w:ascii="Times New Roman" w:hAnsi="Times New Roman"/>
          <w:sz w:val="26"/>
          <w:lang w:eastAsia="ar-SA"/>
        </w:rPr>
        <w:t>7</w:t>
      </w:r>
      <w:r w:rsidRPr="00166370">
        <w:rPr>
          <w:rFonts w:ascii="Times New Roman" w:hAnsi="Times New Roman"/>
          <w:sz w:val="26"/>
          <w:lang w:eastAsia="ar-SA"/>
        </w:rPr>
        <w:t>%), врожденные аномалии (6,</w:t>
      </w:r>
      <w:r w:rsidR="00543009" w:rsidRPr="00166370">
        <w:rPr>
          <w:rFonts w:ascii="Times New Roman" w:hAnsi="Times New Roman"/>
          <w:sz w:val="26"/>
          <w:lang w:eastAsia="ar-SA"/>
        </w:rPr>
        <w:t>7</w:t>
      </w:r>
      <w:r w:rsidRPr="00166370">
        <w:rPr>
          <w:rFonts w:ascii="Times New Roman" w:hAnsi="Times New Roman"/>
          <w:sz w:val="26"/>
          <w:lang w:eastAsia="ar-SA"/>
        </w:rPr>
        <w:t>%), болезни органов пищеварения (</w:t>
      </w:r>
      <w:r w:rsidR="00543009" w:rsidRPr="00166370">
        <w:rPr>
          <w:rFonts w:ascii="Times New Roman" w:hAnsi="Times New Roman"/>
          <w:sz w:val="26"/>
          <w:lang w:eastAsia="ar-SA"/>
        </w:rPr>
        <w:t>5,2</w:t>
      </w:r>
      <w:r w:rsidRPr="00166370">
        <w:rPr>
          <w:rFonts w:ascii="Times New Roman" w:hAnsi="Times New Roman"/>
          <w:sz w:val="26"/>
          <w:lang w:eastAsia="ar-SA"/>
        </w:rPr>
        <w:t xml:space="preserve">%), заболевания </w:t>
      </w:r>
      <w:r w:rsidRPr="00166370">
        <w:rPr>
          <w:rFonts w:ascii="Times New Roman" w:hAnsi="Times New Roman"/>
          <w:sz w:val="26"/>
          <w:lang w:eastAsia="ar-SA"/>
        </w:rPr>
        <w:lastRenderedPageBreak/>
        <w:t xml:space="preserve">глаз </w:t>
      </w:r>
      <w:r w:rsidR="00543009" w:rsidRPr="00166370">
        <w:rPr>
          <w:rFonts w:ascii="Times New Roman" w:hAnsi="Times New Roman"/>
          <w:sz w:val="26"/>
          <w:lang w:eastAsia="ar-SA"/>
        </w:rPr>
        <w:t>(4,3%), болезни к</w:t>
      </w:r>
      <w:r w:rsidRPr="00166370">
        <w:rPr>
          <w:rFonts w:ascii="Times New Roman" w:hAnsi="Times New Roman"/>
          <w:sz w:val="26"/>
          <w:lang w:eastAsia="ar-SA"/>
        </w:rPr>
        <w:t>о</w:t>
      </w:r>
      <w:r w:rsidR="00543009" w:rsidRPr="00166370">
        <w:rPr>
          <w:rFonts w:ascii="Times New Roman" w:hAnsi="Times New Roman"/>
          <w:sz w:val="26"/>
          <w:lang w:eastAsia="ar-SA"/>
        </w:rPr>
        <w:t>ж</w:t>
      </w:r>
      <w:r w:rsidRPr="00166370">
        <w:rPr>
          <w:rFonts w:ascii="Times New Roman" w:hAnsi="Times New Roman"/>
          <w:sz w:val="26"/>
          <w:lang w:eastAsia="ar-SA"/>
        </w:rPr>
        <w:t>и</w:t>
      </w:r>
      <w:r w:rsidR="00543009" w:rsidRPr="00166370">
        <w:rPr>
          <w:rFonts w:ascii="Times New Roman" w:hAnsi="Times New Roman"/>
          <w:sz w:val="26"/>
          <w:lang w:eastAsia="ar-SA"/>
        </w:rPr>
        <w:t xml:space="preserve"> (4,1%)</w:t>
      </w:r>
      <w:r w:rsidRPr="00166370">
        <w:rPr>
          <w:rFonts w:ascii="Times New Roman" w:hAnsi="Times New Roman"/>
          <w:sz w:val="26"/>
          <w:lang w:eastAsia="ar-SA"/>
        </w:rPr>
        <w:t>, отдельные состояния перинатального периода (4,</w:t>
      </w:r>
      <w:r w:rsidR="00543009" w:rsidRPr="00166370">
        <w:rPr>
          <w:rFonts w:ascii="Times New Roman" w:hAnsi="Times New Roman"/>
          <w:sz w:val="26"/>
          <w:lang w:eastAsia="ar-SA"/>
        </w:rPr>
        <w:t>0</w:t>
      </w:r>
      <w:r w:rsidRPr="00166370">
        <w:rPr>
          <w:rFonts w:ascii="Times New Roman" w:hAnsi="Times New Roman"/>
          <w:sz w:val="26"/>
          <w:lang w:eastAsia="ar-SA"/>
        </w:rPr>
        <w:t>%).</w:t>
      </w:r>
    </w:p>
    <w:p w:rsidR="00E808C8" w:rsidRPr="00166370" w:rsidRDefault="00E808C8" w:rsidP="00E808C8">
      <w:pPr>
        <w:spacing w:line="235" w:lineRule="auto"/>
        <w:ind w:firstLine="709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166370">
        <w:rPr>
          <w:rFonts w:ascii="Times New Roman" w:hAnsi="Times New Roman"/>
          <w:sz w:val="26"/>
          <w:szCs w:val="26"/>
          <w:lang w:eastAsia="ar-SA"/>
        </w:rPr>
        <w:t xml:space="preserve">В 2018 году по сравнению с 2016 годом снижение заболеваемости отмечено: по болезням системы кровообращения (в 1,5 раза), по болезням крови (на 23,5%), по болезням уха (на 17,4%), по инфекционным заболеваниям (на 16,5%), по </w:t>
      </w:r>
      <w:r w:rsidRPr="00166370">
        <w:rPr>
          <w:rFonts w:ascii="Times New Roman" w:hAnsi="Times New Roman"/>
          <w:sz w:val="26"/>
          <w:szCs w:val="26"/>
        </w:rPr>
        <w:t>отдельным состояниям перинатального периода</w:t>
      </w:r>
      <w:r w:rsidRPr="00166370">
        <w:rPr>
          <w:rFonts w:ascii="Times New Roman" w:hAnsi="Times New Roman"/>
          <w:sz w:val="26"/>
          <w:szCs w:val="26"/>
          <w:lang w:eastAsia="ar-SA"/>
        </w:rPr>
        <w:t xml:space="preserve"> (на 14,3%), по травмам и отравлениям (на 7,5%), по эндокринным заболеваниям (на 7,5%), по болезням глаза (на 5,1%) и по заболеваниям органов</w:t>
      </w:r>
      <w:proofErr w:type="gramEnd"/>
      <w:r w:rsidRPr="00166370">
        <w:rPr>
          <w:rFonts w:ascii="Times New Roman" w:hAnsi="Times New Roman"/>
          <w:sz w:val="26"/>
          <w:szCs w:val="26"/>
          <w:lang w:eastAsia="ar-SA"/>
        </w:rPr>
        <w:t xml:space="preserve"> дыхания (на 3,4%).</w:t>
      </w:r>
    </w:p>
    <w:p w:rsidR="00E808C8" w:rsidRPr="00166370" w:rsidRDefault="00E808C8" w:rsidP="00E808C8">
      <w:pPr>
        <w:spacing w:line="235" w:lineRule="auto"/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166370">
        <w:rPr>
          <w:rFonts w:ascii="Times New Roman" w:hAnsi="Times New Roman"/>
          <w:sz w:val="26"/>
          <w:szCs w:val="26"/>
          <w:lang w:eastAsia="ar-SA"/>
        </w:rPr>
        <w:t>Повышение уровня заболеваемости отмечено: по новообразованиям (в 1,6 р</w:t>
      </w:r>
      <w:r w:rsidRPr="00166370">
        <w:rPr>
          <w:rFonts w:ascii="Times New Roman" w:hAnsi="Times New Roman"/>
          <w:sz w:val="26"/>
          <w:szCs w:val="26"/>
          <w:lang w:eastAsia="ar-SA"/>
        </w:rPr>
        <w:t>а</w:t>
      </w:r>
      <w:r w:rsidRPr="00166370">
        <w:rPr>
          <w:rFonts w:ascii="Times New Roman" w:hAnsi="Times New Roman"/>
          <w:sz w:val="26"/>
          <w:szCs w:val="26"/>
          <w:lang w:eastAsia="ar-SA"/>
        </w:rPr>
        <w:t>за, за счет доброкачественных новообразований), по болезням костно-мышечной с</w:t>
      </w:r>
      <w:r w:rsidRPr="00166370">
        <w:rPr>
          <w:rFonts w:ascii="Times New Roman" w:hAnsi="Times New Roman"/>
          <w:sz w:val="26"/>
          <w:szCs w:val="26"/>
          <w:lang w:eastAsia="ar-SA"/>
        </w:rPr>
        <w:t>и</w:t>
      </w:r>
      <w:r w:rsidRPr="00166370">
        <w:rPr>
          <w:rFonts w:ascii="Times New Roman" w:hAnsi="Times New Roman"/>
          <w:sz w:val="26"/>
          <w:szCs w:val="26"/>
          <w:lang w:eastAsia="ar-SA"/>
        </w:rPr>
        <w:t xml:space="preserve">стемы (на 23,2%), по болезням мочеполовой системы (на 17,0%), по врожденным аномалиям (на 15,0%), по болезням кожи (на 12,6%), по болезням пищеварения (на 5,5%), </w:t>
      </w:r>
      <w:r w:rsidRPr="00166370">
        <w:rPr>
          <w:rFonts w:ascii="Times New Roman" w:hAnsi="Times New Roman"/>
          <w:sz w:val="26"/>
          <w:szCs w:val="26"/>
        </w:rPr>
        <w:t xml:space="preserve">по </w:t>
      </w:r>
      <w:r w:rsidRPr="00166370">
        <w:rPr>
          <w:rFonts w:ascii="Times New Roman" w:hAnsi="Times New Roman"/>
          <w:sz w:val="26"/>
          <w:szCs w:val="26"/>
          <w:lang w:eastAsia="ar-SA"/>
        </w:rPr>
        <w:t>болезням нервной системы (</w:t>
      </w:r>
      <w:proofErr w:type="gramStart"/>
      <w:r w:rsidRPr="00166370">
        <w:rPr>
          <w:rFonts w:ascii="Times New Roman" w:hAnsi="Times New Roman"/>
          <w:sz w:val="26"/>
          <w:szCs w:val="26"/>
          <w:lang w:eastAsia="ar-SA"/>
        </w:rPr>
        <w:t>на</w:t>
      </w:r>
      <w:proofErr w:type="gramEnd"/>
      <w:r w:rsidRPr="00166370">
        <w:rPr>
          <w:rFonts w:ascii="Times New Roman" w:hAnsi="Times New Roman"/>
          <w:sz w:val="26"/>
          <w:szCs w:val="26"/>
          <w:lang w:eastAsia="ar-SA"/>
        </w:rPr>
        <w:t xml:space="preserve"> 3,3%).</w:t>
      </w:r>
      <w:r w:rsidRPr="00166370">
        <w:rPr>
          <w:rFonts w:ascii="Times New Roman" w:hAnsi="Times New Roman"/>
          <w:sz w:val="26"/>
          <w:szCs w:val="26"/>
        </w:rPr>
        <w:t xml:space="preserve"> </w:t>
      </w:r>
    </w:p>
    <w:p w:rsidR="00D56C23" w:rsidRPr="00166370" w:rsidRDefault="00D56C23" w:rsidP="00D56C23">
      <w:pPr>
        <w:spacing w:line="235" w:lineRule="auto"/>
        <w:ind w:firstLine="709"/>
        <w:rPr>
          <w:rFonts w:ascii="Times New Roman" w:hAnsi="Times New Roman"/>
          <w:sz w:val="26"/>
          <w:lang w:eastAsia="ar-SA"/>
        </w:rPr>
      </w:pPr>
      <w:proofErr w:type="gramStart"/>
      <w:r w:rsidRPr="00166370">
        <w:rPr>
          <w:rFonts w:ascii="Times New Roman" w:hAnsi="Times New Roman"/>
          <w:sz w:val="26"/>
          <w:lang w:eastAsia="ar-SA"/>
        </w:rPr>
        <w:t>В целях снижения риска развития патологии у детей в практику родовспом</w:t>
      </w:r>
      <w:r w:rsidRPr="00166370">
        <w:rPr>
          <w:rFonts w:ascii="Times New Roman" w:hAnsi="Times New Roman"/>
          <w:sz w:val="26"/>
          <w:lang w:eastAsia="ar-SA"/>
        </w:rPr>
        <w:t>о</w:t>
      </w:r>
      <w:r w:rsidRPr="00166370">
        <w:rPr>
          <w:rFonts w:ascii="Times New Roman" w:hAnsi="Times New Roman"/>
          <w:sz w:val="26"/>
          <w:lang w:eastAsia="ar-SA"/>
        </w:rPr>
        <w:t>жения внедрены современные семейно-ориентированные перинатальные технол</w:t>
      </w:r>
      <w:r w:rsidRPr="00166370">
        <w:rPr>
          <w:rFonts w:ascii="Times New Roman" w:hAnsi="Times New Roman"/>
          <w:sz w:val="26"/>
          <w:lang w:eastAsia="ar-SA"/>
        </w:rPr>
        <w:t>о</w:t>
      </w:r>
      <w:r w:rsidRPr="00166370">
        <w:rPr>
          <w:rFonts w:ascii="Times New Roman" w:hAnsi="Times New Roman"/>
          <w:sz w:val="26"/>
          <w:lang w:eastAsia="ar-SA"/>
        </w:rPr>
        <w:t xml:space="preserve">гии, в том числе осознанное родительство и партнерские роды, которые проводятся в индивидуальных </w:t>
      </w:r>
      <w:proofErr w:type="spellStart"/>
      <w:r w:rsidRPr="00166370">
        <w:rPr>
          <w:rFonts w:ascii="Times New Roman" w:hAnsi="Times New Roman"/>
          <w:sz w:val="26"/>
          <w:lang w:eastAsia="ar-SA"/>
        </w:rPr>
        <w:t>родзалах</w:t>
      </w:r>
      <w:proofErr w:type="spellEnd"/>
      <w:r w:rsidRPr="00166370">
        <w:rPr>
          <w:rFonts w:ascii="Times New Roman" w:hAnsi="Times New Roman"/>
          <w:sz w:val="26"/>
          <w:lang w:eastAsia="ar-SA"/>
        </w:rPr>
        <w:t>, контакт ребенка с матерью с первых минут жизни, профилактика гипотермии у новорожденных, раннее начало грудного вскармлив</w:t>
      </w:r>
      <w:r w:rsidRPr="00166370">
        <w:rPr>
          <w:rFonts w:ascii="Times New Roman" w:hAnsi="Times New Roman"/>
          <w:sz w:val="26"/>
          <w:lang w:eastAsia="ar-SA"/>
        </w:rPr>
        <w:t>а</w:t>
      </w:r>
      <w:r w:rsidRPr="00166370">
        <w:rPr>
          <w:rFonts w:ascii="Times New Roman" w:hAnsi="Times New Roman"/>
          <w:sz w:val="26"/>
          <w:lang w:eastAsia="ar-SA"/>
        </w:rPr>
        <w:t>ния, ранняя выписка из акушерского стационара.</w:t>
      </w:r>
      <w:proofErr w:type="gramEnd"/>
      <w:r w:rsidRPr="00166370">
        <w:rPr>
          <w:rFonts w:ascii="Times New Roman" w:hAnsi="Times New Roman"/>
          <w:sz w:val="26"/>
          <w:lang w:eastAsia="ar-SA"/>
        </w:rPr>
        <w:t xml:space="preserve"> Распространению идеологии бе</w:t>
      </w:r>
      <w:r w:rsidRPr="00166370">
        <w:rPr>
          <w:rFonts w:ascii="Times New Roman" w:hAnsi="Times New Roman"/>
          <w:sz w:val="26"/>
          <w:lang w:eastAsia="ar-SA"/>
        </w:rPr>
        <w:t>з</w:t>
      </w:r>
      <w:r w:rsidRPr="00166370">
        <w:rPr>
          <w:rFonts w:ascii="Times New Roman" w:hAnsi="Times New Roman"/>
          <w:sz w:val="26"/>
          <w:lang w:eastAsia="ar-SA"/>
        </w:rPr>
        <w:t xml:space="preserve">опасного материнства способствуют психологически комфортное </w:t>
      </w:r>
      <w:proofErr w:type="spellStart"/>
      <w:r w:rsidRPr="00166370">
        <w:rPr>
          <w:rFonts w:ascii="Times New Roman" w:hAnsi="Times New Roman"/>
          <w:sz w:val="26"/>
          <w:lang w:eastAsia="ar-SA"/>
        </w:rPr>
        <w:t>родоразрешение</w:t>
      </w:r>
      <w:proofErr w:type="spellEnd"/>
      <w:r w:rsidRPr="00166370">
        <w:rPr>
          <w:rFonts w:ascii="Times New Roman" w:hAnsi="Times New Roman"/>
          <w:sz w:val="26"/>
          <w:lang w:eastAsia="ar-SA"/>
        </w:rPr>
        <w:t xml:space="preserve">, совместное пребывание матери и ребенка, программа поддержки естественного вскармливания в </w:t>
      </w:r>
      <w:proofErr w:type="spellStart"/>
      <w:r w:rsidRPr="00166370">
        <w:rPr>
          <w:rFonts w:ascii="Times New Roman" w:hAnsi="Times New Roman"/>
          <w:sz w:val="26"/>
          <w:lang w:eastAsia="ar-SA"/>
        </w:rPr>
        <w:t>трехзвеньевой</w:t>
      </w:r>
      <w:proofErr w:type="spellEnd"/>
      <w:r w:rsidRPr="00166370">
        <w:rPr>
          <w:rFonts w:ascii="Times New Roman" w:hAnsi="Times New Roman"/>
          <w:sz w:val="26"/>
          <w:lang w:eastAsia="ar-SA"/>
        </w:rPr>
        <w:t xml:space="preserve"> системе «женская консультация – родильный дом – детская поликлиника». </w:t>
      </w:r>
    </w:p>
    <w:p w:rsidR="00D56C23" w:rsidRPr="00166370" w:rsidRDefault="00D56C23" w:rsidP="00C854FB">
      <w:pPr>
        <w:ind w:firstLine="709"/>
        <w:rPr>
          <w:rFonts w:ascii="Times New Roman" w:hAnsi="Times New Roman"/>
          <w:sz w:val="26"/>
          <w:lang w:eastAsia="ar-SA"/>
        </w:rPr>
      </w:pPr>
      <w:r w:rsidRPr="00166370">
        <w:rPr>
          <w:rFonts w:ascii="Times New Roman" w:hAnsi="Times New Roman"/>
          <w:sz w:val="26"/>
          <w:lang w:eastAsia="ar-SA"/>
        </w:rPr>
        <w:t>Предпринятые совместные усилия медицинских организаций по внедрению критериев Всемирной организации здравоохранения (далее – ВОЗ) о поддержке грудного вскармливания позволили в 201</w:t>
      </w:r>
      <w:r w:rsidR="00E808C8" w:rsidRPr="00166370">
        <w:rPr>
          <w:rFonts w:ascii="Times New Roman" w:hAnsi="Times New Roman"/>
          <w:sz w:val="26"/>
          <w:lang w:eastAsia="ar-SA"/>
        </w:rPr>
        <w:t>8</w:t>
      </w:r>
      <w:r w:rsidRPr="00166370">
        <w:rPr>
          <w:rFonts w:ascii="Times New Roman" w:hAnsi="Times New Roman"/>
          <w:sz w:val="26"/>
          <w:lang w:eastAsia="ar-SA"/>
        </w:rPr>
        <w:t xml:space="preserve"> году обеспечить показатели охвата детей естественным вскармливанием в возрасте до 1 года на уровне </w:t>
      </w:r>
      <w:r w:rsidR="00E808C8" w:rsidRPr="00166370">
        <w:rPr>
          <w:rFonts w:ascii="Times New Roman" w:hAnsi="Times New Roman"/>
          <w:sz w:val="26"/>
          <w:lang w:eastAsia="ar-SA"/>
        </w:rPr>
        <w:t>87,4</w:t>
      </w:r>
      <w:r w:rsidRPr="00166370">
        <w:rPr>
          <w:rFonts w:ascii="Times New Roman" w:hAnsi="Times New Roman"/>
          <w:sz w:val="26"/>
          <w:lang w:eastAsia="ar-SA"/>
        </w:rPr>
        <w:t>% (</w:t>
      </w:r>
      <w:r w:rsidR="00BD47EA">
        <w:rPr>
          <w:rFonts w:ascii="Times New Roman" w:hAnsi="Times New Roman"/>
          <w:sz w:val="26"/>
          <w:lang w:eastAsia="ar-SA"/>
        </w:rPr>
        <w:t xml:space="preserve">в </w:t>
      </w:r>
      <w:r w:rsidRPr="00166370">
        <w:rPr>
          <w:rFonts w:ascii="Times New Roman" w:hAnsi="Times New Roman"/>
          <w:sz w:val="26"/>
          <w:lang w:eastAsia="ar-SA"/>
        </w:rPr>
        <w:t>201</w:t>
      </w:r>
      <w:r w:rsidR="00E808C8" w:rsidRPr="00166370">
        <w:rPr>
          <w:rFonts w:ascii="Times New Roman" w:hAnsi="Times New Roman"/>
          <w:sz w:val="26"/>
          <w:lang w:eastAsia="ar-SA"/>
        </w:rPr>
        <w:t>6</w:t>
      </w:r>
      <w:r w:rsidRPr="00166370">
        <w:rPr>
          <w:rFonts w:ascii="Times New Roman" w:hAnsi="Times New Roman"/>
          <w:sz w:val="26"/>
          <w:lang w:eastAsia="ar-SA"/>
        </w:rPr>
        <w:t xml:space="preserve"> г</w:t>
      </w:r>
      <w:r w:rsidR="00BD47EA">
        <w:rPr>
          <w:rFonts w:ascii="Times New Roman" w:hAnsi="Times New Roman"/>
          <w:sz w:val="26"/>
          <w:lang w:eastAsia="ar-SA"/>
        </w:rPr>
        <w:t>.</w:t>
      </w:r>
      <w:r w:rsidRPr="00166370">
        <w:rPr>
          <w:rFonts w:ascii="Times New Roman" w:hAnsi="Times New Roman"/>
          <w:sz w:val="26"/>
          <w:lang w:eastAsia="ar-SA"/>
        </w:rPr>
        <w:t xml:space="preserve"> – </w:t>
      </w:r>
      <w:r w:rsidR="00CA59F9" w:rsidRPr="00166370">
        <w:rPr>
          <w:rFonts w:ascii="Times New Roman" w:hAnsi="Times New Roman"/>
          <w:sz w:val="26"/>
          <w:lang w:eastAsia="ar-SA"/>
        </w:rPr>
        <w:t xml:space="preserve">  </w:t>
      </w:r>
      <w:r w:rsidR="00E808C8" w:rsidRPr="00166370">
        <w:rPr>
          <w:rFonts w:ascii="Times New Roman" w:hAnsi="Times New Roman"/>
          <w:sz w:val="26"/>
          <w:lang w:eastAsia="ar-SA"/>
        </w:rPr>
        <w:t>90,8</w:t>
      </w:r>
      <w:r w:rsidRPr="00166370">
        <w:rPr>
          <w:rFonts w:ascii="Times New Roman" w:hAnsi="Times New Roman"/>
          <w:sz w:val="26"/>
          <w:lang w:eastAsia="ar-SA"/>
        </w:rPr>
        <w:t>%).</w:t>
      </w:r>
    </w:p>
    <w:p w:rsidR="00D56C23" w:rsidRPr="00166370" w:rsidRDefault="00D56C23" w:rsidP="00C854FB">
      <w:pPr>
        <w:ind w:firstLine="709"/>
        <w:rPr>
          <w:rFonts w:ascii="Times New Roman" w:hAnsi="Times New Roman"/>
          <w:sz w:val="26"/>
          <w:lang w:eastAsia="ar-SA"/>
        </w:rPr>
      </w:pPr>
      <w:r w:rsidRPr="00166370">
        <w:rPr>
          <w:rFonts w:ascii="Times New Roman" w:hAnsi="Times New Roman"/>
          <w:sz w:val="26"/>
          <w:lang w:eastAsia="ar-SA"/>
        </w:rPr>
        <w:t>Выживаемость детей с экстремально низкой массой тела и очень низкой ма</w:t>
      </w:r>
      <w:r w:rsidRPr="00166370">
        <w:rPr>
          <w:rFonts w:ascii="Times New Roman" w:hAnsi="Times New Roman"/>
          <w:sz w:val="26"/>
          <w:lang w:eastAsia="ar-SA"/>
        </w:rPr>
        <w:t>с</w:t>
      </w:r>
      <w:r w:rsidRPr="00166370">
        <w:rPr>
          <w:rFonts w:ascii="Times New Roman" w:hAnsi="Times New Roman"/>
          <w:sz w:val="26"/>
          <w:lang w:eastAsia="ar-SA"/>
        </w:rPr>
        <w:t>сы тела в акушерских стационарах в 201</w:t>
      </w:r>
      <w:r w:rsidR="00E808C8" w:rsidRPr="00166370">
        <w:rPr>
          <w:rFonts w:ascii="Times New Roman" w:hAnsi="Times New Roman"/>
          <w:sz w:val="26"/>
          <w:lang w:eastAsia="ar-SA"/>
        </w:rPr>
        <w:t>8</w:t>
      </w:r>
      <w:r w:rsidRPr="00166370">
        <w:rPr>
          <w:rFonts w:ascii="Times New Roman" w:hAnsi="Times New Roman"/>
          <w:sz w:val="26"/>
          <w:lang w:eastAsia="ar-SA"/>
        </w:rPr>
        <w:t xml:space="preserve"> году составила </w:t>
      </w:r>
      <w:r w:rsidR="00E808C8" w:rsidRPr="00166370">
        <w:rPr>
          <w:rFonts w:ascii="Times New Roman" w:hAnsi="Times New Roman"/>
          <w:sz w:val="26"/>
          <w:lang w:eastAsia="ar-SA"/>
        </w:rPr>
        <w:t>87,6</w:t>
      </w:r>
      <w:r w:rsidRPr="00166370">
        <w:rPr>
          <w:rFonts w:ascii="Times New Roman" w:hAnsi="Times New Roman"/>
          <w:sz w:val="26"/>
          <w:lang w:eastAsia="ar-SA"/>
        </w:rPr>
        <w:t xml:space="preserve">%. </w:t>
      </w:r>
    </w:p>
    <w:p w:rsidR="00D56C23" w:rsidRPr="00166370" w:rsidRDefault="00D56C23" w:rsidP="00C854FB">
      <w:pPr>
        <w:ind w:firstLine="709"/>
        <w:rPr>
          <w:rFonts w:ascii="Times New Roman" w:hAnsi="Times New Roman"/>
          <w:sz w:val="26"/>
          <w:szCs w:val="26"/>
        </w:rPr>
      </w:pPr>
      <w:r w:rsidRPr="00166370">
        <w:rPr>
          <w:rFonts w:ascii="Times New Roman" w:hAnsi="Times New Roman"/>
          <w:sz w:val="26"/>
          <w:szCs w:val="26"/>
        </w:rPr>
        <w:t>Объективный мониторинг состояния здоровья детей дошкольного и школьн</w:t>
      </w:r>
      <w:r w:rsidRPr="00166370">
        <w:rPr>
          <w:rFonts w:ascii="Times New Roman" w:hAnsi="Times New Roman"/>
          <w:sz w:val="26"/>
          <w:szCs w:val="26"/>
        </w:rPr>
        <w:t>о</w:t>
      </w:r>
      <w:r w:rsidRPr="00166370">
        <w:rPr>
          <w:rFonts w:ascii="Times New Roman" w:hAnsi="Times New Roman"/>
          <w:sz w:val="26"/>
          <w:szCs w:val="26"/>
        </w:rPr>
        <w:t>го возраста с разработкой адекватных программ, обеспечивающих его охрану и укрепление, является не только актуальной медицинской, но и социальной пробл</w:t>
      </w:r>
      <w:r w:rsidRPr="00166370">
        <w:rPr>
          <w:rFonts w:ascii="Times New Roman" w:hAnsi="Times New Roman"/>
          <w:sz w:val="26"/>
          <w:szCs w:val="26"/>
        </w:rPr>
        <w:t>е</w:t>
      </w:r>
      <w:r w:rsidRPr="00166370">
        <w:rPr>
          <w:rFonts w:ascii="Times New Roman" w:hAnsi="Times New Roman"/>
          <w:sz w:val="26"/>
          <w:szCs w:val="26"/>
        </w:rPr>
        <w:t xml:space="preserve">мой. С 2013 года в Чувашской Республике проводятся профилактические осмотры несовершеннолетних, охватывающие все возрастные категории. </w:t>
      </w:r>
    </w:p>
    <w:p w:rsidR="00E808C8" w:rsidRPr="00166370" w:rsidRDefault="00E808C8" w:rsidP="00E808C8">
      <w:pPr>
        <w:ind w:firstLine="709"/>
        <w:rPr>
          <w:rFonts w:ascii="Times New Roman" w:hAnsi="Times New Roman"/>
          <w:sz w:val="26"/>
          <w:szCs w:val="26"/>
        </w:rPr>
      </w:pPr>
      <w:r w:rsidRPr="00166370">
        <w:rPr>
          <w:rFonts w:ascii="Times New Roman" w:hAnsi="Times New Roman"/>
          <w:sz w:val="26"/>
          <w:szCs w:val="26"/>
        </w:rPr>
        <w:t>Основным источником сведений о состоянии здоровья детского населения служат результаты медицинских осмотров, в том числе профилактические, предв</w:t>
      </w:r>
      <w:r w:rsidRPr="00166370">
        <w:rPr>
          <w:rFonts w:ascii="Times New Roman" w:hAnsi="Times New Roman"/>
          <w:sz w:val="26"/>
          <w:szCs w:val="26"/>
        </w:rPr>
        <w:t>а</w:t>
      </w:r>
      <w:r w:rsidRPr="00166370">
        <w:rPr>
          <w:rFonts w:ascii="Times New Roman" w:hAnsi="Times New Roman"/>
          <w:sz w:val="26"/>
          <w:szCs w:val="26"/>
        </w:rPr>
        <w:t>рительные и периодические. В настоящее время периодические и предварительные осмотры не регламентированы. При наличии показаний проводят углубленное о</w:t>
      </w:r>
      <w:r w:rsidRPr="00166370">
        <w:rPr>
          <w:rFonts w:ascii="Times New Roman" w:hAnsi="Times New Roman"/>
          <w:sz w:val="26"/>
          <w:szCs w:val="26"/>
        </w:rPr>
        <w:t>б</w:t>
      </w:r>
      <w:r w:rsidRPr="00166370">
        <w:rPr>
          <w:rFonts w:ascii="Times New Roman" w:hAnsi="Times New Roman"/>
          <w:sz w:val="26"/>
          <w:szCs w:val="26"/>
        </w:rPr>
        <w:t>следование врачами – специалистами, осмотр которыми не регламентирован ста</w:t>
      </w:r>
      <w:r w:rsidRPr="00166370">
        <w:rPr>
          <w:rFonts w:ascii="Times New Roman" w:hAnsi="Times New Roman"/>
          <w:sz w:val="26"/>
          <w:szCs w:val="26"/>
        </w:rPr>
        <w:t>н</w:t>
      </w:r>
      <w:r w:rsidRPr="00166370">
        <w:rPr>
          <w:rFonts w:ascii="Times New Roman" w:hAnsi="Times New Roman"/>
          <w:sz w:val="26"/>
          <w:szCs w:val="26"/>
        </w:rPr>
        <w:t>дартом. Положительным моментом является увеличение в 2018 году консультаций стоматологом, что позволяет своевременно санировать хронические очаги инфе</w:t>
      </w:r>
      <w:r w:rsidRPr="00166370">
        <w:rPr>
          <w:rFonts w:ascii="Times New Roman" w:hAnsi="Times New Roman"/>
          <w:sz w:val="26"/>
          <w:szCs w:val="26"/>
        </w:rPr>
        <w:t>к</w:t>
      </w:r>
      <w:r w:rsidRPr="00166370">
        <w:rPr>
          <w:rFonts w:ascii="Times New Roman" w:hAnsi="Times New Roman"/>
          <w:sz w:val="26"/>
          <w:szCs w:val="26"/>
        </w:rPr>
        <w:t>ций. Также, в связи с принятием нового порядка проведения профилактических м</w:t>
      </w:r>
      <w:r w:rsidRPr="00166370">
        <w:rPr>
          <w:rFonts w:ascii="Times New Roman" w:hAnsi="Times New Roman"/>
          <w:sz w:val="26"/>
          <w:szCs w:val="26"/>
        </w:rPr>
        <w:t>е</w:t>
      </w:r>
      <w:r w:rsidRPr="00166370">
        <w:rPr>
          <w:rFonts w:ascii="Times New Roman" w:hAnsi="Times New Roman"/>
          <w:sz w:val="26"/>
          <w:szCs w:val="26"/>
        </w:rPr>
        <w:t>дицинских осмотров несовершеннолетних в 2018 году, увеличилась частота ультр</w:t>
      </w:r>
      <w:r w:rsidRPr="00166370">
        <w:rPr>
          <w:rFonts w:ascii="Times New Roman" w:hAnsi="Times New Roman"/>
          <w:sz w:val="26"/>
          <w:szCs w:val="26"/>
        </w:rPr>
        <w:t>а</w:t>
      </w:r>
      <w:r w:rsidRPr="00166370">
        <w:rPr>
          <w:rFonts w:ascii="Times New Roman" w:hAnsi="Times New Roman"/>
          <w:sz w:val="26"/>
          <w:szCs w:val="26"/>
        </w:rPr>
        <w:t xml:space="preserve">звуковых обследований. </w:t>
      </w:r>
    </w:p>
    <w:p w:rsidR="0034534E" w:rsidRPr="00166370" w:rsidRDefault="0034534E" w:rsidP="0034534E">
      <w:pPr>
        <w:ind w:firstLine="708"/>
        <w:rPr>
          <w:rFonts w:ascii="Times New Roman" w:hAnsi="Times New Roman"/>
          <w:sz w:val="26"/>
          <w:szCs w:val="26"/>
        </w:rPr>
      </w:pPr>
      <w:r w:rsidRPr="00166370">
        <w:rPr>
          <w:rFonts w:ascii="Times New Roman" w:hAnsi="Times New Roman"/>
          <w:sz w:val="26"/>
          <w:szCs w:val="26"/>
        </w:rPr>
        <w:t>Сегодня существующая система профилактических осмотров несовершенн</w:t>
      </w:r>
      <w:r w:rsidRPr="00166370">
        <w:rPr>
          <w:rFonts w:ascii="Times New Roman" w:hAnsi="Times New Roman"/>
          <w:sz w:val="26"/>
          <w:szCs w:val="26"/>
        </w:rPr>
        <w:t>о</w:t>
      </w:r>
      <w:r w:rsidRPr="00166370">
        <w:rPr>
          <w:rFonts w:ascii="Times New Roman" w:hAnsi="Times New Roman"/>
          <w:sz w:val="26"/>
          <w:szCs w:val="26"/>
        </w:rPr>
        <w:t xml:space="preserve">летних обеспечивает их оптимальную доступность.  </w:t>
      </w:r>
    </w:p>
    <w:p w:rsidR="00D57517" w:rsidRPr="00166370" w:rsidRDefault="00D57517" w:rsidP="00D57517">
      <w:pPr>
        <w:ind w:firstLine="708"/>
        <w:rPr>
          <w:rFonts w:ascii="Times New Roman" w:hAnsi="Times New Roman"/>
          <w:color w:val="000000"/>
          <w:sz w:val="26"/>
          <w:szCs w:val="26"/>
        </w:rPr>
      </w:pPr>
      <w:r w:rsidRPr="00166370">
        <w:rPr>
          <w:rFonts w:ascii="Times New Roman" w:hAnsi="Times New Roman"/>
          <w:color w:val="000000"/>
          <w:sz w:val="26"/>
          <w:szCs w:val="26"/>
        </w:rPr>
        <w:t>За 2018 год охвачено профилактическими осмотрами 241239 детей в возрасте от 1 до 17 лет включительно (</w:t>
      </w:r>
      <w:r w:rsidR="00BD47EA">
        <w:rPr>
          <w:rFonts w:ascii="Times New Roman" w:hAnsi="Times New Roman"/>
          <w:color w:val="000000"/>
          <w:sz w:val="26"/>
          <w:szCs w:val="26"/>
        </w:rPr>
        <w:t xml:space="preserve">за </w:t>
      </w:r>
      <w:r w:rsidRPr="00166370">
        <w:rPr>
          <w:rFonts w:ascii="Times New Roman" w:hAnsi="Times New Roman"/>
          <w:color w:val="000000"/>
          <w:sz w:val="26"/>
          <w:szCs w:val="26"/>
        </w:rPr>
        <w:t xml:space="preserve">2016 год – 234349 детей). </w:t>
      </w:r>
    </w:p>
    <w:p w:rsidR="00D57517" w:rsidRPr="00166370" w:rsidRDefault="00D57517" w:rsidP="00D57517">
      <w:pPr>
        <w:ind w:firstLine="708"/>
        <w:rPr>
          <w:rFonts w:ascii="Times New Roman" w:hAnsi="Times New Roman"/>
          <w:sz w:val="26"/>
          <w:szCs w:val="26"/>
        </w:rPr>
      </w:pPr>
      <w:r w:rsidRPr="00166370">
        <w:rPr>
          <w:rFonts w:ascii="Times New Roman" w:hAnsi="Times New Roman"/>
          <w:sz w:val="26"/>
          <w:szCs w:val="26"/>
        </w:rPr>
        <w:t xml:space="preserve">По результатам профилактических осмотров несовершеннолетних за 2018 год общая заболеваемость составила </w:t>
      </w:r>
      <w:r w:rsidRPr="00166370">
        <w:rPr>
          <w:rFonts w:ascii="Times New Roman" w:hAnsi="Times New Roman"/>
          <w:color w:val="000000"/>
          <w:sz w:val="26"/>
          <w:szCs w:val="26"/>
        </w:rPr>
        <w:t>977,3</w:t>
      </w:r>
      <w:r w:rsidRPr="00166370">
        <w:rPr>
          <w:rFonts w:ascii="Times New Roman" w:hAnsi="Times New Roman"/>
          <w:sz w:val="26"/>
          <w:szCs w:val="26"/>
        </w:rPr>
        <w:t xml:space="preserve"> на 1000 осмотренных лиц (</w:t>
      </w:r>
      <w:r w:rsidR="00BD47EA">
        <w:rPr>
          <w:rFonts w:ascii="Times New Roman" w:hAnsi="Times New Roman"/>
          <w:sz w:val="26"/>
          <w:szCs w:val="26"/>
        </w:rPr>
        <w:t xml:space="preserve">за </w:t>
      </w:r>
      <w:r w:rsidRPr="00166370">
        <w:rPr>
          <w:rFonts w:ascii="Times New Roman" w:hAnsi="Times New Roman"/>
          <w:sz w:val="26"/>
          <w:szCs w:val="26"/>
        </w:rPr>
        <w:t xml:space="preserve">2016 год – </w:t>
      </w:r>
      <w:r w:rsidRPr="00166370">
        <w:rPr>
          <w:rFonts w:ascii="Times New Roman" w:hAnsi="Times New Roman"/>
          <w:sz w:val="26"/>
          <w:szCs w:val="26"/>
        </w:rPr>
        <w:lastRenderedPageBreak/>
        <w:t>680,4), первичная заболеваемость – 97,0 на 1000 осмотренных лиц (</w:t>
      </w:r>
      <w:r w:rsidR="00BD47EA">
        <w:rPr>
          <w:rFonts w:ascii="Times New Roman" w:hAnsi="Times New Roman"/>
          <w:sz w:val="26"/>
          <w:szCs w:val="26"/>
        </w:rPr>
        <w:t xml:space="preserve">за </w:t>
      </w:r>
      <w:r w:rsidRPr="00166370">
        <w:rPr>
          <w:rFonts w:ascii="Times New Roman" w:hAnsi="Times New Roman"/>
          <w:sz w:val="26"/>
          <w:szCs w:val="26"/>
        </w:rPr>
        <w:t>2016 год – 75,8), диспансерная заболеваемость 306,8 соответственно (</w:t>
      </w:r>
      <w:r w:rsidR="00BD47EA">
        <w:rPr>
          <w:rFonts w:ascii="Times New Roman" w:hAnsi="Times New Roman"/>
          <w:sz w:val="26"/>
          <w:szCs w:val="26"/>
        </w:rPr>
        <w:t xml:space="preserve">за </w:t>
      </w:r>
      <w:r w:rsidRPr="00166370">
        <w:rPr>
          <w:rFonts w:ascii="Times New Roman" w:hAnsi="Times New Roman"/>
          <w:sz w:val="26"/>
          <w:szCs w:val="26"/>
        </w:rPr>
        <w:t xml:space="preserve">2016 год – 231,9). </w:t>
      </w:r>
    </w:p>
    <w:p w:rsidR="00D57517" w:rsidRPr="00166370" w:rsidRDefault="00D57517" w:rsidP="00D57517">
      <w:pPr>
        <w:ind w:firstLine="708"/>
        <w:rPr>
          <w:rFonts w:ascii="Times New Roman" w:hAnsi="Times New Roman"/>
          <w:sz w:val="26"/>
          <w:szCs w:val="26"/>
        </w:rPr>
      </w:pPr>
      <w:proofErr w:type="gramStart"/>
      <w:r w:rsidRPr="00166370">
        <w:rPr>
          <w:rFonts w:ascii="Times New Roman" w:hAnsi="Times New Roman"/>
          <w:sz w:val="26"/>
          <w:szCs w:val="26"/>
        </w:rPr>
        <w:t>Структура общей заболеваемости по результатам профилактических осмотров за 2018 год представлена болезнями глаза и его придаточного аппарата в 18,1% (</w:t>
      </w:r>
      <w:r w:rsidR="00BD47EA">
        <w:rPr>
          <w:rFonts w:ascii="Times New Roman" w:hAnsi="Times New Roman"/>
          <w:sz w:val="26"/>
          <w:szCs w:val="26"/>
        </w:rPr>
        <w:t xml:space="preserve">за </w:t>
      </w:r>
      <w:r w:rsidRPr="00166370">
        <w:rPr>
          <w:rFonts w:ascii="Times New Roman" w:hAnsi="Times New Roman"/>
          <w:sz w:val="26"/>
          <w:szCs w:val="26"/>
        </w:rPr>
        <w:t>2016 год – 16,6%), болезнями костно-мышечной системы – 15,4% (</w:t>
      </w:r>
      <w:r w:rsidR="00BD47EA">
        <w:rPr>
          <w:rFonts w:ascii="Times New Roman" w:hAnsi="Times New Roman"/>
          <w:sz w:val="26"/>
          <w:szCs w:val="26"/>
        </w:rPr>
        <w:t xml:space="preserve">за </w:t>
      </w:r>
      <w:r w:rsidRPr="00166370">
        <w:rPr>
          <w:rFonts w:ascii="Times New Roman" w:hAnsi="Times New Roman"/>
          <w:sz w:val="26"/>
          <w:szCs w:val="26"/>
        </w:rPr>
        <w:t>2016 год – 15,7%), врожденными пороками развития – 15,7% (</w:t>
      </w:r>
      <w:r w:rsidR="00BD47EA">
        <w:rPr>
          <w:rFonts w:ascii="Times New Roman" w:hAnsi="Times New Roman"/>
          <w:sz w:val="26"/>
          <w:szCs w:val="26"/>
        </w:rPr>
        <w:t xml:space="preserve">за </w:t>
      </w:r>
      <w:r w:rsidRPr="00166370">
        <w:rPr>
          <w:rFonts w:ascii="Times New Roman" w:hAnsi="Times New Roman"/>
          <w:sz w:val="26"/>
          <w:szCs w:val="26"/>
        </w:rPr>
        <w:t>2016 год – 15,7%), болезнями эндокринной системы – 12,6% (</w:t>
      </w:r>
      <w:r w:rsidR="00BD47EA">
        <w:rPr>
          <w:rFonts w:ascii="Times New Roman" w:hAnsi="Times New Roman"/>
          <w:sz w:val="26"/>
          <w:szCs w:val="26"/>
        </w:rPr>
        <w:t xml:space="preserve">за </w:t>
      </w:r>
      <w:r w:rsidRPr="00166370">
        <w:rPr>
          <w:rFonts w:ascii="Times New Roman" w:hAnsi="Times New Roman"/>
          <w:sz w:val="26"/>
          <w:szCs w:val="26"/>
        </w:rPr>
        <w:t>2016 год – 11,4%), патологией нервной системы – 11,1% (</w:t>
      </w:r>
      <w:r w:rsidR="00BD47EA">
        <w:rPr>
          <w:rFonts w:ascii="Times New Roman" w:hAnsi="Times New Roman"/>
          <w:sz w:val="26"/>
          <w:szCs w:val="26"/>
        </w:rPr>
        <w:t xml:space="preserve">за </w:t>
      </w:r>
      <w:r w:rsidRPr="00166370">
        <w:rPr>
          <w:rFonts w:ascii="Times New Roman" w:hAnsi="Times New Roman"/>
          <w:sz w:val="26"/>
          <w:szCs w:val="26"/>
        </w:rPr>
        <w:t>2016 год – 13,1%), прочими группами болезней – 27,1% (</w:t>
      </w:r>
      <w:r w:rsidR="00BD47EA">
        <w:rPr>
          <w:rFonts w:ascii="Times New Roman" w:hAnsi="Times New Roman"/>
          <w:sz w:val="26"/>
          <w:szCs w:val="26"/>
        </w:rPr>
        <w:t>за</w:t>
      </w:r>
      <w:proofErr w:type="gramEnd"/>
      <w:r w:rsidR="00BD47E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66370">
        <w:rPr>
          <w:rFonts w:ascii="Times New Roman" w:hAnsi="Times New Roman"/>
          <w:sz w:val="26"/>
          <w:szCs w:val="26"/>
        </w:rPr>
        <w:t>2016 год – 27,5%).</w:t>
      </w:r>
      <w:proofErr w:type="gramEnd"/>
    </w:p>
    <w:p w:rsidR="00D57517" w:rsidRPr="00166370" w:rsidRDefault="00D57517" w:rsidP="00D57517">
      <w:pPr>
        <w:ind w:firstLine="708"/>
        <w:rPr>
          <w:rFonts w:ascii="Times New Roman" w:hAnsi="Times New Roman"/>
          <w:sz w:val="26"/>
          <w:szCs w:val="26"/>
        </w:rPr>
      </w:pPr>
      <w:proofErr w:type="gramStart"/>
      <w:r w:rsidRPr="00166370">
        <w:rPr>
          <w:rFonts w:ascii="Times New Roman" w:hAnsi="Times New Roman"/>
          <w:sz w:val="26"/>
          <w:szCs w:val="26"/>
        </w:rPr>
        <w:t>Структура первичной заболеваемости, по результатам профилактических осмотров несовершеннолетних представлена патологией эндокринной системы в 15,6% (</w:t>
      </w:r>
      <w:r w:rsidR="00BD47EA">
        <w:rPr>
          <w:rFonts w:ascii="Times New Roman" w:hAnsi="Times New Roman"/>
          <w:sz w:val="26"/>
          <w:szCs w:val="26"/>
        </w:rPr>
        <w:t xml:space="preserve">за </w:t>
      </w:r>
      <w:r w:rsidRPr="00166370">
        <w:rPr>
          <w:rFonts w:ascii="Times New Roman" w:hAnsi="Times New Roman"/>
          <w:sz w:val="26"/>
          <w:szCs w:val="26"/>
        </w:rPr>
        <w:t>2016 год – 19,0%), болезнями глаза –15,5% (</w:t>
      </w:r>
      <w:r w:rsidR="00BD47EA">
        <w:rPr>
          <w:rFonts w:ascii="Times New Roman" w:hAnsi="Times New Roman"/>
          <w:sz w:val="26"/>
          <w:szCs w:val="26"/>
        </w:rPr>
        <w:t xml:space="preserve">за </w:t>
      </w:r>
      <w:r w:rsidRPr="00166370">
        <w:rPr>
          <w:rFonts w:ascii="Times New Roman" w:hAnsi="Times New Roman"/>
          <w:sz w:val="26"/>
          <w:szCs w:val="26"/>
        </w:rPr>
        <w:t>2016 год – 14,1%), болезн</w:t>
      </w:r>
      <w:r w:rsidRPr="00166370">
        <w:rPr>
          <w:rFonts w:ascii="Times New Roman" w:hAnsi="Times New Roman"/>
          <w:sz w:val="26"/>
          <w:szCs w:val="26"/>
        </w:rPr>
        <w:t>я</w:t>
      </w:r>
      <w:r w:rsidRPr="00166370">
        <w:rPr>
          <w:rFonts w:ascii="Times New Roman" w:hAnsi="Times New Roman"/>
          <w:sz w:val="26"/>
          <w:szCs w:val="26"/>
        </w:rPr>
        <w:t>ми желудочно-кишечного тракта – 16,9% (</w:t>
      </w:r>
      <w:r w:rsidR="00BD47EA">
        <w:rPr>
          <w:rFonts w:ascii="Times New Roman" w:hAnsi="Times New Roman"/>
          <w:sz w:val="26"/>
          <w:szCs w:val="26"/>
        </w:rPr>
        <w:t xml:space="preserve">за </w:t>
      </w:r>
      <w:r w:rsidRPr="00166370">
        <w:rPr>
          <w:rFonts w:ascii="Times New Roman" w:hAnsi="Times New Roman"/>
          <w:sz w:val="26"/>
          <w:szCs w:val="26"/>
        </w:rPr>
        <w:t>2016 год – 11,3%), болезнями костно-мышечной системы – 12,4% (</w:t>
      </w:r>
      <w:r w:rsidR="00BD47EA">
        <w:rPr>
          <w:rFonts w:ascii="Times New Roman" w:hAnsi="Times New Roman"/>
          <w:sz w:val="26"/>
          <w:szCs w:val="26"/>
        </w:rPr>
        <w:t xml:space="preserve">за </w:t>
      </w:r>
      <w:r w:rsidRPr="00166370">
        <w:rPr>
          <w:rFonts w:ascii="Times New Roman" w:hAnsi="Times New Roman"/>
          <w:sz w:val="26"/>
          <w:szCs w:val="26"/>
        </w:rPr>
        <w:t>2016 год – 7,9%), врожденными пороками развития – 8,0% (</w:t>
      </w:r>
      <w:r w:rsidR="00BD47EA">
        <w:rPr>
          <w:rFonts w:ascii="Times New Roman" w:hAnsi="Times New Roman"/>
          <w:sz w:val="26"/>
          <w:szCs w:val="26"/>
        </w:rPr>
        <w:t xml:space="preserve">за </w:t>
      </w:r>
      <w:r w:rsidRPr="00166370">
        <w:rPr>
          <w:rFonts w:ascii="Times New Roman" w:hAnsi="Times New Roman"/>
          <w:sz w:val="26"/>
          <w:szCs w:val="26"/>
        </w:rPr>
        <w:t>2016 год – 7,3%), патологией нервной системы – 9,1% (</w:t>
      </w:r>
      <w:r w:rsidR="00BD47EA">
        <w:rPr>
          <w:rFonts w:ascii="Times New Roman" w:hAnsi="Times New Roman"/>
          <w:sz w:val="26"/>
          <w:szCs w:val="26"/>
        </w:rPr>
        <w:t xml:space="preserve">за </w:t>
      </w:r>
      <w:r w:rsidRPr="00166370">
        <w:rPr>
          <w:rFonts w:ascii="Times New Roman" w:hAnsi="Times New Roman"/>
          <w:sz w:val="26"/>
          <w:szCs w:val="26"/>
        </w:rPr>
        <w:t>2016 год – 11,1%), прочими группами болезней</w:t>
      </w:r>
      <w:proofErr w:type="gramEnd"/>
      <w:r w:rsidRPr="00166370">
        <w:rPr>
          <w:rFonts w:ascii="Times New Roman" w:hAnsi="Times New Roman"/>
          <w:sz w:val="26"/>
          <w:szCs w:val="26"/>
        </w:rPr>
        <w:t xml:space="preserve"> – 22,7% (</w:t>
      </w:r>
      <w:r w:rsidR="00BD47EA">
        <w:rPr>
          <w:rFonts w:ascii="Times New Roman" w:hAnsi="Times New Roman"/>
          <w:sz w:val="26"/>
          <w:szCs w:val="26"/>
        </w:rPr>
        <w:t xml:space="preserve">за </w:t>
      </w:r>
      <w:r w:rsidRPr="00166370">
        <w:rPr>
          <w:rFonts w:ascii="Times New Roman" w:hAnsi="Times New Roman"/>
          <w:sz w:val="26"/>
          <w:szCs w:val="26"/>
        </w:rPr>
        <w:t xml:space="preserve">2016 год – 29,3%). </w:t>
      </w:r>
    </w:p>
    <w:p w:rsidR="00D57517" w:rsidRPr="00166370" w:rsidRDefault="00D57517" w:rsidP="00D57517">
      <w:pPr>
        <w:ind w:firstLine="708"/>
        <w:rPr>
          <w:rFonts w:ascii="Times New Roman" w:hAnsi="Times New Roman"/>
          <w:sz w:val="26"/>
          <w:szCs w:val="26"/>
        </w:rPr>
      </w:pPr>
      <w:r w:rsidRPr="00166370">
        <w:rPr>
          <w:rFonts w:ascii="Times New Roman" w:hAnsi="Times New Roman"/>
          <w:sz w:val="26"/>
          <w:szCs w:val="26"/>
        </w:rPr>
        <w:t xml:space="preserve">Распределение детей по группам здоровья, по результатам профилактических медицинских осмотров, составило: </w:t>
      </w:r>
      <w:r w:rsidRPr="00166370">
        <w:rPr>
          <w:rFonts w:ascii="Times New Roman" w:hAnsi="Times New Roman"/>
          <w:sz w:val="26"/>
          <w:szCs w:val="26"/>
          <w:lang w:val="en-US"/>
        </w:rPr>
        <w:t>I</w:t>
      </w:r>
      <w:r w:rsidRPr="00166370">
        <w:rPr>
          <w:rFonts w:ascii="Times New Roman" w:hAnsi="Times New Roman"/>
          <w:sz w:val="26"/>
          <w:szCs w:val="26"/>
        </w:rPr>
        <w:t xml:space="preserve"> группа здоровья – 26,0% (</w:t>
      </w:r>
      <w:r w:rsidR="00BD47EA">
        <w:rPr>
          <w:rFonts w:ascii="Times New Roman" w:hAnsi="Times New Roman"/>
          <w:sz w:val="26"/>
          <w:szCs w:val="26"/>
        </w:rPr>
        <w:t xml:space="preserve">за </w:t>
      </w:r>
      <w:r w:rsidRPr="00166370">
        <w:rPr>
          <w:rFonts w:ascii="Times New Roman" w:hAnsi="Times New Roman"/>
          <w:sz w:val="26"/>
          <w:szCs w:val="26"/>
        </w:rPr>
        <w:t xml:space="preserve">2016 год – 24,2%), </w:t>
      </w:r>
      <w:r w:rsidR="002A7378" w:rsidRPr="00166370">
        <w:rPr>
          <w:rFonts w:ascii="Times New Roman" w:hAnsi="Times New Roman"/>
          <w:sz w:val="26"/>
          <w:szCs w:val="26"/>
        </w:rPr>
        <w:t xml:space="preserve">     </w:t>
      </w:r>
      <w:r w:rsidRPr="00166370">
        <w:rPr>
          <w:rFonts w:ascii="Times New Roman" w:hAnsi="Times New Roman"/>
          <w:sz w:val="26"/>
          <w:szCs w:val="26"/>
          <w:lang w:val="en-US"/>
        </w:rPr>
        <w:t>II</w:t>
      </w:r>
      <w:r w:rsidRPr="00166370">
        <w:rPr>
          <w:rFonts w:ascii="Times New Roman" w:hAnsi="Times New Roman"/>
          <w:sz w:val="26"/>
          <w:szCs w:val="26"/>
        </w:rPr>
        <w:t xml:space="preserve"> группа здоровья – 61,9% (</w:t>
      </w:r>
      <w:r w:rsidR="00BD47EA">
        <w:rPr>
          <w:rFonts w:ascii="Times New Roman" w:hAnsi="Times New Roman"/>
          <w:sz w:val="26"/>
          <w:szCs w:val="26"/>
        </w:rPr>
        <w:t xml:space="preserve">за </w:t>
      </w:r>
      <w:r w:rsidRPr="00166370">
        <w:rPr>
          <w:rFonts w:ascii="Times New Roman" w:hAnsi="Times New Roman"/>
          <w:sz w:val="26"/>
          <w:szCs w:val="26"/>
        </w:rPr>
        <w:t xml:space="preserve">2016 год – 63,4%), </w:t>
      </w:r>
      <w:r w:rsidRPr="00166370">
        <w:rPr>
          <w:rFonts w:ascii="Times New Roman" w:hAnsi="Times New Roman"/>
          <w:sz w:val="26"/>
          <w:szCs w:val="26"/>
          <w:lang w:val="en-US"/>
        </w:rPr>
        <w:t>III</w:t>
      </w:r>
      <w:r w:rsidRPr="00166370">
        <w:rPr>
          <w:rFonts w:ascii="Times New Roman" w:hAnsi="Times New Roman"/>
          <w:sz w:val="26"/>
          <w:szCs w:val="26"/>
        </w:rPr>
        <w:t xml:space="preserve"> группа здоровья – 10,3% (</w:t>
      </w:r>
      <w:r w:rsidR="00BD47EA">
        <w:rPr>
          <w:rFonts w:ascii="Times New Roman" w:hAnsi="Times New Roman"/>
          <w:sz w:val="26"/>
          <w:szCs w:val="26"/>
        </w:rPr>
        <w:t xml:space="preserve">за </w:t>
      </w:r>
      <w:r w:rsidRPr="00166370">
        <w:rPr>
          <w:rFonts w:ascii="Times New Roman" w:hAnsi="Times New Roman"/>
          <w:sz w:val="26"/>
          <w:szCs w:val="26"/>
        </w:rPr>
        <w:t xml:space="preserve">2016 год – 10,5%), </w:t>
      </w:r>
      <w:r w:rsidRPr="00166370">
        <w:rPr>
          <w:rFonts w:ascii="Times New Roman" w:hAnsi="Times New Roman"/>
          <w:sz w:val="26"/>
          <w:szCs w:val="26"/>
          <w:lang w:val="en-US"/>
        </w:rPr>
        <w:t>IV</w:t>
      </w:r>
      <w:r w:rsidRPr="00166370">
        <w:rPr>
          <w:rFonts w:ascii="Times New Roman" w:hAnsi="Times New Roman"/>
          <w:sz w:val="26"/>
          <w:szCs w:val="26"/>
        </w:rPr>
        <w:t xml:space="preserve"> группа здоровья – 0,2% (</w:t>
      </w:r>
      <w:r w:rsidR="00BD47EA">
        <w:rPr>
          <w:rFonts w:ascii="Times New Roman" w:hAnsi="Times New Roman"/>
          <w:sz w:val="26"/>
          <w:szCs w:val="26"/>
        </w:rPr>
        <w:t xml:space="preserve">за </w:t>
      </w:r>
      <w:r w:rsidRPr="00166370">
        <w:rPr>
          <w:rFonts w:ascii="Times New Roman" w:hAnsi="Times New Roman"/>
          <w:sz w:val="26"/>
          <w:szCs w:val="26"/>
        </w:rPr>
        <w:t xml:space="preserve">2016 год </w:t>
      </w:r>
      <w:r w:rsidR="002A7378" w:rsidRPr="00166370">
        <w:rPr>
          <w:rFonts w:ascii="Times New Roman" w:hAnsi="Times New Roman"/>
          <w:sz w:val="26"/>
          <w:szCs w:val="26"/>
        </w:rPr>
        <w:t>–</w:t>
      </w:r>
      <w:r w:rsidRPr="00166370">
        <w:rPr>
          <w:rFonts w:ascii="Times New Roman" w:hAnsi="Times New Roman"/>
          <w:sz w:val="26"/>
          <w:szCs w:val="26"/>
        </w:rPr>
        <w:t xml:space="preserve"> 0,3%), </w:t>
      </w:r>
      <w:r w:rsidRPr="00166370">
        <w:rPr>
          <w:rFonts w:ascii="Times New Roman" w:hAnsi="Times New Roman"/>
          <w:sz w:val="26"/>
          <w:szCs w:val="26"/>
          <w:lang w:val="en-US"/>
        </w:rPr>
        <w:t>V</w:t>
      </w:r>
      <w:r w:rsidRPr="00166370">
        <w:rPr>
          <w:rFonts w:ascii="Times New Roman" w:hAnsi="Times New Roman"/>
          <w:sz w:val="26"/>
          <w:szCs w:val="26"/>
        </w:rPr>
        <w:t xml:space="preserve"> группа здор</w:t>
      </w:r>
      <w:r w:rsidRPr="00166370">
        <w:rPr>
          <w:rFonts w:ascii="Times New Roman" w:hAnsi="Times New Roman"/>
          <w:sz w:val="26"/>
          <w:szCs w:val="26"/>
        </w:rPr>
        <w:t>о</w:t>
      </w:r>
      <w:r w:rsidRPr="00166370">
        <w:rPr>
          <w:rFonts w:ascii="Times New Roman" w:hAnsi="Times New Roman"/>
          <w:sz w:val="26"/>
          <w:szCs w:val="26"/>
        </w:rPr>
        <w:t>вья (дети – инвалиды) – 1,6% (</w:t>
      </w:r>
      <w:r w:rsidR="00BD47EA">
        <w:rPr>
          <w:rFonts w:ascii="Times New Roman" w:hAnsi="Times New Roman"/>
          <w:sz w:val="26"/>
          <w:szCs w:val="26"/>
        </w:rPr>
        <w:t xml:space="preserve">за </w:t>
      </w:r>
      <w:r w:rsidRPr="00166370">
        <w:rPr>
          <w:rFonts w:ascii="Times New Roman" w:hAnsi="Times New Roman"/>
          <w:sz w:val="26"/>
          <w:szCs w:val="26"/>
        </w:rPr>
        <w:t>2016 год – 1,7%).</w:t>
      </w:r>
    </w:p>
    <w:p w:rsidR="00D57517" w:rsidRPr="00D57517" w:rsidRDefault="00D57517" w:rsidP="00D57517">
      <w:pPr>
        <w:ind w:firstLine="708"/>
        <w:rPr>
          <w:rFonts w:ascii="Times New Roman" w:hAnsi="Times New Roman"/>
          <w:sz w:val="26"/>
          <w:szCs w:val="26"/>
        </w:rPr>
      </w:pPr>
      <w:r w:rsidRPr="00166370">
        <w:rPr>
          <w:rFonts w:ascii="Times New Roman" w:hAnsi="Times New Roman"/>
          <w:sz w:val="26"/>
          <w:szCs w:val="26"/>
        </w:rPr>
        <w:t>В образовательных организациях</w:t>
      </w:r>
      <w:r w:rsidRPr="00D57517">
        <w:rPr>
          <w:rFonts w:ascii="Times New Roman" w:hAnsi="Times New Roman"/>
          <w:sz w:val="26"/>
          <w:szCs w:val="26"/>
        </w:rPr>
        <w:t xml:space="preserve"> в целях раннего выявления незаконного п</w:t>
      </w:r>
      <w:r w:rsidRPr="00D57517">
        <w:rPr>
          <w:rFonts w:ascii="Times New Roman" w:hAnsi="Times New Roman"/>
          <w:sz w:val="26"/>
          <w:szCs w:val="26"/>
        </w:rPr>
        <w:t>о</w:t>
      </w:r>
      <w:r w:rsidRPr="00D57517">
        <w:rPr>
          <w:rFonts w:ascii="Times New Roman" w:hAnsi="Times New Roman"/>
          <w:sz w:val="26"/>
          <w:szCs w:val="26"/>
        </w:rPr>
        <w:t>требления наркотических средств и психотропных веществ осмотрено 1259 человек.</w:t>
      </w:r>
    </w:p>
    <w:p w:rsidR="00D57517" w:rsidRPr="00D57517" w:rsidRDefault="00D57517" w:rsidP="00D57517">
      <w:pPr>
        <w:ind w:firstLine="708"/>
        <w:rPr>
          <w:rFonts w:ascii="Times New Roman" w:hAnsi="Times New Roman"/>
          <w:sz w:val="26"/>
          <w:szCs w:val="26"/>
        </w:rPr>
      </w:pPr>
      <w:r w:rsidRPr="00D57517">
        <w:rPr>
          <w:rFonts w:ascii="Times New Roman" w:hAnsi="Times New Roman"/>
          <w:sz w:val="26"/>
          <w:szCs w:val="26"/>
        </w:rPr>
        <w:t>Осмотрено в порядке проведения детскими стоматологами 18175 детей (</w:t>
      </w:r>
      <w:r w:rsidR="00BD47EA">
        <w:rPr>
          <w:rFonts w:ascii="Times New Roman" w:hAnsi="Times New Roman"/>
          <w:sz w:val="26"/>
          <w:szCs w:val="26"/>
        </w:rPr>
        <w:t xml:space="preserve">за </w:t>
      </w:r>
      <w:r w:rsidRPr="00D57517">
        <w:rPr>
          <w:rFonts w:ascii="Times New Roman" w:hAnsi="Times New Roman"/>
          <w:sz w:val="26"/>
          <w:szCs w:val="26"/>
        </w:rPr>
        <w:t>2016 год – 14972), из них нуждались в санации 6335 пациентов (</w:t>
      </w:r>
      <w:r w:rsidR="00BD47EA">
        <w:rPr>
          <w:rFonts w:ascii="Times New Roman" w:hAnsi="Times New Roman"/>
          <w:sz w:val="26"/>
          <w:szCs w:val="26"/>
        </w:rPr>
        <w:t xml:space="preserve">за </w:t>
      </w:r>
      <w:r w:rsidRPr="00D57517">
        <w:rPr>
          <w:rFonts w:ascii="Times New Roman" w:hAnsi="Times New Roman"/>
          <w:sz w:val="26"/>
          <w:szCs w:val="26"/>
        </w:rPr>
        <w:t>2016 год – 11825), проведен курс профилактики 46062 детям (</w:t>
      </w:r>
      <w:r w:rsidR="00BD47EA">
        <w:rPr>
          <w:rFonts w:ascii="Times New Roman" w:hAnsi="Times New Roman"/>
          <w:sz w:val="26"/>
          <w:szCs w:val="26"/>
        </w:rPr>
        <w:t xml:space="preserve">за </w:t>
      </w:r>
      <w:r w:rsidRPr="00D57517">
        <w:rPr>
          <w:rFonts w:ascii="Times New Roman" w:hAnsi="Times New Roman"/>
          <w:sz w:val="26"/>
          <w:szCs w:val="26"/>
        </w:rPr>
        <w:t xml:space="preserve">2016 год – 18574). Проведена санация в 2018 году 92,1% детям, из числа </w:t>
      </w:r>
      <w:proofErr w:type="gramStart"/>
      <w:r w:rsidRPr="00D57517">
        <w:rPr>
          <w:rFonts w:ascii="Times New Roman" w:hAnsi="Times New Roman"/>
          <w:sz w:val="26"/>
          <w:szCs w:val="26"/>
        </w:rPr>
        <w:t>нуждающихся</w:t>
      </w:r>
      <w:proofErr w:type="gramEnd"/>
      <w:r w:rsidR="00166370">
        <w:rPr>
          <w:rFonts w:ascii="Times New Roman" w:hAnsi="Times New Roman"/>
          <w:sz w:val="26"/>
          <w:szCs w:val="26"/>
        </w:rPr>
        <w:t>,</w:t>
      </w:r>
      <w:r w:rsidRPr="00D57517">
        <w:rPr>
          <w:rFonts w:ascii="Times New Roman" w:hAnsi="Times New Roman"/>
          <w:sz w:val="26"/>
          <w:szCs w:val="26"/>
        </w:rPr>
        <w:t xml:space="preserve"> (</w:t>
      </w:r>
      <w:r w:rsidR="00BD47EA">
        <w:rPr>
          <w:rFonts w:ascii="Times New Roman" w:hAnsi="Times New Roman"/>
          <w:sz w:val="26"/>
          <w:szCs w:val="26"/>
        </w:rPr>
        <w:t xml:space="preserve">за </w:t>
      </w:r>
      <w:r w:rsidRPr="00D57517">
        <w:rPr>
          <w:rFonts w:ascii="Times New Roman" w:hAnsi="Times New Roman"/>
          <w:sz w:val="26"/>
          <w:szCs w:val="26"/>
        </w:rPr>
        <w:t>2016 год – 90,2%).</w:t>
      </w:r>
    </w:p>
    <w:p w:rsidR="00D57517" w:rsidRPr="00D57517" w:rsidRDefault="00D57517" w:rsidP="00D57517">
      <w:pPr>
        <w:ind w:firstLine="708"/>
        <w:rPr>
          <w:rFonts w:ascii="Times New Roman" w:hAnsi="Times New Roman"/>
          <w:sz w:val="26"/>
          <w:lang w:eastAsia="ar-SA"/>
        </w:rPr>
      </w:pPr>
      <w:r w:rsidRPr="00D57517">
        <w:rPr>
          <w:rFonts w:ascii="Times New Roman" w:hAnsi="Times New Roman"/>
          <w:sz w:val="26"/>
          <w:lang w:eastAsia="ar-SA"/>
        </w:rPr>
        <w:t>Результаты профилактических медицинских осмотров позволили сформир</w:t>
      </w:r>
      <w:r w:rsidRPr="00D57517">
        <w:rPr>
          <w:rFonts w:ascii="Times New Roman" w:hAnsi="Times New Roman"/>
          <w:sz w:val="26"/>
          <w:lang w:eastAsia="ar-SA"/>
        </w:rPr>
        <w:t>о</w:t>
      </w:r>
      <w:r w:rsidRPr="00D57517">
        <w:rPr>
          <w:rFonts w:ascii="Times New Roman" w:hAnsi="Times New Roman"/>
          <w:sz w:val="26"/>
          <w:lang w:eastAsia="ar-SA"/>
        </w:rPr>
        <w:t>вать группы риска и прогрессирования патологии у детей и дали возможность выб</w:t>
      </w:r>
      <w:r w:rsidRPr="00D57517">
        <w:rPr>
          <w:rFonts w:ascii="Times New Roman" w:hAnsi="Times New Roman"/>
          <w:sz w:val="26"/>
          <w:lang w:eastAsia="ar-SA"/>
        </w:rPr>
        <w:t>о</w:t>
      </w:r>
      <w:r w:rsidRPr="00D57517">
        <w:rPr>
          <w:rFonts w:ascii="Times New Roman" w:hAnsi="Times New Roman"/>
          <w:sz w:val="26"/>
          <w:lang w:eastAsia="ar-SA"/>
        </w:rPr>
        <w:t xml:space="preserve">ра ведущего звена из всех предлагаемых лечебно-оздоровительных мероприятий, в том числе и по устранению выраженных факторов риска заболеваний. </w:t>
      </w:r>
    </w:p>
    <w:p w:rsidR="00D57517" w:rsidRPr="00D57517" w:rsidRDefault="00D57517" w:rsidP="00D57517">
      <w:pPr>
        <w:ind w:firstLine="709"/>
        <w:rPr>
          <w:rFonts w:ascii="Times New Roman" w:hAnsi="Times New Roman"/>
          <w:sz w:val="26"/>
          <w:lang w:eastAsia="ar-SA"/>
        </w:rPr>
      </w:pPr>
      <w:r w:rsidRPr="00D57517">
        <w:rPr>
          <w:rFonts w:ascii="Times New Roman" w:hAnsi="Times New Roman"/>
          <w:sz w:val="26"/>
          <w:lang w:eastAsia="ar-SA"/>
        </w:rPr>
        <w:t xml:space="preserve">В 2018 году в Чувашской Республике продолжили свою деятельность Центры здоровья для детей. Основными задачами центров здоровья являются: проведение первичной диагностики; консультирование по сохранению и укреплению здоровья, включая рекомендации по коррекции питания, двигательной активности, занятиям физкультурой и спортом режиму сна, условиям быта, труда (учебы) и отдыха.  </w:t>
      </w:r>
    </w:p>
    <w:p w:rsidR="00D57517" w:rsidRPr="00D57517" w:rsidRDefault="00D57517" w:rsidP="00D57517">
      <w:pPr>
        <w:ind w:firstLine="709"/>
        <w:rPr>
          <w:rFonts w:ascii="Times New Roman" w:hAnsi="Times New Roman"/>
          <w:sz w:val="26"/>
          <w:lang w:eastAsia="ar-SA"/>
        </w:rPr>
      </w:pPr>
      <w:r w:rsidRPr="00D57517">
        <w:rPr>
          <w:rFonts w:ascii="Times New Roman" w:hAnsi="Times New Roman"/>
          <w:sz w:val="26"/>
          <w:lang w:eastAsia="ar-SA"/>
        </w:rPr>
        <w:t>Всего в 2018 году осмотрен 11231 ребенок в возрасте 0-17 лет включительно (</w:t>
      </w:r>
      <w:r w:rsidR="00BD47EA">
        <w:rPr>
          <w:rFonts w:ascii="Times New Roman" w:hAnsi="Times New Roman"/>
          <w:sz w:val="26"/>
          <w:lang w:eastAsia="ar-SA"/>
        </w:rPr>
        <w:t xml:space="preserve">в </w:t>
      </w:r>
      <w:r w:rsidRPr="00D57517">
        <w:rPr>
          <w:rFonts w:ascii="Times New Roman" w:hAnsi="Times New Roman"/>
          <w:sz w:val="26"/>
          <w:lang w:eastAsia="ar-SA"/>
        </w:rPr>
        <w:t>2016 год</w:t>
      </w:r>
      <w:r w:rsidR="00BD47EA">
        <w:rPr>
          <w:rFonts w:ascii="Times New Roman" w:hAnsi="Times New Roman"/>
          <w:sz w:val="26"/>
          <w:lang w:eastAsia="ar-SA"/>
        </w:rPr>
        <w:t>у</w:t>
      </w:r>
      <w:r w:rsidRPr="00D57517">
        <w:rPr>
          <w:rFonts w:ascii="Times New Roman" w:hAnsi="Times New Roman"/>
          <w:sz w:val="26"/>
          <w:lang w:eastAsia="ar-SA"/>
        </w:rPr>
        <w:t xml:space="preserve"> – 9662). Из числа </w:t>
      </w:r>
      <w:proofErr w:type="gramStart"/>
      <w:r w:rsidRPr="00D57517">
        <w:rPr>
          <w:rFonts w:ascii="Times New Roman" w:hAnsi="Times New Roman"/>
          <w:sz w:val="26"/>
          <w:lang w:eastAsia="ar-SA"/>
        </w:rPr>
        <w:t>обратившихся</w:t>
      </w:r>
      <w:proofErr w:type="gramEnd"/>
      <w:r w:rsidRPr="00D57517">
        <w:rPr>
          <w:rFonts w:ascii="Times New Roman" w:hAnsi="Times New Roman"/>
          <w:sz w:val="26"/>
          <w:lang w:eastAsia="ar-SA"/>
        </w:rPr>
        <w:t xml:space="preserve"> признаны здоровыми 15,5% детей (</w:t>
      </w:r>
      <w:r w:rsidR="00BD47EA">
        <w:rPr>
          <w:rFonts w:ascii="Times New Roman" w:hAnsi="Times New Roman"/>
          <w:sz w:val="26"/>
          <w:lang w:eastAsia="ar-SA"/>
        </w:rPr>
        <w:t xml:space="preserve">в </w:t>
      </w:r>
      <w:r w:rsidRPr="00D57517">
        <w:rPr>
          <w:rFonts w:ascii="Times New Roman" w:hAnsi="Times New Roman"/>
          <w:sz w:val="26"/>
          <w:lang w:eastAsia="ar-SA"/>
        </w:rPr>
        <w:t>2016 год</w:t>
      </w:r>
      <w:r w:rsidR="00BD47EA">
        <w:rPr>
          <w:rFonts w:ascii="Times New Roman" w:hAnsi="Times New Roman"/>
          <w:sz w:val="26"/>
          <w:lang w:eastAsia="ar-SA"/>
        </w:rPr>
        <w:t>у</w:t>
      </w:r>
      <w:r w:rsidRPr="00D57517">
        <w:rPr>
          <w:rFonts w:ascii="Times New Roman" w:hAnsi="Times New Roman"/>
          <w:sz w:val="26"/>
          <w:lang w:eastAsia="ar-SA"/>
        </w:rPr>
        <w:t xml:space="preserve"> – 24,4%), с факторами риска – 84,5% (</w:t>
      </w:r>
      <w:r w:rsidR="00BD47EA">
        <w:rPr>
          <w:rFonts w:ascii="Times New Roman" w:hAnsi="Times New Roman"/>
          <w:sz w:val="26"/>
          <w:lang w:eastAsia="ar-SA"/>
        </w:rPr>
        <w:t xml:space="preserve">в </w:t>
      </w:r>
      <w:r w:rsidRPr="00D57517">
        <w:rPr>
          <w:rFonts w:ascii="Times New Roman" w:hAnsi="Times New Roman"/>
          <w:sz w:val="26"/>
          <w:lang w:eastAsia="ar-SA"/>
        </w:rPr>
        <w:t>2016 год</w:t>
      </w:r>
      <w:r w:rsidR="00BD47EA">
        <w:rPr>
          <w:rFonts w:ascii="Times New Roman" w:hAnsi="Times New Roman"/>
          <w:sz w:val="26"/>
          <w:lang w:eastAsia="ar-SA"/>
        </w:rPr>
        <w:t>у</w:t>
      </w:r>
      <w:r w:rsidRPr="00D57517">
        <w:rPr>
          <w:rFonts w:ascii="Times New Roman" w:hAnsi="Times New Roman"/>
          <w:sz w:val="26"/>
          <w:lang w:eastAsia="ar-SA"/>
        </w:rPr>
        <w:t xml:space="preserve"> </w:t>
      </w:r>
      <w:r w:rsidR="00166370" w:rsidRPr="00D57517">
        <w:rPr>
          <w:rFonts w:ascii="Times New Roman" w:hAnsi="Times New Roman"/>
          <w:sz w:val="26"/>
          <w:szCs w:val="26"/>
        </w:rPr>
        <w:t>–</w:t>
      </w:r>
      <w:r w:rsidR="00166370">
        <w:rPr>
          <w:rFonts w:ascii="Times New Roman" w:hAnsi="Times New Roman"/>
          <w:sz w:val="26"/>
          <w:szCs w:val="26"/>
        </w:rPr>
        <w:t xml:space="preserve"> </w:t>
      </w:r>
      <w:r w:rsidRPr="00D57517">
        <w:rPr>
          <w:rFonts w:ascii="Times New Roman" w:hAnsi="Times New Roman"/>
          <w:sz w:val="26"/>
          <w:lang w:eastAsia="ar-SA"/>
        </w:rPr>
        <w:t xml:space="preserve">75,6%). </w:t>
      </w:r>
    </w:p>
    <w:p w:rsidR="00D57517" w:rsidRDefault="00D57517" w:rsidP="00D57517">
      <w:pPr>
        <w:ind w:firstLine="709"/>
        <w:rPr>
          <w:rFonts w:ascii="Times New Roman" w:hAnsi="Times New Roman"/>
          <w:sz w:val="26"/>
          <w:lang w:eastAsia="ar-SA"/>
        </w:rPr>
      </w:pPr>
      <w:r w:rsidRPr="00D57517">
        <w:rPr>
          <w:rFonts w:ascii="Times New Roman" w:hAnsi="Times New Roman"/>
          <w:sz w:val="26"/>
          <w:lang w:eastAsia="ar-SA"/>
        </w:rPr>
        <w:t>Таким образом, акцент в работе с детьми сделан на профилактические мер</w:t>
      </w:r>
      <w:r w:rsidRPr="00D57517">
        <w:rPr>
          <w:rFonts w:ascii="Times New Roman" w:hAnsi="Times New Roman"/>
          <w:sz w:val="26"/>
          <w:lang w:eastAsia="ar-SA"/>
        </w:rPr>
        <w:t>о</w:t>
      </w:r>
      <w:r w:rsidRPr="00D57517">
        <w:rPr>
          <w:rFonts w:ascii="Times New Roman" w:hAnsi="Times New Roman"/>
          <w:sz w:val="26"/>
          <w:lang w:eastAsia="ar-SA"/>
        </w:rPr>
        <w:t xml:space="preserve">приятия. </w:t>
      </w:r>
    </w:p>
    <w:p w:rsidR="00273B80" w:rsidRPr="00D57517" w:rsidRDefault="00273B80" w:rsidP="00D57517">
      <w:pPr>
        <w:ind w:firstLine="709"/>
        <w:rPr>
          <w:rFonts w:ascii="Times New Roman" w:hAnsi="Times New Roman"/>
          <w:sz w:val="26"/>
          <w:lang w:eastAsia="ar-SA"/>
        </w:rPr>
      </w:pPr>
    </w:p>
    <w:p w:rsidR="00273B80" w:rsidRPr="00273B80" w:rsidRDefault="00273B80" w:rsidP="00273B80">
      <w:pPr>
        <w:ind w:firstLine="709"/>
        <w:rPr>
          <w:rFonts w:ascii="Times New Roman" w:hAnsi="Times New Roman"/>
          <w:b/>
          <w:i/>
          <w:sz w:val="26"/>
          <w:szCs w:val="26"/>
        </w:rPr>
      </w:pPr>
      <w:r w:rsidRPr="00273B80">
        <w:rPr>
          <w:rFonts w:ascii="Times New Roman" w:hAnsi="Times New Roman"/>
          <w:b/>
          <w:i/>
          <w:sz w:val="26"/>
          <w:szCs w:val="26"/>
        </w:rPr>
        <w:t>Госпитализированная заболеваемость в круглосуточном стационаре</w:t>
      </w:r>
    </w:p>
    <w:p w:rsidR="00273B80" w:rsidRPr="00273B80" w:rsidRDefault="00273B80" w:rsidP="00273B80">
      <w:pPr>
        <w:ind w:firstLine="709"/>
        <w:rPr>
          <w:rFonts w:ascii="Times New Roman" w:hAnsi="Times New Roman"/>
          <w:sz w:val="26"/>
          <w:szCs w:val="26"/>
        </w:rPr>
      </w:pPr>
      <w:r w:rsidRPr="00273B80">
        <w:rPr>
          <w:rFonts w:ascii="Times New Roman" w:hAnsi="Times New Roman"/>
          <w:sz w:val="26"/>
          <w:szCs w:val="26"/>
        </w:rPr>
        <w:t>Наряду с совершенствованием системы организации педиатрической помощи детям и увеличением объёма профилактических мероприятий, переносом части м</w:t>
      </w:r>
      <w:r w:rsidRPr="00273B80">
        <w:rPr>
          <w:rFonts w:ascii="Times New Roman" w:hAnsi="Times New Roman"/>
          <w:sz w:val="26"/>
          <w:szCs w:val="26"/>
        </w:rPr>
        <w:t>е</w:t>
      </w:r>
      <w:r w:rsidRPr="00273B80">
        <w:rPr>
          <w:rFonts w:ascii="Times New Roman" w:hAnsi="Times New Roman"/>
          <w:sz w:val="26"/>
          <w:szCs w:val="26"/>
        </w:rPr>
        <w:t xml:space="preserve">дицинской помощи из стационаров на амбулаторный этап, внедрением </w:t>
      </w:r>
      <w:proofErr w:type="spellStart"/>
      <w:r w:rsidRPr="00273B80">
        <w:rPr>
          <w:rFonts w:ascii="Times New Roman" w:hAnsi="Times New Roman"/>
          <w:sz w:val="26"/>
          <w:szCs w:val="26"/>
        </w:rPr>
        <w:t>стаци</w:t>
      </w:r>
      <w:r w:rsidRPr="00273B80">
        <w:rPr>
          <w:rFonts w:ascii="Times New Roman" w:hAnsi="Times New Roman"/>
          <w:sz w:val="26"/>
          <w:szCs w:val="26"/>
        </w:rPr>
        <w:t>о</w:t>
      </w:r>
      <w:r w:rsidRPr="00273B80">
        <w:rPr>
          <w:rFonts w:ascii="Times New Roman" w:hAnsi="Times New Roman"/>
          <w:sz w:val="26"/>
          <w:szCs w:val="26"/>
        </w:rPr>
        <w:t>нарзамещающих</w:t>
      </w:r>
      <w:proofErr w:type="spellEnd"/>
      <w:r w:rsidRPr="00273B80">
        <w:rPr>
          <w:rFonts w:ascii="Times New Roman" w:hAnsi="Times New Roman"/>
          <w:sz w:val="26"/>
          <w:szCs w:val="26"/>
        </w:rPr>
        <w:t xml:space="preserve"> технологий, актуальным остается вопрос  о дальнейшем развитии стационарной помощи детям, значение которой было традиционно высоким, а её з</w:t>
      </w:r>
      <w:r w:rsidRPr="00273B80">
        <w:rPr>
          <w:rFonts w:ascii="Times New Roman" w:hAnsi="Times New Roman"/>
          <w:sz w:val="26"/>
          <w:szCs w:val="26"/>
        </w:rPr>
        <w:t>а</w:t>
      </w:r>
      <w:r w:rsidRPr="00273B80">
        <w:rPr>
          <w:rFonts w:ascii="Times New Roman" w:hAnsi="Times New Roman"/>
          <w:sz w:val="26"/>
          <w:szCs w:val="26"/>
        </w:rPr>
        <w:t xml:space="preserve">дачи чрезвычайно важными. </w:t>
      </w:r>
    </w:p>
    <w:p w:rsidR="00273B80" w:rsidRPr="00273B80" w:rsidRDefault="00273B80" w:rsidP="00273B80">
      <w:pPr>
        <w:ind w:firstLine="709"/>
        <w:rPr>
          <w:rFonts w:ascii="Times New Roman" w:hAnsi="Times New Roman"/>
          <w:sz w:val="26"/>
          <w:szCs w:val="26"/>
        </w:rPr>
      </w:pPr>
      <w:r w:rsidRPr="00273B80">
        <w:rPr>
          <w:rFonts w:ascii="Times New Roman" w:hAnsi="Times New Roman"/>
          <w:sz w:val="26"/>
          <w:szCs w:val="26"/>
        </w:rPr>
        <w:t>Уровень состояния здоровья детей, увеличение частоты хронических боле</w:t>
      </w:r>
      <w:r w:rsidRPr="00273B80">
        <w:rPr>
          <w:rFonts w:ascii="Times New Roman" w:hAnsi="Times New Roman"/>
          <w:sz w:val="26"/>
          <w:szCs w:val="26"/>
        </w:rPr>
        <w:t>з</w:t>
      </w:r>
      <w:r w:rsidRPr="00273B80">
        <w:rPr>
          <w:rFonts w:ascii="Times New Roman" w:hAnsi="Times New Roman"/>
          <w:sz w:val="26"/>
          <w:szCs w:val="26"/>
        </w:rPr>
        <w:t>ней, высокий уровень детской инвалидности, работа по снижению детской смертн</w:t>
      </w:r>
      <w:r w:rsidRPr="00273B80">
        <w:rPr>
          <w:rFonts w:ascii="Times New Roman" w:hAnsi="Times New Roman"/>
          <w:sz w:val="26"/>
          <w:szCs w:val="26"/>
        </w:rPr>
        <w:t>о</w:t>
      </w:r>
      <w:r w:rsidRPr="00273B80">
        <w:rPr>
          <w:rFonts w:ascii="Times New Roman" w:hAnsi="Times New Roman"/>
          <w:sz w:val="26"/>
          <w:szCs w:val="26"/>
        </w:rPr>
        <w:lastRenderedPageBreak/>
        <w:t>сти требует укрепления стационарного этапа в системе оказания медицинской п</w:t>
      </w:r>
      <w:r w:rsidRPr="00273B80">
        <w:rPr>
          <w:rFonts w:ascii="Times New Roman" w:hAnsi="Times New Roman"/>
          <w:sz w:val="26"/>
          <w:szCs w:val="26"/>
        </w:rPr>
        <w:t>о</w:t>
      </w:r>
      <w:r w:rsidRPr="00273B80">
        <w:rPr>
          <w:rFonts w:ascii="Times New Roman" w:hAnsi="Times New Roman"/>
          <w:sz w:val="26"/>
          <w:szCs w:val="26"/>
        </w:rPr>
        <w:t xml:space="preserve">мощи детям. </w:t>
      </w:r>
    </w:p>
    <w:p w:rsidR="00273B80" w:rsidRPr="00273B80" w:rsidRDefault="00273B80" w:rsidP="00273B80">
      <w:pPr>
        <w:ind w:firstLine="709"/>
        <w:rPr>
          <w:rFonts w:ascii="Times New Roman" w:hAnsi="Times New Roman"/>
          <w:sz w:val="26"/>
          <w:szCs w:val="26"/>
        </w:rPr>
      </w:pPr>
      <w:r w:rsidRPr="00273B80">
        <w:rPr>
          <w:rFonts w:ascii="Times New Roman" w:hAnsi="Times New Roman"/>
          <w:sz w:val="26"/>
          <w:szCs w:val="26"/>
        </w:rPr>
        <w:t>Реорганизация и развитие специализированной педиатрической помощи в Ч</w:t>
      </w:r>
      <w:r w:rsidRPr="00273B80">
        <w:rPr>
          <w:rFonts w:ascii="Times New Roman" w:hAnsi="Times New Roman"/>
          <w:sz w:val="26"/>
          <w:szCs w:val="26"/>
        </w:rPr>
        <w:t>у</w:t>
      </w:r>
      <w:r w:rsidRPr="00273B80">
        <w:rPr>
          <w:rFonts w:ascii="Times New Roman" w:hAnsi="Times New Roman"/>
          <w:sz w:val="26"/>
          <w:szCs w:val="26"/>
        </w:rPr>
        <w:t>вашии базируется на организации маршрутизации пациентов, применении совр</w:t>
      </w:r>
      <w:r w:rsidRPr="00273B80">
        <w:rPr>
          <w:rFonts w:ascii="Times New Roman" w:hAnsi="Times New Roman"/>
          <w:sz w:val="26"/>
          <w:szCs w:val="26"/>
        </w:rPr>
        <w:t>е</w:t>
      </w:r>
      <w:r w:rsidRPr="00273B80">
        <w:rPr>
          <w:rFonts w:ascii="Times New Roman" w:hAnsi="Times New Roman"/>
          <w:sz w:val="26"/>
          <w:szCs w:val="26"/>
        </w:rPr>
        <w:t>менных стандартов, протоколов, клинических рекомендаций лечения и интенсиф</w:t>
      </w:r>
      <w:r w:rsidRPr="00273B80">
        <w:rPr>
          <w:rFonts w:ascii="Times New Roman" w:hAnsi="Times New Roman"/>
          <w:sz w:val="26"/>
          <w:szCs w:val="26"/>
        </w:rPr>
        <w:t>и</w:t>
      </w:r>
      <w:r w:rsidRPr="00273B80">
        <w:rPr>
          <w:rFonts w:ascii="Times New Roman" w:hAnsi="Times New Roman"/>
          <w:sz w:val="26"/>
          <w:szCs w:val="26"/>
        </w:rPr>
        <w:t>кации медицинского процесса, внедрение эффективных медицинских и управленч</w:t>
      </w:r>
      <w:r w:rsidRPr="00273B80">
        <w:rPr>
          <w:rFonts w:ascii="Times New Roman" w:hAnsi="Times New Roman"/>
          <w:sz w:val="26"/>
          <w:szCs w:val="26"/>
        </w:rPr>
        <w:t>е</w:t>
      </w:r>
      <w:r w:rsidRPr="00273B80">
        <w:rPr>
          <w:rFonts w:ascii="Times New Roman" w:hAnsi="Times New Roman"/>
          <w:sz w:val="26"/>
          <w:szCs w:val="26"/>
        </w:rPr>
        <w:t xml:space="preserve">ских технологий, с максимальной концентрацией дорогостоящего высокоточного оборудования и высокоспециализированных служб в медицинских организациях </w:t>
      </w:r>
      <w:r w:rsidRPr="00273B80">
        <w:rPr>
          <w:rFonts w:ascii="Times New Roman" w:hAnsi="Times New Roman"/>
          <w:sz w:val="26"/>
          <w:szCs w:val="26"/>
          <w:lang w:val="en-US"/>
        </w:rPr>
        <w:t>III</w:t>
      </w:r>
      <w:r w:rsidRPr="00273B80">
        <w:rPr>
          <w:rFonts w:ascii="Times New Roman" w:hAnsi="Times New Roman"/>
          <w:sz w:val="26"/>
          <w:szCs w:val="26"/>
        </w:rPr>
        <w:t xml:space="preserve"> уровня, многомерного аудита качества медицинской помощи. </w:t>
      </w:r>
    </w:p>
    <w:p w:rsidR="00273B80" w:rsidRPr="00273B80" w:rsidRDefault="00273B80" w:rsidP="00273B80">
      <w:pPr>
        <w:ind w:firstLine="709"/>
        <w:rPr>
          <w:rFonts w:ascii="Times New Roman" w:hAnsi="Times New Roman"/>
          <w:sz w:val="26"/>
          <w:szCs w:val="26"/>
        </w:rPr>
      </w:pPr>
      <w:r w:rsidRPr="00273B80">
        <w:rPr>
          <w:rFonts w:ascii="Times New Roman" w:hAnsi="Times New Roman"/>
          <w:sz w:val="26"/>
          <w:szCs w:val="26"/>
        </w:rPr>
        <w:t>В условиях происходящих изменений в Чувашской республике удалось с</w:t>
      </w:r>
      <w:r w:rsidRPr="00273B80">
        <w:rPr>
          <w:rFonts w:ascii="Times New Roman" w:hAnsi="Times New Roman"/>
          <w:sz w:val="26"/>
          <w:szCs w:val="26"/>
        </w:rPr>
        <w:t>о</w:t>
      </w:r>
      <w:r w:rsidRPr="00273B80">
        <w:rPr>
          <w:rFonts w:ascii="Times New Roman" w:hAnsi="Times New Roman"/>
          <w:sz w:val="26"/>
          <w:szCs w:val="26"/>
        </w:rPr>
        <w:t xml:space="preserve">хранить доступность оказания стационарной помощи детям. </w:t>
      </w:r>
    </w:p>
    <w:p w:rsidR="00273B80" w:rsidRPr="00273B80" w:rsidRDefault="00273B80" w:rsidP="00273B80">
      <w:pPr>
        <w:ind w:firstLine="709"/>
        <w:rPr>
          <w:rFonts w:ascii="Times New Roman" w:hAnsi="Times New Roman"/>
          <w:sz w:val="26"/>
          <w:szCs w:val="26"/>
        </w:rPr>
      </w:pPr>
      <w:r w:rsidRPr="00273B80">
        <w:rPr>
          <w:rFonts w:ascii="Times New Roman" w:hAnsi="Times New Roman"/>
          <w:sz w:val="26"/>
          <w:szCs w:val="26"/>
        </w:rPr>
        <w:t>Уровень госпитализации детей возрасте 0</w:t>
      </w:r>
      <w:r w:rsidRPr="00273B80">
        <w:rPr>
          <w:rFonts w:ascii="Times New Roman" w:hAnsi="Times New Roman"/>
          <w:sz w:val="26"/>
          <w:szCs w:val="26"/>
          <w:lang w:eastAsia="ar-SA"/>
        </w:rPr>
        <w:t>–</w:t>
      </w:r>
      <w:r w:rsidRPr="00273B80">
        <w:rPr>
          <w:rFonts w:ascii="Times New Roman" w:hAnsi="Times New Roman"/>
          <w:sz w:val="26"/>
          <w:szCs w:val="26"/>
        </w:rPr>
        <w:t>17 лет в Чувашской Республике в 2018 году составил 20,5 на 100 детей (</w:t>
      </w:r>
      <w:r w:rsidR="00BD47EA">
        <w:rPr>
          <w:rFonts w:ascii="Times New Roman" w:hAnsi="Times New Roman"/>
          <w:sz w:val="26"/>
          <w:szCs w:val="26"/>
        </w:rPr>
        <w:t xml:space="preserve">в </w:t>
      </w:r>
      <w:r w:rsidRPr="00273B80">
        <w:rPr>
          <w:rFonts w:ascii="Times New Roman" w:hAnsi="Times New Roman"/>
          <w:sz w:val="26"/>
          <w:szCs w:val="26"/>
        </w:rPr>
        <w:t>2016 год</w:t>
      </w:r>
      <w:r w:rsidR="00BD47EA">
        <w:rPr>
          <w:rFonts w:ascii="Times New Roman" w:hAnsi="Times New Roman"/>
          <w:sz w:val="26"/>
          <w:szCs w:val="26"/>
        </w:rPr>
        <w:t>у</w:t>
      </w:r>
      <w:r w:rsidRPr="00273B80">
        <w:rPr>
          <w:rFonts w:ascii="Times New Roman" w:hAnsi="Times New Roman"/>
          <w:sz w:val="26"/>
          <w:szCs w:val="26"/>
        </w:rPr>
        <w:t xml:space="preserve"> – 21,8), среди детей первого года жизни – 97,3 на 100 детей (</w:t>
      </w:r>
      <w:r w:rsidR="00BD47EA">
        <w:rPr>
          <w:rFonts w:ascii="Times New Roman" w:hAnsi="Times New Roman"/>
          <w:sz w:val="26"/>
          <w:szCs w:val="26"/>
        </w:rPr>
        <w:t xml:space="preserve">в </w:t>
      </w:r>
      <w:r w:rsidRPr="00273B80">
        <w:rPr>
          <w:rFonts w:ascii="Times New Roman" w:hAnsi="Times New Roman"/>
          <w:sz w:val="26"/>
          <w:szCs w:val="26"/>
        </w:rPr>
        <w:t>2016 год</w:t>
      </w:r>
      <w:r w:rsidR="00BD47EA">
        <w:rPr>
          <w:rFonts w:ascii="Times New Roman" w:hAnsi="Times New Roman"/>
          <w:sz w:val="26"/>
          <w:szCs w:val="26"/>
        </w:rPr>
        <w:t>у</w:t>
      </w:r>
      <w:r w:rsidRPr="00273B80">
        <w:rPr>
          <w:rFonts w:ascii="Times New Roman" w:hAnsi="Times New Roman"/>
          <w:sz w:val="26"/>
          <w:szCs w:val="26"/>
        </w:rPr>
        <w:t xml:space="preserve"> – 90,4).</w:t>
      </w:r>
    </w:p>
    <w:p w:rsidR="00273B80" w:rsidRPr="00273B80" w:rsidRDefault="00273B80" w:rsidP="00E64C3C">
      <w:pPr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273B80">
        <w:rPr>
          <w:rFonts w:ascii="Times New Roman" w:hAnsi="Times New Roman"/>
          <w:sz w:val="26"/>
          <w:szCs w:val="26"/>
        </w:rPr>
        <w:t>В 2018 году 53,3% детей в возрасте 0-17 лет госпитализированы в круглос</w:t>
      </w:r>
      <w:r w:rsidRPr="00273B80">
        <w:rPr>
          <w:rFonts w:ascii="Times New Roman" w:hAnsi="Times New Roman"/>
          <w:sz w:val="26"/>
          <w:szCs w:val="26"/>
        </w:rPr>
        <w:t>у</w:t>
      </w:r>
      <w:r w:rsidRPr="00273B80">
        <w:rPr>
          <w:rFonts w:ascii="Times New Roman" w:hAnsi="Times New Roman"/>
          <w:sz w:val="26"/>
          <w:szCs w:val="26"/>
        </w:rPr>
        <w:t>точный стационар по экстренным показаниям, из них доставлены машинами «ск</w:t>
      </w:r>
      <w:r w:rsidRPr="00273B80">
        <w:rPr>
          <w:rFonts w:ascii="Times New Roman" w:hAnsi="Times New Roman"/>
          <w:sz w:val="26"/>
          <w:szCs w:val="26"/>
        </w:rPr>
        <w:t>о</w:t>
      </w:r>
      <w:r w:rsidRPr="00273B80">
        <w:rPr>
          <w:rFonts w:ascii="Times New Roman" w:hAnsi="Times New Roman"/>
          <w:sz w:val="26"/>
          <w:szCs w:val="26"/>
        </w:rPr>
        <w:t xml:space="preserve">рой помощи» </w:t>
      </w:r>
      <w:r w:rsidR="00E64C3C" w:rsidRPr="00273B80">
        <w:rPr>
          <w:rFonts w:ascii="Times New Roman" w:hAnsi="Times New Roman"/>
          <w:sz w:val="26"/>
          <w:szCs w:val="26"/>
        </w:rPr>
        <w:t>–</w:t>
      </w:r>
      <w:r w:rsidRPr="00273B80">
        <w:rPr>
          <w:rFonts w:ascii="Times New Roman" w:hAnsi="Times New Roman"/>
          <w:sz w:val="26"/>
          <w:szCs w:val="26"/>
        </w:rPr>
        <w:t xml:space="preserve"> 61,7% (</w:t>
      </w:r>
      <w:r w:rsidR="00BD47EA">
        <w:rPr>
          <w:rFonts w:ascii="Times New Roman" w:hAnsi="Times New Roman"/>
          <w:sz w:val="26"/>
          <w:szCs w:val="26"/>
        </w:rPr>
        <w:t xml:space="preserve">в </w:t>
      </w:r>
      <w:r w:rsidRPr="00273B80">
        <w:rPr>
          <w:rFonts w:ascii="Times New Roman" w:hAnsi="Times New Roman"/>
          <w:sz w:val="26"/>
          <w:szCs w:val="26"/>
        </w:rPr>
        <w:t>2016 год</w:t>
      </w:r>
      <w:r w:rsidR="00BD47EA">
        <w:rPr>
          <w:rFonts w:ascii="Times New Roman" w:hAnsi="Times New Roman"/>
          <w:sz w:val="26"/>
          <w:szCs w:val="26"/>
        </w:rPr>
        <w:t>у</w:t>
      </w:r>
      <w:r w:rsidRPr="00273B80">
        <w:rPr>
          <w:rFonts w:ascii="Times New Roman" w:hAnsi="Times New Roman"/>
          <w:sz w:val="26"/>
          <w:szCs w:val="26"/>
        </w:rPr>
        <w:t xml:space="preserve"> – 57,1%).</w:t>
      </w:r>
      <w:proofErr w:type="gramEnd"/>
    </w:p>
    <w:p w:rsidR="00273B80" w:rsidRPr="00273B80" w:rsidRDefault="00273B80" w:rsidP="00273B80">
      <w:pPr>
        <w:ind w:firstLine="709"/>
        <w:rPr>
          <w:rFonts w:ascii="Times New Roman" w:hAnsi="Times New Roman"/>
          <w:sz w:val="26"/>
          <w:szCs w:val="26"/>
        </w:rPr>
      </w:pPr>
      <w:r w:rsidRPr="00273B80">
        <w:rPr>
          <w:rFonts w:ascii="Times New Roman" w:hAnsi="Times New Roman"/>
          <w:sz w:val="26"/>
          <w:szCs w:val="26"/>
        </w:rPr>
        <w:t>В структуре заболеваний среди выбывших пациентов в возрасте 0</w:t>
      </w:r>
      <w:r w:rsidRPr="00273B80">
        <w:rPr>
          <w:rFonts w:ascii="Times New Roman" w:hAnsi="Times New Roman"/>
          <w:sz w:val="26"/>
          <w:szCs w:val="26"/>
          <w:lang w:eastAsia="ar-SA"/>
        </w:rPr>
        <w:t>–</w:t>
      </w:r>
      <w:r w:rsidRPr="00273B80">
        <w:rPr>
          <w:rFonts w:ascii="Times New Roman" w:hAnsi="Times New Roman"/>
          <w:sz w:val="26"/>
          <w:szCs w:val="26"/>
        </w:rPr>
        <w:t>17 лет пр</w:t>
      </w:r>
      <w:r w:rsidRPr="00273B80">
        <w:rPr>
          <w:rFonts w:ascii="Times New Roman" w:hAnsi="Times New Roman"/>
          <w:sz w:val="26"/>
          <w:szCs w:val="26"/>
        </w:rPr>
        <w:t>е</w:t>
      </w:r>
      <w:r w:rsidRPr="00273B80">
        <w:rPr>
          <w:rFonts w:ascii="Times New Roman" w:hAnsi="Times New Roman"/>
          <w:sz w:val="26"/>
          <w:szCs w:val="26"/>
        </w:rPr>
        <w:t>обладали пациенты с болезнями органов дыхания (35,7%), отдельными состояниями, возникающими в перинатальном периоде (12,9%), инфекционными и паразитарн</w:t>
      </w:r>
      <w:r w:rsidRPr="00273B80">
        <w:rPr>
          <w:rFonts w:ascii="Times New Roman" w:hAnsi="Times New Roman"/>
          <w:sz w:val="26"/>
          <w:szCs w:val="26"/>
        </w:rPr>
        <w:t>ы</w:t>
      </w:r>
      <w:r w:rsidRPr="00273B80">
        <w:rPr>
          <w:rFonts w:ascii="Times New Roman" w:hAnsi="Times New Roman"/>
          <w:sz w:val="26"/>
          <w:szCs w:val="26"/>
        </w:rPr>
        <w:t xml:space="preserve">ми заболевания (11,3%), болезнями органов пищеварения (6,5%), болезнями нервной системы (6,5%), травмами и отравлениями (5,4%), прочими болезнями – 21,7%. </w:t>
      </w:r>
    </w:p>
    <w:p w:rsidR="00273B80" w:rsidRPr="00273B80" w:rsidRDefault="00273B80" w:rsidP="00273B80">
      <w:pPr>
        <w:tabs>
          <w:tab w:val="left" w:pos="8789"/>
        </w:tabs>
        <w:ind w:firstLine="709"/>
        <w:rPr>
          <w:rFonts w:ascii="Times New Roman" w:hAnsi="Times New Roman"/>
          <w:sz w:val="26"/>
          <w:szCs w:val="26"/>
        </w:rPr>
      </w:pPr>
      <w:r w:rsidRPr="00273B80">
        <w:rPr>
          <w:rFonts w:ascii="Times New Roman" w:hAnsi="Times New Roman"/>
          <w:sz w:val="26"/>
          <w:szCs w:val="26"/>
        </w:rPr>
        <w:t>Уровень больничной летальности детей 0–17 лет по данным за 2017 год с</w:t>
      </w:r>
      <w:r w:rsidRPr="00273B80">
        <w:rPr>
          <w:rFonts w:ascii="Times New Roman" w:hAnsi="Times New Roman"/>
          <w:sz w:val="26"/>
          <w:szCs w:val="26"/>
        </w:rPr>
        <w:t>о</w:t>
      </w:r>
      <w:r w:rsidRPr="00273B80">
        <w:rPr>
          <w:rFonts w:ascii="Times New Roman" w:hAnsi="Times New Roman"/>
          <w:sz w:val="26"/>
          <w:szCs w:val="26"/>
        </w:rPr>
        <w:t>ставил 0,12 на 100 пациентов, выбывших из стационара (</w:t>
      </w:r>
      <w:r w:rsidR="00BD47EA">
        <w:rPr>
          <w:rFonts w:ascii="Times New Roman" w:hAnsi="Times New Roman"/>
          <w:sz w:val="26"/>
          <w:szCs w:val="26"/>
        </w:rPr>
        <w:t xml:space="preserve">за </w:t>
      </w:r>
      <w:r w:rsidRPr="00273B80">
        <w:rPr>
          <w:rFonts w:ascii="Times New Roman" w:hAnsi="Times New Roman"/>
          <w:sz w:val="26"/>
          <w:szCs w:val="26"/>
        </w:rPr>
        <w:t>2016 год – 0,10). Уровень больничной летальности среди выбывших из стационара детей первого года жизни составил 0,32% (</w:t>
      </w:r>
      <w:r w:rsidR="00BD47EA">
        <w:rPr>
          <w:rFonts w:ascii="Times New Roman" w:hAnsi="Times New Roman"/>
          <w:sz w:val="26"/>
          <w:szCs w:val="26"/>
        </w:rPr>
        <w:t xml:space="preserve">за </w:t>
      </w:r>
      <w:r w:rsidRPr="00273B80">
        <w:rPr>
          <w:rFonts w:ascii="Times New Roman" w:hAnsi="Times New Roman"/>
          <w:sz w:val="26"/>
          <w:szCs w:val="26"/>
        </w:rPr>
        <w:t xml:space="preserve">2016 год – 0,24%). Уровень летальности за три года повысился за счет детей первого года жизни, родившихся с экстремально низкой массой тела при рождении. </w:t>
      </w:r>
    </w:p>
    <w:p w:rsidR="00273B80" w:rsidRPr="00273B80" w:rsidRDefault="00273B80" w:rsidP="00273B80">
      <w:pPr>
        <w:ind w:firstLine="709"/>
        <w:rPr>
          <w:rFonts w:ascii="Times New Roman" w:hAnsi="Times New Roman"/>
          <w:sz w:val="26"/>
          <w:szCs w:val="26"/>
        </w:rPr>
      </w:pPr>
      <w:proofErr w:type="spellStart"/>
      <w:r w:rsidRPr="00273B80">
        <w:rPr>
          <w:rFonts w:ascii="Times New Roman" w:hAnsi="Times New Roman"/>
          <w:sz w:val="26"/>
          <w:szCs w:val="26"/>
        </w:rPr>
        <w:t>Досуточная</w:t>
      </w:r>
      <w:proofErr w:type="spellEnd"/>
      <w:r w:rsidRPr="00273B80">
        <w:rPr>
          <w:rFonts w:ascii="Times New Roman" w:hAnsi="Times New Roman"/>
          <w:sz w:val="26"/>
          <w:szCs w:val="26"/>
        </w:rPr>
        <w:t xml:space="preserve"> летальность в 2018 году составила 25,0% от общего числа уме</w:t>
      </w:r>
      <w:r w:rsidRPr="00273B80">
        <w:rPr>
          <w:rFonts w:ascii="Times New Roman" w:hAnsi="Times New Roman"/>
          <w:sz w:val="26"/>
          <w:szCs w:val="26"/>
        </w:rPr>
        <w:t>р</w:t>
      </w:r>
      <w:r w:rsidRPr="00273B80">
        <w:rPr>
          <w:rFonts w:ascii="Times New Roman" w:hAnsi="Times New Roman"/>
          <w:sz w:val="26"/>
          <w:szCs w:val="26"/>
        </w:rPr>
        <w:t>ших детей в возрасте 0–17 лет (</w:t>
      </w:r>
      <w:r w:rsidR="00BD47EA">
        <w:rPr>
          <w:rFonts w:ascii="Times New Roman" w:hAnsi="Times New Roman"/>
          <w:sz w:val="26"/>
          <w:szCs w:val="26"/>
        </w:rPr>
        <w:t xml:space="preserve">в </w:t>
      </w:r>
      <w:r w:rsidRPr="00273B80">
        <w:rPr>
          <w:rFonts w:ascii="Times New Roman" w:hAnsi="Times New Roman"/>
          <w:sz w:val="26"/>
          <w:szCs w:val="26"/>
        </w:rPr>
        <w:t>2016 год</w:t>
      </w:r>
      <w:r w:rsidR="00BD47EA">
        <w:rPr>
          <w:rFonts w:ascii="Times New Roman" w:hAnsi="Times New Roman"/>
          <w:sz w:val="26"/>
          <w:szCs w:val="26"/>
        </w:rPr>
        <w:t>у</w:t>
      </w:r>
      <w:r w:rsidRPr="00273B80">
        <w:rPr>
          <w:rFonts w:ascii="Times New Roman" w:hAnsi="Times New Roman"/>
          <w:sz w:val="26"/>
          <w:szCs w:val="26"/>
        </w:rPr>
        <w:t xml:space="preserve"> – 24,1%). </w:t>
      </w:r>
    </w:p>
    <w:p w:rsidR="00273B80" w:rsidRPr="00273B80" w:rsidRDefault="00273B80" w:rsidP="00273B80">
      <w:pPr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273B80">
        <w:rPr>
          <w:rFonts w:ascii="Times New Roman" w:hAnsi="Times New Roman"/>
          <w:sz w:val="26"/>
          <w:szCs w:val="26"/>
        </w:rPr>
        <w:t xml:space="preserve">Основные причины </w:t>
      </w:r>
      <w:proofErr w:type="spellStart"/>
      <w:r w:rsidRPr="00273B80">
        <w:rPr>
          <w:rFonts w:ascii="Times New Roman" w:hAnsi="Times New Roman"/>
          <w:sz w:val="26"/>
          <w:szCs w:val="26"/>
        </w:rPr>
        <w:t>досуточной</w:t>
      </w:r>
      <w:proofErr w:type="spellEnd"/>
      <w:r w:rsidRPr="00273B80">
        <w:rPr>
          <w:rFonts w:ascii="Times New Roman" w:hAnsi="Times New Roman"/>
          <w:sz w:val="26"/>
          <w:szCs w:val="26"/>
        </w:rPr>
        <w:t xml:space="preserve"> летальности были связаны с тяжелыми </w:t>
      </w:r>
      <w:proofErr w:type="spellStart"/>
      <w:r w:rsidRPr="00273B80">
        <w:rPr>
          <w:rFonts w:ascii="Times New Roman" w:hAnsi="Times New Roman"/>
          <w:sz w:val="26"/>
          <w:szCs w:val="26"/>
        </w:rPr>
        <w:t>поли</w:t>
      </w:r>
      <w:r w:rsidRPr="00273B80">
        <w:rPr>
          <w:rFonts w:ascii="Times New Roman" w:hAnsi="Times New Roman"/>
          <w:sz w:val="26"/>
          <w:szCs w:val="26"/>
        </w:rPr>
        <w:t>т</w:t>
      </w:r>
      <w:r w:rsidRPr="00273B80">
        <w:rPr>
          <w:rFonts w:ascii="Times New Roman" w:hAnsi="Times New Roman"/>
          <w:sz w:val="26"/>
          <w:szCs w:val="26"/>
        </w:rPr>
        <w:t>равмами</w:t>
      </w:r>
      <w:proofErr w:type="spellEnd"/>
      <w:r w:rsidRPr="00273B80">
        <w:rPr>
          <w:rFonts w:ascii="Times New Roman" w:hAnsi="Times New Roman"/>
          <w:sz w:val="26"/>
          <w:szCs w:val="26"/>
        </w:rPr>
        <w:t>, молниеносным течением инфекционных заболеваний у детей (</w:t>
      </w:r>
      <w:proofErr w:type="spellStart"/>
      <w:r w:rsidRPr="00273B80">
        <w:rPr>
          <w:rFonts w:ascii="Times New Roman" w:hAnsi="Times New Roman"/>
          <w:sz w:val="26"/>
          <w:szCs w:val="26"/>
        </w:rPr>
        <w:t>мени</w:t>
      </w:r>
      <w:r w:rsidRPr="00273B80">
        <w:rPr>
          <w:rFonts w:ascii="Times New Roman" w:hAnsi="Times New Roman"/>
          <w:sz w:val="26"/>
          <w:szCs w:val="26"/>
        </w:rPr>
        <w:t>н</w:t>
      </w:r>
      <w:r w:rsidRPr="00273B80">
        <w:rPr>
          <w:rFonts w:ascii="Times New Roman" w:hAnsi="Times New Roman"/>
          <w:sz w:val="26"/>
          <w:szCs w:val="26"/>
        </w:rPr>
        <w:t>гококцемия</w:t>
      </w:r>
      <w:proofErr w:type="spellEnd"/>
      <w:r w:rsidRPr="00273B80">
        <w:rPr>
          <w:rFonts w:ascii="Times New Roman" w:hAnsi="Times New Roman"/>
          <w:sz w:val="26"/>
          <w:szCs w:val="26"/>
        </w:rPr>
        <w:t>), с тяжелыми поражениями нервной системы (бактериальные менинг</w:t>
      </w:r>
      <w:r w:rsidRPr="00273B80">
        <w:rPr>
          <w:rFonts w:ascii="Times New Roman" w:hAnsi="Times New Roman"/>
          <w:sz w:val="26"/>
          <w:szCs w:val="26"/>
        </w:rPr>
        <w:t>и</w:t>
      </w:r>
      <w:r w:rsidRPr="00273B80">
        <w:rPr>
          <w:rFonts w:ascii="Times New Roman" w:hAnsi="Times New Roman"/>
          <w:sz w:val="26"/>
          <w:szCs w:val="26"/>
        </w:rPr>
        <w:t>ты и энцефалиты), с тяжелой перинатальной патологией в первые 24 часа после рождения у детей с экстремально низкой массой тела при рождении.</w:t>
      </w:r>
      <w:proofErr w:type="gramEnd"/>
    </w:p>
    <w:p w:rsidR="00273B80" w:rsidRPr="00273B80" w:rsidRDefault="00273B80" w:rsidP="00273B80">
      <w:pPr>
        <w:ind w:firstLine="708"/>
        <w:rPr>
          <w:rFonts w:ascii="Times New Roman" w:hAnsi="Times New Roman"/>
          <w:sz w:val="26"/>
          <w:szCs w:val="26"/>
        </w:rPr>
      </w:pPr>
      <w:r w:rsidRPr="00273B80">
        <w:rPr>
          <w:rFonts w:ascii="Times New Roman" w:hAnsi="Times New Roman"/>
          <w:sz w:val="26"/>
          <w:szCs w:val="26"/>
        </w:rPr>
        <w:t>Доля умерших детей в возрасте 0–17 лет в межтерриториальных центрах и медицинских организациях третьего уровня составила в 2018 году 96,9% (</w:t>
      </w:r>
      <w:r w:rsidR="00BD47EA">
        <w:rPr>
          <w:rFonts w:ascii="Times New Roman" w:hAnsi="Times New Roman"/>
          <w:sz w:val="26"/>
          <w:szCs w:val="26"/>
        </w:rPr>
        <w:t xml:space="preserve">в </w:t>
      </w:r>
      <w:r w:rsidRPr="00273B80">
        <w:rPr>
          <w:rFonts w:ascii="Times New Roman" w:hAnsi="Times New Roman"/>
          <w:sz w:val="26"/>
          <w:szCs w:val="26"/>
        </w:rPr>
        <w:t>2016 г</w:t>
      </w:r>
      <w:r w:rsidRPr="00273B80">
        <w:rPr>
          <w:rFonts w:ascii="Times New Roman" w:hAnsi="Times New Roman"/>
          <w:sz w:val="26"/>
          <w:szCs w:val="26"/>
        </w:rPr>
        <w:t>о</w:t>
      </w:r>
      <w:r w:rsidRPr="00273B80">
        <w:rPr>
          <w:rFonts w:ascii="Times New Roman" w:hAnsi="Times New Roman"/>
          <w:sz w:val="26"/>
          <w:szCs w:val="26"/>
        </w:rPr>
        <w:t>д</w:t>
      </w:r>
      <w:r w:rsidR="00BD47EA">
        <w:rPr>
          <w:rFonts w:ascii="Times New Roman" w:hAnsi="Times New Roman"/>
          <w:sz w:val="26"/>
          <w:szCs w:val="26"/>
        </w:rPr>
        <w:t>у</w:t>
      </w:r>
      <w:r w:rsidRPr="00273B80">
        <w:rPr>
          <w:rFonts w:ascii="Times New Roman" w:hAnsi="Times New Roman"/>
          <w:sz w:val="26"/>
          <w:szCs w:val="26"/>
        </w:rPr>
        <w:t xml:space="preserve"> – 95,2%).</w:t>
      </w:r>
    </w:p>
    <w:p w:rsidR="00273B80" w:rsidRPr="00273B80" w:rsidRDefault="00273B80" w:rsidP="00273B80">
      <w:pPr>
        <w:ind w:firstLine="708"/>
        <w:rPr>
          <w:rFonts w:ascii="Times New Roman" w:hAnsi="Times New Roman"/>
          <w:sz w:val="26"/>
          <w:szCs w:val="26"/>
        </w:rPr>
      </w:pPr>
      <w:r w:rsidRPr="00273B80">
        <w:rPr>
          <w:rFonts w:ascii="Times New Roman" w:hAnsi="Times New Roman"/>
          <w:sz w:val="26"/>
          <w:szCs w:val="26"/>
        </w:rPr>
        <w:t>Переход на многоуровневую систему оказания специализированной медици</w:t>
      </w:r>
      <w:r w:rsidRPr="00273B80">
        <w:rPr>
          <w:rFonts w:ascii="Times New Roman" w:hAnsi="Times New Roman"/>
          <w:sz w:val="26"/>
          <w:szCs w:val="26"/>
        </w:rPr>
        <w:t>н</w:t>
      </w:r>
      <w:r w:rsidRPr="00273B80">
        <w:rPr>
          <w:rFonts w:ascii="Times New Roman" w:hAnsi="Times New Roman"/>
          <w:sz w:val="26"/>
          <w:szCs w:val="26"/>
        </w:rPr>
        <w:t>ской помощи детям позволяет обеспечить более высокий уровень качества пре</w:t>
      </w:r>
      <w:r w:rsidRPr="00273B80">
        <w:rPr>
          <w:rFonts w:ascii="Times New Roman" w:hAnsi="Times New Roman"/>
          <w:sz w:val="26"/>
          <w:szCs w:val="26"/>
        </w:rPr>
        <w:t>д</w:t>
      </w:r>
      <w:r w:rsidRPr="00273B80">
        <w:rPr>
          <w:rFonts w:ascii="Times New Roman" w:hAnsi="Times New Roman"/>
          <w:sz w:val="26"/>
          <w:szCs w:val="26"/>
        </w:rPr>
        <w:t>ставляемой медицинской помощи детям за счет доступности новейших медици</w:t>
      </w:r>
      <w:r w:rsidRPr="00273B80">
        <w:rPr>
          <w:rFonts w:ascii="Times New Roman" w:hAnsi="Times New Roman"/>
          <w:sz w:val="26"/>
          <w:szCs w:val="26"/>
        </w:rPr>
        <w:t>н</w:t>
      </w:r>
      <w:r w:rsidRPr="00273B80">
        <w:rPr>
          <w:rFonts w:ascii="Times New Roman" w:hAnsi="Times New Roman"/>
          <w:sz w:val="26"/>
          <w:szCs w:val="26"/>
        </w:rPr>
        <w:t xml:space="preserve">ских технологий и специализированных видов помощи.  </w:t>
      </w:r>
    </w:p>
    <w:p w:rsidR="00273B80" w:rsidRPr="00273B80" w:rsidRDefault="00273B80" w:rsidP="00273B80">
      <w:pPr>
        <w:shd w:val="clear" w:color="auto" w:fill="FFFFFF"/>
        <w:spacing w:line="228" w:lineRule="auto"/>
        <w:ind w:firstLine="720"/>
        <w:rPr>
          <w:rFonts w:ascii="Times New Roman" w:hAnsi="Times New Roman"/>
          <w:sz w:val="26"/>
          <w:szCs w:val="26"/>
        </w:rPr>
      </w:pPr>
      <w:r w:rsidRPr="00273B80">
        <w:rPr>
          <w:rFonts w:ascii="Times New Roman" w:hAnsi="Times New Roman"/>
          <w:sz w:val="26"/>
          <w:szCs w:val="26"/>
        </w:rPr>
        <w:t>С 2007 года проводится углубленная диспансеризация пребывающих в стац</w:t>
      </w:r>
      <w:r w:rsidRPr="00273B80">
        <w:rPr>
          <w:rFonts w:ascii="Times New Roman" w:hAnsi="Times New Roman"/>
          <w:sz w:val="26"/>
          <w:szCs w:val="26"/>
        </w:rPr>
        <w:t>и</w:t>
      </w:r>
      <w:r w:rsidRPr="00273B80">
        <w:rPr>
          <w:rFonts w:ascii="Times New Roman" w:hAnsi="Times New Roman"/>
          <w:sz w:val="26"/>
          <w:szCs w:val="26"/>
        </w:rPr>
        <w:t>онарных учреждениях детей-сирот и детей, находящихся в трудной жизненной с</w:t>
      </w:r>
      <w:r w:rsidRPr="00273B80">
        <w:rPr>
          <w:rFonts w:ascii="Times New Roman" w:hAnsi="Times New Roman"/>
          <w:sz w:val="26"/>
          <w:szCs w:val="26"/>
        </w:rPr>
        <w:t>и</w:t>
      </w:r>
      <w:r w:rsidRPr="00273B80">
        <w:rPr>
          <w:rFonts w:ascii="Times New Roman" w:hAnsi="Times New Roman"/>
          <w:sz w:val="26"/>
          <w:szCs w:val="26"/>
        </w:rPr>
        <w:t xml:space="preserve">туации, охват которой по домам ребенка в 2018 году составил 100%. </w:t>
      </w:r>
    </w:p>
    <w:p w:rsidR="00273B80" w:rsidRPr="00273B80" w:rsidRDefault="00273B80" w:rsidP="00273B80">
      <w:pPr>
        <w:ind w:firstLine="485"/>
        <w:jc w:val="center"/>
        <w:rPr>
          <w:rFonts w:ascii="Times New Roman" w:hAnsi="Times New Roman"/>
          <w:i/>
          <w:sz w:val="26"/>
          <w:szCs w:val="26"/>
        </w:rPr>
      </w:pPr>
    </w:p>
    <w:p w:rsidR="00BD47EA" w:rsidRDefault="00BD47EA" w:rsidP="00273B80">
      <w:pPr>
        <w:ind w:firstLine="709"/>
        <w:rPr>
          <w:rFonts w:ascii="Times New Roman" w:hAnsi="Times New Roman"/>
          <w:b/>
          <w:i/>
          <w:sz w:val="26"/>
          <w:szCs w:val="26"/>
          <w:lang w:eastAsia="ar-SA"/>
        </w:rPr>
      </w:pPr>
    </w:p>
    <w:p w:rsidR="00273B80" w:rsidRPr="00273B80" w:rsidRDefault="00273B80" w:rsidP="00273B80">
      <w:pPr>
        <w:ind w:firstLine="709"/>
        <w:rPr>
          <w:rFonts w:ascii="Times New Roman" w:hAnsi="Times New Roman"/>
          <w:b/>
          <w:i/>
          <w:sz w:val="26"/>
          <w:szCs w:val="26"/>
          <w:lang w:eastAsia="ar-SA"/>
        </w:rPr>
      </w:pPr>
      <w:r w:rsidRPr="00273B80">
        <w:rPr>
          <w:rFonts w:ascii="Times New Roman" w:hAnsi="Times New Roman"/>
          <w:b/>
          <w:i/>
          <w:sz w:val="26"/>
          <w:szCs w:val="26"/>
          <w:lang w:eastAsia="ar-SA"/>
        </w:rPr>
        <w:t>Дети-инвалиды</w:t>
      </w:r>
    </w:p>
    <w:p w:rsidR="00273B80" w:rsidRPr="00273B80" w:rsidRDefault="00273B80" w:rsidP="00273B80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273B80">
        <w:rPr>
          <w:rFonts w:ascii="Times New Roman" w:hAnsi="Times New Roman"/>
          <w:sz w:val="26"/>
          <w:szCs w:val="26"/>
        </w:rPr>
        <w:t>По данным отчетной формы</w:t>
      </w:r>
      <w:r w:rsidRPr="00273B80">
        <w:rPr>
          <w:rFonts w:ascii="Times New Roman" w:hAnsi="Times New Roman"/>
          <w:b/>
          <w:sz w:val="26"/>
          <w:szCs w:val="26"/>
        </w:rPr>
        <w:t xml:space="preserve"> </w:t>
      </w:r>
      <w:r w:rsidRPr="00273B80">
        <w:rPr>
          <w:rFonts w:ascii="Times New Roman" w:hAnsi="Times New Roman"/>
          <w:sz w:val="26"/>
          <w:szCs w:val="26"/>
        </w:rPr>
        <w:t xml:space="preserve">федерального статистического наблюдения </w:t>
      </w:r>
      <w:r w:rsidRPr="00273B80">
        <w:rPr>
          <w:rFonts w:ascii="Times New Roman" w:hAnsi="Times New Roman"/>
          <w:sz w:val="26"/>
          <w:szCs w:val="26"/>
        </w:rPr>
        <w:br/>
        <w:t xml:space="preserve">№ 19 «Сведения о детях-инвалидах» под наблюдением медицинских организаций по состоянию на 1 января 2019 г. на территории Чувашской Республики находилось </w:t>
      </w:r>
      <w:r w:rsidRPr="00273B80">
        <w:rPr>
          <w:rFonts w:ascii="Times New Roman" w:hAnsi="Times New Roman"/>
          <w:sz w:val="26"/>
          <w:szCs w:val="26"/>
        </w:rPr>
        <w:lastRenderedPageBreak/>
        <w:t>4617 детей-инвалидов (</w:t>
      </w:r>
      <w:r w:rsidR="00BD47EA">
        <w:rPr>
          <w:rFonts w:ascii="Times New Roman" w:hAnsi="Times New Roman"/>
          <w:sz w:val="26"/>
          <w:szCs w:val="26"/>
        </w:rPr>
        <w:t xml:space="preserve">на 1 января </w:t>
      </w:r>
      <w:r w:rsidRPr="00273B80">
        <w:rPr>
          <w:rFonts w:ascii="Times New Roman" w:hAnsi="Times New Roman"/>
          <w:sz w:val="26"/>
          <w:szCs w:val="26"/>
        </w:rPr>
        <w:t>2016 г</w:t>
      </w:r>
      <w:r w:rsidR="00BD47EA">
        <w:rPr>
          <w:rFonts w:ascii="Times New Roman" w:hAnsi="Times New Roman"/>
          <w:sz w:val="26"/>
          <w:szCs w:val="26"/>
        </w:rPr>
        <w:t>.</w:t>
      </w:r>
      <w:r w:rsidRPr="00273B80">
        <w:rPr>
          <w:rFonts w:ascii="Times New Roman" w:hAnsi="Times New Roman"/>
          <w:sz w:val="26"/>
          <w:szCs w:val="26"/>
        </w:rPr>
        <w:t xml:space="preserve"> – 4621 чел</w:t>
      </w:r>
      <w:r w:rsidR="00BD47EA">
        <w:rPr>
          <w:rFonts w:ascii="Times New Roman" w:hAnsi="Times New Roman"/>
          <w:sz w:val="26"/>
          <w:szCs w:val="26"/>
        </w:rPr>
        <w:t>.</w:t>
      </w:r>
      <w:r w:rsidRPr="00273B80">
        <w:rPr>
          <w:rFonts w:ascii="Times New Roman" w:hAnsi="Times New Roman"/>
          <w:sz w:val="26"/>
          <w:szCs w:val="26"/>
        </w:rPr>
        <w:t>). На протяжении последних лет численность детей-инвалидов остается практически стабильной. Дети данной категории составляют 1,8% от общей численности детей в возрасте от 0 до 17 лет включительно.</w:t>
      </w:r>
    </w:p>
    <w:p w:rsidR="00273B80" w:rsidRPr="00273B80" w:rsidRDefault="00273B80" w:rsidP="00273B80">
      <w:pPr>
        <w:ind w:firstLine="709"/>
        <w:rPr>
          <w:rFonts w:ascii="Times New Roman" w:hAnsi="Times New Roman"/>
          <w:sz w:val="26"/>
          <w:szCs w:val="26"/>
        </w:rPr>
      </w:pPr>
      <w:r w:rsidRPr="00273B80">
        <w:rPr>
          <w:rFonts w:ascii="Times New Roman" w:hAnsi="Times New Roman"/>
          <w:sz w:val="26"/>
          <w:szCs w:val="26"/>
        </w:rPr>
        <w:t xml:space="preserve">По сравнению с 2016 годом число детей-инвалидов в республике практически не увеличилось. Показатель </w:t>
      </w:r>
      <w:proofErr w:type="spellStart"/>
      <w:r w:rsidRPr="00273B80">
        <w:rPr>
          <w:rFonts w:ascii="Times New Roman" w:hAnsi="Times New Roman"/>
          <w:sz w:val="26"/>
          <w:szCs w:val="26"/>
        </w:rPr>
        <w:t>инвалидизации</w:t>
      </w:r>
      <w:proofErr w:type="spellEnd"/>
      <w:r w:rsidRPr="00273B80">
        <w:rPr>
          <w:rFonts w:ascii="Times New Roman" w:hAnsi="Times New Roman"/>
          <w:sz w:val="26"/>
          <w:szCs w:val="26"/>
        </w:rPr>
        <w:t xml:space="preserve"> составил в 2018 году 178,6 на 10 тыс. населения.</w:t>
      </w:r>
    </w:p>
    <w:p w:rsidR="00273B80" w:rsidRPr="00273B80" w:rsidRDefault="00273B80" w:rsidP="00273B80">
      <w:pPr>
        <w:ind w:firstLine="709"/>
        <w:rPr>
          <w:rFonts w:ascii="Times New Roman" w:hAnsi="Times New Roman"/>
          <w:sz w:val="26"/>
          <w:szCs w:val="26"/>
        </w:rPr>
      </w:pPr>
      <w:r w:rsidRPr="00273B80">
        <w:rPr>
          <w:rFonts w:ascii="Times New Roman" w:hAnsi="Times New Roman"/>
          <w:sz w:val="26"/>
          <w:szCs w:val="26"/>
        </w:rPr>
        <w:t>Основными заболеваниями у детей, которые приводят к инвалидности, явл</w:t>
      </w:r>
      <w:r w:rsidRPr="00273B80">
        <w:rPr>
          <w:rFonts w:ascii="Times New Roman" w:hAnsi="Times New Roman"/>
          <w:sz w:val="26"/>
          <w:szCs w:val="26"/>
        </w:rPr>
        <w:t>я</w:t>
      </w:r>
      <w:r w:rsidRPr="00273B80">
        <w:rPr>
          <w:rFonts w:ascii="Times New Roman" w:hAnsi="Times New Roman"/>
          <w:sz w:val="26"/>
          <w:szCs w:val="26"/>
        </w:rPr>
        <w:t>ются психические расстройства и расстройства поведения, болезни нервной сист</w:t>
      </w:r>
      <w:r w:rsidRPr="00273B80">
        <w:rPr>
          <w:rFonts w:ascii="Times New Roman" w:hAnsi="Times New Roman"/>
          <w:sz w:val="26"/>
          <w:szCs w:val="26"/>
        </w:rPr>
        <w:t>е</w:t>
      </w:r>
      <w:r w:rsidRPr="00273B80">
        <w:rPr>
          <w:rFonts w:ascii="Times New Roman" w:hAnsi="Times New Roman"/>
          <w:sz w:val="26"/>
          <w:szCs w:val="26"/>
        </w:rPr>
        <w:t>мы, врожденные аномалии, болезни глаза и уха, эндокринная патология. Эти забол</w:t>
      </w:r>
      <w:r w:rsidRPr="00273B80">
        <w:rPr>
          <w:rFonts w:ascii="Times New Roman" w:hAnsi="Times New Roman"/>
          <w:sz w:val="26"/>
          <w:szCs w:val="26"/>
        </w:rPr>
        <w:t>е</w:t>
      </w:r>
      <w:r w:rsidRPr="00273B80">
        <w:rPr>
          <w:rFonts w:ascii="Times New Roman" w:hAnsi="Times New Roman"/>
          <w:sz w:val="26"/>
          <w:szCs w:val="26"/>
        </w:rPr>
        <w:t>вания обуславливают 88,4% причин инвалидности в Чувашской Республике. Однако вызывает тревогу рост детской инвалидности по причине заболеваний аутистич</w:t>
      </w:r>
      <w:r w:rsidRPr="00273B80">
        <w:rPr>
          <w:rFonts w:ascii="Times New Roman" w:hAnsi="Times New Roman"/>
          <w:sz w:val="26"/>
          <w:szCs w:val="26"/>
        </w:rPr>
        <w:t>е</w:t>
      </w:r>
      <w:r w:rsidRPr="00273B80">
        <w:rPr>
          <w:rFonts w:ascii="Times New Roman" w:hAnsi="Times New Roman"/>
          <w:sz w:val="26"/>
          <w:szCs w:val="26"/>
        </w:rPr>
        <w:t>ского спектра, эндокринной патологией, новообразованиями.</w:t>
      </w:r>
    </w:p>
    <w:p w:rsidR="00273B80" w:rsidRPr="00273B80" w:rsidRDefault="00273B80" w:rsidP="00273B80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273B80">
        <w:rPr>
          <w:rFonts w:ascii="Times New Roman" w:hAnsi="Times New Roman"/>
          <w:sz w:val="26"/>
          <w:szCs w:val="26"/>
          <w:lang w:eastAsia="ar-SA"/>
        </w:rPr>
        <w:t xml:space="preserve">Уровень </w:t>
      </w:r>
      <w:proofErr w:type="spellStart"/>
      <w:r w:rsidRPr="00273B80">
        <w:rPr>
          <w:rFonts w:ascii="Times New Roman" w:hAnsi="Times New Roman"/>
          <w:sz w:val="26"/>
          <w:szCs w:val="26"/>
          <w:lang w:eastAsia="ar-SA"/>
        </w:rPr>
        <w:t>инвалидизации</w:t>
      </w:r>
      <w:proofErr w:type="spellEnd"/>
      <w:r w:rsidRPr="00273B80">
        <w:rPr>
          <w:rFonts w:ascii="Times New Roman" w:hAnsi="Times New Roman"/>
          <w:sz w:val="26"/>
          <w:szCs w:val="26"/>
          <w:lang w:eastAsia="ar-SA"/>
        </w:rPr>
        <w:t xml:space="preserve"> детей первого года жизни в 2018 году составил 49,0 на 10 тыс. населения соответствующего возраста (</w:t>
      </w:r>
      <w:r w:rsidR="00BD47EA">
        <w:rPr>
          <w:rFonts w:ascii="Times New Roman" w:hAnsi="Times New Roman"/>
          <w:sz w:val="26"/>
          <w:szCs w:val="26"/>
          <w:lang w:eastAsia="ar-SA"/>
        </w:rPr>
        <w:t xml:space="preserve">в </w:t>
      </w:r>
      <w:r w:rsidRPr="00273B80">
        <w:rPr>
          <w:rFonts w:ascii="Times New Roman" w:hAnsi="Times New Roman"/>
          <w:sz w:val="26"/>
          <w:szCs w:val="26"/>
          <w:lang w:eastAsia="ar-SA"/>
        </w:rPr>
        <w:t>2016 год</w:t>
      </w:r>
      <w:r w:rsidR="00BD47EA">
        <w:rPr>
          <w:rFonts w:ascii="Times New Roman" w:hAnsi="Times New Roman"/>
          <w:sz w:val="26"/>
          <w:szCs w:val="26"/>
          <w:lang w:eastAsia="ar-SA"/>
        </w:rPr>
        <w:t>у</w:t>
      </w:r>
      <w:r w:rsidRPr="00273B80">
        <w:rPr>
          <w:rFonts w:ascii="Times New Roman" w:hAnsi="Times New Roman"/>
          <w:sz w:val="26"/>
          <w:szCs w:val="26"/>
          <w:lang w:eastAsia="ar-SA"/>
        </w:rPr>
        <w:t xml:space="preserve"> – 51,6). </w:t>
      </w:r>
    </w:p>
    <w:p w:rsidR="00273B80" w:rsidRPr="00273B80" w:rsidRDefault="00273B80" w:rsidP="00273B80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273B80">
        <w:rPr>
          <w:rFonts w:ascii="Times New Roman" w:hAnsi="Times New Roman"/>
          <w:sz w:val="26"/>
          <w:szCs w:val="26"/>
          <w:lang w:eastAsia="ar-SA"/>
        </w:rPr>
        <w:t xml:space="preserve">Структура инвалидности среди детей первого года жизни в 2018 году была представлена в 40,5 % случаев врожденной патологией, 29,3% – болезнями нервной системы, 10,3% – эндокринной патологией, 5,2% </w:t>
      </w:r>
      <w:r w:rsidR="00BD47EA" w:rsidRPr="00273B80">
        <w:rPr>
          <w:rFonts w:ascii="Times New Roman" w:hAnsi="Times New Roman"/>
          <w:sz w:val="26"/>
          <w:szCs w:val="26"/>
          <w:lang w:eastAsia="ar-SA"/>
        </w:rPr>
        <w:t>–</w:t>
      </w:r>
      <w:r w:rsidRPr="00273B80">
        <w:rPr>
          <w:rFonts w:ascii="Times New Roman" w:hAnsi="Times New Roman"/>
          <w:sz w:val="26"/>
          <w:szCs w:val="26"/>
          <w:lang w:eastAsia="ar-SA"/>
        </w:rPr>
        <w:t xml:space="preserve"> болезнями глаза, 5,1% – болезн</w:t>
      </w:r>
      <w:r w:rsidRPr="00273B80">
        <w:rPr>
          <w:rFonts w:ascii="Times New Roman" w:hAnsi="Times New Roman"/>
          <w:sz w:val="26"/>
          <w:szCs w:val="26"/>
          <w:lang w:eastAsia="ar-SA"/>
        </w:rPr>
        <w:t>я</w:t>
      </w:r>
      <w:r w:rsidRPr="00273B80">
        <w:rPr>
          <w:rFonts w:ascii="Times New Roman" w:hAnsi="Times New Roman"/>
          <w:sz w:val="26"/>
          <w:szCs w:val="26"/>
          <w:lang w:eastAsia="ar-SA"/>
        </w:rPr>
        <w:t xml:space="preserve">ми ЖКТ, 9,6% </w:t>
      </w:r>
      <w:r w:rsidR="00BD47EA" w:rsidRPr="00273B80">
        <w:rPr>
          <w:rFonts w:ascii="Times New Roman" w:hAnsi="Times New Roman"/>
          <w:sz w:val="26"/>
          <w:szCs w:val="26"/>
          <w:lang w:eastAsia="ar-SA"/>
        </w:rPr>
        <w:t>–</w:t>
      </w:r>
      <w:r w:rsidRPr="00273B80">
        <w:rPr>
          <w:rFonts w:ascii="Times New Roman" w:hAnsi="Times New Roman"/>
          <w:sz w:val="26"/>
          <w:szCs w:val="26"/>
          <w:lang w:eastAsia="ar-SA"/>
        </w:rPr>
        <w:t xml:space="preserve"> прочими болезнями. </w:t>
      </w:r>
    </w:p>
    <w:p w:rsidR="00273B80" w:rsidRPr="00273B80" w:rsidRDefault="00273B80" w:rsidP="00273B80">
      <w:pPr>
        <w:ind w:firstLine="709"/>
        <w:rPr>
          <w:rFonts w:ascii="Times New Roman" w:hAnsi="Times New Roman"/>
          <w:b/>
          <w:i/>
          <w:sz w:val="26"/>
          <w:szCs w:val="26"/>
        </w:rPr>
      </w:pPr>
    </w:p>
    <w:p w:rsidR="00273B80" w:rsidRPr="00273B80" w:rsidRDefault="00273B80" w:rsidP="00273B80">
      <w:pPr>
        <w:ind w:firstLine="709"/>
        <w:rPr>
          <w:rFonts w:ascii="Times New Roman" w:hAnsi="Times New Roman"/>
          <w:b/>
          <w:i/>
          <w:sz w:val="26"/>
          <w:szCs w:val="26"/>
        </w:rPr>
      </w:pPr>
      <w:r w:rsidRPr="00273B80">
        <w:rPr>
          <w:rFonts w:ascii="Times New Roman" w:hAnsi="Times New Roman"/>
          <w:b/>
          <w:i/>
          <w:sz w:val="26"/>
          <w:szCs w:val="26"/>
        </w:rPr>
        <w:t xml:space="preserve">Смертность детского населения в возрасте от 0 до 17 лет </w:t>
      </w:r>
    </w:p>
    <w:p w:rsidR="00273B80" w:rsidRPr="00273B80" w:rsidRDefault="00273B80" w:rsidP="00273B80">
      <w:pPr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273B80">
        <w:rPr>
          <w:rFonts w:ascii="Times New Roman" w:eastAsiaTheme="minorHAnsi" w:hAnsi="Times New Roman"/>
          <w:sz w:val="26"/>
          <w:szCs w:val="26"/>
          <w:lang w:eastAsia="en-US"/>
        </w:rPr>
        <w:t>Снижение детской смертности является одним из резервов в борьбе за сниж</w:t>
      </w:r>
      <w:r w:rsidRPr="00273B80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Pr="00273B80">
        <w:rPr>
          <w:rFonts w:ascii="Times New Roman" w:eastAsiaTheme="minorHAnsi" w:hAnsi="Times New Roman"/>
          <w:sz w:val="26"/>
          <w:szCs w:val="26"/>
          <w:lang w:eastAsia="en-US"/>
        </w:rPr>
        <w:t>ние общей смертности, продление продолжительности жизни людей, а также во</w:t>
      </w:r>
      <w:r w:rsidRPr="00273B80">
        <w:rPr>
          <w:rFonts w:ascii="Times New Roman" w:eastAsiaTheme="minorHAnsi" w:hAnsi="Times New Roman"/>
          <w:sz w:val="26"/>
          <w:szCs w:val="26"/>
          <w:lang w:eastAsia="en-US"/>
        </w:rPr>
        <w:t>с</w:t>
      </w:r>
      <w:r w:rsidRPr="00273B80">
        <w:rPr>
          <w:rFonts w:ascii="Times New Roman" w:eastAsiaTheme="minorHAnsi" w:hAnsi="Times New Roman"/>
          <w:sz w:val="26"/>
          <w:szCs w:val="26"/>
          <w:lang w:eastAsia="en-US"/>
        </w:rPr>
        <w:t>производства на</w:t>
      </w:r>
      <w:r w:rsidR="00E64C3C">
        <w:rPr>
          <w:rFonts w:ascii="Times New Roman" w:eastAsiaTheme="minorHAnsi" w:hAnsi="Times New Roman"/>
          <w:sz w:val="26"/>
          <w:szCs w:val="26"/>
          <w:lang w:eastAsia="en-US"/>
        </w:rPr>
        <w:t xml:space="preserve">селения, </w:t>
      </w:r>
      <w:r w:rsidRPr="00273B80">
        <w:rPr>
          <w:rFonts w:ascii="Times New Roman" w:eastAsiaTheme="minorHAnsi" w:hAnsi="Times New Roman"/>
          <w:sz w:val="26"/>
          <w:szCs w:val="26"/>
          <w:lang w:eastAsia="en-US"/>
        </w:rPr>
        <w:t xml:space="preserve">рассматривается как важный социально-экономический критерий. </w:t>
      </w:r>
    </w:p>
    <w:p w:rsidR="00273B80" w:rsidRPr="00273B80" w:rsidRDefault="00273B80" w:rsidP="00273B80">
      <w:pPr>
        <w:ind w:firstLine="709"/>
        <w:rPr>
          <w:rFonts w:ascii="Times New Roman" w:hAnsi="Times New Roman"/>
          <w:sz w:val="26"/>
          <w:szCs w:val="26"/>
        </w:rPr>
      </w:pPr>
      <w:r w:rsidRPr="00273B80">
        <w:rPr>
          <w:rFonts w:ascii="Times New Roman" w:hAnsi="Times New Roman"/>
          <w:sz w:val="26"/>
          <w:szCs w:val="26"/>
        </w:rPr>
        <w:t>За 2018 год в Чувашской Республике по оперативным данным умерло 113 д</w:t>
      </w:r>
      <w:r w:rsidRPr="00273B80">
        <w:rPr>
          <w:rFonts w:ascii="Times New Roman" w:hAnsi="Times New Roman"/>
          <w:sz w:val="26"/>
          <w:szCs w:val="26"/>
        </w:rPr>
        <w:t>е</w:t>
      </w:r>
      <w:r w:rsidRPr="00273B80">
        <w:rPr>
          <w:rFonts w:ascii="Times New Roman" w:hAnsi="Times New Roman"/>
          <w:sz w:val="26"/>
          <w:szCs w:val="26"/>
        </w:rPr>
        <w:t>тей в возрасте 0-17 лет, что на 21 ребенка меньше, чем в 2016 году. Доля детей в о</w:t>
      </w:r>
      <w:r w:rsidRPr="00273B80">
        <w:rPr>
          <w:rFonts w:ascii="Times New Roman" w:hAnsi="Times New Roman"/>
          <w:sz w:val="26"/>
          <w:szCs w:val="26"/>
        </w:rPr>
        <w:t>б</w:t>
      </w:r>
      <w:r w:rsidRPr="00273B80">
        <w:rPr>
          <w:rFonts w:ascii="Times New Roman" w:hAnsi="Times New Roman"/>
          <w:sz w:val="26"/>
          <w:szCs w:val="26"/>
        </w:rPr>
        <w:t>щем числе умерших по республике за 2018 год составила 0,7% (</w:t>
      </w:r>
      <w:r w:rsidR="00BD47EA">
        <w:rPr>
          <w:rFonts w:ascii="Times New Roman" w:hAnsi="Times New Roman"/>
          <w:sz w:val="26"/>
          <w:szCs w:val="26"/>
        </w:rPr>
        <w:t xml:space="preserve">за </w:t>
      </w:r>
      <w:r w:rsidRPr="00273B80">
        <w:rPr>
          <w:rFonts w:ascii="Times New Roman" w:hAnsi="Times New Roman"/>
          <w:sz w:val="26"/>
          <w:szCs w:val="26"/>
        </w:rPr>
        <w:t xml:space="preserve">2016 год </w:t>
      </w:r>
      <w:r w:rsidR="00E64C3C" w:rsidRPr="00273B80">
        <w:rPr>
          <w:rFonts w:ascii="Times New Roman" w:hAnsi="Times New Roman"/>
          <w:sz w:val="26"/>
          <w:szCs w:val="26"/>
        </w:rPr>
        <w:t>–</w:t>
      </w:r>
      <w:r w:rsidRPr="00273B80">
        <w:rPr>
          <w:rFonts w:ascii="Times New Roman" w:hAnsi="Times New Roman"/>
          <w:sz w:val="26"/>
          <w:szCs w:val="26"/>
        </w:rPr>
        <w:t xml:space="preserve"> 0,8%).</w:t>
      </w:r>
    </w:p>
    <w:p w:rsidR="00273B80" w:rsidRPr="00273B80" w:rsidRDefault="00273B80" w:rsidP="00273B80">
      <w:pPr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273B80">
        <w:rPr>
          <w:rFonts w:ascii="Times New Roman" w:eastAsiaTheme="minorHAnsi" w:hAnsi="Times New Roman"/>
          <w:sz w:val="26"/>
          <w:szCs w:val="26"/>
          <w:lang w:eastAsia="en-US"/>
        </w:rPr>
        <w:t>Коэффициент смертности среди детей в возрасте до 17 лет включительно с</w:t>
      </w:r>
      <w:r w:rsidRPr="00273B80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Pr="00273B80">
        <w:rPr>
          <w:rFonts w:ascii="Times New Roman" w:eastAsiaTheme="minorHAnsi" w:hAnsi="Times New Roman"/>
          <w:sz w:val="26"/>
          <w:szCs w:val="26"/>
          <w:lang w:eastAsia="en-US"/>
        </w:rPr>
        <w:t xml:space="preserve">ставил в 2018 году 43,6 на 100 тыс. соответствующего населения, что на 16,8% ниже, чем в 2016 году (52,4 на 100 тыс. соответствующего населения).  </w:t>
      </w:r>
      <w:proofErr w:type="gramEnd"/>
    </w:p>
    <w:p w:rsidR="00273B80" w:rsidRPr="00273B80" w:rsidRDefault="00273B80" w:rsidP="00273B80">
      <w:pPr>
        <w:ind w:firstLine="709"/>
        <w:rPr>
          <w:rFonts w:ascii="Times New Roman" w:eastAsiaTheme="minorHAnsi" w:hAnsi="Times New Roman"/>
          <w:color w:val="1E1E1E"/>
          <w:spacing w:val="2"/>
          <w:sz w:val="26"/>
          <w:szCs w:val="26"/>
          <w:lang w:eastAsia="en-US"/>
        </w:rPr>
      </w:pPr>
      <w:r w:rsidRPr="00273B80">
        <w:rPr>
          <w:rFonts w:ascii="Times New Roman" w:eastAsiaTheme="minorHAnsi" w:hAnsi="Times New Roman"/>
          <w:color w:val="1E1E1E"/>
          <w:spacing w:val="2"/>
          <w:sz w:val="26"/>
          <w:szCs w:val="26"/>
          <w:lang w:eastAsia="en-US"/>
        </w:rPr>
        <w:t>Детская смертность имеет сложную структуру, которая определяется в о</w:t>
      </w:r>
      <w:r w:rsidRPr="00273B80">
        <w:rPr>
          <w:rFonts w:ascii="Times New Roman" w:eastAsiaTheme="minorHAnsi" w:hAnsi="Times New Roman"/>
          <w:color w:val="1E1E1E"/>
          <w:spacing w:val="2"/>
          <w:sz w:val="26"/>
          <w:szCs w:val="26"/>
          <w:lang w:eastAsia="en-US"/>
        </w:rPr>
        <w:t>с</w:t>
      </w:r>
      <w:r w:rsidRPr="00273B80">
        <w:rPr>
          <w:rFonts w:ascii="Times New Roman" w:eastAsiaTheme="minorHAnsi" w:hAnsi="Times New Roman"/>
          <w:color w:val="1E1E1E"/>
          <w:spacing w:val="2"/>
          <w:sz w:val="26"/>
          <w:szCs w:val="26"/>
          <w:lang w:eastAsia="en-US"/>
        </w:rPr>
        <w:t>новном причинами смерти и возрастом умерших детей. </w:t>
      </w:r>
    </w:p>
    <w:p w:rsidR="00273B80" w:rsidRPr="00273B80" w:rsidRDefault="00273B80" w:rsidP="00273B80">
      <w:pPr>
        <w:ind w:firstLine="709"/>
        <w:rPr>
          <w:rFonts w:ascii="Times New Roman" w:eastAsiaTheme="minorHAnsi" w:hAnsi="Times New Roman"/>
          <w:color w:val="1E1E1E"/>
          <w:spacing w:val="2"/>
          <w:sz w:val="26"/>
          <w:szCs w:val="26"/>
          <w:lang w:eastAsia="en-US"/>
        </w:rPr>
      </w:pPr>
      <w:r w:rsidRPr="00273B80">
        <w:rPr>
          <w:rFonts w:ascii="Times New Roman" w:eastAsiaTheme="minorHAnsi" w:hAnsi="Times New Roman"/>
          <w:color w:val="1E1E1E"/>
          <w:spacing w:val="2"/>
          <w:sz w:val="26"/>
          <w:szCs w:val="26"/>
          <w:lang w:eastAsia="en-US"/>
        </w:rPr>
        <w:t>Число умерших снижается по мере увеличения возраста детей, что обусло</w:t>
      </w:r>
      <w:r w:rsidRPr="00273B80">
        <w:rPr>
          <w:rFonts w:ascii="Times New Roman" w:eastAsiaTheme="minorHAnsi" w:hAnsi="Times New Roman"/>
          <w:color w:val="1E1E1E"/>
          <w:spacing w:val="2"/>
          <w:sz w:val="26"/>
          <w:szCs w:val="26"/>
          <w:lang w:eastAsia="en-US"/>
        </w:rPr>
        <w:t>в</w:t>
      </w:r>
      <w:r w:rsidRPr="00273B80">
        <w:rPr>
          <w:rFonts w:ascii="Times New Roman" w:eastAsiaTheme="minorHAnsi" w:hAnsi="Times New Roman"/>
          <w:color w:val="1E1E1E"/>
          <w:spacing w:val="2"/>
          <w:sz w:val="26"/>
          <w:szCs w:val="26"/>
          <w:lang w:eastAsia="en-US"/>
        </w:rPr>
        <w:t xml:space="preserve">лено повышением уровня </w:t>
      </w:r>
      <w:proofErr w:type="spellStart"/>
      <w:r w:rsidRPr="00273B80">
        <w:rPr>
          <w:rFonts w:ascii="Times New Roman" w:eastAsiaTheme="minorHAnsi" w:hAnsi="Times New Roman"/>
          <w:color w:val="1E1E1E"/>
          <w:spacing w:val="2"/>
          <w:sz w:val="26"/>
          <w:szCs w:val="26"/>
          <w:lang w:eastAsia="en-US"/>
        </w:rPr>
        <w:t>жизнеспобности</w:t>
      </w:r>
      <w:proofErr w:type="spellEnd"/>
      <w:r w:rsidRPr="00273B80">
        <w:rPr>
          <w:rFonts w:ascii="Times New Roman" w:eastAsiaTheme="minorHAnsi" w:hAnsi="Times New Roman"/>
          <w:color w:val="1E1E1E"/>
          <w:spacing w:val="2"/>
          <w:sz w:val="26"/>
          <w:szCs w:val="26"/>
          <w:lang w:eastAsia="en-US"/>
        </w:rPr>
        <w:t xml:space="preserve"> ребенка по мере роста и созревания де</w:t>
      </w:r>
      <w:r w:rsidRPr="00273B80">
        <w:rPr>
          <w:rFonts w:ascii="Times New Roman" w:eastAsiaTheme="minorHAnsi" w:hAnsi="Times New Roman"/>
          <w:color w:val="1E1E1E"/>
          <w:spacing w:val="2"/>
          <w:sz w:val="26"/>
          <w:szCs w:val="26"/>
          <w:lang w:eastAsia="en-US"/>
        </w:rPr>
        <w:t>т</w:t>
      </w:r>
      <w:r w:rsidRPr="00273B80">
        <w:rPr>
          <w:rFonts w:ascii="Times New Roman" w:eastAsiaTheme="minorHAnsi" w:hAnsi="Times New Roman"/>
          <w:color w:val="1E1E1E"/>
          <w:spacing w:val="2"/>
          <w:sz w:val="26"/>
          <w:szCs w:val="26"/>
          <w:lang w:eastAsia="en-US"/>
        </w:rPr>
        <w:t>ского организма.</w:t>
      </w:r>
    </w:p>
    <w:p w:rsidR="00273B80" w:rsidRPr="00273B80" w:rsidRDefault="00273B80" w:rsidP="00273B80">
      <w:pPr>
        <w:ind w:firstLine="709"/>
        <w:rPr>
          <w:rFonts w:ascii="Times New Roman" w:eastAsiaTheme="minorHAnsi" w:hAnsi="Times New Roman"/>
          <w:color w:val="1E1E1E"/>
          <w:spacing w:val="2"/>
          <w:sz w:val="26"/>
          <w:szCs w:val="26"/>
          <w:lang w:eastAsia="en-US"/>
        </w:rPr>
      </w:pPr>
      <w:r w:rsidRPr="00273B80">
        <w:rPr>
          <w:rFonts w:ascii="Times New Roman" w:eastAsiaTheme="minorHAnsi" w:hAnsi="Times New Roman"/>
          <w:color w:val="1E1E1E"/>
          <w:spacing w:val="2"/>
          <w:sz w:val="26"/>
          <w:szCs w:val="26"/>
          <w:lang w:eastAsia="en-US"/>
        </w:rPr>
        <w:t xml:space="preserve">Основными причинами детской смертности в 2018 году явились внешние причины 46,6% случаев, 16,1% </w:t>
      </w:r>
      <w:r w:rsidR="00E64C3C" w:rsidRPr="00273B80">
        <w:rPr>
          <w:rFonts w:ascii="Times New Roman" w:hAnsi="Times New Roman"/>
          <w:sz w:val="26"/>
          <w:szCs w:val="26"/>
        </w:rPr>
        <w:t>–</w:t>
      </w:r>
      <w:r w:rsidRPr="00273B80">
        <w:rPr>
          <w:rFonts w:ascii="Times New Roman" w:eastAsiaTheme="minorHAnsi" w:hAnsi="Times New Roman"/>
          <w:color w:val="1E1E1E"/>
          <w:spacing w:val="2"/>
          <w:sz w:val="26"/>
          <w:szCs w:val="26"/>
          <w:lang w:eastAsia="en-US"/>
        </w:rPr>
        <w:t xml:space="preserve"> перинатальные причины, 13,6% </w:t>
      </w:r>
      <w:r w:rsidR="00E64C3C" w:rsidRPr="00273B80">
        <w:rPr>
          <w:rFonts w:ascii="Times New Roman" w:hAnsi="Times New Roman"/>
          <w:sz w:val="26"/>
          <w:szCs w:val="26"/>
        </w:rPr>
        <w:t>–</w:t>
      </w:r>
      <w:r w:rsidRPr="00273B80">
        <w:rPr>
          <w:rFonts w:ascii="Times New Roman" w:eastAsiaTheme="minorHAnsi" w:hAnsi="Times New Roman"/>
          <w:color w:val="1E1E1E"/>
          <w:spacing w:val="2"/>
          <w:sz w:val="26"/>
          <w:szCs w:val="26"/>
          <w:lang w:eastAsia="en-US"/>
        </w:rPr>
        <w:t xml:space="preserve"> врожденные аномалии, 10,2% </w:t>
      </w:r>
      <w:r w:rsidR="00E64C3C" w:rsidRPr="00273B80">
        <w:rPr>
          <w:rFonts w:ascii="Times New Roman" w:hAnsi="Times New Roman"/>
          <w:sz w:val="26"/>
          <w:szCs w:val="26"/>
        </w:rPr>
        <w:t>–</w:t>
      </w:r>
      <w:r w:rsidRPr="00273B80">
        <w:rPr>
          <w:rFonts w:ascii="Times New Roman" w:eastAsiaTheme="minorHAnsi" w:hAnsi="Times New Roman"/>
          <w:color w:val="1E1E1E"/>
          <w:spacing w:val="2"/>
          <w:sz w:val="26"/>
          <w:szCs w:val="26"/>
          <w:lang w:eastAsia="en-US"/>
        </w:rPr>
        <w:t xml:space="preserve"> болезни нервной системы, 4,2% </w:t>
      </w:r>
      <w:r w:rsidR="00E64C3C" w:rsidRPr="00273B80">
        <w:rPr>
          <w:rFonts w:ascii="Times New Roman" w:hAnsi="Times New Roman"/>
          <w:sz w:val="26"/>
          <w:szCs w:val="26"/>
        </w:rPr>
        <w:t>–</w:t>
      </w:r>
      <w:r w:rsidRPr="00273B80">
        <w:rPr>
          <w:rFonts w:ascii="Times New Roman" w:eastAsiaTheme="minorHAnsi" w:hAnsi="Times New Roman"/>
          <w:color w:val="1E1E1E"/>
          <w:spacing w:val="2"/>
          <w:sz w:val="26"/>
          <w:szCs w:val="26"/>
          <w:lang w:eastAsia="en-US"/>
        </w:rPr>
        <w:t xml:space="preserve"> новообразования, по 2,5% </w:t>
      </w:r>
      <w:r w:rsidR="00E64C3C" w:rsidRPr="00273B80">
        <w:rPr>
          <w:rFonts w:ascii="Times New Roman" w:hAnsi="Times New Roman"/>
          <w:sz w:val="26"/>
          <w:szCs w:val="26"/>
        </w:rPr>
        <w:t>–</w:t>
      </w:r>
      <w:r w:rsidRPr="00273B80">
        <w:rPr>
          <w:rFonts w:ascii="Times New Roman" w:eastAsiaTheme="minorHAnsi" w:hAnsi="Times New Roman"/>
          <w:color w:val="1E1E1E"/>
          <w:spacing w:val="2"/>
          <w:sz w:val="26"/>
          <w:szCs w:val="26"/>
          <w:lang w:eastAsia="en-US"/>
        </w:rPr>
        <w:t xml:space="preserve"> инфекционные заболевания и болезни системы кровообращения.</w:t>
      </w:r>
    </w:p>
    <w:p w:rsidR="00273B80" w:rsidRPr="00273B80" w:rsidRDefault="00273B80" w:rsidP="00273B80">
      <w:pPr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273B80" w:rsidRPr="00273B80" w:rsidRDefault="00273B80" w:rsidP="00273B80">
      <w:pPr>
        <w:tabs>
          <w:tab w:val="left" w:pos="2450"/>
        </w:tabs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273B80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172501" cy="1951629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73B80" w:rsidRPr="00273B80" w:rsidRDefault="00273B80" w:rsidP="00273B80">
      <w:pPr>
        <w:tabs>
          <w:tab w:val="left" w:pos="2450"/>
        </w:tabs>
        <w:jc w:val="center"/>
        <w:rPr>
          <w:rFonts w:ascii="Times New Roman" w:hAnsi="Times New Roman"/>
          <w:sz w:val="26"/>
          <w:szCs w:val="26"/>
        </w:rPr>
      </w:pPr>
      <w:r w:rsidRPr="00273B80">
        <w:rPr>
          <w:rFonts w:ascii="Times New Roman" w:hAnsi="Times New Roman"/>
          <w:sz w:val="26"/>
          <w:szCs w:val="26"/>
        </w:rPr>
        <w:lastRenderedPageBreak/>
        <w:t xml:space="preserve">Рис. 3.2. Смертность детей в возрасте 0 – 17 лет, </w:t>
      </w:r>
    </w:p>
    <w:p w:rsidR="00273B80" w:rsidRPr="00273B80" w:rsidRDefault="00273B80" w:rsidP="00273B80">
      <w:pPr>
        <w:tabs>
          <w:tab w:val="left" w:pos="2450"/>
        </w:tabs>
        <w:jc w:val="center"/>
        <w:rPr>
          <w:rFonts w:ascii="Times New Roman" w:hAnsi="Times New Roman"/>
          <w:sz w:val="26"/>
          <w:szCs w:val="26"/>
          <w:highlight w:val="yellow"/>
        </w:rPr>
      </w:pPr>
      <w:r w:rsidRPr="00273B80">
        <w:rPr>
          <w:rFonts w:ascii="Times New Roman" w:hAnsi="Times New Roman"/>
          <w:sz w:val="26"/>
          <w:szCs w:val="26"/>
        </w:rPr>
        <w:t>на 100 тыс. соответствующего населения</w:t>
      </w:r>
    </w:p>
    <w:p w:rsidR="00273B80" w:rsidRPr="00273B80" w:rsidRDefault="00273B80" w:rsidP="00273B80">
      <w:pPr>
        <w:ind w:firstLine="709"/>
        <w:rPr>
          <w:rFonts w:ascii="Times New Roman" w:hAnsi="Times New Roman"/>
          <w:sz w:val="26"/>
          <w:szCs w:val="26"/>
          <w:highlight w:val="yellow"/>
        </w:rPr>
      </w:pPr>
    </w:p>
    <w:p w:rsidR="00273B80" w:rsidRPr="00273B80" w:rsidRDefault="00273B80" w:rsidP="00273B80">
      <w:pPr>
        <w:ind w:firstLine="709"/>
        <w:rPr>
          <w:rFonts w:ascii="Times New Roman" w:eastAsiaTheme="minorHAnsi" w:hAnsi="Times New Roman"/>
          <w:spacing w:val="2"/>
          <w:sz w:val="26"/>
          <w:szCs w:val="26"/>
          <w:lang w:eastAsia="en-US"/>
        </w:rPr>
      </w:pPr>
      <w:r w:rsidRPr="00273B80">
        <w:rPr>
          <w:rFonts w:ascii="Times New Roman" w:eastAsiaTheme="minorHAnsi" w:hAnsi="Times New Roman"/>
          <w:spacing w:val="2"/>
          <w:sz w:val="26"/>
          <w:szCs w:val="26"/>
          <w:lang w:eastAsia="en-US"/>
        </w:rPr>
        <w:t>Проблемой детской смертности в Чувашской Республике является смер</w:t>
      </w:r>
      <w:r w:rsidRPr="00273B80">
        <w:rPr>
          <w:rFonts w:ascii="Times New Roman" w:eastAsiaTheme="minorHAnsi" w:hAnsi="Times New Roman"/>
          <w:spacing w:val="2"/>
          <w:sz w:val="26"/>
          <w:szCs w:val="26"/>
          <w:lang w:eastAsia="en-US"/>
        </w:rPr>
        <w:t>т</w:t>
      </w:r>
      <w:r w:rsidRPr="00273B80">
        <w:rPr>
          <w:rFonts w:ascii="Times New Roman" w:eastAsiaTheme="minorHAnsi" w:hAnsi="Times New Roman"/>
          <w:spacing w:val="2"/>
          <w:sz w:val="26"/>
          <w:szCs w:val="26"/>
          <w:lang w:eastAsia="en-US"/>
        </w:rPr>
        <w:t>ность от травм: внешние причины лидируют во всех возрастных группах, кроме младенцев, но и среди детей первого года жизни внешние причины смерти прео</w:t>
      </w:r>
      <w:r w:rsidRPr="00273B80">
        <w:rPr>
          <w:rFonts w:ascii="Times New Roman" w:eastAsiaTheme="minorHAnsi" w:hAnsi="Times New Roman"/>
          <w:spacing w:val="2"/>
          <w:sz w:val="26"/>
          <w:szCs w:val="26"/>
          <w:lang w:eastAsia="en-US"/>
        </w:rPr>
        <w:t>б</w:t>
      </w:r>
      <w:r w:rsidRPr="00273B80">
        <w:rPr>
          <w:rFonts w:ascii="Times New Roman" w:eastAsiaTheme="minorHAnsi" w:hAnsi="Times New Roman"/>
          <w:spacing w:val="2"/>
          <w:sz w:val="26"/>
          <w:szCs w:val="26"/>
          <w:lang w:eastAsia="en-US"/>
        </w:rPr>
        <w:t xml:space="preserve">ладают врожденной патологией и болезнями нервной системы. </w:t>
      </w:r>
    </w:p>
    <w:p w:rsidR="00273B80" w:rsidRPr="00273B80" w:rsidRDefault="00273B80" w:rsidP="00273B80">
      <w:pPr>
        <w:ind w:firstLine="709"/>
        <w:rPr>
          <w:rFonts w:ascii="Times New Roman" w:eastAsiaTheme="minorHAnsi" w:hAnsi="Times New Roman"/>
          <w:sz w:val="26"/>
          <w:szCs w:val="26"/>
          <w:shd w:val="clear" w:color="auto" w:fill="FFFFFF"/>
          <w:lang w:eastAsia="en-US"/>
        </w:rPr>
      </w:pPr>
      <w:r w:rsidRPr="00273B80">
        <w:rPr>
          <w:rFonts w:ascii="Times New Roman" w:eastAsiaTheme="minorHAnsi" w:hAnsi="Times New Roman"/>
          <w:spacing w:val="2"/>
          <w:sz w:val="26"/>
          <w:szCs w:val="26"/>
          <w:lang w:eastAsia="en-US"/>
        </w:rPr>
        <w:t>Более половины детей (63,8%) в 2018 году в возрасте 1-17 лет умерли от внешних причин (несчастных случаев, отравлений и травм).</w:t>
      </w:r>
      <w:r w:rsidRPr="00273B80">
        <w:rPr>
          <w:rFonts w:ascii="Times New Roman" w:eastAsiaTheme="minorHAnsi" w:hAnsi="Times New Roman"/>
          <w:sz w:val="26"/>
          <w:szCs w:val="26"/>
          <w:shd w:val="clear" w:color="auto" w:fill="FFFFFF"/>
          <w:lang w:eastAsia="en-US"/>
        </w:rPr>
        <w:t xml:space="preserve"> </w:t>
      </w:r>
    </w:p>
    <w:p w:rsidR="00273B80" w:rsidRPr="00273B80" w:rsidRDefault="00273B80" w:rsidP="00273B80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273B80">
        <w:rPr>
          <w:rFonts w:ascii="Times New Roman" w:eastAsiaTheme="minorHAnsi" w:hAnsi="Times New Roman"/>
          <w:sz w:val="26"/>
          <w:szCs w:val="26"/>
          <w:shd w:val="clear" w:color="auto" w:fill="FFFFFF"/>
          <w:lang w:eastAsia="en-US"/>
        </w:rPr>
        <w:t>Случаи смерти детей от воздействия внешних причин в возрасте 0-17 лет об</w:t>
      </w:r>
      <w:r w:rsidRPr="00273B80">
        <w:rPr>
          <w:rFonts w:ascii="Times New Roman" w:eastAsiaTheme="minorHAnsi" w:hAnsi="Times New Roman"/>
          <w:sz w:val="26"/>
          <w:szCs w:val="26"/>
          <w:shd w:val="clear" w:color="auto" w:fill="FFFFFF"/>
          <w:lang w:eastAsia="en-US"/>
        </w:rPr>
        <w:t>у</w:t>
      </w:r>
      <w:r w:rsidRPr="00273B80">
        <w:rPr>
          <w:rFonts w:ascii="Times New Roman" w:eastAsiaTheme="minorHAnsi" w:hAnsi="Times New Roman"/>
          <w:sz w:val="26"/>
          <w:szCs w:val="26"/>
          <w:shd w:val="clear" w:color="auto" w:fill="FFFFFF"/>
          <w:lang w:eastAsia="en-US"/>
        </w:rPr>
        <w:t xml:space="preserve">словлены в 12 случаях случайными удушениями, в 9 случаях </w:t>
      </w:r>
      <w:r w:rsidR="00E64C3C" w:rsidRPr="00273B80">
        <w:rPr>
          <w:rFonts w:ascii="Times New Roman" w:hAnsi="Times New Roman"/>
          <w:sz w:val="26"/>
          <w:szCs w:val="26"/>
        </w:rPr>
        <w:t>–</w:t>
      </w:r>
      <w:r w:rsidRPr="00273B80">
        <w:rPr>
          <w:rFonts w:ascii="Times New Roman" w:eastAsiaTheme="minorHAnsi" w:hAnsi="Times New Roman"/>
          <w:sz w:val="26"/>
          <w:szCs w:val="26"/>
          <w:shd w:val="clear" w:color="auto" w:fill="FFFFFF"/>
          <w:lang w:eastAsia="en-US"/>
        </w:rPr>
        <w:t xml:space="preserve"> транспортными травмами, в 7 случаях </w:t>
      </w:r>
      <w:r w:rsidR="00E64C3C" w:rsidRPr="00273B80">
        <w:rPr>
          <w:rFonts w:ascii="Times New Roman" w:hAnsi="Times New Roman"/>
          <w:sz w:val="26"/>
          <w:szCs w:val="26"/>
        </w:rPr>
        <w:t>–</w:t>
      </w:r>
      <w:r w:rsidRPr="00273B80">
        <w:rPr>
          <w:rFonts w:ascii="Times New Roman" w:eastAsiaTheme="minorHAnsi" w:hAnsi="Times New Roman"/>
          <w:sz w:val="26"/>
          <w:szCs w:val="26"/>
          <w:shd w:val="clear" w:color="auto" w:fill="FFFFFF"/>
          <w:lang w:eastAsia="en-US"/>
        </w:rPr>
        <w:t xml:space="preserve"> утоплениями, в 3 случаях – убийствами, в 2 случаях – су</w:t>
      </w:r>
      <w:r w:rsidRPr="00273B80">
        <w:rPr>
          <w:rFonts w:ascii="Times New Roman" w:eastAsiaTheme="minorHAnsi" w:hAnsi="Times New Roman"/>
          <w:sz w:val="26"/>
          <w:szCs w:val="26"/>
          <w:shd w:val="clear" w:color="auto" w:fill="FFFFFF"/>
          <w:lang w:eastAsia="en-US"/>
        </w:rPr>
        <w:t>и</w:t>
      </w:r>
      <w:r w:rsidRPr="00273B80">
        <w:rPr>
          <w:rFonts w:ascii="Times New Roman" w:eastAsiaTheme="minorHAnsi" w:hAnsi="Times New Roman"/>
          <w:sz w:val="26"/>
          <w:szCs w:val="26"/>
          <w:shd w:val="clear" w:color="auto" w:fill="FFFFFF"/>
          <w:lang w:eastAsia="en-US"/>
        </w:rPr>
        <w:t xml:space="preserve">цидами, 1 случай – поражение электрическим током, в 21 случае </w:t>
      </w:r>
      <w:r w:rsidR="00E64C3C" w:rsidRPr="00273B80">
        <w:rPr>
          <w:rFonts w:ascii="Times New Roman" w:hAnsi="Times New Roman"/>
          <w:sz w:val="26"/>
          <w:szCs w:val="26"/>
        </w:rPr>
        <w:t>–</w:t>
      </w:r>
      <w:r w:rsidRPr="00273B80">
        <w:rPr>
          <w:rFonts w:ascii="Times New Roman" w:eastAsiaTheme="minorHAnsi" w:hAnsi="Times New Roman"/>
          <w:sz w:val="26"/>
          <w:szCs w:val="26"/>
          <w:shd w:val="clear" w:color="auto" w:fill="FFFFFF"/>
          <w:lang w:eastAsia="en-US"/>
        </w:rPr>
        <w:t xml:space="preserve"> повреждения с неопределенными намерениями. </w:t>
      </w:r>
    </w:p>
    <w:p w:rsidR="00273B80" w:rsidRPr="00273B80" w:rsidRDefault="00273B80" w:rsidP="00273B80">
      <w:pPr>
        <w:ind w:firstLine="709"/>
        <w:rPr>
          <w:rFonts w:ascii="Times New Roman" w:hAnsi="Times New Roman"/>
          <w:sz w:val="26"/>
          <w:szCs w:val="26"/>
        </w:rPr>
      </w:pPr>
      <w:r w:rsidRPr="00273B80">
        <w:rPr>
          <w:rFonts w:ascii="Times New Roman" w:hAnsi="Times New Roman"/>
          <w:sz w:val="26"/>
          <w:szCs w:val="26"/>
        </w:rPr>
        <w:t>В целях повышения доступности высококвалифицированной помощи матерям и детям проведена централизация службы матерям и детям, осуществлен комплекс мер по</w:t>
      </w:r>
      <w:r w:rsidRPr="00273B80">
        <w:rPr>
          <w:rFonts w:ascii="Times New Roman" w:hAnsi="Times New Roman"/>
          <w:sz w:val="26"/>
          <w:szCs w:val="26"/>
          <w:lang w:eastAsia="ar-SA"/>
        </w:rPr>
        <w:t xml:space="preserve"> технологическому оснащению отрасли, </w:t>
      </w:r>
      <w:r w:rsidRPr="00273B80">
        <w:rPr>
          <w:rFonts w:ascii="Times New Roman" w:hAnsi="Times New Roman"/>
          <w:sz w:val="26"/>
          <w:szCs w:val="26"/>
        </w:rPr>
        <w:t xml:space="preserve">обеспечено дифференцированное наблюдение за беременными женщинами в зависимости от течения беременности, организован мониторинг младенческой и детской смертности. </w:t>
      </w:r>
    </w:p>
    <w:p w:rsidR="00273B80" w:rsidRPr="00273B80" w:rsidRDefault="00273B80" w:rsidP="00273B80">
      <w:pPr>
        <w:ind w:firstLine="708"/>
        <w:rPr>
          <w:rFonts w:ascii="Times New Roman" w:eastAsiaTheme="minorHAnsi" w:hAnsi="Times New Roman"/>
          <w:sz w:val="26"/>
          <w:szCs w:val="26"/>
          <w:lang w:eastAsia="en-US"/>
        </w:rPr>
      </w:pPr>
      <w:r w:rsidRPr="00273B80">
        <w:rPr>
          <w:rFonts w:ascii="Times New Roman" w:eastAsiaTheme="minorHAnsi" w:hAnsi="Times New Roman"/>
          <w:sz w:val="26"/>
          <w:szCs w:val="26"/>
          <w:lang w:eastAsia="ar-SA"/>
        </w:rPr>
        <w:t>В 2018 году получило дальнейшее развитие неонатология с технологиями в</w:t>
      </w:r>
      <w:r w:rsidRPr="00273B80">
        <w:rPr>
          <w:rFonts w:ascii="Times New Roman" w:eastAsiaTheme="minorHAnsi" w:hAnsi="Times New Roman"/>
          <w:sz w:val="26"/>
          <w:szCs w:val="26"/>
          <w:lang w:eastAsia="ar-SA"/>
        </w:rPr>
        <w:t>ы</w:t>
      </w:r>
      <w:r w:rsidRPr="00273B80">
        <w:rPr>
          <w:rFonts w:ascii="Times New Roman" w:eastAsiaTheme="minorHAnsi" w:hAnsi="Times New Roman"/>
          <w:sz w:val="26"/>
          <w:szCs w:val="26"/>
          <w:lang w:eastAsia="ar-SA"/>
        </w:rPr>
        <w:t xml:space="preserve">хаживания маловесных детей. </w:t>
      </w:r>
      <w:r w:rsidRPr="00273B80">
        <w:rPr>
          <w:rFonts w:ascii="Times New Roman" w:eastAsiaTheme="minorHAnsi" w:hAnsi="Times New Roman"/>
          <w:sz w:val="26"/>
          <w:szCs w:val="26"/>
          <w:lang w:eastAsia="en-US"/>
        </w:rPr>
        <w:t xml:space="preserve">Сохранению каждой потенциальной жизни также способствовала развитие службы мониторинга </w:t>
      </w:r>
      <w:proofErr w:type="spellStart"/>
      <w:r w:rsidRPr="00273B80">
        <w:rPr>
          <w:rFonts w:ascii="Times New Roman" w:eastAsiaTheme="minorHAnsi" w:hAnsi="Times New Roman"/>
          <w:sz w:val="26"/>
          <w:szCs w:val="26"/>
          <w:lang w:eastAsia="en-US"/>
        </w:rPr>
        <w:t>жизнеугрожающих</w:t>
      </w:r>
      <w:proofErr w:type="spellEnd"/>
      <w:r w:rsidRPr="00273B80">
        <w:rPr>
          <w:rFonts w:ascii="Times New Roman" w:eastAsiaTheme="minorHAnsi" w:hAnsi="Times New Roman"/>
          <w:sz w:val="26"/>
          <w:szCs w:val="26"/>
          <w:lang w:eastAsia="en-US"/>
        </w:rPr>
        <w:t xml:space="preserve"> состояний бер</w:t>
      </w:r>
      <w:r w:rsidRPr="00273B80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Pr="00273B80">
        <w:rPr>
          <w:rFonts w:ascii="Times New Roman" w:eastAsiaTheme="minorHAnsi" w:hAnsi="Times New Roman"/>
          <w:sz w:val="26"/>
          <w:szCs w:val="26"/>
          <w:lang w:eastAsia="en-US"/>
        </w:rPr>
        <w:t>менных, рожениц, родильниц, новорожденных и детей 1-го года жизни. О</w:t>
      </w:r>
      <w:r w:rsidRPr="00273B80">
        <w:rPr>
          <w:rFonts w:ascii="Times New Roman" w:hAnsi="Times New Roman"/>
          <w:sz w:val="26"/>
          <w:szCs w:val="26"/>
          <w:lang w:eastAsia="ar-SA"/>
        </w:rPr>
        <w:t>рганизов</w:t>
      </w:r>
      <w:r w:rsidRPr="00273B80">
        <w:rPr>
          <w:rFonts w:ascii="Times New Roman" w:hAnsi="Times New Roman"/>
          <w:sz w:val="26"/>
          <w:szCs w:val="26"/>
          <w:lang w:eastAsia="ar-SA"/>
        </w:rPr>
        <w:t>а</w:t>
      </w:r>
      <w:r w:rsidRPr="00273B80">
        <w:rPr>
          <w:rFonts w:ascii="Times New Roman" w:hAnsi="Times New Roman"/>
          <w:sz w:val="26"/>
          <w:szCs w:val="26"/>
          <w:lang w:eastAsia="ar-SA"/>
        </w:rPr>
        <w:t>на неотложная, хирургическая и реанимационная помощи детям с четкой маршрут</w:t>
      </w:r>
      <w:r w:rsidRPr="00273B80">
        <w:rPr>
          <w:rFonts w:ascii="Times New Roman" w:hAnsi="Times New Roman"/>
          <w:sz w:val="26"/>
          <w:szCs w:val="26"/>
          <w:lang w:eastAsia="ar-SA"/>
        </w:rPr>
        <w:t>и</w:t>
      </w:r>
      <w:r w:rsidRPr="00273B80">
        <w:rPr>
          <w:rFonts w:ascii="Times New Roman" w:hAnsi="Times New Roman"/>
          <w:sz w:val="26"/>
          <w:szCs w:val="26"/>
          <w:lang w:eastAsia="ar-SA"/>
        </w:rPr>
        <w:t>зацией. В республиканских реанимационных центрах используется технология м</w:t>
      </w:r>
      <w:r w:rsidRPr="00273B80">
        <w:rPr>
          <w:rFonts w:ascii="Times New Roman" w:hAnsi="Times New Roman"/>
          <w:sz w:val="26"/>
          <w:szCs w:val="26"/>
          <w:lang w:eastAsia="ar-SA"/>
        </w:rPr>
        <w:t>е</w:t>
      </w:r>
      <w:r w:rsidRPr="00273B80">
        <w:rPr>
          <w:rFonts w:ascii="Times New Roman" w:hAnsi="Times New Roman"/>
          <w:sz w:val="26"/>
          <w:szCs w:val="26"/>
          <w:lang w:eastAsia="ar-SA"/>
        </w:rPr>
        <w:t xml:space="preserve">дицинской сортировки, которая позволяет максимально эффективно использовать ресурсы службы с учетом тяжести состояния и профиля патологии. </w:t>
      </w:r>
    </w:p>
    <w:p w:rsidR="00273B80" w:rsidRPr="00273B80" w:rsidRDefault="00273B80" w:rsidP="00273B80">
      <w:pPr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273B80">
        <w:rPr>
          <w:rFonts w:ascii="Times New Roman" w:eastAsiaTheme="minorHAnsi" w:hAnsi="Times New Roman"/>
          <w:sz w:val="26"/>
          <w:szCs w:val="26"/>
          <w:lang w:eastAsia="en-US"/>
        </w:rPr>
        <w:t>С учетом структуры смертности детей к работе по профилактике детской смертности привлечены участковая социальная служба по работе с семьями и дет</w:t>
      </w:r>
      <w:r w:rsidRPr="00273B80">
        <w:rPr>
          <w:rFonts w:ascii="Times New Roman" w:eastAsiaTheme="minorHAnsi" w:hAnsi="Times New Roman"/>
          <w:sz w:val="26"/>
          <w:szCs w:val="26"/>
          <w:lang w:eastAsia="en-US"/>
        </w:rPr>
        <w:t>ь</w:t>
      </w:r>
      <w:r w:rsidRPr="00273B80">
        <w:rPr>
          <w:rFonts w:ascii="Times New Roman" w:eastAsiaTheme="minorHAnsi" w:hAnsi="Times New Roman"/>
          <w:sz w:val="26"/>
          <w:szCs w:val="26"/>
          <w:lang w:eastAsia="en-US"/>
        </w:rPr>
        <w:t>ми, представленная центрами социального обслуживания населения, специализир</w:t>
      </w:r>
      <w:r w:rsidRPr="00273B80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Pr="00273B80">
        <w:rPr>
          <w:rFonts w:ascii="Times New Roman" w:eastAsiaTheme="minorHAnsi" w:hAnsi="Times New Roman"/>
          <w:sz w:val="26"/>
          <w:szCs w:val="26"/>
          <w:lang w:eastAsia="en-US"/>
        </w:rPr>
        <w:t>ванными учреждениями для несовершеннолетних, нуждающихся в социальной ре</w:t>
      </w:r>
      <w:r w:rsidRPr="00273B80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Pr="00273B80">
        <w:rPr>
          <w:rFonts w:ascii="Times New Roman" w:eastAsiaTheme="minorHAnsi" w:hAnsi="Times New Roman"/>
          <w:sz w:val="26"/>
          <w:szCs w:val="26"/>
          <w:lang w:eastAsia="en-US"/>
        </w:rPr>
        <w:t xml:space="preserve">билитации, подведомственных Министерству труда и социальной защиты, комиссии по делам несовершеннолетних и защите их прав, органы опеки и попечительства, представители МВД, прокуратуры. </w:t>
      </w:r>
      <w:proofErr w:type="gramEnd"/>
    </w:p>
    <w:p w:rsidR="00273B80" w:rsidRPr="00273B80" w:rsidRDefault="00273B80" w:rsidP="00273B80">
      <w:pPr>
        <w:ind w:firstLine="709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273B80">
        <w:rPr>
          <w:rFonts w:ascii="Times New Roman" w:eastAsiaTheme="minorHAnsi" w:hAnsi="Times New Roman"/>
          <w:sz w:val="26"/>
          <w:szCs w:val="26"/>
          <w:lang w:eastAsia="en-US"/>
        </w:rPr>
        <w:t>Координирующую роль в профилактике детской и младенческой смертности выполняет Совет лечебно-профилактической помощи матерям и детям Министе</w:t>
      </w:r>
      <w:r w:rsidRPr="00273B80">
        <w:rPr>
          <w:rFonts w:ascii="Times New Roman" w:eastAsiaTheme="minorHAnsi" w:hAnsi="Times New Roman"/>
          <w:sz w:val="26"/>
          <w:szCs w:val="26"/>
          <w:lang w:eastAsia="en-US"/>
        </w:rPr>
        <w:t>р</w:t>
      </w:r>
      <w:r w:rsidRPr="00273B80">
        <w:rPr>
          <w:rFonts w:ascii="Times New Roman" w:eastAsiaTheme="minorHAnsi" w:hAnsi="Times New Roman"/>
          <w:sz w:val="26"/>
          <w:szCs w:val="26"/>
          <w:lang w:eastAsia="en-US"/>
        </w:rPr>
        <w:t xml:space="preserve">ства. </w:t>
      </w:r>
    </w:p>
    <w:p w:rsidR="00273B80" w:rsidRPr="00273B80" w:rsidRDefault="00273B80" w:rsidP="00273B80">
      <w:pPr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273B80">
        <w:rPr>
          <w:rFonts w:ascii="Times New Roman" w:hAnsi="Times New Roman"/>
          <w:sz w:val="26"/>
          <w:szCs w:val="26"/>
        </w:rPr>
        <w:t>На протяжении нескольких лет Чувашская Республика сохраняет лидиру</w:t>
      </w:r>
      <w:r w:rsidRPr="00273B80">
        <w:rPr>
          <w:rFonts w:ascii="Times New Roman" w:hAnsi="Times New Roman"/>
          <w:sz w:val="26"/>
          <w:szCs w:val="26"/>
        </w:rPr>
        <w:t>ю</w:t>
      </w:r>
      <w:r w:rsidRPr="00273B80">
        <w:rPr>
          <w:rFonts w:ascii="Times New Roman" w:hAnsi="Times New Roman"/>
          <w:sz w:val="26"/>
          <w:szCs w:val="26"/>
        </w:rPr>
        <w:t xml:space="preserve">щие позиции по показателю снижения младенческой смертности среди субъектов Российской Федерации, и ее уровень сравним с показателями развитых европейских стран. Чувашская Республика занимает </w:t>
      </w:r>
      <w:r w:rsidR="00BD47EA">
        <w:rPr>
          <w:rFonts w:ascii="Times New Roman" w:hAnsi="Times New Roman"/>
          <w:sz w:val="26"/>
          <w:szCs w:val="26"/>
        </w:rPr>
        <w:t>2</w:t>
      </w:r>
      <w:r w:rsidRPr="00273B80">
        <w:rPr>
          <w:rFonts w:ascii="Times New Roman" w:hAnsi="Times New Roman"/>
          <w:sz w:val="26"/>
          <w:szCs w:val="26"/>
        </w:rPr>
        <w:t>ое место в ПФО. В 2018 году умерло 55 д</w:t>
      </w:r>
      <w:r w:rsidRPr="00273B80">
        <w:rPr>
          <w:rFonts w:ascii="Times New Roman" w:hAnsi="Times New Roman"/>
          <w:sz w:val="26"/>
          <w:szCs w:val="26"/>
        </w:rPr>
        <w:t>е</w:t>
      </w:r>
      <w:r w:rsidRPr="00273B80">
        <w:rPr>
          <w:rFonts w:ascii="Times New Roman" w:hAnsi="Times New Roman"/>
          <w:sz w:val="26"/>
          <w:szCs w:val="26"/>
        </w:rPr>
        <w:t xml:space="preserve">тей, показатель составил 4,1 промилле (Россия – 5,1, ПФО – 4,7). </w:t>
      </w:r>
    </w:p>
    <w:p w:rsidR="00E64C3C" w:rsidRDefault="00E64C3C" w:rsidP="0003579C">
      <w:pPr>
        <w:ind w:right="-1" w:firstLine="709"/>
        <w:rPr>
          <w:rFonts w:ascii="Times New Roman" w:hAnsi="Times New Roman"/>
          <w:b/>
          <w:color w:val="000000"/>
          <w:sz w:val="26"/>
          <w:szCs w:val="26"/>
        </w:rPr>
      </w:pPr>
    </w:p>
    <w:p w:rsidR="0003579C" w:rsidRPr="00575390" w:rsidRDefault="001A56B3" w:rsidP="0003579C">
      <w:pPr>
        <w:ind w:right="-1" w:firstLine="709"/>
        <w:rPr>
          <w:rFonts w:ascii="Times New Roman" w:hAnsi="Times New Roman"/>
          <w:b/>
          <w:color w:val="000000"/>
          <w:sz w:val="26"/>
          <w:szCs w:val="26"/>
        </w:rPr>
      </w:pPr>
      <w:r w:rsidRPr="00575390">
        <w:rPr>
          <w:rFonts w:ascii="Times New Roman" w:hAnsi="Times New Roman"/>
          <w:b/>
          <w:color w:val="000000"/>
          <w:sz w:val="26"/>
          <w:szCs w:val="26"/>
        </w:rPr>
        <w:t>5. Состояние питания детей</w:t>
      </w:r>
    </w:p>
    <w:p w:rsidR="00604E06" w:rsidRPr="00604E06" w:rsidRDefault="00604E06" w:rsidP="00604E06">
      <w:pPr>
        <w:ind w:firstLine="709"/>
        <w:rPr>
          <w:rFonts w:ascii="Times New Roman" w:hAnsi="Times New Roman"/>
          <w:b/>
          <w:sz w:val="26"/>
          <w:szCs w:val="26"/>
        </w:rPr>
      </w:pPr>
      <w:r w:rsidRPr="00604E06">
        <w:rPr>
          <w:rFonts w:ascii="Times New Roman" w:hAnsi="Times New Roman"/>
          <w:sz w:val="26"/>
          <w:szCs w:val="26"/>
        </w:rPr>
        <w:t>Одним из приоритетных направлений деятельности органов исполнительной власти, органов местного самоуправления, общественных организаций и общеобр</w:t>
      </w:r>
      <w:r w:rsidRPr="00604E06">
        <w:rPr>
          <w:rFonts w:ascii="Times New Roman" w:hAnsi="Times New Roman"/>
          <w:sz w:val="26"/>
          <w:szCs w:val="26"/>
        </w:rPr>
        <w:t>а</w:t>
      </w:r>
      <w:r w:rsidRPr="00604E06">
        <w:rPr>
          <w:rFonts w:ascii="Times New Roman" w:hAnsi="Times New Roman"/>
          <w:sz w:val="26"/>
          <w:szCs w:val="26"/>
        </w:rPr>
        <w:t xml:space="preserve">зовательных учреждений в рамках охраны здоровья будущего поколения является обеспечение полноценного питания школьников.  </w:t>
      </w:r>
    </w:p>
    <w:p w:rsidR="00604E06" w:rsidRPr="00604E06" w:rsidRDefault="00604E06" w:rsidP="00604E06">
      <w:pPr>
        <w:ind w:firstLine="709"/>
        <w:rPr>
          <w:rFonts w:ascii="Times New Roman" w:hAnsi="Times New Roman"/>
          <w:b/>
          <w:sz w:val="26"/>
          <w:szCs w:val="26"/>
        </w:rPr>
      </w:pPr>
      <w:r w:rsidRPr="00604E06">
        <w:rPr>
          <w:rFonts w:ascii="Times New Roman" w:hAnsi="Times New Roman"/>
          <w:sz w:val="26"/>
          <w:szCs w:val="26"/>
        </w:rPr>
        <w:t>Реализация государственной политики, направленной на формирование, с</w:t>
      </w:r>
      <w:r w:rsidRPr="00604E06">
        <w:rPr>
          <w:rFonts w:ascii="Times New Roman" w:hAnsi="Times New Roman"/>
          <w:sz w:val="26"/>
          <w:szCs w:val="26"/>
        </w:rPr>
        <w:t>о</w:t>
      </w:r>
      <w:r w:rsidRPr="00604E06">
        <w:rPr>
          <w:rFonts w:ascii="Times New Roman" w:hAnsi="Times New Roman"/>
          <w:sz w:val="26"/>
          <w:szCs w:val="26"/>
        </w:rPr>
        <w:t>хранение и укрепление здоровья населения, в т.ч. на обеспечение питанием школ</w:t>
      </w:r>
      <w:r w:rsidRPr="00604E06">
        <w:rPr>
          <w:rFonts w:ascii="Times New Roman" w:hAnsi="Times New Roman"/>
          <w:sz w:val="26"/>
          <w:szCs w:val="26"/>
        </w:rPr>
        <w:t>ь</w:t>
      </w:r>
      <w:r w:rsidRPr="00604E06">
        <w:rPr>
          <w:rFonts w:ascii="Times New Roman" w:hAnsi="Times New Roman"/>
          <w:sz w:val="26"/>
          <w:szCs w:val="26"/>
        </w:rPr>
        <w:t xml:space="preserve">ников осуществляется в соответствии с Концепцией государственной политики в </w:t>
      </w:r>
      <w:r w:rsidRPr="00604E06">
        <w:rPr>
          <w:rFonts w:ascii="Times New Roman" w:hAnsi="Times New Roman"/>
          <w:sz w:val="26"/>
          <w:szCs w:val="26"/>
        </w:rPr>
        <w:lastRenderedPageBreak/>
        <w:t>области здорового питания населения Чувашской Республики (</w:t>
      </w:r>
      <w:hyperlink r:id="rId13" w:history="1">
        <w:proofErr w:type="gramStart"/>
        <w:r w:rsidRPr="00604E06">
          <w:rPr>
            <w:rFonts w:ascii="Times New Roman" w:hAnsi="Times New Roman"/>
            <w:sz w:val="26"/>
            <w:szCs w:val="26"/>
          </w:rPr>
          <w:t>постановлени</w:t>
        </w:r>
      </w:hyperlink>
      <w:r w:rsidRPr="00604E06">
        <w:rPr>
          <w:rFonts w:ascii="Times New Roman" w:hAnsi="Times New Roman"/>
          <w:sz w:val="26"/>
          <w:szCs w:val="26"/>
        </w:rPr>
        <w:t>е</w:t>
      </w:r>
      <w:proofErr w:type="gramEnd"/>
      <w:r w:rsidRPr="00604E06">
        <w:rPr>
          <w:rFonts w:ascii="Times New Roman" w:hAnsi="Times New Roman"/>
          <w:sz w:val="26"/>
          <w:szCs w:val="26"/>
        </w:rPr>
        <w:t xml:space="preserve"> Каб</w:t>
      </w:r>
      <w:r w:rsidRPr="00604E06">
        <w:rPr>
          <w:rFonts w:ascii="Times New Roman" w:hAnsi="Times New Roman"/>
          <w:sz w:val="26"/>
          <w:szCs w:val="26"/>
        </w:rPr>
        <w:t>и</w:t>
      </w:r>
      <w:r w:rsidRPr="00604E06">
        <w:rPr>
          <w:rFonts w:ascii="Times New Roman" w:hAnsi="Times New Roman"/>
          <w:sz w:val="26"/>
          <w:szCs w:val="26"/>
        </w:rPr>
        <w:t>нета Министров Чувашской Республики от 4 июля 2005 г. № 167). Работа по обесп</w:t>
      </w:r>
      <w:r w:rsidRPr="00604E06">
        <w:rPr>
          <w:rFonts w:ascii="Times New Roman" w:hAnsi="Times New Roman"/>
          <w:sz w:val="26"/>
          <w:szCs w:val="26"/>
        </w:rPr>
        <w:t>е</w:t>
      </w:r>
      <w:r w:rsidRPr="00604E06">
        <w:rPr>
          <w:rFonts w:ascii="Times New Roman" w:hAnsi="Times New Roman"/>
          <w:sz w:val="26"/>
          <w:szCs w:val="26"/>
        </w:rPr>
        <w:t>чению школьников питанием осуществляется на межведомственной основе во вза</w:t>
      </w:r>
      <w:r w:rsidRPr="00604E06">
        <w:rPr>
          <w:rFonts w:ascii="Times New Roman" w:hAnsi="Times New Roman"/>
          <w:sz w:val="26"/>
          <w:szCs w:val="26"/>
        </w:rPr>
        <w:t>и</w:t>
      </w:r>
      <w:r w:rsidRPr="00604E06">
        <w:rPr>
          <w:rFonts w:ascii="Times New Roman" w:hAnsi="Times New Roman"/>
          <w:sz w:val="26"/>
          <w:szCs w:val="26"/>
        </w:rPr>
        <w:t xml:space="preserve">модействии Минобразования Чувашии, Минздрава Чувашии, Минэкономразвития Чувашии, Управления </w:t>
      </w:r>
      <w:proofErr w:type="spellStart"/>
      <w:r w:rsidRPr="00604E06"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 w:rsidRPr="00604E06">
        <w:rPr>
          <w:rFonts w:ascii="Times New Roman" w:hAnsi="Times New Roman"/>
          <w:sz w:val="26"/>
          <w:szCs w:val="26"/>
        </w:rPr>
        <w:t xml:space="preserve"> по Чувашской Республике – Чувашии, о</w:t>
      </w:r>
      <w:r w:rsidRPr="00604E06">
        <w:rPr>
          <w:rFonts w:ascii="Times New Roman" w:hAnsi="Times New Roman"/>
          <w:sz w:val="26"/>
          <w:szCs w:val="26"/>
        </w:rPr>
        <w:t>р</w:t>
      </w:r>
      <w:r w:rsidRPr="00604E06">
        <w:rPr>
          <w:rFonts w:ascii="Times New Roman" w:hAnsi="Times New Roman"/>
          <w:sz w:val="26"/>
          <w:szCs w:val="26"/>
        </w:rPr>
        <w:t xml:space="preserve">ганами местного самоуправления, образовательными учреждениями и др. </w:t>
      </w:r>
    </w:p>
    <w:p w:rsidR="00604E06" w:rsidRPr="00604E06" w:rsidRDefault="00604E06" w:rsidP="00604E06">
      <w:pPr>
        <w:ind w:firstLine="709"/>
        <w:rPr>
          <w:rFonts w:ascii="Times New Roman" w:hAnsi="Times New Roman"/>
          <w:sz w:val="26"/>
          <w:szCs w:val="26"/>
        </w:rPr>
      </w:pPr>
      <w:r w:rsidRPr="00604E06">
        <w:rPr>
          <w:rFonts w:ascii="Times New Roman" w:eastAsia="Calibri" w:hAnsi="Times New Roman"/>
          <w:sz w:val="26"/>
          <w:szCs w:val="26"/>
        </w:rPr>
        <w:t>В Чувашской Республике в 2018-2019 учебном году о</w:t>
      </w:r>
      <w:r w:rsidRPr="00604E06">
        <w:rPr>
          <w:rFonts w:ascii="Times New Roman" w:hAnsi="Times New Roman"/>
          <w:sz w:val="26"/>
          <w:szCs w:val="26"/>
        </w:rPr>
        <w:t>хват питанием обуча</w:t>
      </w:r>
      <w:r w:rsidRPr="00604E06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>щихся составил 97,3% (в 2017 г. – 96,8</w:t>
      </w:r>
      <w:r w:rsidRPr="00604E06">
        <w:rPr>
          <w:rFonts w:ascii="Times New Roman" w:hAnsi="Times New Roman"/>
          <w:sz w:val="26"/>
          <w:szCs w:val="26"/>
        </w:rPr>
        <w:t xml:space="preserve">%); горячим питанием в начальных классах </w:t>
      </w:r>
      <w:r>
        <w:rPr>
          <w:rFonts w:ascii="Times New Roman" w:hAnsi="Times New Roman"/>
          <w:sz w:val="26"/>
          <w:szCs w:val="26"/>
        </w:rPr>
        <w:t>охвачено 99,2%, в 5-11 классах – 95,9</w:t>
      </w:r>
      <w:r w:rsidRPr="00604E06">
        <w:rPr>
          <w:rFonts w:ascii="Times New Roman" w:hAnsi="Times New Roman"/>
          <w:sz w:val="26"/>
          <w:szCs w:val="26"/>
        </w:rPr>
        <w:t xml:space="preserve">% (в 2017 г. – </w:t>
      </w:r>
      <w:r>
        <w:rPr>
          <w:rFonts w:ascii="Times New Roman" w:hAnsi="Times New Roman"/>
          <w:sz w:val="26"/>
          <w:szCs w:val="26"/>
        </w:rPr>
        <w:t>99,1% и в 2016 г. – 95,5</w:t>
      </w:r>
      <w:r w:rsidRPr="00604E06">
        <w:rPr>
          <w:rFonts w:ascii="Times New Roman" w:hAnsi="Times New Roman"/>
          <w:sz w:val="26"/>
          <w:szCs w:val="26"/>
        </w:rPr>
        <w:t>% соо</w:t>
      </w:r>
      <w:r w:rsidRPr="00604E06">
        <w:rPr>
          <w:rFonts w:ascii="Times New Roman" w:hAnsi="Times New Roman"/>
          <w:sz w:val="26"/>
          <w:szCs w:val="26"/>
        </w:rPr>
        <w:t>т</w:t>
      </w:r>
      <w:r w:rsidRPr="00604E06">
        <w:rPr>
          <w:rFonts w:ascii="Times New Roman" w:hAnsi="Times New Roman"/>
          <w:sz w:val="26"/>
          <w:szCs w:val="26"/>
        </w:rPr>
        <w:t>ветственно).</w:t>
      </w:r>
    </w:p>
    <w:p w:rsidR="00604E06" w:rsidRPr="00604E06" w:rsidRDefault="00604E06" w:rsidP="00604E06">
      <w:pPr>
        <w:ind w:firstLine="709"/>
        <w:rPr>
          <w:rFonts w:ascii="Times New Roman" w:eastAsia="Calibri" w:hAnsi="Times New Roman"/>
          <w:sz w:val="26"/>
          <w:szCs w:val="26"/>
        </w:rPr>
      </w:pPr>
      <w:r w:rsidRPr="00604E06">
        <w:rPr>
          <w:rFonts w:ascii="Times New Roman" w:eastAsia="Calibri" w:hAnsi="Times New Roman"/>
          <w:sz w:val="26"/>
          <w:szCs w:val="26"/>
        </w:rPr>
        <w:t>Средняя стоимость питания на одного обучающегося в день в образовател</w:t>
      </w:r>
      <w:r w:rsidRPr="00604E06">
        <w:rPr>
          <w:rFonts w:ascii="Times New Roman" w:eastAsia="Calibri" w:hAnsi="Times New Roman"/>
          <w:sz w:val="26"/>
          <w:szCs w:val="26"/>
        </w:rPr>
        <w:t>ь</w:t>
      </w:r>
      <w:r w:rsidRPr="00604E06">
        <w:rPr>
          <w:rFonts w:ascii="Times New Roman" w:eastAsia="Calibri" w:hAnsi="Times New Roman"/>
          <w:sz w:val="26"/>
          <w:szCs w:val="26"/>
        </w:rPr>
        <w:t>ных организациях составляет 67 руб</w:t>
      </w:r>
      <w:r>
        <w:rPr>
          <w:rFonts w:ascii="Times New Roman" w:eastAsia="Calibri" w:hAnsi="Times New Roman"/>
          <w:sz w:val="26"/>
          <w:szCs w:val="26"/>
        </w:rPr>
        <w:t>.</w:t>
      </w:r>
      <w:r w:rsidRPr="00604E06">
        <w:rPr>
          <w:rFonts w:ascii="Times New Roman" w:eastAsia="Calibri" w:hAnsi="Times New Roman"/>
          <w:sz w:val="26"/>
          <w:szCs w:val="26"/>
        </w:rPr>
        <w:t xml:space="preserve"> (в 2017 году – 65 руб</w:t>
      </w:r>
      <w:r>
        <w:rPr>
          <w:rFonts w:ascii="Times New Roman" w:eastAsia="Calibri" w:hAnsi="Times New Roman"/>
          <w:sz w:val="26"/>
          <w:szCs w:val="26"/>
        </w:rPr>
        <w:t>.</w:t>
      </w:r>
      <w:r w:rsidRPr="00604E06">
        <w:rPr>
          <w:rFonts w:ascii="Times New Roman" w:eastAsia="Calibri" w:hAnsi="Times New Roman"/>
          <w:sz w:val="26"/>
          <w:szCs w:val="26"/>
        </w:rPr>
        <w:t>, в 2016 году – 54 руб</w:t>
      </w:r>
      <w:r>
        <w:rPr>
          <w:rFonts w:ascii="Times New Roman" w:eastAsia="Calibri" w:hAnsi="Times New Roman"/>
          <w:sz w:val="26"/>
          <w:szCs w:val="26"/>
        </w:rPr>
        <w:t>.</w:t>
      </w:r>
      <w:r w:rsidRPr="00604E06">
        <w:rPr>
          <w:rFonts w:ascii="Times New Roman" w:eastAsia="Calibri" w:hAnsi="Times New Roman"/>
          <w:sz w:val="26"/>
          <w:szCs w:val="26"/>
        </w:rPr>
        <w:t>).</w:t>
      </w:r>
    </w:p>
    <w:p w:rsidR="00604E06" w:rsidRPr="00604E06" w:rsidRDefault="00604E06" w:rsidP="00604E06">
      <w:pPr>
        <w:ind w:firstLine="709"/>
        <w:rPr>
          <w:rFonts w:ascii="Times New Roman" w:eastAsia="Calibri" w:hAnsi="Times New Roman"/>
          <w:sz w:val="26"/>
          <w:szCs w:val="26"/>
        </w:rPr>
      </w:pPr>
      <w:r w:rsidRPr="00604E06">
        <w:rPr>
          <w:rFonts w:ascii="Times New Roman" w:eastAsia="Calibri" w:hAnsi="Times New Roman"/>
          <w:sz w:val="26"/>
          <w:szCs w:val="26"/>
        </w:rPr>
        <w:t>Количество обучающихся, относящихся к льготным категориям составляет 23086 человек (в 2017 году – 15056 чел</w:t>
      </w:r>
      <w:r>
        <w:rPr>
          <w:rFonts w:ascii="Times New Roman" w:eastAsia="Calibri" w:hAnsi="Times New Roman"/>
          <w:sz w:val="26"/>
          <w:szCs w:val="26"/>
        </w:rPr>
        <w:t>.</w:t>
      </w:r>
      <w:r w:rsidRPr="00604E06">
        <w:rPr>
          <w:rFonts w:ascii="Times New Roman" w:eastAsia="Calibri" w:hAnsi="Times New Roman"/>
          <w:sz w:val="26"/>
          <w:szCs w:val="26"/>
        </w:rPr>
        <w:t>), из них получают льготное питание 12011 чел</w:t>
      </w:r>
      <w:r>
        <w:rPr>
          <w:rFonts w:ascii="Times New Roman" w:eastAsia="Calibri" w:hAnsi="Times New Roman"/>
          <w:sz w:val="26"/>
          <w:szCs w:val="26"/>
        </w:rPr>
        <w:t>.</w:t>
      </w:r>
      <w:r w:rsidRPr="00604E06">
        <w:rPr>
          <w:rFonts w:ascii="Times New Roman" w:eastAsia="Calibri" w:hAnsi="Times New Roman"/>
          <w:sz w:val="26"/>
          <w:szCs w:val="26"/>
        </w:rPr>
        <w:t xml:space="preserve"> (в 2017 году – 11670 чел</w:t>
      </w:r>
      <w:r>
        <w:rPr>
          <w:rFonts w:ascii="Times New Roman" w:eastAsia="Calibri" w:hAnsi="Times New Roman"/>
          <w:sz w:val="26"/>
          <w:szCs w:val="26"/>
        </w:rPr>
        <w:t>.</w:t>
      </w:r>
      <w:r w:rsidRPr="00604E06">
        <w:rPr>
          <w:rFonts w:ascii="Times New Roman" w:eastAsia="Calibri" w:hAnsi="Times New Roman"/>
          <w:sz w:val="26"/>
          <w:szCs w:val="26"/>
        </w:rPr>
        <w:t>, в 2016 году – 12821 чел</w:t>
      </w:r>
      <w:r>
        <w:rPr>
          <w:rFonts w:ascii="Times New Roman" w:eastAsia="Calibri" w:hAnsi="Times New Roman"/>
          <w:sz w:val="26"/>
          <w:szCs w:val="26"/>
        </w:rPr>
        <w:t>.</w:t>
      </w:r>
      <w:r w:rsidRPr="00604E06">
        <w:rPr>
          <w:rFonts w:ascii="Times New Roman" w:eastAsia="Calibri" w:hAnsi="Times New Roman"/>
          <w:sz w:val="26"/>
          <w:szCs w:val="26"/>
        </w:rPr>
        <w:t>).</w:t>
      </w:r>
    </w:p>
    <w:p w:rsidR="00604E06" w:rsidRPr="00604E06" w:rsidRDefault="00604E06" w:rsidP="00604E06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604E06">
        <w:rPr>
          <w:rFonts w:ascii="Times New Roman" w:eastAsiaTheme="minorHAnsi" w:hAnsi="Times New Roman"/>
          <w:sz w:val="26"/>
          <w:szCs w:val="26"/>
        </w:rPr>
        <w:t xml:space="preserve">В дошкольных образовательных организациях бесплатное питание получают 3185 детей, оплачивают неполную стоимость – 6737 детей. </w:t>
      </w:r>
      <w:r w:rsidRPr="00604E06">
        <w:rPr>
          <w:rFonts w:ascii="Times New Roman" w:hAnsi="Times New Roman"/>
          <w:sz w:val="26"/>
          <w:szCs w:val="26"/>
        </w:rPr>
        <w:t>Питание детей в детских садах организовано за счет средств родителей. Стоимость питания одного ребенка в день составляет от 70 до 100 руб. На всех пищеблоках детских садов готовятся бл</w:t>
      </w:r>
      <w:r w:rsidRPr="00604E06">
        <w:rPr>
          <w:rFonts w:ascii="Times New Roman" w:hAnsi="Times New Roman"/>
          <w:sz w:val="26"/>
          <w:szCs w:val="26"/>
        </w:rPr>
        <w:t>ю</w:t>
      </w:r>
      <w:r w:rsidRPr="00604E06">
        <w:rPr>
          <w:rFonts w:ascii="Times New Roman" w:hAnsi="Times New Roman"/>
          <w:sz w:val="26"/>
          <w:szCs w:val="26"/>
        </w:rPr>
        <w:t xml:space="preserve">да собственного производства. </w:t>
      </w:r>
    </w:p>
    <w:p w:rsidR="00604E06" w:rsidRPr="00604E06" w:rsidRDefault="00604E06" w:rsidP="00604E06">
      <w:pPr>
        <w:ind w:firstLine="709"/>
        <w:rPr>
          <w:rFonts w:ascii="Times New Roman" w:eastAsia="Calibri" w:hAnsi="Times New Roman"/>
          <w:sz w:val="26"/>
          <w:szCs w:val="26"/>
        </w:rPr>
      </w:pPr>
      <w:r w:rsidRPr="00604E06">
        <w:rPr>
          <w:rFonts w:ascii="Times New Roman" w:eastAsia="Calibri" w:hAnsi="Times New Roman"/>
          <w:sz w:val="26"/>
          <w:szCs w:val="26"/>
        </w:rPr>
        <w:t>В республике отсутствует региональная программа, в рамках которой пред</w:t>
      </w:r>
      <w:r w:rsidRPr="00604E06">
        <w:rPr>
          <w:rFonts w:ascii="Times New Roman" w:eastAsia="Calibri" w:hAnsi="Times New Roman"/>
          <w:sz w:val="26"/>
          <w:szCs w:val="26"/>
        </w:rPr>
        <w:t>у</w:t>
      </w:r>
      <w:r w:rsidRPr="00604E06">
        <w:rPr>
          <w:rFonts w:ascii="Times New Roman" w:eastAsia="Calibri" w:hAnsi="Times New Roman"/>
          <w:sz w:val="26"/>
          <w:szCs w:val="26"/>
        </w:rPr>
        <w:t>смотрены средства на организацию питания. Льготное питание осуществляется в рамках бюджетных возможностей муниципальных образований республики, в том числе в отдельных муниципальных районах привлекаются средства иных источн</w:t>
      </w:r>
      <w:r w:rsidRPr="00604E06">
        <w:rPr>
          <w:rFonts w:ascii="Times New Roman" w:eastAsia="Calibri" w:hAnsi="Times New Roman"/>
          <w:sz w:val="26"/>
          <w:szCs w:val="26"/>
        </w:rPr>
        <w:t>и</w:t>
      </w:r>
      <w:r w:rsidRPr="00604E06">
        <w:rPr>
          <w:rFonts w:ascii="Times New Roman" w:eastAsia="Calibri" w:hAnsi="Times New Roman"/>
          <w:sz w:val="26"/>
          <w:szCs w:val="26"/>
        </w:rPr>
        <w:t>ков (спонсорская помощь, организация благотворительного марафона).</w:t>
      </w:r>
    </w:p>
    <w:p w:rsidR="00604E06" w:rsidRPr="00604E06" w:rsidRDefault="00604E06" w:rsidP="00604E06">
      <w:pPr>
        <w:ind w:firstLine="709"/>
        <w:rPr>
          <w:rFonts w:ascii="Times New Roman" w:hAnsi="Times New Roman"/>
          <w:sz w:val="26"/>
          <w:szCs w:val="26"/>
        </w:rPr>
      </w:pPr>
      <w:r w:rsidRPr="00604E06">
        <w:rPr>
          <w:rFonts w:ascii="Times New Roman" w:hAnsi="Times New Roman"/>
          <w:sz w:val="26"/>
          <w:szCs w:val="26"/>
        </w:rPr>
        <w:t>Из муниципальных бюджетов и бюджета Чувашской Республики выделяются дополнительные средства на организацию питания детей-инвалидов, детей сирот и детей, оставшихся без попечения родителей, детей с туберкулезной интоксикацией, детей с ограниченными возможностями здоровья, детей из многодетных и мал</w:t>
      </w:r>
      <w:r w:rsidRPr="00604E06">
        <w:rPr>
          <w:rFonts w:ascii="Times New Roman" w:hAnsi="Times New Roman"/>
          <w:sz w:val="26"/>
          <w:szCs w:val="26"/>
        </w:rPr>
        <w:t>о</w:t>
      </w:r>
      <w:r w:rsidRPr="00604E06">
        <w:rPr>
          <w:rFonts w:ascii="Times New Roman" w:hAnsi="Times New Roman"/>
          <w:sz w:val="26"/>
          <w:szCs w:val="26"/>
        </w:rPr>
        <w:t xml:space="preserve">имущих семей, посещающих муниципальные и государственные образовательные организации, реализующие образовательные программы дошкольного образования. </w:t>
      </w:r>
    </w:p>
    <w:p w:rsidR="00604E06" w:rsidRPr="00604E06" w:rsidRDefault="00604E06" w:rsidP="00604E06">
      <w:pPr>
        <w:ind w:firstLine="709"/>
        <w:rPr>
          <w:rFonts w:ascii="Times New Roman" w:hAnsi="Times New Roman"/>
          <w:sz w:val="26"/>
          <w:szCs w:val="26"/>
        </w:rPr>
      </w:pPr>
      <w:r w:rsidRPr="00604E06">
        <w:rPr>
          <w:rFonts w:ascii="Times New Roman" w:hAnsi="Times New Roman"/>
          <w:sz w:val="26"/>
          <w:szCs w:val="26"/>
        </w:rPr>
        <w:t>СанПиНом определены рекомендуемые формы составления примерного меню и пищевой ценности приготовляемых блюд, масса порций блюд (в граммах) для обучающихся различного возраста, потребность в пищевых веществах и энергии обучающихся общеобразовательных организаций.</w:t>
      </w:r>
    </w:p>
    <w:p w:rsidR="00604E06" w:rsidRPr="00604E06" w:rsidRDefault="00604E06" w:rsidP="00604E06">
      <w:pPr>
        <w:ind w:firstLine="709"/>
        <w:rPr>
          <w:rFonts w:ascii="Times New Roman" w:hAnsi="Times New Roman"/>
          <w:sz w:val="26"/>
          <w:szCs w:val="26"/>
        </w:rPr>
      </w:pPr>
      <w:r w:rsidRPr="00604E06">
        <w:rPr>
          <w:rFonts w:ascii="Times New Roman" w:hAnsi="Times New Roman"/>
          <w:sz w:val="26"/>
          <w:szCs w:val="26"/>
        </w:rPr>
        <w:t xml:space="preserve">С учетом требований вышеуказанных форм технологи школьных столовых и (или) организаций школьного питания (комбинаты школьного питания, школьно-базовые столовые) составляют собственное примерное 10-дневное меню, которое согласовывается и утверждается Управлением </w:t>
      </w:r>
      <w:proofErr w:type="spellStart"/>
      <w:r w:rsidRPr="00604E06"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 w:rsidRPr="00604E06">
        <w:rPr>
          <w:rFonts w:ascii="Times New Roman" w:hAnsi="Times New Roman"/>
          <w:sz w:val="26"/>
          <w:szCs w:val="26"/>
        </w:rPr>
        <w:t xml:space="preserve"> по Чувашской Ре</w:t>
      </w:r>
      <w:r w:rsidRPr="00604E06">
        <w:rPr>
          <w:rFonts w:ascii="Times New Roman" w:hAnsi="Times New Roman"/>
          <w:sz w:val="26"/>
          <w:szCs w:val="26"/>
        </w:rPr>
        <w:t>с</w:t>
      </w:r>
      <w:r w:rsidRPr="00604E06">
        <w:rPr>
          <w:rFonts w:ascii="Times New Roman" w:hAnsi="Times New Roman"/>
          <w:sz w:val="26"/>
          <w:szCs w:val="26"/>
        </w:rPr>
        <w:t xml:space="preserve">публике – Чувашии. </w:t>
      </w:r>
    </w:p>
    <w:p w:rsidR="00604E06" w:rsidRPr="00604E06" w:rsidRDefault="00604E06" w:rsidP="00604E06">
      <w:pPr>
        <w:ind w:firstLine="709"/>
        <w:rPr>
          <w:rFonts w:ascii="Times New Roman" w:hAnsi="Times New Roman"/>
          <w:sz w:val="26"/>
          <w:szCs w:val="26"/>
        </w:rPr>
      </w:pPr>
      <w:r w:rsidRPr="00604E06">
        <w:rPr>
          <w:rFonts w:ascii="Times New Roman" w:hAnsi="Times New Roman"/>
          <w:sz w:val="26"/>
          <w:szCs w:val="26"/>
        </w:rPr>
        <w:t>Закупка продуктов питания в муниципальных образовательных организациях осуществляется в соответствии с Федеральным законом от 5 апреля 2013 г. № 44-ФЗ «О контрактной системе в сфере закупок товаров, работ, услуг для обеспечения го</w:t>
      </w:r>
      <w:r w:rsidRPr="00604E06">
        <w:rPr>
          <w:rFonts w:ascii="Times New Roman" w:hAnsi="Times New Roman"/>
          <w:sz w:val="26"/>
          <w:szCs w:val="26"/>
        </w:rPr>
        <w:t>с</w:t>
      </w:r>
      <w:r w:rsidRPr="00604E06">
        <w:rPr>
          <w:rFonts w:ascii="Times New Roman" w:hAnsi="Times New Roman"/>
          <w:sz w:val="26"/>
          <w:szCs w:val="26"/>
        </w:rPr>
        <w:t>ударственных и муниципальных нужд» путем проведения аукционов в электронной форме. В автономных образовательных организациях закупка продуктов питания проводится согласно Федеральному закону от 18 июля 2011 г. № 223-ФЗ «О заку</w:t>
      </w:r>
      <w:r w:rsidRPr="00604E06">
        <w:rPr>
          <w:rFonts w:ascii="Times New Roman" w:hAnsi="Times New Roman"/>
          <w:sz w:val="26"/>
          <w:szCs w:val="26"/>
        </w:rPr>
        <w:t>п</w:t>
      </w:r>
      <w:r w:rsidRPr="00604E06">
        <w:rPr>
          <w:rFonts w:ascii="Times New Roman" w:hAnsi="Times New Roman"/>
          <w:sz w:val="26"/>
          <w:szCs w:val="26"/>
        </w:rPr>
        <w:t xml:space="preserve">ках товаров, работ, услуг отдельными видами юридических лиц». </w:t>
      </w:r>
    </w:p>
    <w:p w:rsidR="00604E06" w:rsidRPr="00604E06" w:rsidRDefault="00604E06" w:rsidP="00604E06">
      <w:pPr>
        <w:ind w:firstLine="709"/>
        <w:rPr>
          <w:rFonts w:ascii="Times New Roman" w:hAnsi="Times New Roman"/>
          <w:sz w:val="26"/>
          <w:szCs w:val="26"/>
        </w:rPr>
      </w:pPr>
      <w:r w:rsidRPr="00604E06">
        <w:rPr>
          <w:rFonts w:ascii="Times New Roman" w:hAnsi="Times New Roman"/>
          <w:sz w:val="26"/>
          <w:szCs w:val="26"/>
        </w:rPr>
        <w:t>Закупки продуктов питания осуществляются у местных производителей путем отслеживания рыночных цен на сайтах Минэкономразвития Чувашии и Минсельх</w:t>
      </w:r>
      <w:r w:rsidRPr="00604E06">
        <w:rPr>
          <w:rFonts w:ascii="Times New Roman" w:hAnsi="Times New Roman"/>
          <w:sz w:val="26"/>
          <w:szCs w:val="26"/>
        </w:rPr>
        <w:t>о</w:t>
      </w:r>
      <w:r w:rsidRPr="00604E06">
        <w:rPr>
          <w:rFonts w:ascii="Times New Roman" w:hAnsi="Times New Roman"/>
          <w:sz w:val="26"/>
          <w:szCs w:val="26"/>
        </w:rPr>
        <w:t>за Чувашии. Пищеблоки всех образовательных организаций оснащены необход</w:t>
      </w:r>
      <w:r w:rsidRPr="00604E06">
        <w:rPr>
          <w:rFonts w:ascii="Times New Roman" w:hAnsi="Times New Roman"/>
          <w:sz w:val="26"/>
          <w:szCs w:val="26"/>
        </w:rPr>
        <w:t>и</w:t>
      </w:r>
      <w:r w:rsidRPr="00604E06">
        <w:rPr>
          <w:rFonts w:ascii="Times New Roman" w:hAnsi="Times New Roman"/>
          <w:sz w:val="26"/>
          <w:szCs w:val="26"/>
        </w:rPr>
        <w:lastRenderedPageBreak/>
        <w:t>мым технологическим и холодильным оборудованием, производственным инвент</w:t>
      </w:r>
      <w:r w:rsidRPr="00604E06">
        <w:rPr>
          <w:rFonts w:ascii="Times New Roman" w:hAnsi="Times New Roman"/>
          <w:sz w:val="26"/>
          <w:szCs w:val="26"/>
        </w:rPr>
        <w:t>а</w:t>
      </w:r>
      <w:r w:rsidRPr="00604E06">
        <w:rPr>
          <w:rFonts w:ascii="Times New Roman" w:hAnsi="Times New Roman"/>
          <w:sz w:val="26"/>
          <w:szCs w:val="26"/>
        </w:rPr>
        <w:t xml:space="preserve">рем, кухонной посудой. </w:t>
      </w:r>
    </w:p>
    <w:p w:rsidR="00604E06" w:rsidRDefault="00604E06" w:rsidP="00604E06">
      <w:pPr>
        <w:ind w:firstLine="709"/>
        <w:rPr>
          <w:rFonts w:ascii="Times New Roman" w:hAnsi="Times New Roman"/>
          <w:sz w:val="26"/>
          <w:szCs w:val="26"/>
        </w:rPr>
      </w:pPr>
      <w:r w:rsidRPr="00604E06">
        <w:rPr>
          <w:rFonts w:ascii="Times New Roman" w:hAnsi="Times New Roman"/>
          <w:sz w:val="26"/>
          <w:szCs w:val="26"/>
        </w:rPr>
        <w:t>Работа по качеству поставляемых продуктов питания ведется во взаимоде</w:t>
      </w:r>
      <w:r w:rsidRPr="00604E06">
        <w:rPr>
          <w:rFonts w:ascii="Times New Roman" w:hAnsi="Times New Roman"/>
          <w:sz w:val="26"/>
          <w:szCs w:val="26"/>
        </w:rPr>
        <w:t>й</w:t>
      </w:r>
      <w:r w:rsidRPr="00604E06">
        <w:rPr>
          <w:rFonts w:ascii="Times New Roman" w:hAnsi="Times New Roman"/>
          <w:sz w:val="26"/>
          <w:szCs w:val="26"/>
        </w:rPr>
        <w:t xml:space="preserve">ствии с поставщиками. Нарекания к поставщикам отсутствуют. </w:t>
      </w:r>
      <w:proofErr w:type="gramStart"/>
      <w:r w:rsidRPr="00604E06">
        <w:rPr>
          <w:rFonts w:ascii="Times New Roman" w:hAnsi="Times New Roman"/>
          <w:sz w:val="26"/>
          <w:szCs w:val="26"/>
        </w:rPr>
        <w:t>Ежемесячно форм</w:t>
      </w:r>
      <w:r w:rsidRPr="00604E06">
        <w:rPr>
          <w:rFonts w:ascii="Times New Roman" w:hAnsi="Times New Roman"/>
          <w:sz w:val="26"/>
          <w:szCs w:val="26"/>
        </w:rPr>
        <w:t>и</w:t>
      </w:r>
      <w:r w:rsidRPr="00604E06">
        <w:rPr>
          <w:rFonts w:ascii="Times New Roman" w:hAnsi="Times New Roman"/>
          <w:sz w:val="26"/>
          <w:szCs w:val="26"/>
        </w:rPr>
        <w:t>руется и на сайте Минобразования Чувашии размещается информация о реестре фактических закупочных цен на социально значимые продукты питания, поставка которых осуществлена в образовательные орга</w:t>
      </w:r>
      <w:r>
        <w:rPr>
          <w:rFonts w:ascii="Times New Roman" w:hAnsi="Times New Roman"/>
          <w:sz w:val="26"/>
          <w:szCs w:val="26"/>
        </w:rPr>
        <w:t xml:space="preserve">низации </w:t>
      </w:r>
      <w:r w:rsidRPr="00604E06">
        <w:rPr>
          <w:rFonts w:ascii="Times New Roman" w:hAnsi="Times New Roman"/>
          <w:sz w:val="26"/>
          <w:szCs w:val="26"/>
        </w:rPr>
        <w:t>(</w:t>
      </w:r>
      <w:hyperlink r:id="rId14" w:history="1">
        <w:r w:rsidRPr="002F0C17">
          <w:rPr>
            <w:rStyle w:val="af1"/>
            <w:rFonts w:ascii="Times New Roman" w:hAnsi="Times New Roman"/>
            <w:sz w:val="26"/>
            <w:szCs w:val="26"/>
          </w:rPr>
          <w:t>http://gov.cap.ru/SiteMap.aspx</w:t>
        </w:r>
      </w:hyperlink>
      <w:r w:rsidRPr="00604E06">
        <w:rPr>
          <w:rFonts w:ascii="Times New Roman" w:hAnsi="Times New Roman"/>
          <w:sz w:val="26"/>
          <w:szCs w:val="26"/>
        </w:rPr>
        <w:t>?</w:t>
      </w:r>
      <w:proofErr w:type="gramEnd"/>
    </w:p>
    <w:p w:rsidR="00604E06" w:rsidRPr="00604E06" w:rsidRDefault="00604E06" w:rsidP="00604E06">
      <w:pPr>
        <w:ind w:firstLine="0"/>
        <w:rPr>
          <w:rFonts w:ascii="Times New Roman" w:hAnsi="Times New Roman"/>
          <w:sz w:val="26"/>
          <w:szCs w:val="26"/>
        </w:rPr>
      </w:pPr>
      <w:proofErr w:type="gramStart"/>
      <w:r w:rsidRPr="00604E06">
        <w:rPr>
          <w:rFonts w:ascii="Times New Roman" w:hAnsi="Times New Roman"/>
          <w:sz w:val="26"/>
          <w:szCs w:val="26"/>
        </w:rPr>
        <w:t>gov_id=13&amp;id=2332674).</w:t>
      </w:r>
      <w:proofErr w:type="gramEnd"/>
    </w:p>
    <w:p w:rsidR="00604E06" w:rsidRPr="00604E06" w:rsidRDefault="00604E06" w:rsidP="00604E06">
      <w:pPr>
        <w:ind w:firstLine="709"/>
        <w:rPr>
          <w:rFonts w:ascii="Times New Roman" w:hAnsi="Times New Roman"/>
          <w:sz w:val="26"/>
          <w:szCs w:val="26"/>
        </w:rPr>
      </w:pPr>
      <w:r w:rsidRPr="00604E06">
        <w:rPr>
          <w:rFonts w:ascii="Times New Roman" w:hAnsi="Times New Roman"/>
          <w:sz w:val="26"/>
          <w:szCs w:val="26"/>
        </w:rPr>
        <w:t xml:space="preserve">Для осуществления </w:t>
      </w:r>
      <w:proofErr w:type="gramStart"/>
      <w:r w:rsidRPr="00604E06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604E06">
        <w:rPr>
          <w:rFonts w:ascii="Times New Roman" w:hAnsi="Times New Roman"/>
          <w:sz w:val="26"/>
          <w:szCs w:val="26"/>
        </w:rPr>
        <w:t xml:space="preserve"> организацией питания детей, качества доста</w:t>
      </w:r>
      <w:r w:rsidRPr="00604E06">
        <w:rPr>
          <w:rFonts w:ascii="Times New Roman" w:hAnsi="Times New Roman"/>
          <w:sz w:val="26"/>
          <w:szCs w:val="26"/>
        </w:rPr>
        <w:t>в</w:t>
      </w:r>
      <w:r w:rsidRPr="00604E06">
        <w:rPr>
          <w:rFonts w:ascii="Times New Roman" w:hAnsi="Times New Roman"/>
          <w:sz w:val="26"/>
          <w:szCs w:val="26"/>
        </w:rPr>
        <w:t>ляемых продуктов и соблюдения санитарно-гигиенических требований при приг</w:t>
      </w:r>
      <w:r w:rsidRPr="00604E06">
        <w:rPr>
          <w:rFonts w:ascii="Times New Roman" w:hAnsi="Times New Roman"/>
          <w:sz w:val="26"/>
          <w:szCs w:val="26"/>
        </w:rPr>
        <w:t>о</w:t>
      </w:r>
      <w:r w:rsidRPr="00604E06">
        <w:rPr>
          <w:rFonts w:ascii="Times New Roman" w:hAnsi="Times New Roman"/>
          <w:sz w:val="26"/>
          <w:szCs w:val="26"/>
        </w:rPr>
        <w:t>товлении и раздаче пищи во всех образовательных организациях созданы соотве</w:t>
      </w:r>
      <w:r w:rsidRPr="00604E06">
        <w:rPr>
          <w:rFonts w:ascii="Times New Roman" w:hAnsi="Times New Roman"/>
          <w:sz w:val="26"/>
          <w:szCs w:val="26"/>
        </w:rPr>
        <w:t>т</w:t>
      </w:r>
      <w:r w:rsidRPr="00604E06">
        <w:rPr>
          <w:rFonts w:ascii="Times New Roman" w:hAnsi="Times New Roman"/>
          <w:sz w:val="26"/>
          <w:szCs w:val="26"/>
        </w:rPr>
        <w:t>ствующие комиссии.</w:t>
      </w:r>
    </w:p>
    <w:p w:rsidR="00604E06" w:rsidRPr="00604E06" w:rsidRDefault="00604E06" w:rsidP="00604E06">
      <w:pPr>
        <w:ind w:firstLine="709"/>
        <w:rPr>
          <w:rFonts w:ascii="Times New Roman" w:hAnsi="Times New Roman"/>
          <w:sz w:val="26"/>
          <w:szCs w:val="26"/>
        </w:rPr>
      </w:pPr>
      <w:r w:rsidRPr="00604E06">
        <w:rPr>
          <w:rFonts w:ascii="Times New Roman" w:hAnsi="Times New Roman"/>
          <w:sz w:val="26"/>
          <w:szCs w:val="26"/>
        </w:rPr>
        <w:t>На модернизацию пищеблоков и закупку современного технологического и холодильного оборудования для образовательных организаций Чувашской Респу</w:t>
      </w:r>
      <w:r w:rsidRPr="00604E06">
        <w:rPr>
          <w:rFonts w:ascii="Times New Roman" w:hAnsi="Times New Roman"/>
          <w:sz w:val="26"/>
          <w:szCs w:val="26"/>
        </w:rPr>
        <w:t>б</w:t>
      </w:r>
      <w:r w:rsidRPr="00604E06">
        <w:rPr>
          <w:rFonts w:ascii="Times New Roman" w:hAnsi="Times New Roman"/>
          <w:sz w:val="26"/>
          <w:szCs w:val="26"/>
        </w:rPr>
        <w:t>лики с 2010 года направлено более 250 млн. руб</w:t>
      </w:r>
      <w:r w:rsidR="00920C37">
        <w:rPr>
          <w:rFonts w:ascii="Times New Roman" w:hAnsi="Times New Roman"/>
          <w:sz w:val="26"/>
          <w:szCs w:val="26"/>
        </w:rPr>
        <w:t>.</w:t>
      </w:r>
      <w:r w:rsidRPr="00604E06">
        <w:rPr>
          <w:rFonts w:ascii="Times New Roman" w:hAnsi="Times New Roman"/>
          <w:sz w:val="26"/>
          <w:szCs w:val="26"/>
        </w:rPr>
        <w:t xml:space="preserve"> за счет средств республиканского бюджета Чувашской Республики.</w:t>
      </w:r>
    </w:p>
    <w:p w:rsidR="00604E06" w:rsidRPr="00604E06" w:rsidRDefault="00604E06" w:rsidP="00604E06">
      <w:pPr>
        <w:ind w:firstLine="709"/>
        <w:rPr>
          <w:rFonts w:ascii="Times New Roman" w:hAnsi="Times New Roman"/>
          <w:sz w:val="26"/>
          <w:szCs w:val="26"/>
        </w:rPr>
      </w:pPr>
      <w:r w:rsidRPr="00604E06">
        <w:rPr>
          <w:rFonts w:ascii="Times New Roman" w:hAnsi="Times New Roman"/>
          <w:sz w:val="26"/>
          <w:szCs w:val="26"/>
        </w:rPr>
        <w:t>Пропаганда здорового питания и формирование культуры питания в школах республики организовано как в учебное, так и во внеурочное время. В общеобраз</w:t>
      </w:r>
      <w:r w:rsidRPr="00604E06">
        <w:rPr>
          <w:rFonts w:ascii="Times New Roman" w:hAnsi="Times New Roman"/>
          <w:sz w:val="26"/>
          <w:szCs w:val="26"/>
        </w:rPr>
        <w:t>о</w:t>
      </w:r>
      <w:r w:rsidRPr="00604E06">
        <w:rPr>
          <w:rFonts w:ascii="Times New Roman" w:hAnsi="Times New Roman"/>
          <w:sz w:val="26"/>
          <w:szCs w:val="26"/>
        </w:rPr>
        <w:t>вательных учреждениях проводятся постоянно действующие семинары «Разговор о правильном питании» по основам и правилам здорового питания и культуре питания для родителей обучающихся и школьников, ежеквартально проводятся потребител</w:t>
      </w:r>
      <w:r w:rsidRPr="00604E06">
        <w:rPr>
          <w:rFonts w:ascii="Times New Roman" w:hAnsi="Times New Roman"/>
          <w:sz w:val="26"/>
          <w:szCs w:val="26"/>
        </w:rPr>
        <w:t>ь</w:t>
      </w:r>
      <w:r w:rsidRPr="00604E06">
        <w:rPr>
          <w:rFonts w:ascii="Times New Roman" w:hAnsi="Times New Roman"/>
          <w:sz w:val="26"/>
          <w:szCs w:val="26"/>
        </w:rPr>
        <w:t>ские конференции, родительские собрания, классные часы с привлечением мед</w:t>
      </w:r>
      <w:r w:rsidRPr="00604E06">
        <w:rPr>
          <w:rFonts w:ascii="Times New Roman" w:hAnsi="Times New Roman"/>
          <w:sz w:val="26"/>
          <w:szCs w:val="26"/>
        </w:rPr>
        <w:t>и</w:t>
      </w:r>
      <w:r w:rsidRPr="00604E06">
        <w:rPr>
          <w:rFonts w:ascii="Times New Roman" w:hAnsi="Times New Roman"/>
          <w:sz w:val="26"/>
          <w:szCs w:val="26"/>
        </w:rPr>
        <w:t xml:space="preserve">цинских работников, в некоторых школах традиционными стали «Дни здорового питания» и др. </w:t>
      </w:r>
    </w:p>
    <w:p w:rsidR="00604E06" w:rsidRPr="00D708A4" w:rsidRDefault="00604E06" w:rsidP="00604E06">
      <w:pPr>
        <w:ind w:firstLine="709"/>
        <w:rPr>
          <w:rFonts w:ascii="Times New Roman" w:hAnsi="Times New Roman"/>
        </w:rPr>
      </w:pPr>
    </w:p>
    <w:p w:rsidR="00C1175D" w:rsidRPr="00575390" w:rsidRDefault="00AD0927" w:rsidP="00DF26A3">
      <w:pPr>
        <w:ind w:firstLine="708"/>
        <w:rPr>
          <w:rFonts w:ascii="Times New Roman" w:hAnsi="Times New Roman"/>
          <w:b/>
          <w:color w:val="000000"/>
          <w:sz w:val="26"/>
          <w:szCs w:val="26"/>
        </w:rPr>
      </w:pPr>
      <w:r w:rsidRPr="00575390">
        <w:rPr>
          <w:rFonts w:ascii="Times New Roman" w:hAnsi="Times New Roman"/>
          <w:b/>
          <w:color w:val="000000"/>
          <w:sz w:val="26"/>
          <w:szCs w:val="26"/>
        </w:rPr>
        <w:t xml:space="preserve">6. Образование, </w:t>
      </w:r>
      <w:r w:rsidR="00C1175D" w:rsidRPr="00575390">
        <w:rPr>
          <w:rFonts w:ascii="Times New Roman" w:hAnsi="Times New Roman"/>
          <w:b/>
          <w:color w:val="000000"/>
          <w:sz w:val="26"/>
          <w:szCs w:val="26"/>
        </w:rPr>
        <w:t>воспитание и развитие детей.</w:t>
      </w:r>
    </w:p>
    <w:p w:rsidR="00C1175D" w:rsidRPr="00575390" w:rsidRDefault="00C1175D" w:rsidP="00DF26A3">
      <w:pPr>
        <w:ind w:firstLine="708"/>
        <w:rPr>
          <w:rFonts w:ascii="Times New Roman" w:hAnsi="Times New Roman"/>
          <w:b/>
          <w:color w:val="000000"/>
          <w:sz w:val="26"/>
          <w:szCs w:val="26"/>
        </w:rPr>
      </w:pPr>
      <w:r w:rsidRPr="00575390">
        <w:rPr>
          <w:rFonts w:ascii="Times New Roman" w:hAnsi="Times New Roman"/>
          <w:b/>
          <w:color w:val="000000"/>
          <w:sz w:val="26"/>
          <w:szCs w:val="26"/>
        </w:rPr>
        <w:t xml:space="preserve">Доступность дошкольных образовательных </w:t>
      </w:r>
      <w:r w:rsidR="004B4A23" w:rsidRPr="00575390">
        <w:rPr>
          <w:rFonts w:ascii="Times New Roman" w:hAnsi="Times New Roman"/>
          <w:b/>
          <w:color w:val="000000"/>
          <w:sz w:val="26"/>
          <w:szCs w:val="26"/>
        </w:rPr>
        <w:t>организац</w:t>
      </w:r>
      <w:r w:rsidRPr="00575390">
        <w:rPr>
          <w:rFonts w:ascii="Times New Roman" w:hAnsi="Times New Roman"/>
          <w:b/>
          <w:color w:val="000000"/>
          <w:sz w:val="26"/>
          <w:szCs w:val="26"/>
        </w:rPr>
        <w:t>ий</w:t>
      </w:r>
    </w:p>
    <w:p w:rsidR="00575390" w:rsidRDefault="00575390" w:rsidP="00575390">
      <w:pPr>
        <w:ind w:firstLine="709"/>
        <w:contextualSpacing/>
        <w:rPr>
          <w:rFonts w:ascii="Times New Roman" w:hAnsi="Times New Roman"/>
          <w:b/>
          <w:highlight w:val="red"/>
        </w:rPr>
      </w:pPr>
    </w:p>
    <w:p w:rsidR="00575390" w:rsidRPr="00575390" w:rsidRDefault="00575390" w:rsidP="00FD6002">
      <w:pPr>
        <w:ind w:firstLine="709"/>
        <w:rPr>
          <w:rFonts w:ascii="Times New Roman" w:hAnsi="Times New Roman"/>
          <w:sz w:val="26"/>
          <w:szCs w:val="26"/>
        </w:rPr>
      </w:pPr>
      <w:r w:rsidRPr="00575390">
        <w:rPr>
          <w:rFonts w:ascii="Times New Roman" w:hAnsi="Times New Roman"/>
          <w:sz w:val="26"/>
          <w:szCs w:val="26"/>
        </w:rPr>
        <w:t>В Чувашской Республике образовательные программы дошкольного образ</w:t>
      </w:r>
      <w:r w:rsidRPr="00575390">
        <w:rPr>
          <w:rFonts w:ascii="Times New Roman" w:hAnsi="Times New Roman"/>
          <w:sz w:val="26"/>
          <w:szCs w:val="26"/>
        </w:rPr>
        <w:t>о</w:t>
      </w:r>
      <w:r w:rsidRPr="00575390">
        <w:rPr>
          <w:rFonts w:ascii="Times New Roman" w:hAnsi="Times New Roman"/>
          <w:sz w:val="26"/>
          <w:szCs w:val="26"/>
        </w:rPr>
        <w:t xml:space="preserve">вания реализуются в 333 дошкольных образовательных организациях </w:t>
      </w:r>
      <w:r w:rsidR="00FD6002">
        <w:rPr>
          <w:rFonts w:ascii="Times New Roman" w:hAnsi="Times New Roman"/>
          <w:sz w:val="26"/>
          <w:szCs w:val="26"/>
        </w:rPr>
        <w:t xml:space="preserve">(далее – ДОУ) </w:t>
      </w:r>
      <w:r w:rsidRPr="00575390">
        <w:rPr>
          <w:rFonts w:ascii="Times New Roman" w:hAnsi="Times New Roman"/>
          <w:sz w:val="26"/>
          <w:szCs w:val="26"/>
        </w:rPr>
        <w:t xml:space="preserve">и 211 общеобразовательных </w:t>
      </w:r>
      <w:r w:rsidR="00FD6002">
        <w:rPr>
          <w:rFonts w:ascii="Times New Roman" w:hAnsi="Times New Roman"/>
          <w:sz w:val="26"/>
          <w:szCs w:val="26"/>
        </w:rPr>
        <w:t>организациях (далее – ОО)</w:t>
      </w:r>
      <w:r w:rsidRPr="00575390">
        <w:rPr>
          <w:rFonts w:ascii="Times New Roman" w:hAnsi="Times New Roman"/>
          <w:sz w:val="26"/>
          <w:szCs w:val="26"/>
        </w:rPr>
        <w:t xml:space="preserve">, в которых воспитываются 76441 ребенок (в 2017 году </w:t>
      </w:r>
      <w:r w:rsidR="00FD6002">
        <w:rPr>
          <w:rFonts w:ascii="Times New Roman" w:hAnsi="Times New Roman"/>
          <w:sz w:val="26"/>
          <w:szCs w:val="26"/>
        </w:rPr>
        <w:t xml:space="preserve">соответственно </w:t>
      </w:r>
      <w:r w:rsidRPr="00575390">
        <w:rPr>
          <w:rFonts w:ascii="Times New Roman" w:hAnsi="Times New Roman"/>
          <w:sz w:val="26"/>
          <w:szCs w:val="26"/>
        </w:rPr>
        <w:t xml:space="preserve">344 </w:t>
      </w:r>
      <w:r w:rsidR="00FD6002">
        <w:rPr>
          <w:rFonts w:ascii="Times New Roman" w:hAnsi="Times New Roman"/>
          <w:sz w:val="26"/>
          <w:szCs w:val="26"/>
        </w:rPr>
        <w:t>ДОУ,</w:t>
      </w:r>
      <w:r w:rsidRPr="00575390">
        <w:rPr>
          <w:rFonts w:ascii="Times New Roman" w:hAnsi="Times New Roman"/>
          <w:sz w:val="26"/>
          <w:szCs w:val="26"/>
        </w:rPr>
        <w:t xml:space="preserve"> 215 </w:t>
      </w:r>
      <w:r w:rsidR="00FD6002">
        <w:rPr>
          <w:rFonts w:ascii="Times New Roman" w:hAnsi="Times New Roman"/>
          <w:sz w:val="26"/>
          <w:szCs w:val="26"/>
        </w:rPr>
        <w:t>ОО</w:t>
      </w:r>
      <w:r w:rsidRPr="00575390">
        <w:rPr>
          <w:rFonts w:ascii="Times New Roman" w:hAnsi="Times New Roman"/>
          <w:sz w:val="26"/>
          <w:szCs w:val="26"/>
        </w:rPr>
        <w:t xml:space="preserve"> </w:t>
      </w:r>
      <w:r w:rsidR="00FD6002">
        <w:rPr>
          <w:rFonts w:ascii="Times New Roman" w:hAnsi="Times New Roman"/>
          <w:sz w:val="26"/>
          <w:szCs w:val="26"/>
        </w:rPr>
        <w:t xml:space="preserve">и </w:t>
      </w:r>
      <w:r w:rsidR="00920C37">
        <w:rPr>
          <w:rFonts w:ascii="Times New Roman" w:hAnsi="Times New Roman"/>
          <w:sz w:val="26"/>
          <w:szCs w:val="26"/>
        </w:rPr>
        <w:t>76</w:t>
      </w:r>
      <w:r w:rsidRPr="00575390">
        <w:rPr>
          <w:rFonts w:ascii="Times New Roman" w:hAnsi="Times New Roman"/>
          <w:sz w:val="26"/>
          <w:szCs w:val="26"/>
        </w:rPr>
        <w:t xml:space="preserve">966 детей, в 2016 году в 347 </w:t>
      </w:r>
      <w:r w:rsidR="00FD6002">
        <w:rPr>
          <w:rFonts w:ascii="Times New Roman" w:hAnsi="Times New Roman"/>
          <w:sz w:val="26"/>
          <w:szCs w:val="26"/>
        </w:rPr>
        <w:t>ДОУ,</w:t>
      </w:r>
      <w:r w:rsidRPr="00575390">
        <w:rPr>
          <w:rFonts w:ascii="Times New Roman" w:hAnsi="Times New Roman"/>
          <w:sz w:val="26"/>
          <w:szCs w:val="26"/>
        </w:rPr>
        <w:t xml:space="preserve"> 224 </w:t>
      </w:r>
      <w:r w:rsidR="00FD6002">
        <w:rPr>
          <w:rFonts w:ascii="Times New Roman" w:hAnsi="Times New Roman"/>
          <w:sz w:val="26"/>
          <w:szCs w:val="26"/>
        </w:rPr>
        <w:t>ОО</w:t>
      </w:r>
      <w:r w:rsidRPr="00575390">
        <w:rPr>
          <w:rFonts w:ascii="Times New Roman" w:hAnsi="Times New Roman"/>
          <w:sz w:val="26"/>
          <w:szCs w:val="26"/>
        </w:rPr>
        <w:t xml:space="preserve"> </w:t>
      </w:r>
      <w:r w:rsidR="00FD6002">
        <w:rPr>
          <w:rFonts w:ascii="Times New Roman" w:hAnsi="Times New Roman"/>
          <w:sz w:val="26"/>
          <w:szCs w:val="26"/>
        </w:rPr>
        <w:t>и</w:t>
      </w:r>
      <w:r w:rsidRPr="00575390">
        <w:rPr>
          <w:rFonts w:ascii="Times New Roman" w:hAnsi="Times New Roman"/>
          <w:sz w:val="26"/>
          <w:szCs w:val="26"/>
        </w:rPr>
        <w:t xml:space="preserve"> 76536 детей). </w:t>
      </w:r>
    </w:p>
    <w:p w:rsidR="00575390" w:rsidRPr="00575390" w:rsidRDefault="00575390" w:rsidP="00575390">
      <w:pPr>
        <w:ind w:firstLine="709"/>
        <w:rPr>
          <w:rFonts w:ascii="Times New Roman" w:hAnsi="Times New Roman"/>
          <w:sz w:val="26"/>
          <w:szCs w:val="26"/>
        </w:rPr>
      </w:pPr>
      <w:r w:rsidRPr="00575390">
        <w:rPr>
          <w:rFonts w:ascii="Times New Roman" w:hAnsi="Times New Roman"/>
          <w:sz w:val="26"/>
          <w:szCs w:val="26"/>
        </w:rPr>
        <w:t xml:space="preserve">Разными формами дошкольного образования охвачено 76,4% </w:t>
      </w:r>
      <w:r w:rsidR="00FD6002">
        <w:rPr>
          <w:rFonts w:ascii="Times New Roman" w:hAnsi="Times New Roman"/>
          <w:sz w:val="26"/>
          <w:szCs w:val="26"/>
        </w:rPr>
        <w:t xml:space="preserve">детей </w:t>
      </w:r>
      <w:r w:rsidRPr="00575390">
        <w:rPr>
          <w:rFonts w:ascii="Times New Roman" w:hAnsi="Times New Roman"/>
          <w:sz w:val="26"/>
          <w:szCs w:val="26"/>
        </w:rPr>
        <w:t>(в 2017 году – 76,5%, в 2016 году – 77,9%).</w:t>
      </w:r>
    </w:p>
    <w:p w:rsidR="00575390" w:rsidRPr="00575390" w:rsidRDefault="00575390" w:rsidP="00575390">
      <w:pPr>
        <w:ind w:firstLine="709"/>
        <w:rPr>
          <w:rFonts w:ascii="Times New Roman" w:hAnsi="Times New Roman"/>
          <w:sz w:val="26"/>
          <w:szCs w:val="26"/>
        </w:rPr>
      </w:pPr>
      <w:r w:rsidRPr="00575390">
        <w:rPr>
          <w:rFonts w:ascii="Times New Roman" w:hAnsi="Times New Roman"/>
          <w:sz w:val="26"/>
          <w:szCs w:val="26"/>
        </w:rPr>
        <w:t>Для сокращения очереди детей до трех лет в 2018 году открыты две дошкол</w:t>
      </w:r>
      <w:r w:rsidRPr="00575390">
        <w:rPr>
          <w:rFonts w:ascii="Times New Roman" w:hAnsi="Times New Roman"/>
          <w:sz w:val="26"/>
          <w:szCs w:val="26"/>
        </w:rPr>
        <w:t>ь</w:t>
      </w:r>
      <w:r w:rsidRPr="00575390">
        <w:rPr>
          <w:rFonts w:ascii="Times New Roman" w:hAnsi="Times New Roman"/>
          <w:sz w:val="26"/>
          <w:szCs w:val="26"/>
        </w:rPr>
        <w:t>ные группы на 50 мест после капитального ремонта в Комсомольской средней о</w:t>
      </w:r>
      <w:r w:rsidRPr="00575390">
        <w:rPr>
          <w:rFonts w:ascii="Times New Roman" w:hAnsi="Times New Roman"/>
          <w:sz w:val="26"/>
          <w:szCs w:val="26"/>
        </w:rPr>
        <w:t>б</w:t>
      </w:r>
      <w:r w:rsidRPr="00575390">
        <w:rPr>
          <w:rFonts w:ascii="Times New Roman" w:hAnsi="Times New Roman"/>
          <w:sz w:val="26"/>
          <w:szCs w:val="26"/>
        </w:rPr>
        <w:t>щеобразовательной школе Комсомольского района.</w:t>
      </w:r>
    </w:p>
    <w:p w:rsidR="00575390" w:rsidRPr="00575390" w:rsidRDefault="00575390" w:rsidP="00575390">
      <w:pPr>
        <w:ind w:firstLine="708"/>
        <w:rPr>
          <w:rFonts w:ascii="Times New Roman" w:hAnsi="Times New Roman"/>
          <w:sz w:val="26"/>
          <w:szCs w:val="26"/>
        </w:rPr>
      </w:pPr>
      <w:r w:rsidRPr="00575390">
        <w:rPr>
          <w:rFonts w:ascii="Times New Roman" w:hAnsi="Times New Roman"/>
          <w:sz w:val="26"/>
          <w:szCs w:val="26"/>
        </w:rPr>
        <w:t>В рамках реализации Плана мероприятий («дорожной карты») по ликвидации очередности и максимальному охвату детей местами в дошкольных образовател</w:t>
      </w:r>
      <w:r w:rsidRPr="00575390">
        <w:rPr>
          <w:rFonts w:ascii="Times New Roman" w:hAnsi="Times New Roman"/>
          <w:sz w:val="26"/>
          <w:szCs w:val="26"/>
        </w:rPr>
        <w:t>ь</w:t>
      </w:r>
      <w:r w:rsidRPr="00575390">
        <w:rPr>
          <w:rFonts w:ascii="Times New Roman" w:hAnsi="Times New Roman"/>
          <w:sz w:val="26"/>
          <w:szCs w:val="26"/>
        </w:rPr>
        <w:t>ных организациях в Чувашской Республике в 2017 году в г. Чебоксары введено 4 н</w:t>
      </w:r>
      <w:r w:rsidRPr="00575390">
        <w:rPr>
          <w:rFonts w:ascii="Times New Roman" w:hAnsi="Times New Roman"/>
          <w:sz w:val="26"/>
          <w:szCs w:val="26"/>
        </w:rPr>
        <w:t>о</w:t>
      </w:r>
      <w:r w:rsidRPr="00575390">
        <w:rPr>
          <w:rFonts w:ascii="Times New Roman" w:hAnsi="Times New Roman"/>
          <w:sz w:val="26"/>
          <w:szCs w:val="26"/>
        </w:rPr>
        <w:t xml:space="preserve">вых детских сада в микрорайонах: «Радужный» на 100 мест, «Новый город» на 160 мест, «Садовый» на 240 мест, пос. </w:t>
      </w:r>
      <w:proofErr w:type="spellStart"/>
      <w:r w:rsidRPr="00575390">
        <w:rPr>
          <w:rFonts w:ascii="Times New Roman" w:hAnsi="Times New Roman"/>
          <w:sz w:val="26"/>
          <w:szCs w:val="26"/>
        </w:rPr>
        <w:t>Альгешево</w:t>
      </w:r>
      <w:proofErr w:type="spellEnd"/>
      <w:r w:rsidRPr="00575390">
        <w:rPr>
          <w:rFonts w:ascii="Times New Roman" w:hAnsi="Times New Roman"/>
          <w:sz w:val="26"/>
          <w:szCs w:val="26"/>
        </w:rPr>
        <w:t xml:space="preserve"> на 240 мест.</w:t>
      </w:r>
    </w:p>
    <w:p w:rsidR="00575390" w:rsidRPr="00575390" w:rsidRDefault="00575390" w:rsidP="00575390">
      <w:pPr>
        <w:ind w:firstLine="709"/>
        <w:rPr>
          <w:rFonts w:ascii="Times New Roman" w:hAnsi="Times New Roman"/>
          <w:sz w:val="26"/>
          <w:szCs w:val="26"/>
        </w:rPr>
      </w:pPr>
      <w:r w:rsidRPr="00575390">
        <w:rPr>
          <w:rFonts w:ascii="Times New Roman" w:hAnsi="Times New Roman"/>
          <w:sz w:val="26"/>
          <w:szCs w:val="26"/>
        </w:rPr>
        <w:t xml:space="preserve">В 2016 году введено новое здание средней общеобразовательной школы на                          165 учащихся с </w:t>
      </w:r>
      <w:proofErr w:type="spellStart"/>
      <w:r w:rsidRPr="00575390">
        <w:rPr>
          <w:rFonts w:ascii="Times New Roman" w:hAnsi="Times New Roman"/>
          <w:sz w:val="26"/>
          <w:szCs w:val="26"/>
        </w:rPr>
        <w:t>пристроем</w:t>
      </w:r>
      <w:proofErr w:type="spellEnd"/>
      <w:r w:rsidRPr="00575390">
        <w:rPr>
          <w:rFonts w:ascii="Times New Roman" w:hAnsi="Times New Roman"/>
          <w:sz w:val="26"/>
          <w:szCs w:val="26"/>
        </w:rPr>
        <w:t xml:space="preserve"> помещений для дошкольных групп на 40 мест в д. </w:t>
      </w:r>
      <w:proofErr w:type="spellStart"/>
      <w:r w:rsidRPr="00575390">
        <w:rPr>
          <w:rFonts w:ascii="Times New Roman" w:hAnsi="Times New Roman"/>
          <w:sz w:val="26"/>
          <w:szCs w:val="26"/>
        </w:rPr>
        <w:t>Ал</w:t>
      </w:r>
      <w:r w:rsidRPr="00575390">
        <w:rPr>
          <w:rFonts w:ascii="Times New Roman" w:hAnsi="Times New Roman"/>
          <w:sz w:val="26"/>
          <w:szCs w:val="26"/>
        </w:rPr>
        <w:t>ь</w:t>
      </w:r>
      <w:r w:rsidRPr="00575390">
        <w:rPr>
          <w:rFonts w:ascii="Times New Roman" w:hAnsi="Times New Roman"/>
          <w:sz w:val="26"/>
          <w:szCs w:val="26"/>
        </w:rPr>
        <w:t>бусь-Сюрбеево</w:t>
      </w:r>
      <w:proofErr w:type="spellEnd"/>
      <w:r w:rsidRPr="00575390">
        <w:rPr>
          <w:rFonts w:ascii="Times New Roman" w:hAnsi="Times New Roman"/>
          <w:sz w:val="26"/>
          <w:szCs w:val="26"/>
        </w:rPr>
        <w:t xml:space="preserve"> Комсомольского района. Дополнительно открыта одна группа на 15 мест в </w:t>
      </w:r>
      <w:proofErr w:type="spellStart"/>
      <w:r w:rsidRPr="00575390">
        <w:rPr>
          <w:rFonts w:ascii="Times New Roman" w:hAnsi="Times New Roman"/>
          <w:sz w:val="26"/>
          <w:szCs w:val="26"/>
        </w:rPr>
        <w:t>Шальтямской</w:t>
      </w:r>
      <w:proofErr w:type="spellEnd"/>
      <w:r w:rsidRPr="00575390">
        <w:rPr>
          <w:rFonts w:ascii="Times New Roman" w:hAnsi="Times New Roman"/>
          <w:sz w:val="26"/>
          <w:szCs w:val="26"/>
        </w:rPr>
        <w:t xml:space="preserve"> основной общеобразовательной школе </w:t>
      </w:r>
      <w:proofErr w:type="spellStart"/>
      <w:r w:rsidRPr="00575390">
        <w:rPr>
          <w:rFonts w:ascii="Times New Roman" w:hAnsi="Times New Roman"/>
          <w:sz w:val="26"/>
          <w:szCs w:val="26"/>
        </w:rPr>
        <w:t>Канашского</w:t>
      </w:r>
      <w:proofErr w:type="spellEnd"/>
      <w:r w:rsidRPr="00575390">
        <w:rPr>
          <w:rFonts w:ascii="Times New Roman" w:hAnsi="Times New Roman"/>
          <w:sz w:val="26"/>
          <w:szCs w:val="26"/>
        </w:rPr>
        <w:t xml:space="preserve"> района. </w:t>
      </w:r>
    </w:p>
    <w:p w:rsidR="00575390" w:rsidRPr="00575390" w:rsidRDefault="00575390" w:rsidP="00575390">
      <w:pPr>
        <w:ind w:firstLine="708"/>
        <w:rPr>
          <w:rFonts w:ascii="Times New Roman" w:hAnsi="Times New Roman"/>
          <w:sz w:val="26"/>
          <w:szCs w:val="26"/>
        </w:rPr>
      </w:pPr>
      <w:r w:rsidRPr="00575390">
        <w:rPr>
          <w:rFonts w:ascii="Times New Roman" w:hAnsi="Times New Roman"/>
          <w:sz w:val="26"/>
          <w:szCs w:val="26"/>
        </w:rPr>
        <w:t xml:space="preserve">Принятые меры позволили полностью ликвидировать очередность в </w:t>
      </w:r>
      <w:r w:rsidR="00FD6002">
        <w:rPr>
          <w:rFonts w:ascii="Times New Roman" w:hAnsi="Times New Roman"/>
          <w:sz w:val="26"/>
          <w:szCs w:val="26"/>
        </w:rPr>
        <w:t>ДОУ</w:t>
      </w:r>
      <w:r w:rsidRPr="00575390">
        <w:rPr>
          <w:rFonts w:ascii="Times New Roman" w:hAnsi="Times New Roman"/>
          <w:sz w:val="26"/>
          <w:szCs w:val="26"/>
        </w:rPr>
        <w:t xml:space="preserve"> д</w:t>
      </w:r>
      <w:r w:rsidRPr="00575390">
        <w:rPr>
          <w:rFonts w:ascii="Times New Roman" w:hAnsi="Times New Roman"/>
          <w:sz w:val="26"/>
          <w:szCs w:val="26"/>
        </w:rPr>
        <w:t>е</w:t>
      </w:r>
      <w:r w:rsidRPr="00575390">
        <w:rPr>
          <w:rFonts w:ascii="Times New Roman" w:hAnsi="Times New Roman"/>
          <w:sz w:val="26"/>
          <w:szCs w:val="26"/>
        </w:rPr>
        <w:t xml:space="preserve">тей старше трех лет в период комплектования. В </w:t>
      </w:r>
      <w:r w:rsidR="00FD6002">
        <w:rPr>
          <w:rFonts w:ascii="Times New Roman" w:hAnsi="Times New Roman"/>
          <w:sz w:val="26"/>
          <w:szCs w:val="26"/>
        </w:rPr>
        <w:t>4</w:t>
      </w:r>
      <w:r w:rsidRPr="00575390">
        <w:rPr>
          <w:rFonts w:ascii="Times New Roman" w:hAnsi="Times New Roman"/>
          <w:sz w:val="26"/>
          <w:szCs w:val="26"/>
        </w:rPr>
        <w:t xml:space="preserve"> муниципальных образованиях удалось создать места для детей старше двух лет, желающих попасть в </w:t>
      </w:r>
      <w:r w:rsidR="00FD6002">
        <w:rPr>
          <w:rFonts w:ascii="Times New Roman" w:hAnsi="Times New Roman"/>
          <w:sz w:val="26"/>
          <w:szCs w:val="26"/>
        </w:rPr>
        <w:t>ДОУ</w:t>
      </w:r>
      <w:r w:rsidRPr="00575390">
        <w:rPr>
          <w:rFonts w:ascii="Times New Roman" w:hAnsi="Times New Roman"/>
          <w:sz w:val="26"/>
          <w:szCs w:val="26"/>
        </w:rPr>
        <w:t xml:space="preserve">. В </w:t>
      </w:r>
      <w:r w:rsidR="00FD6002">
        <w:rPr>
          <w:rFonts w:ascii="Times New Roman" w:hAnsi="Times New Roman"/>
          <w:sz w:val="26"/>
          <w:szCs w:val="26"/>
        </w:rPr>
        <w:t xml:space="preserve">17 </w:t>
      </w:r>
      <w:r w:rsidRPr="00575390">
        <w:rPr>
          <w:rFonts w:ascii="Times New Roman" w:hAnsi="Times New Roman"/>
          <w:sz w:val="26"/>
          <w:szCs w:val="26"/>
        </w:rPr>
        <w:lastRenderedPageBreak/>
        <w:t>муниципальных образованиях ликвидирована очередность детей старше полутора лет.</w:t>
      </w:r>
    </w:p>
    <w:p w:rsidR="00575390" w:rsidRPr="00575390" w:rsidRDefault="00575390" w:rsidP="00575390">
      <w:pPr>
        <w:ind w:firstLine="708"/>
        <w:rPr>
          <w:rFonts w:ascii="Times New Roman" w:hAnsi="Times New Roman"/>
          <w:sz w:val="26"/>
          <w:szCs w:val="26"/>
        </w:rPr>
      </w:pPr>
      <w:r w:rsidRPr="00575390">
        <w:rPr>
          <w:rFonts w:ascii="Times New Roman" w:hAnsi="Times New Roman"/>
          <w:sz w:val="26"/>
          <w:szCs w:val="26"/>
        </w:rPr>
        <w:t xml:space="preserve">По состоянию на 31 декабря 2018 года в очереди на получение мест в </w:t>
      </w:r>
      <w:r w:rsidR="00FD6002">
        <w:rPr>
          <w:rFonts w:ascii="Times New Roman" w:hAnsi="Times New Roman"/>
          <w:sz w:val="26"/>
          <w:szCs w:val="26"/>
        </w:rPr>
        <w:t>ДОУ</w:t>
      </w:r>
      <w:r w:rsidRPr="00575390">
        <w:rPr>
          <w:rFonts w:ascii="Times New Roman" w:hAnsi="Times New Roman"/>
          <w:sz w:val="26"/>
          <w:szCs w:val="26"/>
        </w:rPr>
        <w:t xml:space="preserve"> Чувашской Республики было зарегистрировано 23556 детей в возрасте от 2 мес. до 3-х лет, в т</w:t>
      </w:r>
      <w:r w:rsidR="00FD6002">
        <w:rPr>
          <w:rFonts w:ascii="Times New Roman" w:hAnsi="Times New Roman"/>
          <w:sz w:val="26"/>
          <w:szCs w:val="26"/>
        </w:rPr>
        <w:t>.</w:t>
      </w:r>
      <w:r w:rsidRPr="00575390">
        <w:rPr>
          <w:rFonts w:ascii="Times New Roman" w:hAnsi="Times New Roman"/>
          <w:sz w:val="26"/>
          <w:szCs w:val="26"/>
        </w:rPr>
        <w:t>ч</w:t>
      </w:r>
      <w:r w:rsidR="00FD6002">
        <w:rPr>
          <w:rFonts w:ascii="Times New Roman" w:hAnsi="Times New Roman"/>
          <w:sz w:val="26"/>
          <w:szCs w:val="26"/>
        </w:rPr>
        <w:t>.</w:t>
      </w:r>
      <w:r w:rsidRPr="00575390">
        <w:rPr>
          <w:rFonts w:ascii="Times New Roman" w:hAnsi="Times New Roman"/>
          <w:sz w:val="26"/>
          <w:szCs w:val="26"/>
        </w:rPr>
        <w:t xml:space="preserve"> 10367 детей старше 1,5 лет, из которых 5436 детей не обеспечены м</w:t>
      </w:r>
      <w:r w:rsidRPr="00575390">
        <w:rPr>
          <w:rFonts w:ascii="Times New Roman" w:hAnsi="Times New Roman"/>
          <w:sz w:val="26"/>
          <w:szCs w:val="26"/>
        </w:rPr>
        <w:t>е</w:t>
      </w:r>
      <w:r w:rsidRPr="00575390">
        <w:rPr>
          <w:rFonts w:ascii="Times New Roman" w:hAnsi="Times New Roman"/>
          <w:sz w:val="26"/>
          <w:szCs w:val="26"/>
        </w:rPr>
        <w:t xml:space="preserve">стом в текущем учебном году (актуальный спрос). Уровень обеспеченности детей от 2 мес. до 3 лет местами в </w:t>
      </w:r>
      <w:r w:rsidR="00FD6002">
        <w:rPr>
          <w:rFonts w:ascii="Times New Roman" w:hAnsi="Times New Roman"/>
          <w:sz w:val="26"/>
          <w:szCs w:val="26"/>
        </w:rPr>
        <w:t>ДОУ</w:t>
      </w:r>
      <w:r w:rsidRPr="00575390">
        <w:rPr>
          <w:rFonts w:ascii="Times New Roman" w:hAnsi="Times New Roman"/>
          <w:sz w:val="26"/>
          <w:szCs w:val="26"/>
        </w:rPr>
        <w:t xml:space="preserve"> составляет 69,5%. Очередность детей старше трех лет ликвидирована во всех муниципальных образованиях.</w:t>
      </w:r>
    </w:p>
    <w:p w:rsidR="00575390" w:rsidRPr="00575390" w:rsidRDefault="00575390" w:rsidP="00575390">
      <w:pPr>
        <w:ind w:firstLine="708"/>
        <w:rPr>
          <w:rFonts w:ascii="Times New Roman" w:eastAsia="Calibri" w:hAnsi="Times New Roman"/>
          <w:sz w:val="26"/>
          <w:szCs w:val="26"/>
          <w:lang w:eastAsia="en-US"/>
        </w:rPr>
      </w:pPr>
      <w:r w:rsidRPr="00575390">
        <w:rPr>
          <w:rFonts w:ascii="Times New Roman" w:eastAsia="Calibri" w:hAnsi="Times New Roman"/>
          <w:sz w:val="26"/>
          <w:szCs w:val="26"/>
          <w:lang w:eastAsia="en-US"/>
        </w:rPr>
        <w:t>Как альтернатива муниципальным и государственным образовательным орг</w:t>
      </w:r>
      <w:r w:rsidRPr="00575390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Pr="00575390">
        <w:rPr>
          <w:rFonts w:ascii="Times New Roman" w:eastAsia="Calibri" w:hAnsi="Times New Roman"/>
          <w:sz w:val="26"/>
          <w:szCs w:val="26"/>
          <w:lang w:eastAsia="en-US"/>
        </w:rPr>
        <w:t>низациям существуют 6 негосударственных частных садов, в которых воспитываю</w:t>
      </w:r>
      <w:r w:rsidRPr="00575390">
        <w:rPr>
          <w:rFonts w:ascii="Times New Roman" w:eastAsia="Calibri" w:hAnsi="Times New Roman"/>
          <w:sz w:val="26"/>
          <w:szCs w:val="26"/>
          <w:lang w:eastAsia="en-US"/>
        </w:rPr>
        <w:t>т</w:t>
      </w:r>
      <w:r w:rsidRPr="00575390">
        <w:rPr>
          <w:rFonts w:ascii="Times New Roman" w:eastAsia="Calibri" w:hAnsi="Times New Roman"/>
          <w:sz w:val="26"/>
          <w:szCs w:val="26"/>
          <w:lang w:eastAsia="en-US"/>
        </w:rPr>
        <w:t xml:space="preserve">ся 374 ребенка, более 20 частных центров и студий. Частные детские сады, имеющие лицензию, получают субсидии из средств республиканского бюджета Чувашской Республики на реализацию образовательной программы дошкольного образования. На реализацию образовательной программы дошкольного образования в частных детских садах в 2018 году из республиканского бюджета Чувашской Республики направлено </w:t>
      </w:r>
      <w:r w:rsidRPr="00575390">
        <w:rPr>
          <w:rFonts w:ascii="Times New Roman" w:hAnsi="Times New Roman"/>
          <w:sz w:val="26"/>
          <w:szCs w:val="26"/>
        </w:rPr>
        <w:t xml:space="preserve">12701,2 </w:t>
      </w:r>
      <w:r w:rsidRPr="00575390">
        <w:rPr>
          <w:rFonts w:ascii="Times New Roman" w:eastAsia="Calibri" w:hAnsi="Times New Roman"/>
          <w:sz w:val="26"/>
          <w:szCs w:val="26"/>
          <w:lang w:eastAsia="en-US"/>
        </w:rPr>
        <w:t xml:space="preserve"> тыс. руб. (в 2017 году –16839,5 тыс. руб., в 2016 году – 21838,2 тыс. руб.).</w:t>
      </w:r>
    </w:p>
    <w:p w:rsidR="00575390" w:rsidRPr="00575390" w:rsidRDefault="00575390" w:rsidP="00575390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575390">
        <w:rPr>
          <w:rFonts w:ascii="Times New Roman" w:hAnsi="Times New Roman"/>
          <w:sz w:val="26"/>
          <w:szCs w:val="26"/>
        </w:rPr>
        <w:t xml:space="preserve">На базе функционирующих муниципальных детских садов действуют 97 групп кратковременного пребывания для 1865 детей, не посещающих </w:t>
      </w:r>
      <w:r w:rsidR="00FD6002">
        <w:rPr>
          <w:rFonts w:ascii="Times New Roman" w:hAnsi="Times New Roman"/>
          <w:sz w:val="26"/>
          <w:szCs w:val="26"/>
        </w:rPr>
        <w:t>ДОУ</w:t>
      </w:r>
      <w:r w:rsidRPr="00575390">
        <w:rPr>
          <w:rFonts w:ascii="Times New Roman" w:hAnsi="Times New Roman"/>
          <w:sz w:val="26"/>
          <w:szCs w:val="26"/>
        </w:rPr>
        <w:t xml:space="preserve"> (в 2017 – 118 групп для 2074 детей, в 2016 году – 138 групп для 2286 детей). </w:t>
      </w:r>
    </w:p>
    <w:p w:rsidR="00575390" w:rsidRPr="00575390" w:rsidRDefault="00575390" w:rsidP="00575390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575390">
        <w:rPr>
          <w:rFonts w:ascii="Times New Roman" w:hAnsi="Times New Roman"/>
          <w:sz w:val="26"/>
          <w:szCs w:val="26"/>
        </w:rPr>
        <w:t>Проводится работа по созданию семейных детских</w:t>
      </w:r>
      <w:r w:rsidR="00FD6002">
        <w:rPr>
          <w:rFonts w:ascii="Times New Roman" w:hAnsi="Times New Roman"/>
          <w:sz w:val="26"/>
          <w:szCs w:val="26"/>
        </w:rPr>
        <w:t xml:space="preserve"> садов в многодетных с</w:t>
      </w:r>
      <w:r w:rsidR="00FD6002">
        <w:rPr>
          <w:rFonts w:ascii="Times New Roman" w:hAnsi="Times New Roman"/>
          <w:sz w:val="26"/>
          <w:szCs w:val="26"/>
        </w:rPr>
        <w:t>е</w:t>
      </w:r>
      <w:r w:rsidR="00FD6002">
        <w:rPr>
          <w:rFonts w:ascii="Times New Roman" w:hAnsi="Times New Roman"/>
          <w:sz w:val="26"/>
          <w:szCs w:val="26"/>
        </w:rPr>
        <w:t xml:space="preserve">мьях. В </w:t>
      </w:r>
      <w:r w:rsidRPr="00575390">
        <w:rPr>
          <w:rFonts w:ascii="Times New Roman" w:hAnsi="Times New Roman"/>
          <w:sz w:val="26"/>
          <w:szCs w:val="26"/>
        </w:rPr>
        <w:t>г. Чебоксары функционируют 15 семейных детских садов, как структурные подразделения муниципальных образовательных организаций, в которых вос</w:t>
      </w:r>
      <w:r w:rsidR="00FD6002">
        <w:rPr>
          <w:rFonts w:ascii="Times New Roman" w:hAnsi="Times New Roman"/>
          <w:sz w:val="26"/>
          <w:szCs w:val="26"/>
        </w:rPr>
        <w:t>пит</w:t>
      </w:r>
      <w:r w:rsidR="00FD6002">
        <w:rPr>
          <w:rFonts w:ascii="Times New Roman" w:hAnsi="Times New Roman"/>
          <w:sz w:val="26"/>
          <w:szCs w:val="26"/>
        </w:rPr>
        <w:t>ы</w:t>
      </w:r>
      <w:r w:rsidR="00FD6002">
        <w:rPr>
          <w:rFonts w:ascii="Times New Roman" w:hAnsi="Times New Roman"/>
          <w:sz w:val="26"/>
          <w:szCs w:val="26"/>
        </w:rPr>
        <w:t xml:space="preserve">вается 55 детей </w:t>
      </w:r>
      <w:r w:rsidRPr="00575390">
        <w:rPr>
          <w:rFonts w:ascii="Times New Roman" w:hAnsi="Times New Roman"/>
          <w:sz w:val="26"/>
          <w:szCs w:val="26"/>
        </w:rPr>
        <w:t>(в 2017 году – 9 семейных детских садов для 31 ребенка, в 2016 году – 9 семейных детских садов для 31 ребенка).</w:t>
      </w:r>
    </w:p>
    <w:p w:rsidR="00575390" w:rsidRPr="00575390" w:rsidRDefault="00575390" w:rsidP="00575390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575390">
        <w:rPr>
          <w:rFonts w:ascii="Times New Roman" w:hAnsi="Times New Roman"/>
          <w:sz w:val="26"/>
          <w:szCs w:val="26"/>
        </w:rPr>
        <w:t>В системе дошкольного образования Чувашской Республики созданы условия для осуществления непрерывного психолого-медико-педагогического сопровожд</w:t>
      </w:r>
      <w:r w:rsidRPr="00575390">
        <w:rPr>
          <w:rFonts w:ascii="Times New Roman" w:hAnsi="Times New Roman"/>
          <w:sz w:val="26"/>
          <w:szCs w:val="26"/>
        </w:rPr>
        <w:t>е</w:t>
      </w:r>
      <w:r w:rsidRPr="00575390">
        <w:rPr>
          <w:rFonts w:ascii="Times New Roman" w:hAnsi="Times New Roman"/>
          <w:sz w:val="26"/>
          <w:szCs w:val="26"/>
        </w:rPr>
        <w:t>ния детей с ограниченными возможностями здоровья. Для этого функционирует 138 групп компенсирующей направленности, в которых воспитываются 1847 детей с ограниченными возможностями здоровья:</w:t>
      </w:r>
    </w:p>
    <w:p w:rsidR="00575390" w:rsidRPr="00575390" w:rsidRDefault="00575390" w:rsidP="00575390">
      <w:pPr>
        <w:ind w:firstLine="709"/>
        <w:rPr>
          <w:rFonts w:ascii="Times New Roman" w:eastAsia="Calibri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964"/>
        <w:gridCol w:w="964"/>
        <w:gridCol w:w="964"/>
        <w:gridCol w:w="964"/>
        <w:gridCol w:w="964"/>
        <w:gridCol w:w="933"/>
      </w:tblGrid>
      <w:tr w:rsidR="00575390" w:rsidRPr="00575390" w:rsidTr="00B82499">
        <w:tc>
          <w:tcPr>
            <w:tcW w:w="2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90" w:rsidRPr="00575390" w:rsidRDefault="00575390" w:rsidP="00FD6002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575390">
              <w:rPr>
                <w:rFonts w:ascii="Times New Roman" w:eastAsia="Calibri" w:hAnsi="Times New Roman"/>
                <w:sz w:val="26"/>
                <w:szCs w:val="26"/>
              </w:rPr>
              <w:t>Группы компенсирующей направленности в дошкольных образовательных организациях</w:t>
            </w:r>
          </w:p>
        </w:tc>
        <w:tc>
          <w:tcPr>
            <w:tcW w:w="1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A9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5390">
              <w:rPr>
                <w:rFonts w:ascii="Times New Roman" w:eastAsia="Calibri" w:hAnsi="Times New Roman"/>
                <w:sz w:val="26"/>
                <w:szCs w:val="26"/>
              </w:rPr>
              <w:t xml:space="preserve">Количество групп </w:t>
            </w:r>
          </w:p>
          <w:p w:rsidR="00575390" w:rsidRPr="00575390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5390">
              <w:rPr>
                <w:rFonts w:ascii="Times New Roman" w:eastAsia="Calibri" w:hAnsi="Times New Roman"/>
                <w:sz w:val="26"/>
                <w:szCs w:val="26"/>
              </w:rPr>
              <w:t>(по годам)</w:t>
            </w:r>
          </w:p>
          <w:p w:rsidR="00575390" w:rsidRPr="00575390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90" w:rsidRPr="00575390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5390">
              <w:rPr>
                <w:rFonts w:ascii="Times New Roman" w:eastAsia="Calibri" w:hAnsi="Times New Roman"/>
                <w:sz w:val="26"/>
                <w:szCs w:val="26"/>
              </w:rPr>
              <w:t>в них воспитанников (по годам)</w:t>
            </w:r>
          </w:p>
        </w:tc>
      </w:tr>
      <w:tr w:rsidR="00575390" w:rsidRPr="00575390" w:rsidTr="00B824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575390" w:rsidRDefault="00575390" w:rsidP="00FD6002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2016</w:t>
            </w:r>
            <w:r w:rsidR="00FD6002" w:rsidRPr="00FD6002">
              <w:rPr>
                <w:rFonts w:ascii="Times New Roman" w:eastAsia="Calibri" w:hAnsi="Times New Roman"/>
              </w:rPr>
              <w:t xml:space="preserve"> г.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2017</w:t>
            </w:r>
            <w:r w:rsidR="00FD6002">
              <w:rPr>
                <w:rFonts w:ascii="Times New Roman" w:eastAsia="Calibri" w:hAnsi="Times New Roman"/>
              </w:rPr>
              <w:t xml:space="preserve"> г.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2018</w:t>
            </w:r>
            <w:r w:rsidR="00FD6002">
              <w:rPr>
                <w:rFonts w:ascii="Times New Roman" w:eastAsia="Calibri" w:hAnsi="Times New Roman"/>
              </w:rPr>
              <w:t xml:space="preserve"> г.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2016</w:t>
            </w:r>
            <w:r w:rsidR="00FD6002">
              <w:rPr>
                <w:rFonts w:ascii="Times New Roman" w:eastAsia="Calibri" w:hAnsi="Times New Roman"/>
              </w:rPr>
              <w:t xml:space="preserve"> г.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2017</w:t>
            </w:r>
            <w:r w:rsidR="00FD6002">
              <w:rPr>
                <w:rFonts w:ascii="Times New Roman" w:eastAsia="Calibri" w:hAnsi="Times New Roman"/>
              </w:rPr>
              <w:t xml:space="preserve"> г.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2018</w:t>
            </w:r>
            <w:r w:rsidR="00FD6002">
              <w:rPr>
                <w:rFonts w:ascii="Times New Roman" w:eastAsia="Calibri" w:hAnsi="Times New Roman"/>
              </w:rPr>
              <w:t xml:space="preserve"> г.</w:t>
            </w:r>
          </w:p>
        </w:tc>
      </w:tr>
      <w:tr w:rsidR="00575390" w:rsidRPr="00575390" w:rsidTr="00B82499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90" w:rsidRPr="00575390" w:rsidRDefault="00575390" w:rsidP="00FD6002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575390">
              <w:rPr>
                <w:rFonts w:ascii="Times New Roman" w:eastAsia="Calibri" w:hAnsi="Times New Roman"/>
                <w:sz w:val="26"/>
                <w:szCs w:val="26"/>
              </w:rPr>
              <w:t>всего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131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131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138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1718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1745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1847</w:t>
            </w:r>
          </w:p>
        </w:tc>
      </w:tr>
      <w:tr w:rsidR="00575390" w:rsidRPr="00575390" w:rsidTr="00B82499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90" w:rsidRPr="00575390" w:rsidRDefault="00575390" w:rsidP="00FD6002">
            <w:pPr>
              <w:ind w:firstLine="0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r w:rsidRPr="00575390">
              <w:rPr>
                <w:rFonts w:ascii="Times New Roman" w:eastAsia="Calibri" w:hAnsi="Times New Roman"/>
                <w:sz w:val="26"/>
                <w:szCs w:val="26"/>
              </w:rPr>
              <w:t>в том числе для детей: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575390" w:rsidRPr="00575390" w:rsidTr="00B82499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90" w:rsidRPr="00575390" w:rsidRDefault="00575390" w:rsidP="00FD6002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575390">
              <w:rPr>
                <w:rFonts w:ascii="Times New Roman" w:eastAsia="Calibri" w:hAnsi="Times New Roman"/>
                <w:sz w:val="26"/>
                <w:szCs w:val="26"/>
              </w:rPr>
              <w:t>с нарушениями слуха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9</w:t>
            </w:r>
          </w:p>
        </w:tc>
      </w:tr>
      <w:tr w:rsidR="00575390" w:rsidRPr="00575390" w:rsidTr="00B82499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90" w:rsidRPr="00575390" w:rsidRDefault="00575390" w:rsidP="00FD6002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575390">
              <w:rPr>
                <w:rFonts w:ascii="Times New Roman" w:eastAsia="Calibri" w:hAnsi="Times New Roman"/>
                <w:sz w:val="26"/>
                <w:szCs w:val="26"/>
              </w:rPr>
              <w:t>с нарушениями речи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79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87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1165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1191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1280</w:t>
            </w:r>
          </w:p>
        </w:tc>
      </w:tr>
      <w:tr w:rsidR="00575390" w:rsidRPr="00575390" w:rsidTr="00B82499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90" w:rsidRPr="00575390" w:rsidRDefault="00575390" w:rsidP="00FD6002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575390">
              <w:rPr>
                <w:rFonts w:ascii="Times New Roman" w:eastAsia="Calibri" w:hAnsi="Times New Roman"/>
                <w:sz w:val="26"/>
                <w:szCs w:val="26"/>
              </w:rPr>
              <w:t>с нарушениями зрения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187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187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187</w:t>
            </w:r>
          </w:p>
        </w:tc>
      </w:tr>
      <w:tr w:rsidR="00575390" w:rsidRPr="00575390" w:rsidTr="00B82499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90" w:rsidRPr="00575390" w:rsidRDefault="00575390" w:rsidP="00FD6002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575390">
              <w:rPr>
                <w:rFonts w:ascii="Times New Roman" w:eastAsia="Calibri" w:hAnsi="Times New Roman"/>
                <w:sz w:val="26"/>
                <w:szCs w:val="26"/>
              </w:rPr>
              <w:t>с нарушениями интеллекта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41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38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28</w:t>
            </w:r>
          </w:p>
        </w:tc>
      </w:tr>
      <w:tr w:rsidR="00575390" w:rsidRPr="00575390" w:rsidTr="00B82499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90" w:rsidRPr="00575390" w:rsidRDefault="00575390" w:rsidP="00FD6002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575390">
              <w:rPr>
                <w:rFonts w:ascii="Times New Roman" w:eastAsia="Calibri" w:hAnsi="Times New Roman"/>
                <w:sz w:val="26"/>
                <w:szCs w:val="26"/>
              </w:rPr>
              <w:t>с задержкой психического разв</w:t>
            </w:r>
            <w:r w:rsidRPr="00575390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575390">
              <w:rPr>
                <w:rFonts w:ascii="Times New Roman" w:eastAsia="Calibri" w:hAnsi="Times New Roman"/>
                <w:sz w:val="26"/>
                <w:szCs w:val="26"/>
              </w:rPr>
              <w:t>тия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106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113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132</w:t>
            </w:r>
          </w:p>
        </w:tc>
      </w:tr>
      <w:tr w:rsidR="00575390" w:rsidRPr="00575390" w:rsidTr="00B82499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90" w:rsidRPr="00575390" w:rsidRDefault="00575390" w:rsidP="00FD6002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575390">
              <w:rPr>
                <w:rFonts w:ascii="Times New Roman" w:eastAsia="Calibri" w:hAnsi="Times New Roman"/>
                <w:sz w:val="26"/>
                <w:szCs w:val="26"/>
              </w:rPr>
              <w:t>с нарушениями опорно-</w:t>
            </w:r>
            <w:proofErr w:type="spellStart"/>
            <w:r w:rsidRPr="00575390">
              <w:rPr>
                <w:rFonts w:ascii="Times New Roman" w:eastAsia="Calibri" w:hAnsi="Times New Roman"/>
                <w:sz w:val="26"/>
                <w:szCs w:val="26"/>
              </w:rPr>
              <w:t>двига</w:t>
            </w:r>
            <w:proofErr w:type="spellEnd"/>
            <w:r w:rsidR="00D15BA9">
              <w:rPr>
                <w:rFonts w:ascii="Times New Roman" w:eastAsia="Calibri" w:hAnsi="Times New Roman"/>
                <w:sz w:val="26"/>
                <w:szCs w:val="26"/>
              </w:rPr>
              <w:t>-</w:t>
            </w:r>
            <w:r w:rsidRPr="00575390">
              <w:rPr>
                <w:rFonts w:ascii="Times New Roman" w:eastAsia="Calibri" w:hAnsi="Times New Roman"/>
                <w:sz w:val="26"/>
                <w:szCs w:val="26"/>
              </w:rPr>
              <w:t>тельного аппарата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125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132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134</w:t>
            </w:r>
          </w:p>
        </w:tc>
      </w:tr>
      <w:tr w:rsidR="00575390" w:rsidRPr="00575390" w:rsidTr="00B82499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90" w:rsidRPr="00575390" w:rsidRDefault="00575390" w:rsidP="00FD6002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575390">
              <w:rPr>
                <w:rFonts w:ascii="Times New Roman" w:eastAsia="Calibri" w:hAnsi="Times New Roman"/>
                <w:sz w:val="26"/>
                <w:szCs w:val="26"/>
              </w:rPr>
              <w:t>со сложным дефектом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58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47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54</w:t>
            </w:r>
          </w:p>
        </w:tc>
      </w:tr>
      <w:tr w:rsidR="00575390" w:rsidRPr="00575390" w:rsidTr="00B82499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90" w:rsidRPr="00575390" w:rsidRDefault="00575390" w:rsidP="00FD6002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575390">
              <w:rPr>
                <w:rFonts w:ascii="Times New Roman" w:eastAsia="Calibri" w:hAnsi="Times New Roman"/>
                <w:sz w:val="26"/>
                <w:szCs w:val="26"/>
              </w:rPr>
              <w:t>другого профиля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26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28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90" w:rsidRPr="00FD6002" w:rsidRDefault="00575390" w:rsidP="00FD600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D6002">
              <w:rPr>
                <w:rFonts w:ascii="Times New Roman" w:eastAsia="Calibri" w:hAnsi="Times New Roman"/>
              </w:rPr>
              <w:t>23</w:t>
            </w:r>
          </w:p>
        </w:tc>
      </w:tr>
    </w:tbl>
    <w:p w:rsidR="00575390" w:rsidRPr="00575390" w:rsidRDefault="00575390" w:rsidP="00575390">
      <w:pPr>
        <w:ind w:firstLine="709"/>
        <w:rPr>
          <w:rFonts w:ascii="Times New Roman" w:eastAsia="Calibri" w:hAnsi="Times New Roman"/>
          <w:sz w:val="26"/>
          <w:szCs w:val="26"/>
        </w:rPr>
      </w:pPr>
    </w:p>
    <w:p w:rsidR="00575390" w:rsidRPr="00575390" w:rsidRDefault="00575390" w:rsidP="00575390">
      <w:pPr>
        <w:ind w:firstLine="709"/>
        <w:rPr>
          <w:rFonts w:ascii="Times New Roman" w:eastAsia="Calibri" w:hAnsi="Times New Roman"/>
          <w:sz w:val="26"/>
          <w:szCs w:val="26"/>
        </w:rPr>
      </w:pPr>
      <w:r w:rsidRPr="00575390">
        <w:rPr>
          <w:rFonts w:ascii="Times New Roman" w:eastAsia="Calibri" w:hAnsi="Times New Roman"/>
          <w:sz w:val="26"/>
          <w:szCs w:val="26"/>
        </w:rPr>
        <w:t xml:space="preserve">В работе с детьми </w:t>
      </w:r>
      <w:proofErr w:type="gramStart"/>
      <w:r w:rsidRPr="00575390">
        <w:rPr>
          <w:rFonts w:ascii="Times New Roman" w:eastAsia="Calibri" w:hAnsi="Times New Roman"/>
          <w:sz w:val="26"/>
          <w:szCs w:val="26"/>
        </w:rPr>
        <w:t>заняты</w:t>
      </w:r>
      <w:proofErr w:type="gramEnd"/>
      <w:r w:rsidRPr="00575390">
        <w:rPr>
          <w:rFonts w:ascii="Times New Roman" w:eastAsia="Calibri" w:hAnsi="Times New Roman"/>
          <w:sz w:val="26"/>
          <w:szCs w:val="26"/>
        </w:rPr>
        <w:t xml:space="preserve"> 49 учителей-дефектологов, 225 учителей-логопедов, </w:t>
      </w:r>
      <w:r w:rsidRPr="00575390">
        <w:rPr>
          <w:rFonts w:ascii="Times New Roman" w:eastAsia="Calibri" w:hAnsi="Times New Roman"/>
          <w:sz w:val="26"/>
          <w:szCs w:val="26"/>
        </w:rPr>
        <w:br/>
        <w:t>143 педа</w:t>
      </w:r>
      <w:r w:rsidR="00A57C84">
        <w:rPr>
          <w:rFonts w:ascii="Times New Roman" w:eastAsia="Calibri" w:hAnsi="Times New Roman"/>
          <w:sz w:val="26"/>
          <w:szCs w:val="26"/>
        </w:rPr>
        <w:t>го</w:t>
      </w:r>
      <w:r w:rsidRPr="00575390">
        <w:rPr>
          <w:rFonts w:ascii="Times New Roman" w:eastAsia="Calibri" w:hAnsi="Times New Roman"/>
          <w:sz w:val="26"/>
          <w:szCs w:val="26"/>
        </w:rPr>
        <w:t xml:space="preserve">га-психолога (в 2017 году </w:t>
      </w:r>
      <w:r w:rsidR="00A57C84">
        <w:rPr>
          <w:rFonts w:ascii="Times New Roman" w:eastAsia="Calibri" w:hAnsi="Times New Roman"/>
          <w:sz w:val="26"/>
          <w:szCs w:val="26"/>
        </w:rPr>
        <w:t xml:space="preserve">соответственно </w:t>
      </w:r>
      <w:r w:rsidRPr="00575390">
        <w:rPr>
          <w:rFonts w:ascii="Times New Roman" w:eastAsia="Calibri" w:hAnsi="Times New Roman"/>
          <w:sz w:val="26"/>
          <w:szCs w:val="26"/>
        </w:rPr>
        <w:t>– 47</w:t>
      </w:r>
      <w:r w:rsidR="00A57C84">
        <w:rPr>
          <w:rFonts w:ascii="Times New Roman" w:eastAsia="Calibri" w:hAnsi="Times New Roman"/>
          <w:sz w:val="26"/>
          <w:szCs w:val="26"/>
        </w:rPr>
        <w:t>,</w:t>
      </w:r>
      <w:r w:rsidRPr="00575390">
        <w:rPr>
          <w:rFonts w:ascii="Times New Roman" w:eastAsia="Calibri" w:hAnsi="Times New Roman"/>
          <w:sz w:val="26"/>
          <w:szCs w:val="26"/>
        </w:rPr>
        <w:t xml:space="preserve"> 216 и 137, в 2016 году с</w:t>
      </w:r>
      <w:r w:rsidRPr="00575390">
        <w:rPr>
          <w:rFonts w:ascii="Times New Roman" w:eastAsia="Calibri" w:hAnsi="Times New Roman"/>
          <w:sz w:val="26"/>
          <w:szCs w:val="26"/>
        </w:rPr>
        <w:t>о</w:t>
      </w:r>
      <w:r w:rsidRPr="00575390">
        <w:rPr>
          <w:rFonts w:ascii="Times New Roman" w:eastAsia="Calibri" w:hAnsi="Times New Roman"/>
          <w:sz w:val="26"/>
          <w:szCs w:val="26"/>
        </w:rPr>
        <w:t xml:space="preserve">ответственно – 48, 195, 147). </w:t>
      </w:r>
    </w:p>
    <w:p w:rsidR="00A57C84" w:rsidRPr="00575390" w:rsidRDefault="00575390" w:rsidP="00A57C84">
      <w:pPr>
        <w:ind w:firstLine="709"/>
        <w:rPr>
          <w:rFonts w:ascii="Times New Roman" w:eastAsia="Calibri" w:hAnsi="Times New Roman"/>
          <w:sz w:val="26"/>
          <w:szCs w:val="26"/>
        </w:rPr>
      </w:pPr>
      <w:r w:rsidRPr="00575390">
        <w:rPr>
          <w:rFonts w:ascii="Times New Roman" w:eastAsia="Calibri" w:hAnsi="Times New Roman"/>
          <w:sz w:val="26"/>
          <w:szCs w:val="26"/>
        </w:rPr>
        <w:lastRenderedPageBreak/>
        <w:t>Консультационные пункты при дошкольных образовательных организациях являются одной из форм сотрудничества с родителями детей, у которых нет во</w:t>
      </w:r>
      <w:r w:rsidRPr="00575390">
        <w:rPr>
          <w:rFonts w:ascii="Times New Roman" w:eastAsia="Calibri" w:hAnsi="Times New Roman"/>
          <w:sz w:val="26"/>
          <w:szCs w:val="26"/>
        </w:rPr>
        <w:t>з</w:t>
      </w:r>
      <w:r w:rsidRPr="00575390">
        <w:rPr>
          <w:rFonts w:ascii="Times New Roman" w:eastAsia="Calibri" w:hAnsi="Times New Roman"/>
          <w:sz w:val="26"/>
          <w:szCs w:val="26"/>
        </w:rPr>
        <w:t xml:space="preserve">можности посещать </w:t>
      </w:r>
      <w:r w:rsidR="00A57C84">
        <w:rPr>
          <w:rFonts w:ascii="Times New Roman" w:eastAsia="Calibri" w:hAnsi="Times New Roman"/>
          <w:sz w:val="26"/>
          <w:szCs w:val="26"/>
        </w:rPr>
        <w:t>ДОУ</w:t>
      </w:r>
      <w:r w:rsidRPr="00575390">
        <w:rPr>
          <w:rFonts w:ascii="Times New Roman" w:eastAsia="Calibri" w:hAnsi="Times New Roman"/>
          <w:sz w:val="26"/>
          <w:szCs w:val="26"/>
        </w:rPr>
        <w:t xml:space="preserve"> в </w:t>
      </w:r>
      <w:proofErr w:type="gramStart"/>
      <w:r w:rsidRPr="00575390">
        <w:rPr>
          <w:rFonts w:ascii="Times New Roman" w:eastAsia="Calibri" w:hAnsi="Times New Roman"/>
          <w:sz w:val="26"/>
          <w:szCs w:val="26"/>
        </w:rPr>
        <w:t>режиме полного дня</w:t>
      </w:r>
      <w:proofErr w:type="gramEnd"/>
      <w:r w:rsidRPr="00575390">
        <w:rPr>
          <w:rFonts w:ascii="Times New Roman" w:eastAsia="Calibri" w:hAnsi="Times New Roman"/>
          <w:sz w:val="26"/>
          <w:szCs w:val="26"/>
        </w:rPr>
        <w:t xml:space="preserve">. </w:t>
      </w:r>
      <w:proofErr w:type="gramStart"/>
      <w:r w:rsidRPr="00575390">
        <w:rPr>
          <w:rFonts w:ascii="Times New Roman" w:eastAsia="Calibri" w:hAnsi="Times New Roman"/>
          <w:sz w:val="26"/>
          <w:szCs w:val="26"/>
        </w:rPr>
        <w:t>В настоящее время консультацио</w:t>
      </w:r>
      <w:r w:rsidRPr="00575390">
        <w:rPr>
          <w:rFonts w:ascii="Times New Roman" w:eastAsia="Calibri" w:hAnsi="Times New Roman"/>
          <w:sz w:val="26"/>
          <w:szCs w:val="26"/>
        </w:rPr>
        <w:t>н</w:t>
      </w:r>
      <w:r w:rsidRPr="00575390">
        <w:rPr>
          <w:rFonts w:ascii="Times New Roman" w:eastAsia="Calibri" w:hAnsi="Times New Roman"/>
          <w:sz w:val="26"/>
          <w:szCs w:val="26"/>
        </w:rPr>
        <w:t xml:space="preserve">ные пункты созданы и функционируют при 64 </w:t>
      </w:r>
      <w:r w:rsidR="00A57C84">
        <w:rPr>
          <w:rFonts w:ascii="Times New Roman" w:eastAsia="Calibri" w:hAnsi="Times New Roman"/>
          <w:sz w:val="26"/>
          <w:szCs w:val="26"/>
        </w:rPr>
        <w:t>ДОУ (</w:t>
      </w:r>
      <w:r w:rsidRPr="00575390">
        <w:rPr>
          <w:rFonts w:ascii="Times New Roman" w:eastAsia="Calibri" w:hAnsi="Times New Roman"/>
          <w:sz w:val="26"/>
          <w:szCs w:val="26"/>
        </w:rPr>
        <w:t>в г</w:t>
      </w:r>
      <w:r w:rsidR="00A57C84">
        <w:rPr>
          <w:rFonts w:ascii="Times New Roman" w:eastAsia="Calibri" w:hAnsi="Times New Roman"/>
          <w:sz w:val="26"/>
          <w:szCs w:val="26"/>
        </w:rPr>
        <w:t>.</w:t>
      </w:r>
      <w:r w:rsidRPr="00575390">
        <w:rPr>
          <w:rFonts w:ascii="Times New Roman" w:eastAsia="Calibri" w:hAnsi="Times New Roman"/>
          <w:sz w:val="26"/>
          <w:szCs w:val="26"/>
        </w:rPr>
        <w:t xml:space="preserve"> Чебоксары – при 31 </w:t>
      </w:r>
      <w:r w:rsidR="00A57C84">
        <w:rPr>
          <w:rFonts w:ascii="Times New Roman" w:eastAsia="Calibri" w:hAnsi="Times New Roman"/>
          <w:sz w:val="26"/>
          <w:szCs w:val="26"/>
        </w:rPr>
        <w:t>ДОУ,</w:t>
      </w:r>
      <w:r w:rsidRPr="00575390">
        <w:rPr>
          <w:rFonts w:ascii="Times New Roman" w:eastAsia="Calibri" w:hAnsi="Times New Roman"/>
          <w:sz w:val="26"/>
          <w:szCs w:val="26"/>
        </w:rPr>
        <w:t xml:space="preserve"> </w:t>
      </w:r>
      <w:r w:rsidR="00A57C84">
        <w:rPr>
          <w:rFonts w:ascii="Times New Roman" w:eastAsia="Calibri" w:hAnsi="Times New Roman"/>
          <w:sz w:val="26"/>
          <w:szCs w:val="26"/>
        </w:rPr>
        <w:t>в</w:t>
      </w:r>
      <w:proofErr w:type="gramEnd"/>
    </w:p>
    <w:p w:rsidR="00575390" w:rsidRPr="00575390" w:rsidRDefault="00A57C84" w:rsidP="00B82499">
      <w:pPr>
        <w:ind w:firstLine="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г.</w:t>
      </w:r>
      <w:r w:rsidR="00575390" w:rsidRPr="00575390">
        <w:rPr>
          <w:rFonts w:ascii="Times New Roman" w:eastAsia="Calibri" w:hAnsi="Times New Roman"/>
          <w:sz w:val="26"/>
          <w:szCs w:val="26"/>
        </w:rPr>
        <w:t xml:space="preserve"> Новочебоксарске – при 14 </w:t>
      </w:r>
      <w:r>
        <w:rPr>
          <w:rFonts w:ascii="Times New Roman" w:eastAsia="Calibri" w:hAnsi="Times New Roman"/>
          <w:sz w:val="26"/>
          <w:szCs w:val="26"/>
        </w:rPr>
        <w:t xml:space="preserve">ДОУ, </w:t>
      </w:r>
      <w:r w:rsidR="00575390" w:rsidRPr="00575390">
        <w:rPr>
          <w:rFonts w:ascii="Times New Roman" w:eastAsia="Calibri" w:hAnsi="Times New Roman"/>
          <w:sz w:val="26"/>
          <w:szCs w:val="26"/>
        </w:rPr>
        <w:t xml:space="preserve">в </w:t>
      </w:r>
      <w:proofErr w:type="spellStart"/>
      <w:r w:rsidR="00575390" w:rsidRPr="00575390">
        <w:rPr>
          <w:rFonts w:ascii="Times New Roman" w:eastAsia="Calibri" w:hAnsi="Times New Roman"/>
          <w:sz w:val="26"/>
          <w:szCs w:val="26"/>
        </w:rPr>
        <w:t>Аликовском</w:t>
      </w:r>
      <w:proofErr w:type="spellEnd"/>
      <w:r w:rsidR="00575390" w:rsidRPr="00575390">
        <w:rPr>
          <w:rFonts w:ascii="Times New Roman" w:eastAsia="Calibri" w:hAnsi="Times New Roman"/>
          <w:sz w:val="26"/>
          <w:szCs w:val="26"/>
        </w:rPr>
        <w:t xml:space="preserve"> районе – </w:t>
      </w:r>
      <w:r w:rsidR="00B82499">
        <w:rPr>
          <w:rFonts w:ascii="Times New Roman" w:eastAsia="Calibri" w:hAnsi="Times New Roman"/>
          <w:sz w:val="26"/>
          <w:szCs w:val="26"/>
        </w:rPr>
        <w:t>при</w:t>
      </w:r>
      <w:r w:rsidR="00575390" w:rsidRPr="00575390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 xml:space="preserve">1 ДОУ, </w:t>
      </w:r>
      <w:r w:rsidR="00575390" w:rsidRPr="00575390">
        <w:rPr>
          <w:rFonts w:ascii="Times New Roman" w:eastAsia="Calibri" w:hAnsi="Times New Roman"/>
          <w:sz w:val="26"/>
          <w:szCs w:val="26"/>
        </w:rPr>
        <w:t xml:space="preserve">в </w:t>
      </w:r>
      <w:proofErr w:type="spellStart"/>
      <w:r w:rsidR="00575390" w:rsidRPr="00575390">
        <w:rPr>
          <w:rFonts w:ascii="Times New Roman" w:eastAsia="Calibri" w:hAnsi="Times New Roman"/>
          <w:sz w:val="26"/>
          <w:szCs w:val="26"/>
        </w:rPr>
        <w:t>Ибреси</w:t>
      </w:r>
      <w:r w:rsidR="00575390" w:rsidRPr="00575390">
        <w:rPr>
          <w:rFonts w:ascii="Times New Roman" w:eastAsia="Calibri" w:hAnsi="Times New Roman"/>
          <w:sz w:val="26"/>
          <w:szCs w:val="26"/>
        </w:rPr>
        <w:t>н</w:t>
      </w:r>
      <w:r w:rsidR="00575390" w:rsidRPr="00575390">
        <w:rPr>
          <w:rFonts w:ascii="Times New Roman" w:eastAsia="Calibri" w:hAnsi="Times New Roman"/>
          <w:sz w:val="26"/>
          <w:szCs w:val="26"/>
        </w:rPr>
        <w:t>ском</w:t>
      </w:r>
      <w:proofErr w:type="spellEnd"/>
      <w:r w:rsidR="00575390" w:rsidRPr="00575390">
        <w:rPr>
          <w:rFonts w:ascii="Times New Roman" w:eastAsia="Calibri" w:hAnsi="Times New Roman"/>
          <w:sz w:val="26"/>
          <w:szCs w:val="26"/>
        </w:rPr>
        <w:t xml:space="preserve"> районе – </w:t>
      </w:r>
      <w:r w:rsidR="00B82499">
        <w:rPr>
          <w:rFonts w:ascii="Times New Roman" w:eastAsia="Calibri" w:hAnsi="Times New Roman"/>
          <w:sz w:val="26"/>
          <w:szCs w:val="26"/>
        </w:rPr>
        <w:t>при</w:t>
      </w:r>
      <w:r w:rsidR="00575390" w:rsidRPr="00575390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 xml:space="preserve">1 ДОУ, </w:t>
      </w:r>
      <w:r w:rsidR="00575390" w:rsidRPr="00575390">
        <w:rPr>
          <w:rFonts w:ascii="Times New Roman" w:eastAsia="Calibri" w:hAnsi="Times New Roman"/>
          <w:sz w:val="26"/>
          <w:szCs w:val="26"/>
        </w:rPr>
        <w:t xml:space="preserve">в Комсомольском районе – </w:t>
      </w:r>
      <w:r w:rsidR="00B82499">
        <w:rPr>
          <w:rFonts w:ascii="Times New Roman" w:eastAsia="Calibri" w:hAnsi="Times New Roman"/>
          <w:sz w:val="26"/>
          <w:szCs w:val="26"/>
        </w:rPr>
        <w:t>при</w:t>
      </w:r>
      <w:r w:rsidR="00575390" w:rsidRPr="00575390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2</w:t>
      </w:r>
      <w:r w:rsidR="00575390" w:rsidRPr="00575390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 xml:space="preserve">ДОУ, </w:t>
      </w:r>
      <w:r w:rsidR="00575390" w:rsidRPr="00575390">
        <w:rPr>
          <w:rFonts w:ascii="Times New Roman" w:eastAsia="Calibri" w:hAnsi="Times New Roman"/>
          <w:sz w:val="26"/>
          <w:szCs w:val="26"/>
        </w:rPr>
        <w:t>в Порецком ра</w:t>
      </w:r>
      <w:r w:rsidR="00575390" w:rsidRPr="00575390">
        <w:rPr>
          <w:rFonts w:ascii="Times New Roman" w:eastAsia="Calibri" w:hAnsi="Times New Roman"/>
          <w:sz w:val="26"/>
          <w:szCs w:val="26"/>
        </w:rPr>
        <w:t>й</w:t>
      </w:r>
      <w:r w:rsidR="00575390" w:rsidRPr="00575390">
        <w:rPr>
          <w:rFonts w:ascii="Times New Roman" w:eastAsia="Calibri" w:hAnsi="Times New Roman"/>
          <w:sz w:val="26"/>
          <w:szCs w:val="26"/>
        </w:rPr>
        <w:t xml:space="preserve">оне – </w:t>
      </w:r>
      <w:r w:rsidR="00B82499">
        <w:rPr>
          <w:rFonts w:ascii="Times New Roman" w:eastAsia="Calibri" w:hAnsi="Times New Roman"/>
          <w:sz w:val="26"/>
          <w:szCs w:val="26"/>
        </w:rPr>
        <w:t>при</w:t>
      </w:r>
      <w:r w:rsidR="00575390" w:rsidRPr="00575390">
        <w:rPr>
          <w:rFonts w:ascii="Times New Roman" w:eastAsia="Calibri" w:hAnsi="Times New Roman"/>
          <w:sz w:val="26"/>
          <w:szCs w:val="26"/>
        </w:rPr>
        <w:t xml:space="preserve"> </w:t>
      </w:r>
      <w:r w:rsidR="00B82499">
        <w:rPr>
          <w:rFonts w:ascii="Times New Roman" w:eastAsia="Calibri" w:hAnsi="Times New Roman"/>
          <w:sz w:val="26"/>
          <w:szCs w:val="26"/>
        </w:rPr>
        <w:t xml:space="preserve">3 ДОУ, </w:t>
      </w:r>
      <w:r w:rsidR="00575390" w:rsidRPr="00575390">
        <w:rPr>
          <w:rFonts w:ascii="Times New Roman" w:eastAsia="Calibri" w:hAnsi="Times New Roman"/>
          <w:sz w:val="26"/>
          <w:szCs w:val="26"/>
        </w:rPr>
        <w:t xml:space="preserve">в </w:t>
      </w:r>
      <w:proofErr w:type="spellStart"/>
      <w:r w:rsidR="00575390" w:rsidRPr="00575390">
        <w:rPr>
          <w:rFonts w:ascii="Times New Roman" w:eastAsia="Calibri" w:hAnsi="Times New Roman"/>
          <w:sz w:val="26"/>
          <w:szCs w:val="26"/>
        </w:rPr>
        <w:t>Урмарском</w:t>
      </w:r>
      <w:proofErr w:type="spellEnd"/>
      <w:r w:rsidR="00575390" w:rsidRPr="00575390">
        <w:rPr>
          <w:rFonts w:ascii="Times New Roman" w:eastAsia="Calibri" w:hAnsi="Times New Roman"/>
          <w:sz w:val="26"/>
          <w:szCs w:val="26"/>
        </w:rPr>
        <w:t xml:space="preserve"> районе – при 7 </w:t>
      </w:r>
      <w:r w:rsidR="00B82499">
        <w:rPr>
          <w:rFonts w:ascii="Times New Roman" w:eastAsia="Calibri" w:hAnsi="Times New Roman"/>
          <w:sz w:val="26"/>
          <w:szCs w:val="26"/>
        </w:rPr>
        <w:t xml:space="preserve">ДОУ, </w:t>
      </w:r>
      <w:r w:rsidR="00575390" w:rsidRPr="00575390">
        <w:rPr>
          <w:rFonts w:ascii="Times New Roman" w:eastAsia="Calibri" w:hAnsi="Times New Roman"/>
          <w:sz w:val="26"/>
          <w:szCs w:val="26"/>
        </w:rPr>
        <w:t xml:space="preserve">в Цивильском районе – </w:t>
      </w:r>
      <w:proofErr w:type="gramStart"/>
      <w:r w:rsidR="00575390" w:rsidRPr="00575390">
        <w:rPr>
          <w:rFonts w:ascii="Times New Roman" w:eastAsia="Calibri" w:hAnsi="Times New Roman"/>
          <w:sz w:val="26"/>
          <w:szCs w:val="26"/>
        </w:rPr>
        <w:t>при</w:t>
      </w:r>
      <w:proofErr w:type="gramEnd"/>
      <w:r w:rsidR="00575390" w:rsidRPr="00575390">
        <w:rPr>
          <w:rFonts w:ascii="Times New Roman" w:eastAsia="Calibri" w:hAnsi="Times New Roman"/>
          <w:sz w:val="26"/>
          <w:szCs w:val="26"/>
        </w:rPr>
        <w:t xml:space="preserve"> 5 </w:t>
      </w:r>
      <w:r w:rsidR="00B82499">
        <w:rPr>
          <w:rFonts w:ascii="Times New Roman" w:eastAsia="Calibri" w:hAnsi="Times New Roman"/>
          <w:sz w:val="26"/>
          <w:szCs w:val="26"/>
        </w:rPr>
        <w:t>ДОУ)</w:t>
      </w:r>
      <w:r w:rsidR="00575390" w:rsidRPr="00575390">
        <w:rPr>
          <w:rFonts w:ascii="Times New Roman" w:eastAsia="Calibri" w:hAnsi="Times New Roman"/>
          <w:sz w:val="26"/>
          <w:szCs w:val="26"/>
        </w:rPr>
        <w:t>.</w:t>
      </w:r>
    </w:p>
    <w:p w:rsidR="00575390" w:rsidRPr="00575390" w:rsidRDefault="00575390" w:rsidP="00575390">
      <w:pPr>
        <w:ind w:firstLine="709"/>
        <w:rPr>
          <w:rFonts w:ascii="Times New Roman" w:eastAsia="Calibri" w:hAnsi="Times New Roman"/>
          <w:sz w:val="26"/>
          <w:szCs w:val="26"/>
        </w:rPr>
      </w:pPr>
      <w:r w:rsidRPr="00575390">
        <w:rPr>
          <w:rFonts w:ascii="Times New Roman" w:eastAsia="Calibri" w:hAnsi="Times New Roman"/>
          <w:sz w:val="26"/>
          <w:szCs w:val="26"/>
        </w:rPr>
        <w:t>Родителям (законным представителям) оказывается индивидуальная метод</w:t>
      </w:r>
      <w:r w:rsidRPr="00575390">
        <w:rPr>
          <w:rFonts w:ascii="Times New Roman" w:eastAsia="Calibri" w:hAnsi="Times New Roman"/>
          <w:sz w:val="26"/>
          <w:szCs w:val="26"/>
        </w:rPr>
        <w:t>и</w:t>
      </w:r>
      <w:r w:rsidRPr="00575390">
        <w:rPr>
          <w:rFonts w:ascii="Times New Roman" w:eastAsia="Calibri" w:hAnsi="Times New Roman"/>
          <w:sz w:val="26"/>
          <w:szCs w:val="26"/>
        </w:rPr>
        <w:t>ческая, психолого-педагогическая и консультативная помощь по вопросам воспит</w:t>
      </w:r>
      <w:r w:rsidRPr="00575390">
        <w:rPr>
          <w:rFonts w:ascii="Times New Roman" w:eastAsia="Calibri" w:hAnsi="Times New Roman"/>
          <w:sz w:val="26"/>
          <w:szCs w:val="26"/>
        </w:rPr>
        <w:t>а</w:t>
      </w:r>
      <w:r w:rsidRPr="00575390">
        <w:rPr>
          <w:rFonts w:ascii="Times New Roman" w:eastAsia="Calibri" w:hAnsi="Times New Roman"/>
          <w:sz w:val="26"/>
          <w:szCs w:val="26"/>
        </w:rPr>
        <w:t>ния, обучения и коррекции развития детей дошкольного возраста, а также детей с ограниченными возможностями здоровья. Консультации предоставляются родит</w:t>
      </w:r>
      <w:r w:rsidRPr="00575390">
        <w:rPr>
          <w:rFonts w:ascii="Times New Roman" w:eastAsia="Calibri" w:hAnsi="Times New Roman"/>
          <w:sz w:val="26"/>
          <w:szCs w:val="26"/>
        </w:rPr>
        <w:t>е</w:t>
      </w:r>
      <w:r w:rsidRPr="00575390">
        <w:rPr>
          <w:rFonts w:ascii="Times New Roman" w:eastAsia="Calibri" w:hAnsi="Times New Roman"/>
          <w:sz w:val="26"/>
          <w:szCs w:val="26"/>
        </w:rPr>
        <w:t>лям не только при личном общении со специалистами, но и по электронной почте, по телефону доверия и в сети Интернет.</w:t>
      </w:r>
    </w:p>
    <w:p w:rsidR="00575390" w:rsidRPr="00575390" w:rsidRDefault="00575390" w:rsidP="00575390">
      <w:pPr>
        <w:ind w:firstLine="709"/>
        <w:rPr>
          <w:rFonts w:ascii="Times New Roman" w:eastAsia="Calibri" w:hAnsi="Times New Roman"/>
          <w:sz w:val="26"/>
          <w:szCs w:val="26"/>
        </w:rPr>
      </w:pPr>
      <w:proofErr w:type="gramStart"/>
      <w:r w:rsidRPr="00575390">
        <w:rPr>
          <w:rFonts w:ascii="Times New Roman" w:eastAsia="Calibri" w:hAnsi="Times New Roman"/>
          <w:sz w:val="26"/>
          <w:szCs w:val="26"/>
        </w:rPr>
        <w:t xml:space="preserve">Две </w:t>
      </w:r>
      <w:r w:rsidR="00B82499">
        <w:rPr>
          <w:rFonts w:ascii="Times New Roman" w:eastAsia="Calibri" w:hAnsi="Times New Roman"/>
          <w:sz w:val="26"/>
          <w:szCs w:val="26"/>
        </w:rPr>
        <w:t>ДОУ</w:t>
      </w:r>
      <w:r w:rsidRPr="00575390">
        <w:rPr>
          <w:rFonts w:ascii="Times New Roman" w:eastAsia="Calibri" w:hAnsi="Times New Roman"/>
          <w:sz w:val="26"/>
          <w:szCs w:val="26"/>
        </w:rPr>
        <w:t xml:space="preserve"> (№11, 206 г.</w:t>
      </w:r>
      <w:r w:rsidR="00B82499">
        <w:rPr>
          <w:rFonts w:ascii="Times New Roman" w:eastAsia="Calibri" w:hAnsi="Times New Roman"/>
          <w:sz w:val="26"/>
          <w:szCs w:val="26"/>
        </w:rPr>
        <w:t xml:space="preserve"> </w:t>
      </w:r>
      <w:r w:rsidRPr="00575390">
        <w:rPr>
          <w:rFonts w:ascii="Times New Roman" w:eastAsia="Calibri" w:hAnsi="Times New Roman"/>
          <w:sz w:val="26"/>
          <w:szCs w:val="26"/>
        </w:rPr>
        <w:t>Чебоксары) стали обладателями гранта в форме субс</w:t>
      </w:r>
      <w:r w:rsidRPr="00575390">
        <w:rPr>
          <w:rFonts w:ascii="Times New Roman" w:eastAsia="Calibri" w:hAnsi="Times New Roman"/>
          <w:sz w:val="26"/>
          <w:szCs w:val="26"/>
        </w:rPr>
        <w:t>и</w:t>
      </w:r>
      <w:r w:rsidRPr="00575390">
        <w:rPr>
          <w:rFonts w:ascii="Times New Roman" w:eastAsia="Calibri" w:hAnsi="Times New Roman"/>
          <w:sz w:val="26"/>
          <w:szCs w:val="26"/>
        </w:rPr>
        <w:t>дий из федерального бюджета юридическим лицам в целях обеспечения реализации мероприятия «Субсидии на реализацию проектов, обеспечивающих создание инфр</w:t>
      </w:r>
      <w:r w:rsidRPr="00575390">
        <w:rPr>
          <w:rFonts w:ascii="Times New Roman" w:eastAsia="Calibri" w:hAnsi="Times New Roman"/>
          <w:sz w:val="26"/>
          <w:szCs w:val="26"/>
        </w:rPr>
        <w:t>а</w:t>
      </w:r>
      <w:r w:rsidRPr="00575390">
        <w:rPr>
          <w:rFonts w:ascii="Times New Roman" w:eastAsia="Calibri" w:hAnsi="Times New Roman"/>
          <w:sz w:val="26"/>
          <w:szCs w:val="26"/>
        </w:rPr>
        <w:t>структуры центров (служб) помощи родителям с детьми дошкольного возраста, в том числе от 0 до 3 лет, реализующих программы психолого-педагогической, ди</w:t>
      </w:r>
      <w:r w:rsidRPr="00575390">
        <w:rPr>
          <w:rFonts w:ascii="Times New Roman" w:eastAsia="Calibri" w:hAnsi="Times New Roman"/>
          <w:sz w:val="26"/>
          <w:szCs w:val="26"/>
        </w:rPr>
        <w:t>а</w:t>
      </w:r>
      <w:r w:rsidRPr="00575390">
        <w:rPr>
          <w:rFonts w:ascii="Times New Roman" w:eastAsia="Calibri" w:hAnsi="Times New Roman"/>
          <w:sz w:val="26"/>
          <w:szCs w:val="26"/>
        </w:rPr>
        <w:t>гностической, консультационной помощи родителям с детьми дошкольного возра</w:t>
      </w:r>
      <w:r w:rsidRPr="00575390">
        <w:rPr>
          <w:rFonts w:ascii="Times New Roman" w:eastAsia="Calibri" w:hAnsi="Times New Roman"/>
          <w:sz w:val="26"/>
          <w:szCs w:val="26"/>
        </w:rPr>
        <w:t>с</w:t>
      </w:r>
      <w:r w:rsidRPr="00575390">
        <w:rPr>
          <w:rFonts w:ascii="Times New Roman" w:eastAsia="Calibri" w:hAnsi="Times New Roman"/>
          <w:sz w:val="26"/>
          <w:szCs w:val="26"/>
        </w:rPr>
        <w:t>та, в том числе от</w:t>
      </w:r>
      <w:proofErr w:type="gramEnd"/>
      <w:r w:rsidRPr="00575390">
        <w:rPr>
          <w:rFonts w:ascii="Times New Roman" w:eastAsia="Calibri" w:hAnsi="Times New Roman"/>
          <w:sz w:val="26"/>
          <w:szCs w:val="26"/>
        </w:rPr>
        <w:t xml:space="preserve"> 0 до 3 лет» основного мероприятия «Содействие развитию д</w:t>
      </w:r>
      <w:r w:rsidRPr="00575390">
        <w:rPr>
          <w:rFonts w:ascii="Times New Roman" w:eastAsia="Calibri" w:hAnsi="Times New Roman"/>
          <w:sz w:val="26"/>
          <w:szCs w:val="26"/>
        </w:rPr>
        <w:t>о</w:t>
      </w:r>
      <w:r w:rsidRPr="00575390">
        <w:rPr>
          <w:rFonts w:ascii="Times New Roman" w:eastAsia="Calibri" w:hAnsi="Times New Roman"/>
          <w:sz w:val="26"/>
          <w:szCs w:val="26"/>
        </w:rPr>
        <w:t>школьного образования» направления (подпрограммы) «Содействие развитию д</w:t>
      </w:r>
      <w:r w:rsidRPr="00575390">
        <w:rPr>
          <w:rFonts w:ascii="Times New Roman" w:eastAsia="Calibri" w:hAnsi="Times New Roman"/>
          <w:sz w:val="26"/>
          <w:szCs w:val="26"/>
        </w:rPr>
        <w:t>о</w:t>
      </w:r>
      <w:r w:rsidRPr="00575390">
        <w:rPr>
          <w:rFonts w:ascii="Times New Roman" w:eastAsia="Calibri" w:hAnsi="Times New Roman"/>
          <w:sz w:val="26"/>
          <w:szCs w:val="26"/>
        </w:rPr>
        <w:t>школьного и общего образования» государственной программы Российской Фед</w:t>
      </w:r>
      <w:r w:rsidRPr="00575390">
        <w:rPr>
          <w:rFonts w:ascii="Times New Roman" w:eastAsia="Calibri" w:hAnsi="Times New Roman"/>
          <w:sz w:val="26"/>
          <w:szCs w:val="26"/>
        </w:rPr>
        <w:t>е</w:t>
      </w:r>
      <w:r w:rsidRPr="00575390">
        <w:rPr>
          <w:rFonts w:ascii="Times New Roman" w:eastAsia="Calibri" w:hAnsi="Times New Roman"/>
          <w:sz w:val="26"/>
          <w:szCs w:val="26"/>
        </w:rPr>
        <w:t xml:space="preserve">рации «Развитие образования». Общая сумма грантов составила более 2 млн. руб. </w:t>
      </w:r>
    </w:p>
    <w:p w:rsidR="00575390" w:rsidRPr="00575390" w:rsidRDefault="00CB6189" w:rsidP="00575390">
      <w:pPr>
        <w:ind w:firstLine="709"/>
        <w:rPr>
          <w:rFonts w:ascii="Times New Roman" w:eastAsia="Calibri" w:hAnsi="Times New Roman"/>
          <w:sz w:val="26"/>
          <w:szCs w:val="26"/>
        </w:rPr>
      </w:pPr>
      <w:proofErr w:type="gramStart"/>
      <w:r>
        <w:rPr>
          <w:rFonts w:ascii="Times New Roman" w:eastAsia="Calibri" w:hAnsi="Times New Roman"/>
          <w:sz w:val="26"/>
          <w:szCs w:val="26"/>
        </w:rPr>
        <w:t>ДОУ Чувашской Республики участвуют во в</w:t>
      </w:r>
      <w:r w:rsidR="00A4738E">
        <w:rPr>
          <w:rFonts w:ascii="Times New Roman" w:eastAsia="Calibri" w:hAnsi="Times New Roman"/>
          <w:sz w:val="26"/>
          <w:szCs w:val="26"/>
        </w:rPr>
        <w:t>се</w:t>
      </w:r>
      <w:r>
        <w:rPr>
          <w:rFonts w:ascii="Times New Roman" w:eastAsia="Calibri" w:hAnsi="Times New Roman"/>
          <w:sz w:val="26"/>
          <w:szCs w:val="26"/>
        </w:rPr>
        <w:t xml:space="preserve">российских </w:t>
      </w:r>
      <w:r w:rsidR="00A4738E">
        <w:rPr>
          <w:rFonts w:ascii="Times New Roman" w:eastAsia="Calibri" w:hAnsi="Times New Roman"/>
          <w:sz w:val="26"/>
          <w:szCs w:val="26"/>
        </w:rPr>
        <w:t>смотрах-</w:t>
      </w:r>
      <w:r>
        <w:rPr>
          <w:rFonts w:ascii="Times New Roman" w:eastAsia="Calibri" w:hAnsi="Times New Roman"/>
          <w:sz w:val="26"/>
          <w:szCs w:val="26"/>
        </w:rPr>
        <w:t>конкурсах и занимают призовые места</w:t>
      </w:r>
      <w:r w:rsidR="00A4738E">
        <w:rPr>
          <w:rFonts w:ascii="Times New Roman" w:eastAsia="Calibri" w:hAnsi="Times New Roman"/>
          <w:sz w:val="26"/>
          <w:szCs w:val="26"/>
        </w:rPr>
        <w:t>.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="00A4738E">
        <w:rPr>
          <w:rFonts w:ascii="Times New Roman" w:eastAsia="Calibri" w:hAnsi="Times New Roman"/>
          <w:sz w:val="26"/>
          <w:szCs w:val="26"/>
        </w:rPr>
        <w:t>9</w:t>
      </w:r>
      <w:r w:rsidR="00A4738E" w:rsidRPr="00575390">
        <w:rPr>
          <w:rFonts w:ascii="Times New Roman" w:eastAsia="Calibri" w:hAnsi="Times New Roman"/>
          <w:sz w:val="26"/>
          <w:szCs w:val="26"/>
        </w:rPr>
        <w:t xml:space="preserve"> </w:t>
      </w:r>
      <w:r w:rsidR="00A4738E">
        <w:rPr>
          <w:rFonts w:ascii="Times New Roman" w:eastAsia="Calibri" w:hAnsi="Times New Roman"/>
          <w:sz w:val="26"/>
          <w:szCs w:val="26"/>
        </w:rPr>
        <w:t>ДОУ</w:t>
      </w:r>
      <w:r w:rsidR="00A4738E" w:rsidRPr="00575390">
        <w:rPr>
          <w:rFonts w:ascii="Times New Roman" w:eastAsia="Calibri" w:hAnsi="Times New Roman"/>
          <w:sz w:val="26"/>
          <w:szCs w:val="26"/>
        </w:rPr>
        <w:t xml:space="preserve"> Чувашской Республики вошли</w:t>
      </w:r>
      <w:r w:rsidR="00A4738E">
        <w:rPr>
          <w:rFonts w:ascii="Times New Roman" w:eastAsia="Calibri" w:hAnsi="Times New Roman"/>
          <w:sz w:val="26"/>
          <w:szCs w:val="26"/>
        </w:rPr>
        <w:t xml:space="preserve"> в</w:t>
      </w:r>
      <w:r w:rsidR="00575390" w:rsidRPr="00575390">
        <w:rPr>
          <w:rFonts w:ascii="Times New Roman" w:eastAsia="Calibri" w:hAnsi="Times New Roman"/>
          <w:sz w:val="26"/>
          <w:szCs w:val="26"/>
        </w:rPr>
        <w:t xml:space="preserve"> сеть инновац</w:t>
      </w:r>
      <w:r w:rsidR="00575390" w:rsidRPr="00575390">
        <w:rPr>
          <w:rFonts w:ascii="Times New Roman" w:eastAsia="Calibri" w:hAnsi="Times New Roman"/>
          <w:sz w:val="26"/>
          <w:szCs w:val="26"/>
        </w:rPr>
        <w:t>и</w:t>
      </w:r>
      <w:r w:rsidR="00575390" w:rsidRPr="00575390">
        <w:rPr>
          <w:rFonts w:ascii="Times New Roman" w:eastAsia="Calibri" w:hAnsi="Times New Roman"/>
          <w:sz w:val="26"/>
          <w:szCs w:val="26"/>
        </w:rPr>
        <w:t>онных площадок Института изучения детства, семьи и воспитания РАО «Модерн</w:t>
      </w:r>
      <w:r w:rsidR="00575390" w:rsidRPr="00575390">
        <w:rPr>
          <w:rFonts w:ascii="Times New Roman" w:eastAsia="Calibri" w:hAnsi="Times New Roman"/>
          <w:sz w:val="26"/>
          <w:szCs w:val="26"/>
        </w:rPr>
        <w:t>и</w:t>
      </w:r>
      <w:r w:rsidR="00575390" w:rsidRPr="00575390">
        <w:rPr>
          <w:rFonts w:ascii="Times New Roman" w:eastAsia="Calibri" w:hAnsi="Times New Roman"/>
          <w:sz w:val="26"/>
          <w:szCs w:val="26"/>
        </w:rPr>
        <w:t>зация образования в дошкольной образовательной организации в соответствии с с</w:t>
      </w:r>
      <w:r w:rsidR="00575390" w:rsidRPr="00575390">
        <w:rPr>
          <w:rFonts w:ascii="Times New Roman" w:eastAsia="Calibri" w:hAnsi="Times New Roman"/>
          <w:sz w:val="26"/>
          <w:szCs w:val="26"/>
        </w:rPr>
        <w:t>о</w:t>
      </w:r>
      <w:r w:rsidR="00575390" w:rsidRPr="00575390">
        <w:rPr>
          <w:rFonts w:ascii="Times New Roman" w:eastAsia="Calibri" w:hAnsi="Times New Roman"/>
          <w:sz w:val="26"/>
          <w:szCs w:val="26"/>
        </w:rPr>
        <w:t>временными требованиями к качеству дошкольного образования на основе иннов</w:t>
      </w:r>
      <w:r w:rsidR="00575390" w:rsidRPr="00575390">
        <w:rPr>
          <w:rFonts w:ascii="Times New Roman" w:eastAsia="Calibri" w:hAnsi="Times New Roman"/>
          <w:sz w:val="26"/>
          <w:szCs w:val="26"/>
        </w:rPr>
        <w:t>а</w:t>
      </w:r>
      <w:r w:rsidR="00575390" w:rsidRPr="00575390">
        <w:rPr>
          <w:rFonts w:ascii="Times New Roman" w:eastAsia="Calibri" w:hAnsi="Times New Roman"/>
          <w:sz w:val="26"/>
          <w:szCs w:val="26"/>
        </w:rPr>
        <w:t xml:space="preserve">ционной образовательной программы «Вдохновение» </w:t>
      </w:r>
      <w:r w:rsidR="00B82499">
        <w:rPr>
          <w:rFonts w:ascii="Times New Roman" w:eastAsia="Calibri" w:hAnsi="Times New Roman"/>
          <w:sz w:val="26"/>
          <w:szCs w:val="26"/>
        </w:rPr>
        <w:t>(2 ДОУ</w:t>
      </w:r>
      <w:r w:rsidR="00575390" w:rsidRPr="00575390">
        <w:rPr>
          <w:rFonts w:ascii="Times New Roman" w:eastAsia="Calibri" w:hAnsi="Times New Roman"/>
          <w:sz w:val="26"/>
          <w:szCs w:val="26"/>
        </w:rPr>
        <w:t xml:space="preserve"> г. Шумерля, </w:t>
      </w:r>
      <w:r w:rsidR="00B82499">
        <w:rPr>
          <w:rFonts w:ascii="Times New Roman" w:eastAsia="Calibri" w:hAnsi="Times New Roman"/>
          <w:sz w:val="26"/>
          <w:szCs w:val="26"/>
        </w:rPr>
        <w:t>1 ДОУ</w:t>
      </w:r>
      <w:r w:rsidR="00575390" w:rsidRPr="00575390">
        <w:rPr>
          <w:rFonts w:ascii="Times New Roman" w:eastAsia="Calibri" w:hAnsi="Times New Roman"/>
          <w:sz w:val="26"/>
          <w:szCs w:val="26"/>
        </w:rPr>
        <w:t xml:space="preserve"> г. Новочебоксарск, </w:t>
      </w:r>
      <w:r w:rsidR="00B82499">
        <w:rPr>
          <w:rFonts w:ascii="Times New Roman" w:eastAsia="Calibri" w:hAnsi="Times New Roman"/>
          <w:sz w:val="26"/>
          <w:szCs w:val="26"/>
        </w:rPr>
        <w:t>6 ДОУ</w:t>
      </w:r>
      <w:r w:rsidR="00575390" w:rsidRPr="00575390">
        <w:rPr>
          <w:rFonts w:ascii="Times New Roman" w:eastAsia="Calibri" w:hAnsi="Times New Roman"/>
          <w:sz w:val="26"/>
          <w:szCs w:val="26"/>
        </w:rPr>
        <w:t xml:space="preserve"> г. Чебоксары).</w:t>
      </w:r>
      <w:proofErr w:type="gramEnd"/>
    </w:p>
    <w:p w:rsidR="00575390" w:rsidRPr="00575390" w:rsidRDefault="00CB6189" w:rsidP="00575390">
      <w:pPr>
        <w:ind w:firstLine="709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Л</w:t>
      </w:r>
      <w:r w:rsidRPr="00575390">
        <w:rPr>
          <w:rFonts w:ascii="Times New Roman" w:eastAsia="Calibri" w:hAnsi="Times New Roman"/>
          <w:sz w:val="26"/>
          <w:szCs w:val="26"/>
        </w:rPr>
        <w:t>ауреатом Всероссийского конкурса «100 лучших дошкольных образовател</w:t>
      </w:r>
      <w:r w:rsidRPr="00575390">
        <w:rPr>
          <w:rFonts w:ascii="Times New Roman" w:eastAsia="Calibri" w:hAnsi="Times New Roman"/>
          <w:sz w:val="26"/>
          <w:szCs w:val="26"/>
        </w:rPr>
        <w:t>ь</w:t>
      </w:r>
      <w:r w:rsidRPr="00575390">
        <w:rPr>
          <w:rFonts w:ascii="Times New Roman" w:eastAsia="Calibri" w:hAnsi="Times New Roman"/>
          <w:sz w:val="26"/>
          <w:szCs w:val="26"/>
        </w:rPr>
        <w:t>ных учреждений России – 2018» в номинации «Лучший государственный детский сад России»</w:t>
      </w:r>
      <w:r w:rsidRPr="00CB6189">
        <w:rPr>
          <w:rFonts w:ascii="Times New Roman" w:eastAsia="Calibri" w:hAnsi="Times New Roman"/>
          <w:sz w:val="26"/>
          <w:szCs w:val="26"/>
        </w:rPr>
        <w:t xml:space="preserve"> </w:t>
      </w:r>
      <w:r w:rsidRPr="00575390">
        <w:rPr>
          <w:rFonts w:ascii="Times New Roman" w:eastAsia="Calibri" w:hAnsi="Times New Roman"/>
          <w:sz w:val="26"/>
          <w:szCs w:val="26"/>
        </w:rPr>
        <w:t xml:space="preserve">стал </w:t>
      </w:r>
      <w:r w:rsidR="00A4738E">
        <w:rPr>
          <w:rFonts w:ascii="Times New Roman" w:eastAsia="Calibri" w:hAnsi="Times New Roman"/>
          <w:sz w:val="26"/>
          <w:szCs w:val="26"/>
        </w:rPr>
        <w:t>МБ ДОУ</w:t>
      </w:r>
      <w:r w:rsidR="00575390" w:rsidRPr="00575390">
        <w:rPr>
          <w:rFonts w:ascii="Times New Roman" w:eastAsia="Calibri" w:hAnsi="Times New Roman"/>
          <w:sz w:val="26"/>
          <w:szCs w:val="26"/>
        </w:rPr>
        <w:t xml:space="preserve"> «Детский сад № 19» города Чебоксары Чувашской Ре</w:t>
      </w:r>
      <w:r w:rsidR="00575390" w:rsidRPr="00575390">
        <w:rPr>
          <w:rFonts w:ascii="Times New Roman" w:eastAsia="Calibri" w:hAnsi="Times New Roman"/>
          <w:sz w:val="26"/>
          <w:szCs w:val="26"/>
        </w:rPr>
        <w:t>с</w:t>
      </w:r>
      <w:r w:rsidR="00575390" w:rsidRPr="00575390">
        <w:rPr>
          <w:rFonts w:ascii="Times New Roman" w:eastAsia="Calibri" w:hAnsi="Times New Roman"/>
          <w:sz w:val="26"/>
          <w:szCs w:val="26"/>
        </w:rPr>
        <w:t xml:space="preserve">публики. </w:t>
      </w:r>
    </w:p>
    <w:p w:rsidR="00575390" w:rsidRPr="00575390" w:rsidRDefault="00CB6189" w:rsidP="00575390">
      <w:pPr>
        <w:ind w:firstLine="709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П</w:t>
      </w:r>
      <w:r w:rsidRPr="00575390">
        <w:rPr>
          <w:rFonts w:ascii="Times New Roman" w:eastAsia="Calibri" w:hAnsi="Times New Roman"/>
          <w:sz w:val="26"/>
          <w:szCs w:val="26"/>
        </w:rPr>
        <w:t>о итогам Всероссийск</w:t>
      </w:r>
      <w:r>
        <w:rPr>
          <w:rFonts w:ascii="Times New Roman" w:eastAsia="Calibri" w:hAnsi="Times New Roman"/>
          <w:sz w:val="26"/>
          <w:szCs w:val="26"/>
        </w:rPr>
        <w:t>ого</w:t>
      </w:r>
      <w:r w:rsidRPr="00575390">
        <w:rPr>
          <w:rFonts w:ascii="Times New Roman" w:eastAsia="Calibri" w:hAnsi="Times New Roman"/>
          <w:sz w:val="26"/>
          <w:szCs w:val="26"/>
        </w:rPr>
        <w:t xml:space="preserve"> смотр</w:t>
      </w:r>
      <w:r>
        <w:rPr>
          <w:rFonts w:ascii="Times New Roman" w:eastAsia="Calibri" w:hAnsi="Times New Roman"/>
          <w:sz w:val="26"/>
          <w:szCs w:val="26"/>
        </w:rPr>
        <w:t>а</w:t>
      </w:r>
      <w:r w:rsidRPr="00575390">
        <w:rPr>
          <w:rFonts w:ascii="Times New Roman" w:eastAsia="Calibri" w:hAnsi="Times New Roman"/>
          <w:sz w:val="26"/>
          <w:szCs w:val="26"/>
        </w:rPr>
        <w:t>-конкурс</w:t>
      </w:r>
      <w:r>
        <w:rPr>
          <w:rFonts w:ascii="Times New Roman" w:eastAsia="Calibri" w:hAnsi="Times New Roman"/>
          <w:sz w:val="26"/>
          <w:szCs w:val="26"/>
        </w:rPr>
        <w:t>а</w:t>
      </w:r>
      <w:r w:rsidRPr="00575390">
        <w:rPr>
          <w:rFonts w:ascii="Times New Roman" w:eastAsia="Calibri" w:hAnsi="Times New Roman"/>
          <w:sz w:val="26"/>
          <w:szCs w:val="26"/>
        </w:rPr>
        <w:t xml:space="preserve"> «Образцовый детский сад», орг</w:t>
      </w:r>
      <w:r w:rsidRPr="00575390">
        <w:rPr>
          <w:rFonts w:ascii="Times New Roman" w:eastAsia="Calibri" w:hAnsi="Times New Roman"/>
          <w:sz w:val="26"/>
          <w:szCs w:val="26"/>
        </w:rPr>
        <w:t>а</w:t>
      </w:r>
      <w:r w:rsidRPr="00575390">
        <w:rPr>
          <w:rFonts w:ascii="Times New Roman" w:eastAsia="Calibri" w:hAnsi="Times New Roman"/>
          <w:sz w:val="26"/>
          <w:szCs w:val="26"/>
        </w:rPr>
        <w:t xml:space="preserve">низованного Управлением целевых </w:t>
      </w:r>
      <w:proofErr w:type="gramStart"/>
      <w:r w:rsidRPr="00575390">
        <w:rPr>
          <w:rFonts w:ascii="Times New Roman" w:eastAsia="Calibri" w:hAnsi="Times New Roman"/>
          <w:sz w:val="26"/>
          <w:szCs w:val="26"/>
        </w:rPr>
        <w:t>программ развития дошкольного образования Межрегионального центра качества</w:t>
      </w:r>
      <w:proofErr w:type="gramEnd"/>
      <w:r w:rsidRPr="00575390">
        <w:rPr>
          <w:rFonts w:ascii="Times New Roman" w:eastAsia="Calibri" w:hAnsi="Times New Roman"/>
          <w:sz w:val="26"/>
          <w:szCs w:val="26"/>
        </w:rPr>
        <w:t xml:space="preserve"> и инноваций в 1 000 лучших детских садов Ро</w:t>
      </w:r>
      <w:r w:rsidRPr="00575390">
        <w:rPr>
          <w:rFonts w:ascii="Times New Roman" w:eastAsia="Calibri" w:hAnsi="Times New Roman"/>
          <w:sz w:val="26"/>
          <w:szCs w:val="26"/>
        </w:rPr>
        <w:t>с</w:t>
      </w:r>
      <w:r w:rsidRPr="00575390">
        <w:rPr>
          <w:rFonts w:ascii="Times New Roman" w:eastAsia="Calibri" w:hAnsi="Times New Roman"/>
          <w:sz w:val="26"/>
          <w:szCs w:val="26"/>
        </w:rPr>
        <w:t xml:space="preserve">сии вошли </w:t>
      </w:r>
      <w:r w:rsidR="00575390" w:rsidRPr="00575390">
        <w:rPr>
          <w:rFonts w:ascii="Times New Roman" w:eastAsia="Calibri" w:hAnsi="Times New Roman"/>
          <w:sz w:val="26"/>
          <w:szCs w:val="26"/>
        </w:rPr>
        <w:t xml:space="preserve">15 </w:t>
      </w:r>
      <w:r>
        <w:rPr>
          <w:rFonts w:ascii="Times New Roman" w:eastAsia="Calibri" w:hAnsi="Times New Roman"/>
          <w:sz w:val="26"/>
          <w:szCs w:val="26"/>
        </w:rPr>
        <w:t>ДОУ</w:t>
      </w:r>
      <w:r w:rsidR="00575390" w:rsidRPr="00575390">
        <w:rPr>
          <w:rFonts w:ascii="Times New Roman" w:eastAsia="Calibri" w:hAnsi="Times New Roman"/>
          <w:sz w:val="26"/>
          <w:szCs w:val="26"/>
        </w:rPr>
        <w:t xml:space="preserve"> Чувашской Республики</w:t>
      </w:r>
      <w:r>
        <w:rPr>
          <w:rFonts w:ascii="Times New Roman" w:eastAsia="Calibri" w:hAnsi="Times New Roman"/>
          <w:sz w:val="26"/>
          <w:szCs w:val="26"/>
        </w:rPr>
        <w:t xml:space="preserve"> (13 ДОУ</w:t>
      </w:r>
      <w:r w:rsidR="00575390" w:rsidRPr="00575390">
        <w:rPr>
          <w:rFonts w:ascii="Times New Roman" w:eastAsia="Calibri" w:hAnsi="Times New Roman"/>
          <w:sz w:val="26"/>
          <w:szCs w:val="26"/>
        </w:rPr>
        <w:t xml:space="preserve"> г</w:t>
      </w:r>
      <w:r>
        <w:rPr>
          <w:rFonts w:ascii="Times New Roman" w:eastAsia="Calibri" w:hAnsi="Times New Roman"/>
          <w:sz w:val="26"/>
          <w:szCs w:val="26"/>
        </w:rPr>
        <w:t>.</w:t>
      </w:r>
      <w:r w:rsidR="00575390" w:rsidRPr="00575390">
        <w:rPr>
          <w:rFonts w:ascii="Times New Roman" w:eastAsia="Calibri" w:hAnsi="Times New Roman"/>
          <w:sz w:val="26"/>
          <w:szCs w:val="26"/>
        </w:rPr>
        <w:t xml:space="preserve"> Чебоксары, </w:t>
      </w:r>
      <w:r>
        <w:rPr>
          <w:rFonts w:ascii="Times New Roman" w:eastAsia="Calibri" w:hAnsi="Times New Roman"/>
          <w:sz w:val="26"/>
          <w:szCs w:val="26"/>
        </w:rPr>
        <w:t xml:space="preserve">1 ДОУ </w:t>
      </w:r>
      <w:r w:rsidR="00575390" w:rsidRPr="00575390">
        <w:rPr>
          <w:rFonts w:ascii="Times New Roman" w:eastAsia="Calibri" w:hAnsi="Times New Roman"/>
          <w:sz w:val="26"/>
          <w:szCs w:val="26"/>
        </w:rPr>
        <w:t>г. Новоч</w:t>
      </w:r>
      <w:r w:rsidR="00575390" w:rsidRPr="00575390">
        <w:rPr>
          <w:rFonts w:ascii="Times New Roman" w:eastAsia="Calibri" w:hAnsi="Times New Roman"/>
          <w:sz w:val="26"/>
          <w:szCs w:val="26"/>
        </w:rPr>
        <w:t>е</w:t>
      </w:r>
      <w:r w:rsidR="00575390" w:rsidRPr="00575390">
        <w:rPr>
          <w:rFonts w:ascii="Times New Roman" w:eastAsia="Calibri" w:hAnsi="Times New Roman"/>
          <w:sz w:val="26"/>
          <w:szCs w:val="26"/>
        </w:rPr>
        <w:t xml:space="preserve">боксарска, </w:t>
      </w:r>
      <w:r>
        <w:rPr>
          <w:rFonts w:ascii="Times New Roman" w:eastAsia="Calibri" w:hAnsi="Times New Roman"/>
          <w:sz w:val="26"/>
          <w:szCs w:val="26"/>
        </w:rPr>
        <w:t xml:space="preserve">1 ДОУ </w:t>
      </w:r>
      <w:r w:rsidR="00575390" w:rsidRPr="00575390">
        <w:rPr>
          <w:rFonts w:ascii="Times New Roman" w:eastAsia="Calibri" w:hAnsi="Times New Roman"/>
          <w:sz w:val="26"/>
          <w:szCs w:val="26"/>
        </w:rPr>
        <w:t>г. Цивильска</w:t>
      </w:r>
      <w:r>
        <w:rPr>
          <w:rFonts w:ascii="Times New Roman" w:eastAsia="Calibri" w:hAnsi="Times New Roman"/>
          <w:sz w:val="26"/>
          <w:szCs w:val="26"/>
        </w:rPr>
        <w:t>)</w:t>
      </w:r>
      <w:r w:rsidR="00575390" w:rsidRPr="00575390">
        <w:rPr>
          <w:rFonts w:ascii="Times New Roman" w:eastAsia="Calibri" w:hAnsi="Times New Roman"/>
          <w:sz w:val="26"/>
          <w:szCs w:val="26"/>
        </w:rPr>
        <w:t>.</w:t>
      </w:r>
    </w:p>
    <w:p w:rsidR="00575390" w:rsidRPr="00575390" w:rsidRDefault="00CB6189" w:rsidP="00575390">
      <w:pPr>
        <w:ind w:firstLine="709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П</w:t>
      </w:r>
      <w:r w:rsidRPr="00575390">
        <w:rPr>
          <w:rFonts w:ascii="Times New Roman" w:eastAsia="Calibri" w:hAnsi="Times New Roman"/>
          <w:sz w:val="26"/>
          <w:szCs w:val="26"/>
        </w:rPr>
        <w:t xml:space="preserve">о итогам </w:t>
      </w:r>
      <w:r>
        <w:rPr>
          <w:rFonts w:ascii="Times New Roman" w:eastAsia="Calibri" w:hAnsi="Times New Roman"/>
          <w:sz w:val="26"/>
          <w:szCs w:val="26"/>
        </w:rPr>
        <w:t>В</w:t>
      </w:r>
      <w:r w:rsidRPr="00575390">
        <w:rPr>
          <w:rFonts w:ascii="Times New Roman" w:eastAsia="Calibri" w:hAnsi="Times New Roman"/>
          <w:sz w:val="26"/>
          <w:szCs w:val="26"/>
        </w:rPr>
        <w:t>сероссийской выставки-смотра «Детский сад: мир любви, заботы и внимания»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575390">
        <w:rPr>
          <w:rFonts w:ascii="Times New Roman" w:eastAsia="Calibri" w:hAnsi="Times New Roman"/>
          <w:sz w:val="26"/>
          <w:szCs w:val="26"/>
        </w:rPr>
        <w:t>в «500 лучших детских садов Российской Федерации»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575390">
        <w:rPr>
          <w:rFonts w:ascii="Times New Roman" w:eastAsia="Calibri" w:hAnsi="Times New Roman"/>
          <w:sz w:val="26"/>
          <w:szCs w:val="26"/>
        </w:rPr>
        <w:t xml:space="preserve">вошли </w:t>
      </w:r>
      <w:r w:rsidR="00575390" w:rsidRPr="00575390">
        <w:rPr>
          <w:rFonts w:ascii="Times New Roman" w:eastAsia="Calibri" w:hAnsi="Times New Roman"/>
          <w:sz w:val="26"/>
          <w:szCs w:val="26"/>
        </w:rPr>
        <w:t xml:space="preserve">12 </w:t>
      </w:r>
      <w:r>
        <w:rPr>
          <w:rFonts w:ascii="Times New Roman" w:eastAsia="Calibri" w:hAnsi="Times New Roman"/>
          <w:sz w:val="26"/>
          <w:szCs w:val="26"/>
        </w:rPr>
        <w:t>ДОУ</w:t>
      </w:r>
      <w:r w:rsidR="00575390" w:rsidRPr="00575390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 xml:space="preserve">  </w:t>
      </w:r>
      <w:r w:rsidR="00575390" w:rsidRPr="00575390">
        <w:rPr>
          <w:rFonts w:ascii="Times New Roman" w:eastAsia="Calibri" w:hAnsi="Times New Roman"/>
          <w:sz w:val="26"/>
          <w:szCs w:val="26"/>
        </w:rPr>
        <w:t>г. Чебоксары.</w:t>
      </w:r>
    </w:p>
    <w:p w:rsidR="00575390" w:rsidRPr="00575390" w:rsidRDefault="00575390" w:rsidP="00575390">
      <w:pPr>
        <w:ind w:firstLine="709"/>
        <w:rPr>
          <w:rFonts w:ascii="Times New Roman" w:eastAsia="Calibri" w:hAnsi="Times New Roman"/>
          <w:sz w:val="26"/>
          <w:szCs w:val="26"/>
        </w:rPr>
      </w:pPr>
      <w:r w:rsidRPr="00575390">
        <w:rPr>
          <w:rFonts w:ascii="Times New Roman" w:eastAsia="Calibri" w:hAnsi="Times New Roman"/>
          <w:sz w:val="26"/>
          <w:szCs w:val="26"/>
        </w:rPr>
        <w:t xml:space="preserve">14 педагогов системы дошкольного образования Чувашии (из гг. Чебоксары, Новочебоксарск и </w:t>
      </w:r>
      <w:proofErr w:type="spellStart"/>
      <w:r w:rsidRPr="00575390">
        <w:rPr>
          <w:rFonts w:ascii="Times New Roman" w:eastAsia="Calibri" w:hAnsi="Times New Roman"/>
          <w:sz w:val="26"/>
          <w:szCs w:val="26"/>
        </w:rPr>
        <w:t>Яльчикского</w:t>
      </w:r>
      <w:proofErr w:type="spellEnd"/>
      <w:r w:rsidRPr="00575390">
        <w:rPr>
          <w:rFonts w:ascii="Times New Roman" w:eastAsia="Calibri" w:hAnsi="Times New Roman"/>
          <w:sz w:val="26"/>
          <w:szCs w:val="26"/>
        </w:rPr>
        <w:t xml:space="preserve"> района) стали победителями Всероссийского ко</w:t>
      </w:r>
      <w:r w:rsidRPr="00575390">
        <w:rPr>
          <w:rFonts w:ascii="Times New Roman" w:eastAsia="Calibri" w:hAnsi="Times New Roman"/>
          <w:sz w:val="26"/>
          <w:szCs w:val="26"/>
        </w:rPr>
        <w:t>н</w:t>
      </w:r>
      <w:r w:rsidRPr="00575390">
        <w:rPr>
          <w:rFonts w:ascii="Times New Roman" w:eastAsia="Calibri" w:hAnsi="Times New Roman"/>
          <w:sz w:val="26"/>
          <w:szCs w:val="26"/>
        </w:rPr>
        <w:t xml:space="preserve">курса </w:t>
      </w:r>
      <w:r w:rsidR="00175A77">
        <w:rPr>
          <w:rFonts w:ascii="Times New Roman" w:eastAsia="Calibri" w:hAnsi="Times New Roman"/>
          <w:sz w:val="26"/>
          <w:szCs w:val="26"/>
        </w:rPr>
        <w:t>и</w:t>
      </w:r>
      <w:r w:rsidRPr="00575390">
        <w:rPr>
          <w:rFonts w:ascii="Times New Roman" w:eastAsia="Calibri" w:hAnsi="Times New Roman"/>
          <w:sz w:val="26"/>
          <w:szCs w:val="26"/>
        </w:rPr>
        <w:t xml:space="preserve">м. Л.С. Выготского, </w:t>
      </w:r>
      <w:r w:rsidR="00175A77">
        <w:rPr>
          <w:rFonts w:ascii="Times New Roman" w:eastAsia="Calibri" w:hAnsi="Times New Roman"/>
          <w:sz w:val="26"/>
          <w:szCs w:val="26"/>
        </w:rPr>
        <w:t>2</w:t>
      </w:r>
      <w:r w:rsidRPr="00575390">
        <w:rPr>
          <w:rFonts w:ascii="Times New Roman" w:eastAsia="Calibri" w:hAnsi="Times New Roman"/>
          <w:sz w:val="26"/>
          <w:szCs w:val="26"/>
        </w:rPr>
        <w:t xml:space="preserve"> педагога получили приглашение на Летнюю школу конкурса.</w:t>
      </w:r>
    </w:p>
    <w:p w:rsidR="00575390" w:rsidRPr="00575390" w:rsidRDefault="00175A77" w:rsidP="00575390">
      <w:pPr>
        <w:ind w:firstLine="709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ДОУ</w:t>
      </w:r>
      <w:r w:rsidR="00575390" w:rsidRPr="00575390">
        <w:rPr>
          <w:rFonts w:ascii="Times New Roman" w:eastAsia="Calibri" w:hAnsi="Times New Roman"/>
          <w:sz w:val="26"/>
          <w:szCs w:val="26"/>
        </w:rPr>
        <w:t xml:space="preserve"> Чувашской Республики приняли участие в проекте </w:t>
      </w:r>
      <w:proofErr w:type="spellStart"/>
      <w:r w:rsidR="00575390" w:rsidRPr="00575390">
        <w:rPr>
          <w:rFonts w:ascii="Times New Roman" w:eastAsia="Calibri" w:hAnsi="Times New Roman"/>
          <w:sz w:val="26"/>
          <w:szCs w:val="26"/>
        </w:rPr>
        <w:t>Рособрнадзора</w:t>
      </w:r>
      <w:proofErr w:type="spellEnd"/>
      <w:r w:rsidR="00575390" w:rsidRPr="00575390">
        <w:rPr>
          <w:rFonts w:ascii="Times New Roman" w:eastAsia="Calibri" w:hAnsi="Times New Roman"/>
          <w:sz w:val="26"/>
          <w:szCs w:val="26"/>
        </w:rPr>
        <w:t xml:space="preserve"> «</w:t>
      </w:r>
      <w:proofErr w:type="spellStart"/>
      <w:r w:rsidR="00575390" w:rsidRPr="00575390">
        <w:rPr>
          <w:rFonts w:ascii="Times New Roman" w:eastAsia="Calibri" w:hAnsi="Times New Roman"/>
          <w:sz w:val="26"/>
          <w:szCs w:val="26"/>
        </w:rPr>
        <w:t>Ло</w:t>
      </w:r>
      <w:r w:rsidR="00575390" w:rsidRPr="00575390">
        <w:rPr>
          <w:rFonts w:ascii="Times New Roman" w:eastAsia="Calibri" w:hAnsi="Times New Roman"/>
          <w:sz w:val="26"/>
          <w:szCs w:val="26"/>
        </w:rPr>
        <w:t>н</w:t>
      </w:r>
      <w:r w:rsidR="00575390" w:rsidRPr="00575390">
        <w:rPr>
          <w:rFonts w:ascii="Times New Roman" w:eastAsia="Calibri" w:hAnsi="Times New Roman"/>
          <w:sz w:val="26"/>
          <w:szCs w:val="26"/>
        </w:rPr>
        <w:t>гитюдное</w:t>
      </w:r>
      <w:proofErr w:type="spellEnd"/>
      <w:r w:rsidR="00575390" w:rsidRPr="00575390">
        <w:rPr>
          <w:rFonts w:ascii="Times New Roman" w:eastAsia="Calibri" w:hAnsi="Times New Roman"/>
          <w:sz w:val="26"/>
          <w:szCs w:val="26"/>
        </w:rPr>
        <w:t xml:space="preserve"> исследование качества дошкольного образования».</w:t>
      </w:r>
    </w:p>
    <w:p w:rsidR="00575390" w:rsidRPr="00575390" w:rsidRDefault="00575390" w:rsidP="00575390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575390">
        <w:rPr>
          <w:rFonts w:ascii="Times New Roman" w:hAnsi="Times New Roman"/>
          <w:sz w:val="26"/>
          <w:szCs w:val="26"/>
        </w:rPr>
        <w:t xml:space="preserve">Родительская плата за присмотр и уход за детьми в </w:t>
      </w:r>
      <w:r w:rsidR="00175A77">
        <w:rPr>
          <w:rFonts w:ascii="Times New Roman" w:hAnsi="Times New Roman"/>
          <w:sz w:val="26"/>
          <w:szCs w:val="26"/>
        </w:rPr>
        <w:t>ДОУ</w:t>
      </w:r>
      <w:r w:rsidRPr="00575390">
        <w:rPr>
          <w:rFonts w:ascii="Times New Roman" w:hAnsi="Times New Roman"/>
          <w:sz w:val="26"/>
          <w:szCs w:val="26"/>
        </w:rPr>
        <w:t xml:space="preserve"> в Чувашской Респу</w:t>
      </w:r>
      <w:r w:rsidRPr="00575390">
        <w:rPr>
          <w:rFonts w:ascii="Times New Roman" w:hAnsi="Times New Roman"/>
          <w:sz w:val="26"/>
          <w:szCs w:val="26"/>
        </w:rPr>
        <w:t>б</w:t>
      </w:r>
      <w:r w:rsidRPr="00575390">
        <w:rPr>
          <w:rFonts w:ascii="Times New Roman" w:hAnsi="Times New Roman"/>
          <w:sz w:val="26"/>
          <w:szCs w:val="26"/>
        </w:rPr>
        <w:t>лике сохраняется на социально-приемлемом уровне и составляет от 65 до 115 руб</w:t>
      </w:r>
      <w:r w:rsidR="00175A77">
        <w:rPr>
          <w:rFonts w:ascii="Times New Roman" w:hAnsi="Times New Roman"/>
          <w:sz w:val="26"/>
          <w:szCs w:val="26"/>
        </w:rPr>
        <w:t>.</w:t>
      </w:r>
      <w:r w:rsidRPr="00575390">
        <w:rPr>
          <w:rFonts w:ascii="Times New Roman" w:hAnsi="Times New Roman"/>
          <w:sz w:val="26"/>
          <w:szCs w:val="26"/>
        </w:rPr>
        <w:t xml:space="preserve"> за </w:t>
      </w:r>
      <w:r w:rsidRPr="00575390">
        <w:rPr>
          <w:rFonts w:ascii="Times New Roman" w:hAnsi="Times New Roman"/>
          <w:sz w:val="26"/>
          <w:szCs w:val="26"/>
        </w:rPr>
        <w:lastRenderedPageBreak/>
        <w:t>один день посещения. Установленные администрациями муниципальных районов и городских округов размеры родительской платы не превышают максимального ра</w:t>
      </w:r>
      <w:r w:rsidRPr="00575390">
        <w:rPr>
          <w:rFonts w:ascii="Times New Roman" w:hAnsi="Times New Roman"/>
          <w:sz w:val="26"/>
          <w:szCs w:val="26"/>
        </w:rPr>
        <w:t>з</w:t>
      </w:r>
      <w:r w:rsidRPr="00575390">
        <w:rPr>
          <w:rFonts w:ascii="Times New Roman" w:hAnsi="Times New Roman"/>
          <w:sz w:val="26"/>
          <w:szCs w:val="26"/>
        </w:rPr>
        <w:t>мера платы, взимаемой с родителей (законных представителей) за присмотр и уход за детьми, установленного постановлением Кабинета Министров Чувашской Ре</w:t>
      </w:r>
      <w:r w:rsidRPr="00575390">
        <w:rPr>
          <w:rFonts w:ascii="Times New Roman" w:hAnsi="Times New Roman"/>
          <w:sz w:val="26"/>
          <w:szCs w:val="26"/>
        </w:rPr>
        <w:t>с</w:t>
      </w:r>
      <w:r w:rsidRPr="00575390">
        <w:rPr>
          <w:rFonts w:ascii="Times New Roman" w:hAnsi="Times New Roman"/>
          <w:sz w:val="26"/>
          <w:szCs w:val="26"/>
        </w:rPr>
        <w:t>публики от 24 октября 2018 г. № 411 (158 руб. за один день посещения).</w:t>
      </w:r>
    </w:p>
    <w:p w:rsidR="00575390" w:rsidRPr="00575390" w:rsidRDefault="00575390" w:rsidP="00575390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575390">
        <w:rPr>
          <w:rFonts w:ascii="Times New Roman" w:hAnsi="Times New Roman"/>
          <w:sz w:val="26"/>
          <w:szCs w:val="26"/>
        </w:rPr>
        <w:t>По решению органов местного самоуправления предоставляются индивид</w:t>
      </w:r>
      <w:r w:rsidRPr="00575390">
        <w:rPr>
          <w:rFonts w:ascii="Times New Roman" w:hAnsi="Times New Roman"/>
          <w:sz w:val="26"/>
          <w:szCs w:val="26"/>
        </w:rPr>
        <w:t>у</w:t>
      </w:r>
      <w:r w:rsidRPr="00575390">
        <w:rPr>
          <w:rFonts w:ascii="Times New Roman" w:hAnsi="Times New Roman"/>
          <w:sz w:val="26"/>
          <w:szCs w:val="26"/>
        </w:rPr>
        <w:t>альные льготы по заявлениям родителей (трудное материальное положение и др.). В                             гг. Чебоксары и Новочебоксарск освобождены от родительской платы работники дошкольных образовательных организаций. Всего льготами за услуги детского сада пользуются более 12 процентов воспитанников детских садов.</w:t>
      </w:r>
    </w:p>
    <w:p w:rsidR="00575390" w:rsidRPr="00575390" w:rsidRDefault="00575390" w:rsidP="00575390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575390">
        <w:rPr>
          <w:rFonts w:ascii="Times New Roman" w:hAnsi="Times New Roman"/>
          <w:sz w:val="26"/>
          <w:szCs w:val="26"/>
        </w:rPr>
        <w:t>На основании части 2 статьи 23 Закона Чувашской Республики «Об образов</w:t>
      </w:r>
      <w:r w:rsidRPr="00575390">
        <w:rPr>
          <w:rFonts w:ascii="Times New Roman" w:hAnsi="Times New Roman"/>
          <w:sz w:val="26"/>
          <w:szCs w:val="26"/>
        </w:rPr>
        <w:t>а</w:t>
      </w:r>
      <w:r w:rsidRPr="00575390">
        <w:rPr>
          <w:rFonts w:ascii="Times New Roman" w:hAnsi="Times New Roman"/>
          <w:sz w:val="26"/>
          <w:szCs w:val="26"/>
        </w:rPr>
        <w:t>нии в Чувашской Республике» родителям выплачивается компенсация: в размере 20% среднего размера родительской платы на первого ребенка, 50% – на второго р</w:t>
      </w:r>
      <w:r w:rsidRPr="00575390">
        <w:rPr>
          <w:rFonts w:ascii="Times New Roman" w:hAnsi="Times New Roman"/>
          <w:sz w:val="26"/>
          <w:szCs w:val="26"/>
        </w:rPr>
        <w:t>е</w:t>
      </w:r>
      <w:r w:rsidRPr="00575390">
        <w:rPr>
          <w:rFonts w:ascii="Times New Roman" w:hAnsi="Times New Roman"/>
          <w:sz w:val="26"/>
          <w:szCs w:val="26"/>
        </w:rPr>
        <w:t xml:space="preserve">бенка, 70% – на третьего ребенка и последующих детей в семье. </w:t>
      </w:r>
    </w:p>
    <w:p w:rsidR="00575390" w:rsidRPr="00575390" w:rsidRDefault="00575390" w:rsidP="00175A77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575390">
        <w:rPr>
          <w:rFonts w:ascii="Times New Roman" w:hAnsi="Times New Roman"/>
          <w:sz w:val="26"/>
          <w:szCs w:val="26"/>
        </w:rPr>
        <w:t>Выплата компенсации на территории Чувашской Республики регулируется Порядком обращения за получением компенсации, утвержденным постановлением Кабинета Министров Чувашской Республики от 27 декабря 2013 г</w:t>
      </w:r>
      <w:r w:rsidR="00175A77">
        <w:rPr>
          <w:rFonts w:ascii="Times New Roman" w:hAnsi="Times New Roman"/>
          <w:sz w:val="26"/>
          <w:szCs w:val="26"/>
        </w:rPr>
        <w:t>.</w:t>
      </w:r>
      <w:r w:rsidRPr="00575390">
        <w:rPr>
          <w:rFonts w:ascii="Times New Roman" w:hAnsi="Times New Roman"/>
          <w:sz w:val="26"/>
          <w:szCs w:val="26"/>
        </w:rPr>
        <w:t xml:space="preserve"> № 541. В связи с изменениями на федеральном уровне постановлением Кабинета Министров Чува</w:t>
      </w:r>
      <w:r w:rsidRPr="00575390">
        <w:rPr>
          <w:rFonts w:ascii="Times New Roman" w:hAnsi="Times New Roman"/>
          <w:sz w:val="26"/>
          <w:szCs w:val="26"/>
        </w:rPr>
        <w:t>ш</w:t>
      </w:r>
      <w:r w:rsidRPr="00575390">
        <w:rPr>
          <w:rFonts w:ascii="Times New Roman" w:hAnsi="Times New Roman"/>
          <w:sz w:val="26"/>
          <w:szCs w:val="26"/>
        </w:rPr>
        <w:t>ской Республики от 28 января 2016 г</w:t>
      </w:r>
      <w:r w:rsidR="00175A77">
        <w:rPr>
          <w:rFonts w:ascii="Times New Roman" w:hAnsi="Times New Roman"/>
          <w:sz w:val="26"/>
          <w:szCs w:val="26"/>
        </w:rPr>
        <w:t>.</w:t>
      </w:r>
      <w:r w:rsidRPr="00575390">
        <w:rPr>
          <w:rFonts w:ascii="Times New Roman" w:hAnsi="Times New Roman"/>
          <w:sz w:val="26"/>
          <w:szCs w:val="26"/>
        </w:rPr>
        <w:t xml:space="preserve"> № 26 внесены изменения в Порядок обращ</w:t>
      </w:r>
      <w:r w:rsidRPr="00575390">
        <w:rPr>
          <w:rFonts w:ascii="Times New Roman" w:hAnsi="Times New Roman"/>
          <w:sz w:val="26"/>
          <w:szCs w:val="26"/>
        </w:rPr>
        <w:t>е</w:t>
      </w:r>
      <w:r w:rsidRPr="00575390">
        <w:rPr>
          <w:rFonts w:ascii="Times New Roman" w:hAnsi="Times New Roman"/>
          <w:sz w:val="26"/>
          <w:szCs w:val="26"/>
        </w:rPr>
        <w:t xml:space="preserve">ния за получением компенсации, которые предусматривают выплату компенсации только нуждающимся родителям. Критерием нуждаемости определено признание семьи, в которой проживает ребенок, посещающий образовательную организацию, малоимущей. Среднее число получателей компенсации в 2018 году составило 9251, средний размер </w:t>
      </w:r>
      <w:r w:rsidR="00175A77">
        <w:rPr>
          <w:rFonts w:ascii="Times New Roman" w:hAnsi="Times New Roman"/>
          <w:sz w:val="26"/>
          <w:szCs w:val="26"/>
        </w:rPr>
        <w:t xml:space="preserve">компенсации </w:t>
      </w:r>
      <w:r w:rsidRPr="00575390">
        <w:rPr>
          <w:rFonts w:ascii="Times New Roman" w:hAnsi="Times New Roman"/>
          <w:sz w:val="26"/>
          <w:szCs w:val="26"/>
        </w:rPr>
        <w:t>составил 388,78 руб</w:t>
      </w:r>
      <w:r w:rsidR="00175A77">
        <w:rPr>
          <w:rFonts w:ascii="Times New Roman" w:hAnsi="Times New Roman"/>
          <w:sz w:val="26"/>
          <w:szCs w:val="26"/>
        </w:rPr>
        <w:t>.</w:t>
      </w:r>
      <w:r w:rsidRPr="00575390">
        <w:rPr>
          <w:rFonts w:ascii="Times New Roman" w:hAnsi="Times New Roman"/>
          <w:sz w:val="26"/>
          <w:szCs w:val="26"/>
        </w:rPr>
        <w:t xml:space="preserve"> в месяц (в 2017 году </w:t>
      </w:r>
      <w:r w:rsidR="00175A77">
        <w:rPr>
          <w:rFonts w:ascii="Times New Roman" w:hAnsi="Times New Roman"/>
          <w:sz w:val="26"/>
          <w:szCs w:val="26"/>
        </w:rPr>
        <w:t>соотве</w:t>
      </w:r>
      <w:r w:rsidR="00175A77">
        <w:rPr>
          <w:rFonts w:ascii="Times New Roman" w:hAnsi="Times New Roman"/>
          <w:sz w:val="26"/>
          <w:szCs w:val="26"/>
        </w:rPr>
        <w:t>т</w:t>
      </w:r>
      <w:r w:rsidR="00175A77">
        <w:rPr>
          <w:rFonts w:ascii="Times New Roman" w:hAnsi="Times New Roman"/>
          <w:sz w:val="26"/>
          <w:szCs w:val="26"/>
        </w:rPr>
        <w:t>ственно –</w:t>
      </w:r>
      <w:r w:rsidRPr="00575390">
        <w:rPr>
          <w:rFonts w:ascii="Times New Roman" w:hAnsi="Times New Roman"/>
          <w:sz w:val="26"/>
          <w:szCs w:val="26"/>
        </w:rPr>
        <w:t>9720</w:t>
      </w:r>
      <w:r w:rsidR="00175A77">
        <w:rPr>
          <w:rFonts w:ascii="Times New Roman" w:hAnsi="Times New Roman"/>
          <w:sz w:val="26"/>
          <w:szCs w:val="26"/>
        </w:rPr>
        <w:t xml:space="preserve"> и </w:t>
      </w:r>
      <w:r w:rsidRPr="00575390">
        <w:rPr>
          <w:rFonts w:ascii="Times New Roman" w:hAnsi="Times New Roman"/>
          <w:sz w:val="26"/>
          <w:szCs w:val="26"/>
        </w:rPr>
        <w:t>405,83 руб</w:t>
      </w:r>
      <w:r w:rsidR="00175A77">
        <w:rPr>
          <w:rFonts w:ascii="Times New Roman" w:hAnsi="Times New Roman"/>
          <w:sz w:val="26"/>
          <w:szCs w:val="26"/>
        </w:rPr>
        <w:t>.</w:t>
      </w:r>
      <w:r w:rsidRPr="00575390">
        <w:rPr>
          <w:rFonts w:ascii="Times New Roman" w:hAnsi="Times New Roman"/>
          <w:sz w:val="26"/>
          <w:szCs w:val="26"/>
        </w:rPr>
        <w:t xml:space="preserve">, в 2016 году </w:t>
      </w:r>
      <w:r w:rsidR="00175A77">
        <w:rPr>
          <w:rFonts w:ascii="Times New Roman" w:hAnsi="Times New Roman"/>
          <w:sz w:val="26"/>
          <w:szCs w:val="26"/>
        </w:rPr>
        <w:t xml:space="preserve">соответственно </w:t>
      </w:r>
      <w:proofErr w:type="gramStart"/>
      <w:r w:rsidR="00175A77">
        <w:rPr>
          <w:rFonts w:ascii="Times New Roman" w:hAnsi="Times New Roman"/>
          <w:sz w:val="26"/>
          <w:szCs w:val="26"/>
        </w:rPr>
        <w:t>–</w:t>
      </w:r>
      <w:r w:rsidRPr="00575390">
        <w:rPr>
          <w:rFonts w:ascii="Times New Roman" w:hAnsi="Times New Roman"/>
          <w:sz w:val="26"/>
          <w:szCs w:val="26"/>
        </w:rPr>
        <w:t>б</w:t>
      </w:r>
      <w:proofErr w:type="gramEnd"/>
      <w:r w:rsidRPr="00575390">
        <w:rPr>
          <w:rFonts w:ascii="Times New Roman" w:hAnsi="Times New Roman"/>
          <w:sz w:val="26"/>
          <w:szCs w:val="26"/>
        </w:rPr>
        <w:t>олее 23,5 тыс.</w:t>
      </w:r>
      <w:r w:rsidR="00175A77">
        <w:rPr>
          <w:rFonts w:ascii="Times New Roman" w:hAnsi="Times New Roman"/>
          <w:sz w:val="26"/>
          <w:szCs w:val="26"/>
        </w:rPr>
        <w:t xml:space="preserve"> и</w:t>
      </w:r>
      <w:r w:rsidRPr="00575390">
        <w:rPr>
          <w:rFonts w:ascii="Times New Roman" w:hAnsi="Times New Roman"/>
          <w:sz w:val="26"/>
          <w:szCs w:val="26"/>
        </w:rPr>
        <w:t xml:space="preserve"> 214 руб</w:t>
      </w:r>
      <w:r w:rsidR="00175A77">
        <w:rPr>
          <w:rFonts w:ascii="Times New Roman" w:hAnsi="Times New Roman"/>
          <w:sz w:val="26"/>
          <w:szCs w:val="26"/>
        </w:rPr>
        <w:t>.</w:t>
      </w:r>
      <w:r w:rsidRPr="00575390">
        <w:rPr>
          <w:rFonts w:ascii="Times New Roman" w:hAnsi="Times New Roman"/>
          <w:sz w:val="26"/>
          <w:szCs w:val="26"/>
        </w:rPr>
        <w:t>).</w:t>
      </w:r>
    </w:p>
    <w:p w:rsidR="00223914" w:rsidRPr="00301E06" w:rsidRDefault="00223914" w:rsidP="00223914">
      <w:pPr>
        <w:ind w:firstLine="709"/>
        <w:contextualSpacing/>
        <w:rPr>
          <w:rFonts w:ascii="Times New Roman" w:hAnsi="Times New Roman"/>
          <w:b/>
        </w:rPr>
      </w:pPr>
    </w:p>
    <w:p w:rsidR="009B2863" w:rsidRPr="00E5014A" w:rsidRDefault="009B2863" w:rsidP="00867DF6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E5014A">
        <w:rPr>
          <w:rFonts w:ascii="Times New Roman" w:hAnsi="Times New Roman"/>
          <w:b/>
          <w:bCs/>
          <w:iCs/>
          <w:color w:val="000000"/>
          <w:sz w:val="26"/>
          <w:szCs w:val="26"/>
        </w:rPr>
        <w:t>7. Развитие досуга детей и семей, имеющих детей</w:t>
      </w:r>
    </w:p>
    <w:p w:rsidR="009B2863" w:rsidRPr="00301E06" w:rsidRDefault="009B2863" w:rsidP="00867DF6">
      <w:pPr>
        <w:ind w:firstLine="708"/>
        <w:rPr>
          <w:rFonts w:ascii="Times New Roman" w:hAnsi="Times New Roman"/>
          <w:b/>
          <w:color w:val="000000"/>
          <w:sz w:val="26"/>
          <w:szCs w:val="26"/>
        </w:rPr>
      </w:pPr>
      <w:r w:rsidRPr="00E5014A">
        <w:rPr>
          <w:rFonts w:ascii="Times New Roman" w:hAnsi="Times New Roman"/>
          <w:b/>
          <w:color w:val="000000"/>
          <w:sz w:val="26"/>
          <w:szCs w:val="26"/>
        </w:rPr>
        <w:t xml:space="preserve">Организация культурного досуга детей </w:t>
      </w:r>
      <w:r w:rsidR="001D64A1" w:rsidRPr="00E5014A">
        <w:rPr>
          <w:rFonts w:ascii="Times New Roman" w:hAnsi="Times New Roman"/>
          <w:b/>
          <w:color w:val="000000"/>
          <w:sz w:val="26"/>
          <w:szCs w:val="26"/>
        </w:rPr>
        <w:t>и семей, имеющих детей</w:t>
      </w:r>
    </w:p>
    <w:p w:rsidR="00850B22" w:rsidRPr="00850B22" w:rsidRDefault="00867DF6" w:rsidP="00850B22">
      <w:pPr>
        <w:ind w:firstLine="708"/>
        <w:rPr>
          <w:rFonts w:ascii="Times New Roman" w:hAnsi="Times New Roman"/>
          <w:sz w:val="26"/>
          <w:szCs w:val="26"/>
        </w:rPr>
      </w:pPr>
      <w:r w:rsidRPr="00301E06">
        <w:rPr>
          <w:rFonts w:ascii="Times New Roman" w:hAnsi="Times New Roman"/>
          <w:sz w:val="26"/>
          <w:szCs w:val="26"/>
        </w:rPr>
        <w:t xml:space="preserve">В Чувашской Республике </w:t>
      </w:r>
      <w:r w:rsidR="004A671C">
        <w:rPr>
          <w:rFonts w:ascii="Times New Roman" w:hAnsi="Times New Roman"/>
          <w:sz w:val="26"/>
          <w:szCs w:val="26"/>
        </w:rPr>
        <w:t xml:space="preserve">в 2018 г. </w:t>
      </w:r>
      <w:r w:rsidRPr="00301E06">
        <w:rPr>
          <w:rFonts w:ascii="Times New Roman" w:hAnsi="Times New Roman"/>
          <w:sz w:val="26"/>
          <w:szCs w:val="26"/>
        </w:rPr>
        <w:t>функционир</w:t>
      </w:r>
      <w:r w:rsidR="004A671C">
        <w:rPr>
          <w:rFonts w:ascii="Times New Roman" w:hAnsi="Times New Roman"/>
          <w:sz w:val="26"/>
          <w:szCs w:val="26"/>
        </w:rPr>
        <w:t xml:space="preserve">овало </w:t>
      </w:r>
      <w:r w:rsidRPr="00301E06">
        <w:rPr>
          <w:rFonts w:ascii="Times New Roman" w:hAnsi="Times New Roman"/>
          <w:sz w:val="26"/>
          <w:szCs w:val="26"/>
        </w:rPr>
        <w:t>7</w:t>
      </w:r>
      <w:r w:rsidR="00FE4190">
        <w:rPr>
          <w:rFonts w:ascii="Times New Roman" w:hAnsi="Times New Roman"/>
          <w:sz w:val="26"/>
          <w:szCs w:val="26"/>
        </w:rPr>
        <w:t>0</w:t>
      </w:r>
      <w:r w:rsidR="004A671C">
        <w:rPr>
          <w:rFonts w:ascii="Times New Roman" w:hAnsi="Times New Roman"/>
          <w:sz w:val="26"/>
          <w:szCs w:val="26"/>
        </w:rPr>
        <w:t>1</w:t>
      </w:r>
      <w:r w:rsidRPr="00301E06">
        <w:rPr>
          <w:rFonts w:ascii="Times New Roman" w:hAnsi="Times New Roman"/>
          <w:sz w:val="26"/>
          <w:szCs w:val="26"/>
        </w:rPr>
        <w:t xml:space="preserve"> </w:t>
      </w:r>
      <w:r w:rsidR="004A671C">
        <w:rPr>
          <w:rFonts w:ascii="Times New Roman" w:hAnsi="Times New Roman"/>
          <w:sz w:val="26"/>
          <w:szCs w:val="26"/>
        </w:rPr>
        <w:t xml:space="preserve">(в 2017 г. – 705) </w:t>
      </w:r>
      <w:r w:rsidRPr="00301E06">
        <w:rPr>
          <w:rFonts w:ascii="Times New Roman" w:hAnsi="Times New Roman"/>
          <w:sz w:val="26"/>
          <w:szCs w:val="26"/>
        </w:rPr>
        <w:t>культур</w:t>
      </w:r>
      <w:r w:rsidR="004A671C">
        <w:rPr>
          <w:rFonts w:ascii="Times New Roman" w:hAnsi="Times New Roman"/>
          <w:sz w:val="26"/>
          <w:szCs w:val="26"/>
        </w:rPr>
        <w:t>но-досуговое</w:t>
      </w:r>
      <w:r w:rsidRPr="00301E06">
        <w:rPr>
          <w:rFonts w:ascii="Times New Roman" w:hAnsi="Times New Roman"/>
          <w:sz w:val="26"/>
          <w:szCs w:val="26"/>
        </w:rPr>
        <w:t xml:space="preserve"> учреждени</w:t>
      </w:r>
      <w:r w:rsidR="004A671C">
        <w:rPr>
          <w:rFonts w:ascii="Times New Roman" w:hAnsi="Times New Roman"/>
          <w:sz w:val="26"/>
          <w:szCs w:val="26"/>
        </w:rPr>
        <w:t>е</w:t>
      </w:r>
      <w:r w:rsidRPr="00301E06">
        <w:rPr>
          <w:rFonts w:ascii="Times New Roman" w:hAnsi="Times New Roman"/>
          <w:sz w:val="26"/>
          <w:szCs w:val="26"/>
        </w:rPr>
        <w:t xml:space="preserve"> (</w:t>
      </w:r>
      <w:r w:rsidR="00FE7430">
        <w:rPr>
          <w:rFonts w:ascii="Times New Roman" w:hAnsi="Times New Roman"/>
          <w:sz w:val="26"/>
          <w:szCs w:val="26"/>
        </w:rPr>
        <w:t xml:space="preserve">далее – </w:t>
      </w:r>
      <w:r w:rsidRPr="00301E06">
        <w:rPr>
          <w:rFonts w:ascii="Times New Roman" w:hAnsi="Times New Roman"/>
          <w:sz w:val="26"/>
          <w:szCs w:val="26"/>
        </w:rPr>
        <w:t>КДУ), которыми осуществляется целен</w:t>
      </w:r>
      <w:r w:rsidRPr="00301E06">
        <w:rPr>
          <w:rFonts w:ascii="Times New Roman" w:hAnsi="Times New Roman"/>
          <w:sz w:val="26"/>
          <w:szCs w:val="26"/>
        </w:rPr>
        <w:t>а</w:t>
      </w:r>
      <w:r w:rsidRPr="00301E06">
        <w:rPr>
          <w:rFonts w:ascii="Times New Roman" w:hAnsi="Times New Roman"/>
          <w:sz w:val="26"/>
          <w:szCs w:val="26"/>
        </w:rPr>
        <w:t xml:space="preserve">правленная работа с детьми и подростками, а также с семьями, имеющими детей. </w:t>
      </w:r>
      <w:r w:rsidR="00850B22" w:rsidRPr="00850B22">
        <w:rPr>
          <w:rFonts w:ascii="Times New Roman" w:hAnsi="Times New Roman"/>
          <w:sz w:val="26"/>
          <w:szCs w:val="26"/>
        </w:rPr>
        <w:t xml:space="preserve">В </w:t>
      </w:r>
      <w:r w:rsidR="004A671C">
        <w:rPr>
          <w:rFonts w:ascii="Times New Roman" w:hAnsi="Times New Roman"/>
          <w:sz w:val="26"/>
          <w:szCs w:val="26"/>
        </w:rPr>
        <w:t>них</w:t>
      </w:r>
      <w:r w:rsidR="00850B22" w:rsidRPr="00850B22">
        <w:rPr>
          <w:rFonts w:ascii="Times New Roman" w:hAnsi="Times New Roman"/>
          <w:sz w:val="26"/>
          <w:szCs w:val="26"/>
        </w:rPr>
        <w:t xml:space="preserve"> действует </w:t>
      </w:r>
      <w:r w:rsidR="004A671C">
        <w:rPr>
          <w:rFonts w:ascii="Times New Roman" w:hAnsi="Times New Roman"/>
          <w:sz w:val="26"/>
          <w:szCs w:val="26"/>
        </w:rPr>
        <w:t>5,5 тыс.</w:t>
      </w:r>
      <w:r w:rsidR="00850B22" w:rsidRPr="00850B22">
        <w:rPr>
          <w:rFonts w:ascii="Times New Roman" w:hAnsi="Times New Roman"/>
          <w:sz w:val="26"/>
          <w:szCs w:val="26"/>
        </w:rPr>
        <w:t xml:space="preserve"> культурно-досуговых формирований</w:t>
      </w:r>
      <w:r w:rsidR="004A671C">
        <w:rPr>
          <w:rFonts w:ascii="Times New Roman" w:hAnsi="Times New Roman"/>
          <w:sz w:val="26"/>
          <w:szCs w:val="26"/>
        </w:rPr>
        <w:t xml:space="preserve"> для </w:t>
      </w:r>
      <w:r w:rsidR="00850B22" w:rsidRPr="00850B22">
        <w:rPr>
          <w:rFonts w:ascii="Times New Roman" w:hAnsi="Times New Roman"/>
          <w:sz w:val="26"/>
          <w:szCs w:val="26"/>
        </w:rPr>
        <w:t xml:space="preserve">детей до 14 лет </w:t>
      </w:r>
      <w:r w:rsidR="004A671C">
        <w:rPr>
          <w:rFonts w:ascii="Times New Roman" w:hAnsi="Times New Roman"/>
          <w:sz w:val="26"/>
          <w:szCs w:val="26"/>
        </w:rPr>
        <w:t xml:space="preserve">с участием 27,5 тыс. чел. и </w:t>
      </w:r>
      <w:r w:rsidR="00850B22" w:rsidRPr="00850B22">
        <w:rPr>
          <w:rFonts w:ascii="Times New Roman" w:hAnsi="Times New Roman"/>
          <w:sz w:val="26"/>
          <w:szCs w:val="26"/>
        </w:rPr>
        <w:t>1</w:t>
      </w:r>
      <w:r w:rsidR="004A671C">
        <w:rPr>
          <w:rFonts w:ascii="Times New Roman" w:hAnsi="Times New Roman"/>
          <w:sz w:val="26"/>
          <w:szCs w:val="26"/>
        </w:rPr>
        <w:t>,</w:t>
      </w:r>
      <w:r w:rsidR="00850B22" w:rsidRPr="00850B22">
        <w:rPr>
          <w:rFonts w:ascii="Times New Roman" w:hAnsi="Times New Roman"/>
          <w:sz w:val="26"/>
          <w:szCs w:val="26"/>
        </w:rPr>
        <w:t>1</w:t>
      </w:r>
      <w:r w:rsidR="004A671C">
        <w:rPr>
          <w:rFonts w:ascii="Times New Roman" w:hAnsi="Times New Roman"/>
          <w:sz w:val="26"/>
          <w:szCs w:val="26"/>
        </w:rPr>
        <w:t xml:space="preserve"> тыс.</w:t>
      </w:r>
      <w:r w:rsidR="00850B22" w:rsidRPr="00850B22">
        <w:rPr>
          <w:rFonts w:ascii="Times New Roman" w:hAnsi="Times New Roman"/>
          <w:sz w:val="26"/>
          <w:szCs w:val="26"/>
        </w:rPr>
        <w:t xml:space="preserve"> формирований для молодежи от 15 до 24 лет</w:t>
      </w:r>
      <w:r w:rsidR="00850B22">
        <w:rPr>
          <w:rFonts w:ascii="Times New Roman" w:hAnsi="Times New Roman"/>
          <w:sz w:val="26"/>
          <w:szCs w:val="26"/>
        </w:rPr>
        <w:t xml:space="preserve"> </w:t>
      </w:r>
      <w:r w:rsidR="004A671C">
        <w:rPr>
          <w:rFonts w:ascii="Times New Roman" w:hAnsi="Times New Roman"/>
          <w:sz w:val="26"/>
          <w:szCs w:val="26"/>
        </w:rPr>
        <w:t>с участием 13,8 тыс. участников</w:t>
      </w:r>
      <w:r w:rsidR="00850B22" w:rsidRPr="00850B22">
        <w:rPr>
          <w:rFonts w:ascii="Times New Roman" w:hAnsi="Times New Roman"/>
          <w:sz w:val="26"/>
          <w:szCs w:val="26"/>
        </w:rPr>
        <w:t xml:space="preserve">. </w:t>
      </w:r>
    </w:p>
    <w:p w:rsidR="008F06C0" w:rsidRDefault="00867DF6" w:rsidP="00850B22">
      <w:pPr>
        <w:ind w:firstLine="708"/>
        <w:rPr>
          <w:rFonts w:ascii="Times New Roman" w:hAnsi="Times New Roman"/>
          <w:sz w:val="26"/>
          <w:szCs w:val="26"/>
        </w:rPr>
      </w:pPr>
      <w:r w:rsidRPr="00301E06">
        <w:rPr>
          <w:rFonts w:ascii="Times New Roman" w:hAnsi="Times New Roman"/>
          <w:sz w:val="26"/>
          <w:szCs w:val="26"/>
        </w:rPr>
        <w:t>Дети и молодежь – участники коллективов самодеятельного народного тво</w:t>
      </w:r>
      <w:r w:rsidRPr="00301E06">
        <w:rPr>
          <w:rFonts w:ascii="Times New Roman" w:hAnsi="Times New Roman"/>
          <w:sz w:val="26"/>
          <w:szCs w:val="26"/>
        </w:rPr>
        <w:t>р</w:t>
      </w:r>
      <w:r w:rsidRPr="00301E06">
        <w:rPr>
          <w:rFonts w:ascii="Times New Roman" w:hAnsi="Times New Roman"/>
          <w:sz w:val="26"/>
          <w:szCs w:val="26"/>
        </w:rPr>
        <w:t>чества по разным направлениям: хореографическое, хоровое, театральное творч</w:t>
      </w:r>
      <w:r w:rsidRPr="00301E06">
        <w:rPr>
          <w:rFonts w:ascii="Times New Roman" w:hAnsi="Times New Roman"/>
          <w:sz w:val="26"/>
          <w:szCs w:val="26"/>
        </w:rPr>
        <w:t>е</w:t>
      </w:r>
      <w:r w:rsidRPr="00301E06">
        <w:rPr>
          <w:rFonts w:ascii="Times New Roman" w:hAnsi="Times New Roman"/>
          <w:sz w:val="26"/>
          <w:szCs w:val="26"/>
        </w:rPr>
        <w:t>ство, изобразительное и декоративно-прикладное искусство и другие. Число колле</w:t>
      </w:r>
      <w:r w:rsidRPr="00301E06">
        <w:rPr>
          <w:rFonts w:ascii="Times New Roman" w:hAnsi="Times New Roman"/>
          <w:sz w:val="26"/>
          <w:szCs w:val="26"/>
        </w:rPr>
        <w:t>к</w:t>
      </w:r>
      <w:r w:rsidRPr="00301E06">
        <w:rPr>
          <w:rFonts w:ascii="Times New Roman" w:hAnsi="Times New Roman"/>
          <w:sz w:val="26"/>
          <w:szCs w:val="26"/>
        </w:rPr>
        <w:t xml:space="preserve">тивов для детей до 14 лет в КДУ республики </w:t>
      </w:r>
      <w:r w:rsidR="00850B22">
        <w:rPr>
          <w:rFonts w:ascii="Times New Roman" w:hAnsi="Times New Roman"/>
          <w:sz w:val="26"/>
          <w:szCs w:val="26"/>
        </w:rPr>
        <w:t>составило 1</w:t>
      </w:r>
      <w:r w:rsidR="004A671C">
        <w:rPr>
          <w:rFonts w:ascii="Times New Roman" w:hAnsi="Times New Roman"/>
          <w:sz w:val="26"/>
          <w:szCs w:val="26"/>
        </w:rPr>
        <w:t>,</w:t>
      </w:r>
      <w:r w:rsidR="00850B22">
        <w:rPr>
          <w:rFonts w:ascii="Times New Roman" w:hAnsi="Times New Roman"/>
          <w:sz w:val="26"/>
          <w:szCs w:val="26"/>
        </w:rPr>
        <w:t>7</w:t>
      </w:r>
      <w:r w:rsidR="004A671C">
        <w:rPr>
          <w:rFonts w:ascii="Times New Roman" w:hAnsi="Times New Roman"/>
          <w:sz w:val="26"/>
          <w:szCs w:val="26"/>
        </w:rPr>
        <w:t xml:space="preserve"> тыс. ед.</w:t>
      </w:r>
      <w:r w:rsidR="00850B22">
        <w:rPr>
          <w:rFonts w:ascii="Times New Roman" w:hAnsi="Times New Roman"/>
          <w:sz w:val="26"/>
          <w:szCs w:val="26"/>
        </w:rPr>
        <w:t xml:space="preserve"> (</w:t>
      </w:r>
      <w:r w:rsidRPr="00301E06">
        <w:rPr>
          <w:rFonts w:ascii="Times New Roman" w:hAnsi="Times New Roman"/>
          <w:sz w:val="26"/>
          <w:szCs w:val="26"/>
        </w:rPr>
        <w:t xml:space="preserve">в </w:t>
      </w:r>
      <w:r w:rsidR="004A671C">
        <w:rPr>
          <w:rFonts w:ascii="Times New Roman" w:hAnsi="Times New Roman"/>
          <w:sz w:val="26"/>
          <w:szCs w:val="26"/>
        </w:rPr>
        <w:t xml:space="preserve">2017, </w:t>
      </w:r>
      <w:r w:rsidRPr="00301E06">
        <w:rPr>
          <w:rFonts w:ascii="Times New Roman" w:hAnsi="Times New Roman"/>
          <w:sz w:val="26"/>
          <w:szCs w:val="26"/>
        </w:rPr>
        <w:t>2016</w:t>
      </w:r>
      <w:r w:rsidR="004A671C">
        <w:rPr>
          <w:rFonts w:ascii="Times New Roman" w:hAnsi="Times New Roman"/>
          <w:sz w:val="26"/>
          <w:szCs w:val="26"/>
        </w:rPr>
        <w:t xml:space="preserve"> гг.</w:t>
      </w:r>
      <w:r w:rsidRPr="00301E06">
        <w:rPr>
          <w:rFonts w:ascii="Times New Roman" w:hAnsi="Times New Roman"/>
          <w:sz w:val="26"/>
          <w:szCs w:val="26"/>
        </w:rPr>
        <w:t xml:space="preserve"> </w:t>
      </w:r>
      <w:r w:rsidR="00850B22">
        <w:rPr>
          <w:rFonts w:ascii="Times New Roman" w:hAnsi="Times New Roman"/>
          <w:sz w:val="26"/>
          <w:szCs w:val="26"/>
        </w:rPr>
        <w:t xml:space="preserve">– </w:t>
      </w:r>
      <w:r w:rsidR="00850B22" w:rsidRPr="00301E06">
        <w:rPr>
          <w:rFonts w:ascii="Times New Roman" w:hAnsi="Times New Roman"/>
          <w:sz w:val="26"/>
          <w:szCs w:val="26"/>
        </w:rPr>
        <w:t>17</w:t>
      </w:r>
      <w:r w:rsidR="004A671C">
        <w:rPr>
          <w:rFonts w:ascii="Times New Roman" w:hAnsi="Times New Roman"/>
          <w:sz w:val="26"/>
          <w:szCs w:val="26"/>
        </w:rPr>
        <w:t xml:space="preserve"> ед.</w:t>
      </w:r>
      <w:r w:rsidR="00850B22">
        <w:rPr>
          <w:rFonts w:ascii="Times New Roman" w:hAnsi="Times New Roman"/>
          <w:sz w:val="26"/>
          <w:szCs w:val="26"/>
        </w:rPr>
        <w:t>)</w:t>
      </w:r>
      <w:r w:rsidRPr="00301E0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301E06">
        <w:rPr>
          <w:rFonts w:ascii="Times New Roman" w:hAnsi="Times New Roman"/>
          <w:sz w:val="26"/>
          <w:szCs w:val="26"/>
        </w:rPr>
        <w:t xml:space="preserve">Лучшие из них удостоены почетного звания «Народный самодеятельный коллектив художественного творчеств» </w:t>
      </w:r>
      <w:r w:rsidR="004A671C">
        <w:rPr>
          <w:rFonts w:ascii="Times New Roman" w:hAnsi="Times New Roman"/>
          <w:sz w:val="26"/>
          <w:szCs w:val="26"/>
        </w:rPr>
        <w:t>(</w:t>
      </w:r>
      <w:r w:rsidRPr="00301E06">
        <w:rPr>
          <w:rFonts w:ascii="Times New Roman" w:hAnsi="Times New Roman"/>
          <w:sz w:val="26"/>
          <w:szCs w:val="26"/>
        </w:rPr>
        <w:t>народный детский ансамбль народного танца «</w:t>
      </w:r>
      <w:proofErr w:type="spellStart"/>
      <w:r w:rsidRPr="00301E06">
        <w:rPr>
          <w:rFonts w:ascii="Times New Roman" w:hAnsi="Times New Roman"/>
          <w:sz w:val="26"/>
          <w:szCs w:val="26"/>
        </w:rPr>
        <w:t>Суварята</w:t>
      </w:r>
      <w:proofErr w:type="spellEnd"/>
      <w:r w:rsidRPr="00301E06">
        <w:rPr>
          <w:rFonts w:ascii="Times New Roman" w:hAnsi="Times New Roman"/>
          <w:sz w:val="26"/>
          <w:szCs w:val="26"/>
        </w:rPr>
        <w:t>» Республиканского центра народного творчества «ДК трактор</w:t>
      </w:r>
      <w:r w:rsidRPr="00301E06">
        <w:rPr>
          <w:rFonts w:ascii="Times New Roman" w:hAnsi="Times New Roman"/>
          <w:sz w:val="26"/>
          <w:szCs w:val="26"/>
        </w:rPr>
        <w:t>о</w:t>
      </w:r>
      <w:r w:rsidRPr="00301E06">
        <w:rPr>
          <w:rFonts w:ascii="Times New Roman" w:hAnsi="Times New Roman"/>
          <w:sz w:val="26"/>
          <w:szCs w:val="26"/>
        </w:rPr>
        <w:t>строителей», народный детский театр «Радуга» клуба «Заволжский» Красноарме</w:t>
      </w:r>
      <w:r w:rsidRPr="00301E06">
        <w:rPr>
          <w:rFonts w:ascii="Times New Roman" w:hAnsi="Times New Roman"/>
          <w:sz w:val="26"/>
          <w:szCs w:val="26"/>
        </w:rPr>
        <w:t>й</w:t>
      </w:r>
      <w:r w:rsidRPr="00301E06">
        <w:rPr>
          <w:rFonts w:ascii="Times New Roman" w:hAnsi="Times New Roman"/>
          <w:sz w:val="26"/>
          <w:szCs w:val="26"/>
        </w:rPr>
        <w:t>ского района, народный детский танцевальный коллектив «Антонина» районного Дома куль</w:t>
      </w:r>
      <w:r w:rsidR="002D6507">
        <w:rPr>
          <w:rFonts w:ascii="Times New Roman" w:hAnsi="Times New Roman"/>
          <w:sz w:val="26"/>
          <w:szCs w:val="26"/>
        </w:rPr>
        <w:t>туры Шемуршинского района</w:t>
      </w:r>
      <w:r w:rsidRPr="00301E06">
        <w:rPr>
          <w:rFonts w:ascii="Times New Roman" w:hAnsi="Times New Roman"/>
          <w:sz w:val="26"/>
          <w:szCs w:val="26"/>
        </w:rPr>
        <w:t xml:space="preserve"> и другие. </w:t>
      </w:r>
      <w:proofErr w:type="gramEnd"/>
    </w:p>
    <w:p w:rsidR="00867DF6" w:rsidRPr="00301E06" w:rsidRDefault="00867DF6" w:rsidP="002D6507">
      <w:pPr>
        <w:ind w:firstLine="708"/>
        <w:rPr>
          <w:rFonts w:ascii="Times New Roman" w:hAnsi="Times New Roman"/>
          <w:sz w:val="26"/>
          <w:szCs w:val="26"/>
        </w:rPr>
      </w:pPr>
      <w:r w:rsidRPr="00301E06">
        <w:rPr>
          <w:rFonts w:ascii="Times New Roman" w:hAnsi="Times New Roman"/>
          <w:sz w:val="26"/>
          <w:szCs w:val="26"/>
        </w:rPr>
        <w:t>Всего в 201</w:t>
      </w:r>
      <w:r w:rsidR="002D6507">
        <w:rPr>
          <w:rFonts w:ascii="Times New Roman" w:hAnsi="Times New Roman"/>
          <w:sz w:val="26"/>
          <w:szCs w:val="26"/>
        </w:rPr>
        <w:t>8</w:t>
      </w:r>
      <w:r w:rsidRPr="00301E06">
        <w:rPr>
          <w:rFonts w:ascii="Times New Roman" w:hAnsi="Times New Roman"/>
          <w:sz w:val="26"/>
          <w:szCs w:val="26"/>
        </w:rPr>
        <w:t xml:space="preserve"> году в коллективах самодеятельного народного творчества участвовало </w:t>
      </w:r>
      <w:r w:rsidR="00850B22">
        <w:rPr>
          <w:rFonts w:ascii="Times New Roman" w:hAnsi="Times New Roman"/>
          <w:sz w:val="26"/>
          <w:szCs w:val="26"/>
        </w:rPr>
        <w:t>48</w:t>
      </w:r>
      <w:r w:rsidR="002D6507">
        <w:rPr>
          <w:rFonts w:ascii="Times New Roman" w:hAnsi="Times New Roman"/>
          <w:sz w:val="26"/>
          <w:szCs w:val="26"/>
        </w:rPr>
        <w:t>,5 тыс.</w:t>
      </w:r>
      <w:r w:rsidR="00850B22">
        <w:rPr>
          <w:rFonts w:ascii="Times New Roman" w:hAnsi="Times New Roman"/>
          <w:sz w:val="26"/>
          <w:szCs w:val="26"/>
        </w:rPr>
        <w:t xml:space="preserve"> чел. (</w:t>
      </w:r>
      <w:r w:rsidR="002D6507">
        <w:rPr>
          <w:rFonts w:ascii="Times New Roman" w:hAnsi="Times New Roman"/>
          <w:sz w:val="26"/>
          <w:szCs w:val="26"/>
        </w:rPr>
        <w:t xml:space="preserve">в 2017 г. – 48,6 тыс. чел., </w:t>
      </w:r>
      <w:r w:rsidR="00850B22">
        <w:rPr>
          <w:rFonts w:ascii="Times New Roman" w:hAnsi="Times New Roman"/>
          <w:sz w:val="26"/>
          <w:szCs w:val="26"/>
        </w:rPr>
        <w:t xml:space="preserve">в 2016 г. – </w:t>
      </w:r>
      <w:r w:rsidRPr="00301E06">
        <w:rPr>
          <w:rFonts w:ascii="Times New Roman" w:hAnsi="Times New Roman"/>
          <w:sz w:val="26"/>
          <w:szCs w:val="26"/>
        </w:rPr>
        <w:t>50</w:t>
      </w:r>
      <w:r w:rsidR="002D6507">
        <w:rPr>
          <w:rFonts w:ascii="Times New Roman" w:hAnsi="Times New Roman"/>
          <w:sz w:val="26"/>
          <w:szCs w:val="26"/>
        </w:rPr>
        <w:t>,1</w:t>
      </w:r>
      <w:r w:rsidRPr="00301E06">
        <w:rPr>
          <w:rFonts w:ascii="Times New Roman" w:hAnsi="Times New Roman"/>
          <w:sz w:val="26"/>
          <w:szCs w:val="26"/>
        </w:rPr>
        <w:t xml:space="preserve"> </w:t>
      </w:r>
      <w:r w:rsidR="002D6507">
        <w:rPr>
          <w:rFonts w:ascii="Times New Roman" w:hAnsi="Times New Roman"/>
          <w:sz w:val="26"/>
          <w:szCs w:val="26"/>
        </w:rPr>
        <w:t xml:space="preserve">тыс. </w:t>
      </w:r>
      <w:r w:rsidRPr="00301E06">
        <w:rPr>
          <w:rFonts w:ascii="Times New Roman" w:hAnsi="Times New Roman"/>
          <w:sz w:val="26"/>
          <w:szCs w:val="26"/>
        </w:rPr>
        <w:t>чел.</w:t>
      </w:r>
      <w:r w:rsidR="00850B22" w:rsidRPr="003C20BE">
        <w:rPr>
          <w:rFonts w:ascii="Times New Roman" w:hAnsi="Times New Roman"/>
          <w:sz w:val="26"/>
          <w:szCs w:val="26"/>
        </w:rPr>
        <w:t>)</w:t>
      </w:r>
      <w:r w:rsidRPr="003C20BE">
        <w:rPr>
          <w:rFonts w:ascii="Times New Roman" w:hAnsi="Times New Roman"/>
          <w:sz w:val="26"/>
          <w:szCs w:val="26"/>
        </w:rPr>
        <w:t>,</w:t>
      </w:r>
      <w:r w:rsidRPr="00301E06">
        <w:rPr>
          <w:rFonts w:ascii="Times New Roman" w:hAnsi="Times New Roman"/>
          <w:sz w:val="26"/>
          <w:szCs w:val="26"/>
        </w:rPr>
        <w:t xml:space="preserve"> среди них более половины (</w:t>
      </w:r>
      <w:r w:rsidR="00850B22">
        <w:rPr>
          <w:rFonts w:ascii="Times New Roman" w:hAnsi="Times New Roman"/>
          <w:sz w:val="26"/>
          <w:szCs w:val="26"/>
        </w:rPr>
        <w:t>27</w:t>
      </w:r>
      <w:r w:rsidR="002D6507">
        <w:rPr>
          <w:rFonts w:ascii="Times New Roman" w:hAnsi="Times New Roman"/>
          <w:sz w:val="26"/>
          <w:szCs w:val="26"/>
        </w:rPr>
        <w:t>,1</w:t>
      </w:r>
      <w:r w:rsidR="00850B22">
        <w:rPr>
          <w:rFonts w:ascii="Times New Roman" w:hAnsi="Times New Roman"/>
          <w:sz w:val="26"/>
          <w:szCs w:val="26"/>
        </w:rPr>
        <w:t xml:space="preserve"> </w:t>
      </w:r>
      <w:r w:rsidRPr="00301E06">
        <w:rPr>
          <w:rFonts w:ascii="Times New Roman" w:hAnsi="Times New Roman"/>
          <w:sz w:val="26"/>
          <w:szCs w:val="26"/>
        </w:rPr>
        <w:t>чел.) – дети и молодежь</w:t>
      </w:r>
      <w:r w:rsidR="00850B22">
        <w:rPr>
          <w:rFonts w:ascii="Times New Roman" w:hAnsi="Times New Roman"/>
          <w:sz w:val="26"/>
          <w:szCs w:val="26"/>
        </w:rPr>
        <w:t xml:space="preserve"> (</w:t>
      </w:r>
      <w:r w:rsidR="002D6507">
        <w:rPr>
          <w:rFonts w:ascii="Times New Roman" w:hAnsi="Times New Roman"/>
          <w:sz w:val="26"/>
          <w:szCs w:val="26"/>
        </w:rPr>
        <w:t xml:space="preserve">в 2017 г. – 27,6 тыс. чел., </w:t>
      </w:r>
      <w:r w:rsidR="00850B22">
        <w:rPr>
          <w:rFonts w:ascii="Times New Roman" w:hAnsi="Times New Roman"/>
          <w:sz w:val="26"/>
          <w:szCs w:val="26"/>
        </w:rPr>
        <w:t xml:space="preserve">в 2016 г. – </w:t>
      </w:r>
      <w:r w:rsidR="00850B22" w:rsidRPr="00301E06">
        <w:rPr>
          <w:rFonts w:ascii="Times New Roman" w:hAnsi="Times New Roman"/>
          <w:sz w:val="26"/>
          <w:szCs w:val="26"/>
        </w:rPr>
        <w:t>28</w:t>
      </w:r>
      <w:r w:rsidR="002D6507">
        <w:rPr>
          <w:rFonts w:ascii="Times New Roman" w:hAnsi="Times New Roman"/>
          <w:sz w:val="26"/>
          <w:szCs w:val="26"/>
        </w:rPr>
        <w:t>,4 тыс. чел.</w:t>
      </w:r>
      <w:r w:rsidR="00850B22">
        <w:rPr>
          <w:rFonts w:ascii="Times New Roman" w:hAnsi="Times New Roman"/>
          <w:sz w:val="26"/>
          <w:szCs w:val="26"/>
        </w:rPr>
        <w:t>).</w:t>
      </w:r>
      <w:r w:rsidR="00850B22" w:rsidRPr="00301E06">
        <w:rPr>
          <w:rFonts w:ascii="Times New Roman" w:hAnsi="Times New Roman"/>
          <w:sz w:val="26"/>
          <w:szCs w:val="26"/>
        </w:rPr>
        <w:t xml:space="preserve"> </w:t>
      </w:r>
    </w:p>
    <w:p w:rsidR="00867DF6" w:rsidRDefault="00867DF6" w:rsidP="002D6507">
      <w:pPr>
        <w:ind w:firstLine="708"/>
        <w:rPr>
          <w:rFonts w:ascii="Times New Roman" w:hAnsi="Times New Roman"/>
          <w:sz w:val="26"/>
          <w:szCs w:val="26"/>
        </w:rPr>
      </w:pPr>
      <w:proofErr w:type="gramStart"/>
      <w:r w:rsidRPr="00301E06">
        <w:rPr>
          <w:rFonts w:ascii="Times New Roman" w:hAnsi="Times New Roman"/>
          <w:sz w:val="26"/>
          <w:szCs w:val="26"/>
        </w:rPr>
        <w:t>Число любительских объединений, групп, клубов по интересам гражданско-патриотической, экологической, спортивной и другой направленности в КДУ сост</w:t>
      </w:r>
      <w:r w:rsidRPr="00301E06">
        <w:rPr>
          <w:rFonts w:ascii="Times New Roman" w:hAnsi="Times New Roman"/>
          <w:sz w:val="26"/>
          <w:szCs w:val="26"/>
        </w:rPr>
        <w:t>а</w:t>
      </w:r>
      <w:r w:rsidRPr="00301E06">
        <w:rPr>
          <w:rFonts w:ascii="Times New Roman" w:hAnsi="Times New Roman"/>
          <w:sz w:val="26"/>
          <w:szCs w:val="26"/>
        </w:rPr>
        <w:t xml:space="preserve">вило </w:t>
      </w:r>
      <w:r w:rsidR="00FC68EB">
        <w:rPr>
          <w:rFonts w:ascii="Times New Roman" w:hAnsi="Times New Roman"/>
          <w:sz w:val="26"/>
          <w:szCs w:val="26"/>
        </w:rPr>
        <w:t>1</w:t>
      </w:r>
      <w:r w:rsidR="002D6507">
        <w:rPr>
          <w:rFonts w:ascii="Times New Roman" w:hAnsi="Times New Roman"/>
          <w:sz w:val="26"/>
          <w:szCs w:val="26"/>
        </w:rPr>
        <w:t>,</w:t>
      </w:r>
      <w:r w:rsidR="00FC68EB">
        <w:rPr>
          <w:rFonts w:ascii="Times New Roman" w:hAnsi="Times New Roman"/>
          <w:sz w:val="26"/>
          <w:szCs w:val="26"/>
        </w:rPr>
        <w:t>7</w:t>
      </w:r>
      <w:r w:rsidR="002D6507">
        <w:rPr>
          <w:rFonts w:ascii="Times New Roman" w:hAnsi="Times New Roman"/>
          <w:sz w:val="26"/>
          <w:szCs w:val="26"/>
        </w:rPr>
        <w:t xml:space="preserve"> тыс.</w:t>
      </w:r>
      <w:r w:rsidRPr="00301E06">
        <w:rPr>
          <w:rFonts w:ascii="Times New Roman" w:hAnsi="Times New Roman"/>
          <w:sz w:val="26"/>
          <w:szCs w:val="26"/>
        </w:rPr>
        <w:t xml:space="preserve"> ед. с числом участников </w:t>
      </w:r>
      <w:r w:rsidR="002D6507">
        <w:rPr>
          <w:rFonts w:ascii="Times New Roman" w:hAnsi="Times New Roman"/>
          <w:sz w:val="26"/>
          <w:szCs w:val="26"/>
        </w:rPr>
        <w:t xml:space="preserve">23,6 тыс. чел., </w:t>
      </w:r>
      <w:r w:rsidR="00FC68EB">
        <w:rPr>
          <w:rFonts w:ascii="Times New Roman" w:hAnsi="Times New Roman"/>
          <w:sz w:val="26"/>
          <w:szCs w:val="26"/>
        </w:rPr>
        <w:t>24056</w:t>
      </w:r>
      <w:r w:rsidRPr="00301E06">
        <w:rPr>
          <w:rFonts w:ascii="Times New Roman" w:hAnsi="Times New Roman"/>
          <w:sz w:val="26"/>
          <w:szCs w:val="26"/>
        </w:rPr>
        <w:t xml:space="preserve"> чел.</w:t>
      </w:r>
      <w:r w:rsidR="00FC68EB">
        <w:rPr>
          <w:rFonts w:ascii="Times New Roman" w:hAnsi="Times New Roman"/>
          <w:sz w:val="26"/>
          <w:szCs w:val="26"/>
        </w:rPr>
        <w:t xml:space="preserve"> (</w:t>
      </w:r>
      <w:r w:rsidR="002D6507">
        <w:rPr>
          <w:rFonts w:ascii="Times New Roman" w:hAnsi="Times New Roman"/>
          <w:sz w:val="26"/>
          <w:szCs w:val="26"/>
        </w:rPr>
        <w:t>в 2017 году соотве</w:t>
      </w:r>
      <w:r w:rsidR="002D6507">
        <w:rPr>
          <w:rFonts w:ascii="Times New Roman" w:hAnsi="Times New Roman"/>
          <w:sz w:val="26"/>
          <w:szCs w:val="26"/>
        </w:rPr>
        <w:t>т</w:t>
      </w:r>
      <w:r w:rsidR="002D6507">
        <w:rPr>
          <w:rFonts w:ascii="Times New Roman" w:hAnsi="Times New Roman"/>
          <w:sz w:val="26"/>
          <w:szCs w:val="26"/>
        </w:rPr>
        <w:lastRenderedPageBreak/>
        <w:t xml:space="preserve">ственно – 1,7 тыс. ед. и 24,5 тыс. чел., </w:t>
      </w:r>
      <w:r w:rsidR="00FC68EB">
        <w:rPr>
          <w:rFonts w:ascii="Times New Roman" w:hAnsi="Times New Roman"/>
          <w:sz w:val="26"/>
          <w:szCs w:val="26"/>
        </w:rPr>
        <w:t xml:space="preserve">в 2016 году соответственно </w:t>
      </w:r>
      <w:r w:rsidR="002D6507">
        <w:rPr>
          <w:rFonts w:ascii="Times New Roman" w:hAnsi="Times New Roman"/>
          <w:sz w:val="26"/>
          <w:szCs w:val="26"/>
        </w:rPr>
        <w:t xml:space="preserve">– </w:t>
      </w:r>
      <w:r w:rsidR="00FC68EB">
        <w:rPr>
          <w:rFonts w:ascii="Times New Roman" w:hAnsi="Times New Roman"/>
          <w:sz w:val="26"/>
          <w:szCs w:val="26"/>
        </w:rPr>
        <w:t>1</w:t>
      </w:r>
      <w:r w:rsidR="002D6507">
        <w:rPr>
          <w:rFonts w:ascii="Times New Roman" w:hAnsi="Times New Roman"/>
          <w:sz w:val="26"/>
          <w:szCs w:val="26"/>
        </w:rPr>
        <w:t>,</w:t>
      </w:r>
      <w:r w:rsidR="00FC68EB">
        <w:rPr>
          <w:rFonts w:ascii="Times New Roman" w:hAnsi="Times New Roman"/>
          <w:sz w:val="26"/>
          <w:szCs w:val="26"/>
        </w:rPr>
        <w:t>6</w:t>
      </w:r>
      <w:r w:rsidR="002D6507">
        <w:rPr>
          <w:rFonts w:ascii="Times New Roman" w:hAnsi="Times New Roman"/>
          <w:sz w:val="26"/>
          <w:szCs w:val="26"/>
        </w:rPr>
        <w:t xml:space="preserve"> тыс.</w:t>
      </w:r>
      <w:r w:rsidR="00FC68EB">
        <w:rPr>
          <w:rFonts w:ascii="Times New Roman" w:hAnsi="Times New Roman"/>
          <w:sz w:val="26"/>
          <w:szCs w:val="26"/>
        </w:rPr>
        <w:t xml:space="preserve"> ед. и 23</w:t>
      </w:r>
      <w:r w:rsidR="002D6507">
        <w:rPr>
          <w:rFonts w:ascii="Times New Roman" w:hAnsi="Times New Roman"/>
          <w:sz w:val="26"/>
          <w:szCs w:val="26"/>
        </w:rPr>
        <w:t>,7 тыс.</w:t>
      </w:r>
      <w:r w:rsidR="00FC68EB">
        <w:rPr>
          <w:rFonts w:ascii="Times New Roman" w:hAnsi="Times New Roman"/>
          <w:sz w:val="26"/>
          <w:szCs w:val="26"/>
        </w:rPr>
        <w:t xml:space="preserve"> чел.)</w:t>
      </w:r>
      <w:r w:rsidRPr="00301E06">
        <w:rPr>
          <w:rFonts w:ascii="Times New Roman" w:hAnsi="Times New Roman"/>
          <w:sz w:val="26"/>
          <w:szCs w:val="26"/>
        </w:rPr>
        <w:t xml:space="preserve">, более половины из них для детей и молодежи. </w:t>
      </w:r>
      <w:proofErr w:type="gramEnd"/>
    </w:p>
    <w:p w:rsidR="00A45576" w:rsidRPr="00A45576" w:rsidRDefault="00867DF6" w:rsidP="00A4557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45576">
        <w:rPr>
          <w:color w:val="auto"/>
          <w:sz w:val="26"/>
          <w:szCs w:val="26"/>
        </w:rPr>
        <w:t xml:space="preserve">КДУ </w:t>
      </w:r>
      <w:r w:rsidR="002D6507" w:rsidRPr="00A45576">
        <w:rPr>
          <w:color w:val="auto"/>
          <w:sz w:val="26"/>
          <w:szCs w:val="26"/>
        </w:rPr>
        <w:t xml:space="preserve">в 2018 году проведено </w:t>
      </w:r>
      <w:r w:rsidR="00A45576" w:rsidRPr="00A45576">
        <w:rPr>
          <w:color w:val="auto"/>
          <w:sz w:val="26"/>
          <w:szCs w:val="26"/>
        </w:rPr>
        <w:t xml:space="preserve">112,5 тыс. мероприятий </w:t>
      </w:r>
      <w:r w:rsidR="00A45576">
        <w:rPr>
          <w:color w:val="auto"/>
          <w:sz w:val="26"/>
          <w:szCs w:val="26"/>
        </w:rPr>
        <w:t xml:space="preserve">(в 2017 году – 117,3 тыс. мероприятий) </w:t>
      </w:r>
      <w:r w:rsidR="00A45576" w:rsidRPr="00A45576">
        <w:rPr>
          <w:color w:val="auto"/>
          <w:sz w:val="26"/>
          <w:szCs w:val="26"/>
        </w:rPr>
        <w:t>с участием 4 100,4 тыс. чел</w:t>
      </w:r>
      <w:r w:rsidR="00A45576">
        <w:rPr>
          <w:color w:val="auto"/>
          <w:sz w:val="26"/>
          <w:szCs w:val="26"/>
        </w:rPr>
        <w:t>.</w:t>
      </w:r>
      <w:r w:rsidR="00A45576" w:rsidRPr="00A45576">
        <w:rPr>
          <w:color w:val="auto"/>
          <w:sz w:val="26"/>
          <w:szCs w:val="26"/>
        </w:rPr>
        <w:t xml:space="preserve">, из них 65% </w:t>
      </w:r>
      <w:r w:rsidR="00A45576">
        <w:rPr>
          <w:color w:val="auto"/>
          <w:sz w:val="26"/>
          <w:szCs w:val="26"/>
        </w:rPr>
        <w:t>–</w:t>
      </w:r>
      <w:r w:rsidR="00A45576" w:rsidRPr="00A45576">
        <w:rPr>
          <w:color w:val="auto"/>
          <w:sz w:val="26"/>
          <w:szCs w:val="26"/>
        </w:rPr>
        <w:t xml:space="preserve"> для детей и молодежи. </w:t>
      </w:r>
    </w:p>
    <w:p w:rsidR="00A45576" w:rsidRPr="00A45576" w:rsidRDefault="00A45576" w:rsidP="00A4557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45576">
        <w:rPr>
          <w:color w:val="auto"/>
          <w:sz w:val="26"/>
          <w:szCs w:val="26"/>
        </w:rPr>
        <w:t>В целях сохранения традиционных семейных ценностей, повышения пр</w:t>
      </w:r>
      <w:r w:rsidRPr="00A45576">
        <w:rPr>
          <w:color w:val="auto"/>
          <w:sz w:val="26"/>
          <w:szCs w:val="26"/>
        </w:rPr>
        <w:t>е</w:t>
      </w:r>
      <w:r w:rsidRPr="00A45576">
        <w:rPr>
          <w:color w:val="auto"/>
          <w:sz w:val="26"/>
          <w:szCs w:val="26"/>
        </w:rPr>
        <w:t>стижа материнства и отцовства в государственных театрально-концертных учрежд</w:t>
      </w:r>
      <w:r w:rsidRPr="00A45576">
        <w:rPr>
          <w:color w:val="auto"/>
          <w:sz w:val="26"/>
          <w:szCs w:val="26"/>
        </w:rPr>
        <w:t>е</w:t>
      </w:r>
      <w:r w:rsidRPr="00A45576">
        <w:rPr>
          <w:color w:val="auto"/>
          <w:sz w:val="26"/>
          <w:szCs w:val="26"/>
        </w:rPr>
        <w:t xml:space="preserve">ниях проводятся различные акции, реализуются проекты и внедряется система льготного посещения спектаклей и концертов. </w:t>
      </w:r>
    </w:p>
    <w:p w:rsidR="00A45576" w:rsidRPr="00A45576" w:rsidRDefault="00A45576" w:rsidP="00A4557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A45576">
        <w:rPr>
          <w:rFonts w:ascii="Times New Roman" w:hAnsi="Times New Roman"/>
          <w:sz w:val="26"/>
          <w:szCs w:val="26"/>
        </w:rPr>
        <w:t>Вот уже третий год коллектив Симфонической капеллы с успехом проводит с учащимися музыкальных школ и школ искусств г. Чебоксары совместный проект «Молодые таланты». В 2018 г. большой общественный резонанс вызвали акции Ч</w:t>
      </w:r>
      <w:r w:rsidRPr="00A45576">
        <w:rPr>
          <w:rFonts w:ascii="Times New Roman" w:hAnsi="Times New Roman"/>
          <w:sz w:val="26"/>
          <w:szCs w:val="26"/>
        </w:rPr>
        <w:t>у</w:t>
      </w:r>
      <w:r w:rsidRPr="00A45576">
        <w:rPr>
          <w:rFonts w:ascii="Times New Roman" w:hAnsi="Times New Roman"/>
          <w:sz w:val="26"/>
          <w:szCs w:val="26"/>
        </w:rPr>
        <w:t xml:space="preserve">вашского государственного театра юного зрителя им. М. </w:t>
      </w:r>
      <w:proofErr w:type="spellStart"/>
      <w:r w:rsidRPr="00A45576">
        <w:rPr>
          <w:rFonts w:ascii="Times New Roman" w:hAnsi="Times New Roman"/>
          <w:sz w:val="26"/>
          <w:szCs w:val="26"/>
        </w:rPr>
        <w:t>Сеспеля</w:t>
      </w:r>
      <w:proofErr w:type="spellEnd"/>
      <w:r w:rsidRPr="00A45576">
        <w:rPr>
          <w:rFonts w:ascii="Times New Roman" w:hAnsi="Times New Roman"/>
          <w:sz w:val="26"/>
          <w:szCs w:val="26"/>
        </w:rPr>
        <w:t xml:space="preserve"> «В театр – с п</w:t>
      </w:r>
      <w:r w:rsidRPr="00A45576">
        <w:rPr>
          <w:rFonts w:ascii="Times New Roman" w:hAnsi="Times New Roman"/>
          <w:sz w:val="26"/>
          <w:szCs w:val="26"/>
        </w:rPr>
        <w:t>а</w:t>
      </w:r>
      <w:r w:rsidRPr="00A45576">
        <w:rPr>
          <w:rFonts w:ascii="Times New Roman" w:hAnsi="Times New Roman"/>
          <w:sz w:val="26"/>
          <w:szCs w:val="26"/>
        </w:rPr>
        <w:t xml:space="preserve">пой!», «В театр – с мамой!». </w:t>
      </w:r>
      <w:proofErr w:type="gramStart"/>
      <w:r w:rsidRPr="00A45576">
        <w:rPr>
          <w:rFonts w:ascii="Times New Roman" w:hAnsi="Times New Roman"/>
          <w:sz w:val="26"/>
          <w:szCs w:val="26"/>
        </w:rPr>
        <w:t xml:space="preserve">Также театр провел акцию «Спектакли выходного дня», в рамках которой на каждого третьего человека в семье предоставлялся бесплатный билет. </w:t>
      </w:r>
      <w:proofErr w:type="gramEnd"/>
    </w:p>
    <w:p w:rsidR="00A45576" w:rsidRPr="00A45576" w:rsidRDefault="00A45576" w:rsidP="00A4557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A45576">
        <w:rPr>
          <w:rFonts w:ascii="Times New Roman" w:hAnsi="Times New Roman"/>
          <w:sz w:val="26"/>
          <w:szCs w:val="26"/>
        </w:rPr>
        <w:t>В Чувашском государственном театре кукол действует новая форма культу</w:t>
      </w:r>
      <w:r w:rsidRPr="00A45576">
        <w:rPr>
          <w:rFonts w:ascii="Times New Roman" w:hAnsi="Times New Roman"/>
          <w:sz w:val="26"/>
          <w:szCs w:val="26"/>
        </w:rPr>
        <w:t>р</w:t>
      </w:r>
      <w:r w:rsidRPr="00A45576">
        <w:rPr>
          <w:rFonts w:ascii="Times New Roman" w:hAnsi="Times New Roman"/>
          <w:sz w:val="26"/>
          <w:szCs w:val="26"/>
        </w:rPr>
        <w:t xml:space="preserve">ного обслуживания зрителя «Экскурсионный театр», альтернативная традиционному просмотру спектакля в зрительном зале, знакомящая публику с закулисным миром театра и сценической куклой. </w:t>
      </w:r>
    </w:p>
    <w:p w:rsidR="00A45576" w:rsidRPr="00A45576" w:rsidRDefault="00A45576" w:rsidP="00A4557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A45576">
        <w:rPr>
          <w:rFonts w:ascii="Times New Roman" w:hAnsi="Times New Roman"/>
          <w:sz w:val="26"/>
          <w:szCs w:val="26"/>
        </w:rPr>
        <w:t>В Чувашском государственном театре оперы и балета, в Чувашском госуда</w:t>
      </w:r>
      <w:r w:rsidRPr="00A45576">
        <w:rPr>
          <w:rFonts w:ascii="Times New Roman" w:hAnsi="Times New Roman"/>
          <w:sz w:val="26"/>
          <w:szCs w:val="26"/>
        </w:rPr>
        <w:t>р</w:t>
      </w:r>
      <w:r w:rsidRPr="00A45576">
        <w:rPr>
          <w:rFonts w:ascii="Times New Roman" w:hAnsi="Times New Roman"/>
          <w:sz w:val="26"/>
          <w:szCs w:val="26"/>
        </w:rPr>
        <w:t>ственном театре кукол реализуется проект «Школа юного театрала», главной с</w:t>
      </w:r>
      <w:r w:rsidRPr="00A45576">
        <w:rPr>
          <w:rFonts w:ascii="Times New Roman" w:hAnsi="Times New Roman"/>
          <w:sz w:val="26"/>
          <w:szCs w:val="26"/>
        </w:rPr>
        <w:t>о</w:t>
      </w:r>
      <w:r w:rsidRPr="00A45576">
        <w:rPr>
          <w:rFonts w:ascii="Times New Roman" w:hAnsi="Times New Roman"/>
          <w:sz w:val="26"/>
          <w:szCs w:val="26"/>
        </w:rPr>
        <w:t>ставляющей которого является укрепление института семьи. В рамках проекта реб</w:t>
      </w:r>
      <w:r w:rsidRPr="00A45576">
        <w:rPr>
          <w:rFonts w:ascii="Times New Roman" w:hAnsi="Times New Roman"/>
          <w:sz w:val="26"/>
          <w:szCs w:val="26"/>
        </w:rPr>
        <w:t>е</w:t>
      </w:r>
      <w:r w:rsidRPr="00A45576">
        <w:rPr>
          <w:rFonts w:ascii="Times New Roman" w:hAnsi="Times New Roman"/>
          <w:sz w:val="26"/>
          <w:szCs w:val="26"/>
        </w:rPr>
        <w:t xml:space="preserve">нок и один из членов его семьи приобретают один билет по льготной цене. </w:t>
      </w:r>
    </w:p>
    <w:p w:rsidR="00A45576" w:rsidRPr="00A45576" w:rsidRDefault="00A45576" w:rsidP="00A4557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A45576">
        <w:rPr>
          <w:rFonts w:ascii="Times New Roman" w:hAnsi="Times New Roman"/>
          <w:sz w:val="26"/>
          <w:szCs w:val="26"/>
        </w:rPr>
        <w:t>Творческому развитию детей государственные театрально-концертные учр</w:t>
      </w:r>
      <w:r w:rsidRPr="00A45576">
        <w:rPr>
          <w:rFonts w:ascii="Times New Roman" w:hAnsi="Times New Roman"/>
          <w:sz w:val="26"/>
          <w:szCs w:val="26"/>
        </w:rPr>
        <w:t>е</w:t>
      </w:r>
      <w:r w:rsidRPr="00A45576">
        <w:rPr>
          <w:rFonts w:ascii="Times New Roman" w:hAnsi="Times New Roman"/>
          <w:sz w:val="26"/>
          <w:szCs w:val="26"/>
        </w:rPr>
        <w:t>ждения уделяют особое внимание. Так, при Чувашском государственном театре оперы и балета действуют балетная студии для детей от 5 до 12 лет, на базе Чува</w:t>
      </w:r>
      <w:r w:rsidRPr="00A45576">
        <w:rPr>
          <w:rFonts w:ascii="Times New Roman" w:hAnsi="Times New Roman"/>
          <w:sz w:val="26"/>
          <w:szCs w:val="26"/>
        </w:rPr>
        <w:t>ш</w:t>
      </w:r>
      <w:r w:rsidRPr="00A45576">
        <w:rPr>
          <w:rFonts w:ascii="Times New Roman" w:hAnsi="Times New Roman"/>
          <w:sz w:val="26"/>
          <w:szCs w:val="26"/>
        </w:rPr>
        <w:t xml:space="preserve">ского государственного театра юного зрителя им. М. </w:t>
      </w:r>
      <w:proofErr w:type="spellStart"/>
      <w:r w:rsidRPr="00A45576">
        <w:rPr>
          <w:rFonts w:ascii="Times New Roman" w:hAnsi="Times New Roman"/>
          <w:sz w:val="26"/>
          <w:szCs w:val="26"/>
        </w:rPr>
        <w:t>Сеспеля</w:t>
      </w:r>
      <w:proofErr w:type="spellEnd"/>
      <w:r w:rsidRPr="00A45576">
        <w:rPr>
          <w:rFonts w:ascii="Times New Roman" w:hAnsi="Times New Roman"/>
          <w:sz w:val="26"/>
          <w:szCs w:val="26"/>
        </w:rPr>
        <w:t xml:space="preserve"> – детская театральная студия для школьников от 5 до 14 лет. В Чувашском государственном экспериме</w:t>
      </w:r>
      <w:r w:rsidRPr="00A45576">
        <w:rPr>
          <w:rFonts w:ascii="Times New Roman" w:hAnsi="Times New Roman"/>
          <w:sz w:val="26"/>
          <w:szCs w:val="26"/>
        </w:rPr>
        <w:t>н</w:t>
      </w:r>
      <w:r w:rsidRPr="00A45576">
        <w:rPr>
          <w:rFonts w:ascii="Times New Roman" w:hAnsi="Times New Roman"/>
          <w:sz w:val="26"/>
          <w:szCs w:val="26"/>
        </w:rPr>
        <w:t xml:space="preserve">тальном театре драмы уже несколько лет осуществляется </w:t>
      </w:r>
      <w:proofErr w:type="spellStart"/>
      <w:r w:rsidRPr="00A45576">
        <w:rPr>
          <w:rFonts w:ascii="Times New Roman" w:hAnsi="Times New Roman"/>
          <w:sz w:val="26"/>
          <w:szCs w:val="26"/>
        </w:rPr>
        <w:t>профориентационный</w:t>
      </w:r>
      <w:proofErr w:type="spellEnd"/>
      <w:r w:rsidRPr="00A45576">
        <w:rPr>
          <w:rFonts w:ascii="Times New Roman" w:hAnsi="Times New Roman"/>
          <w:sz w:val="26"/>
          <w:szCs w:val="26"/>
        </w:rPr>
        <w:t xml:space="preserve"> пр</w:t>
      </w:r>
      <w:r w:rsidRPr="00A45576">
        <w:rPr>
          <w:rFonts w:ascii="Times New Roman" w:hAnsi="Times New Roman"/>
          <w:sz w:val="26"/>
          <w:szCs w:val="26"/>
        </w:rPr>
        <w:t>о</w:t>
      </w:r>
      <w:r w:rsidRPr="00A45576">
        <w:rPr>
          <w:rFonts w:ascii="Times New Roman" w:hAnsi="Times New Roman"/>
          <w:sz w:val="26"/>
          <w:szCs w:val="26"/>
        </w:rPr>
        <w:t>ект «Азбука театра», направленный на знакомство юных зрителей с театральными профессиями, организована школа-студия актерского мастерства и пантомимы, в к</w:t>
      </w:r>
      <w:r w:rsidRPr="00A45576">
        <w:rPr>
          <w:rFonts w:ascii="Times New Roman" w:hAnsi="Times New Roman"/>
          <w:sz w:val="26"/>
          <w:szCs w:val="26"/>
        </w:rPr>
        <w:t>о</w:t>
      </w:r>
      <w:r w:rsidRPr="00A45576">
        <w:rPr>
          <w:rFonts w:ascii="Times New Roman" w:hAnsi="Times New Roman"/>
          <w:sz w:val="26"/>
          <w:szCs w:val="26"/>
        </w:rPr>
        <w:t xml:space="preserve">торой занимаются дети от 7 до 14 лет. </w:t>
      </w:r>
    </w:p>
    <w:p w:rsidR="00A45576" w:rsidRPr="00A45576" w:rsidRDefault="00A45576" w:rsidP="00A4557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A45576">
        <w:rPr>
          <w:rFonts w:ascii="Times New Roman" w:hAnsi="Times New Roman"/>
          <w:sz w:val="26"/>
          <w:szCs w:val="26"/>
        </w:rPr>
        <w:t>Организацией культурно-воспитательной и досуговой работы с детьми и их родителями занимаются государственные и муниципальные музеи республики. В 2018 г. музеями организовано 917 выставок, экскурсионные посещения составили 8,2 тыс., в т</w:t>
      </w:r>
      <w:r>
        <w:rPr>
          <w:rFonts w:ascii="Times New Roman" w:hAnsi="Times New Roman"/>
          <w:sz w:val="26"/>
          <w:szCs w:val="26"/>
        </w:rPr>
        <w:t>.</w:t>
      </w:r>
      <w:r w:rsidRPr="00A45576"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>.</w:t>
      </w:r>
      <w:r w:rsidRPr="00A45576">
        <w:rPr>
          <w:rFonts w:ascii="Times New Roman" w:hAnsi="Times New Roman"/>
          <w:sz w:val="26"/>
          <w:szCs w:val="26"/>
        </w:rPr>
        <w:t xml:space="preserve"> более 70,5 тыс. – несовершеннолетними. </w:t>
      </w:r>
    </w:p>
    <w:p w:rsidR="00A45576" w:rsidRPr="00A45576" w:rsidRDefault="00A45576" w:rsidP="00A4557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A45576">
        <w:rPr>
          <w:rFonts w:ascii="Times New Roman" w:hAnsi="Times New Roman"/>
          <w:sz w:val="26"/>
          <w:szCs w:val="26"/>
        </w:rPr>
        <w:t>В музеях республики реализуются проекты «Музей и дети», «Музей для др</w:t>
      </w:r>
      <w:r w:rsidRPr="00A45576">
        <w:rPr>
          <w:rFonts w:ascii="Times New Roman" w:hAnsi="Times New Roman"/>
          <w:sz w:val="26"/>
          <w:szCs w:val="26"/>
        </w:rPr>
        <w:t>у</w:t>
      </w:r>
      <w:r w:rsidRPr="00A45576">
        <w:rPr>
          <w:rFonts w:ascii="Times New Roman" w:hAnsi="Times New Roman"/>
          <w:sz w:val="26"/>
          <w:szCs w:val="26"/>
        </w:rPr>
        <w:t>зей», «Мы дети твои, дорогая Земля», «Чебоксарская стрелецкая изба», «Клуб люб</w:t>
      </w:r>
      <w:r w:rsidRPr="00A45576">
        <w:rPr>
          <w:rFonts w:ascii="Times New Roman" w:hAnsi="Times New Roman"/>
          <w:sz w:val="26"/>
          <w:szCs w:val="26"/>
        </w:rPr>
        <w:t>и</w:t>
      </w:r>
      <w:r w:rsidRPr="00A45576">
        <w:rPr>
          <w:rFonts w:ascii="Times New Roman" w:hAnsi="Times New Roman"/>
          <w:sz w:val="26"/>
          <w:szCs w:val="26"/>
        </w:rPr>
        <w:t>телей поэзии», проводятся акции «Первоклассные каникулы», «Ура, каникулы!», действует клуб «</w:t>
      </w:r>
      <w:proofErr w:type="spellStart"/>
      <w:r w:rsidRPr="00A45576">
        <w:rPr>
          <w:rFonts w:ascii="Times New Roman" w:hAnsi="Times New Roman"/>
          <w:sz w:val="26"/>
          <w:szCs w:val="26"/>
        </w:rPr>
        <w:t>Нарспи</w:t>
      </w:r>
      <w:proofErr w:type="spellEnd"/>
      <w:r w:rsidRPr="00A45576">
        <w:rPr>
          <w:rFonts w:ascii="Times New Roman" w:hAnsi="Times New Roman"/>
          <w:sz w:val="26"/>
          <w:szCs w:val="26"/>
        </w:rPr>
        <w:t xml:space="preserve">» и другие. </w:t>
      </w:r>
      <w:proofErr w:type="gramEnd"/>
    </w:p>
    <w:p w:rsidR="00A45576" w:rsidRPr="00A45576" w:rsidRDefault="00A45576" w:rsidP="00A4557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A45576">
        <w:rPr>
          <w:rFonts w:ascii="Times New Roman" w:hAnsi="Times New Roman"/>
          <w:sz w:val="26"/>
          <w:szCs w:val="26"/>
        </w:rPr>
        <w:t>Культурный досуг детей и семей, имеющих детей, обеспечивают муниц</w:t>
      </w:r>
      <w:r w:rsidRPr="00A45576">
        <w:rPr>
          <w:rFonts w:ascii="Times New Roman" w:hAnsi="Times New Roman"/>
          <w:sz w:val="26"/>
          <w:szCs w:val="26"/>
        </w:rPr>
        <w:t>и</w:t>
      </w:r>
      <w:r w:rsidRPr="00A45576">
        <w:rPr>
          <w:rFonts w:ascii="Times New Roman" w:hAnsi="Times New Roman"/>
          <w:sz w:val="26"/>
          <w:szCs w:val="26"/>
        </w:rPr>
        <w:t>пальные, а также государственные библиотеки. В 2018 г. общедоступными муниц</w:t>
      </w:r>
      <w:r w:rsidRPr="00A45576">
        <w:rPr>
          <w:rFonts w:ascii="Times New Roman" w:hAnsi="Times New Roman"/>
          <w:sz w:val="26"/>
          <w:szCs w:val="26"/>
        </w:rPr>
        <w:t>и</w:t>
      </w:r>
      <w:r w:rsidRPr="00A45576">
        <w:rPr>
          <w:rFonts w:ascii="Times New Roman" w:hAnsi="Times New Roman"/>
          <w:sz w:val="26"/>
          <w:szCs w:val="26"/>
        </w:rPr>
        <w:t>пальными библиотеками республики проведено 5,1 тыс. мероприятий по привлеч</w:t>
      </w:r>
      <w:r w:rsidRPr="00A45576">
        <w:rPr>
          <w:rFonts w:ascii="Times New Roman" w:hAnsi="Times New Roman"/>
          <w:sz w:val="26"/>
          <w:szCs w:val="26"/>
        </w:rPr>
        <w:t>е</w:t>
      </w:r>
      <w:r w:rsidRPr="00A45576">
        <w:rPr>
          <w:rFonts w:ascii="Times New Roman" w:hAnsi="Times New Roman"/>
          <w:sz w:val="26"/>
          <w:szCs w:val="26"/>
        </w:rPr>
        <w:t xml:space="preserve">нию к чтению детей и молодежи, </w:t>
      </w:r>
      <w:proofErr w:type="gramStart"/>
      <w:r w:rsidRPr="00A45576">
        <w:rPr>
          <w:rFonts w:ascii="Times New Roman" w:hAnsi="Times New Roman"/>
          <w:sz w:val="26"/>
          <w:szCs w:val="26"/>
        </w:rPr>
        <w:t>участниками</w:t>
      </w:r>
      <w:proofErr w:type="gramEnd"/>
      <w:r w:rsidRPr="00A45576">
        <w:rPr>
          <w:rFonts w:ascii="Times New Roman" w:hAnsi="Times New Roman"/>
          <w:sz w:val="26"/>
          <w:szCs w:val="26"/>
        </w:rPr>
        <w:t xml:space="preserve"> которых стали 130,5 тыс. чел.: в во</w:t>
      </w:r>
      <w:r w:rsidRPr="00A45576">
        <w:rPr>
          <w:rFonts w:ascii="Times New Roman" w:hAnsi="Times New Roman"/>
          <w:sz w:val="26"/>
          <w:szCs w:val="26"/>
        </w:rPr>
        <w:t>з</w:t>
      </w:r>
      <w:r w:rsidRPr="00A45576">
        <w:rPr>
          <w:rFonts w:ascii="Times New Roman" w:hAnsi="Times New Roman"/>
          <w:sz w:val="26"/>
          <w:szCs w:val="26"/>
        </w:rPr>
        <w:t>расте до 14 лет – 109,4 тыс. чел., в возрасте от 15 до 30 лет – 21,1 тыс. чел. Орган</w:t>
      </w:r>
      <w:r w:rsidRPr="00A45576">
        <w:rPr>
          <w:rFonts w:ascii="Times New Roman" w:hAnsi="Times New Roman"/>
          <w:sz w:val="26"/>
          <w:szCs w:val="26"/>
        </w:rPr>
        <w:t>и</w:t>
      </w:r>
      <w:r w:rsidRPr="00A45576">
        <w:rPr>
          <w:rFonts w:ascii="Times New Roman" w:hAnsi="Times New Roman"/>
          <w:sz w:val="26"/>
          <w:szCs w:val="26"/>
        </w:rPr>
        <w:t xml:space="preserve">зовано 2,4 тыс. книжно-иллюстративных выставок, на которых экспонировалось 44,9 тыс. экз., книговыдача составила 46,5 тыс. экз. </w:t>
      </w:r>
    </w:p>
    <w:p w:rsidR="00A45576" w:rsidRPr="00A45576" w:rsidRDefault="00A45576" w:rsidP="00A4557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A45576">
        <w:rPr>
          <w:rFonts w:ascii="Times New Roman" w:hAnsi="Times New Roman"/>
          <w:sz w:val="26"/>
          <w:szCs w:val="26"/>
        </w:rPr>
        <w:t>Повышению читательской активности детей и молодежи способствовали би</w:t>
      </w:r>
      <w:r w:rsidRPr="00A45576">
        <w:rPr>
          <w:rFonts w:ascii="Times New Roman" w:hAnsi="Times New Roman"/>
          <w:sz w:val="26"/>
          <w:szCs w:val="26"/>
        </w:rPr>
        <w:t>б</w:t>
      </w:r>
      <w:r w:rsidRPr="00A45576">
        <w:rPr>
          <w:rFonts w:ascii="Times New Roman" w:hAnsi="Times New Roman"/>
          <w:sz w:val="26"/>
          <w:szCs w:val="26"/>
        </w:rPr>
        <w:t xml:space="preserve">лиотечные программы. В 26 централизованных библиотечных системах действовало 170 программ: 60 программ развивающего чтения, 50 программ семейного чтения, 35 программ по формированию информационной культуры пользователей, 25 </w:t>
      </w:r>
      <w:proofErr w:type="spellStart"/>
      <w:r w:rsidRPr="00A45576">
        <w:rPr>
          <w:rFonts w:ascii="Times New Roman" w:hAnsi="Times New Roman"/>
          <w:sz w:val="26"/>
          <w:szCs w:val="26"/>
        </w:rPr>
        <w:t>би</w:t>
      </w:r>
      <w:r>
        <w:rPr>
          <w:rFonts w:ascii="Times New Roman" w:hAnsi="Times New Roman"/>
          <w:sz w:val="26"/>
          <w:szCs w:val="26"/>
        </w:rPr>
        <w:t>б</w:t>
      </w:r>
      <w:r w:rsidRPr="00A45576">
        <w:rPr>
          <w:rFonts w:ascii="Times New Roman" w:hAnsi="Times New Roman"/>
          <w:sz w:val="26"/>
          <w:szCs w:val="26"/>
        </w:rPr>
        <w:lastRenderedPageBreak/>
        <w:t>лиотерапевтических</w:t>
      </w:r>
      <w:proofErr w:type="spellEnd"/>
      <w:r w:rsidRPr="00A45576">
        <w:rPr>
          <w:rFonts w:ascii="Times New Roman" w:hAnsi="Times New Roman"/>
          <w:sz w:val="26"/>
          <w:szCs w:val="26"/>
        </w:rPr>
        <w:t xml:space="preserve"> программ. Популяризации книги и чтения во многом соде</w:t>
      </w:r>
      <w:r w:rsidRPr="00A45576">
        <w:rPr>
          <w:rFonts w:ascii="Times New Roman" w:hAnsi="Times New Roman"/>
          <w:sz w:val="26"/>
          <w:szCs w:val="26"/>
        </w:rPr>
        <w:t>й</w:t>
      </w:r>
      <w:r w:rsidRPr="00A45576">
        <w:rPr>
          <w:rFonts w:ascii="Times New Roman" w:hAnsi="Times New Roman"/>
          <w:sz w:val="26"/>
          <w:szCs w:val="26"/>
        </w:rPr>
        <w:t>ствовали волонтеры чтения, объединенные в волонтерск</w:t>
      </w:r>
      <w:r>
        <w:rPr>
          <w:rFonts w:ascii="Times New Roman" w:hAnsi="Times New Roman"/>
          <w:sz w:val="26"/>
          <w:szCs w:val="26"/>
        </w:rPr>
        <w:t>ие библио</w:t>
      </w:r>
      <w:r w:rsidRPr="00A45576">
        <w:rPr>
          <w:rFonts w:ascii="Times New Roman" w:hAnsi="Times New Roman"/>
          <w:sz w:val="26"/>
          <w:szCs w:val="26"/>
        </w:rPr>
        <w:t xml:space="preserve">течные десанты и группы. </w:t>
      </w:r>
    </w:p>
    <w:p w:rsidR="000947D6" w:rsidRPr="000947D6" w:rsidRDefault="00A45576" w:rsidP="000947D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947D6">
        <w:rPr>
          <w:color w:val="auto"/>
          <w:sz w:val="26"/>
          <w:szCs w:val="26"/>
        </w:rPr>
        <w:t>В библиотеках состоялись мероприятия, посвященные юбилеям</w:t>
      </w:r>
      <w:r w:rsidR="000947D6" w:rsidRPr="000947D6">
        <w:rPr>
          <w:color w:val="auto"/>
          <w:sz w:val="26"/>
          <w:szCs w:val="26"/>
        </w:rPr>
        <w:t xml:space="preserve"> писателей и поэтов</w:t>
      </w:r>
      <w:r w:rsidR="000947D6">
        <w:rPr>
          <w:color w:val="auto"/>
          <w:sz w:val="26"/>
          <w:szCs w:val="26"/>
        </w:rPr>
        <w:t xml:space="preserve"> (</w:t>
      </w:r>
      <w:r w:rsidR="000947D6" w:rsidRPr="000947D6">
        <w:rPr>
          <w:color w:val="auto"/>
          <w:sz w:val="26"/>
          <w:szCs w:val="26"/>
        </w:rPr>
        <w:t>200-летию И</w:t>
      </w:r>
      <w:r w:rsidR="000947D6">
        <w:rPr>
          <w:color w:val="auto"/>
          <w:sz w:val="26"/>
          <w:szCs w:val="26"/>
        </w:rPr>
        <w:t>.</w:t>
      </w:r>
      <w:r w:rsidR="000947D6" w:rsidRPr="000947D6">
        <w:rPr>
          <w:color w:val="auto"/>
          <w:sz w:val="26"/>
          <w:szCs w:val="26"/>
        </w:rPr>
        <w:t>С. Тургенева, 190-летию Л</w:t>
      </w:r>
      <w:r w:rsidR="000947D6">
        <w:rPr>
          <w:color w:val="auto"/>
          <w:sz w:val="26"/>
          <w:szCs w:val="26"/>
        </w:rPr>
        <w:t>.</w:t>
      </w:r>
      <w:r w:rsidR="000947D6" w:rsidRPr="000947D6">
        <w:rPr>
          <w:color w:val="auto"/>
          <w:sz w:val="26"/>
          <w:szCs w:val="26"/>
        </w:rPr>
        <w:t>Н. Толстого, 190-летию Н</w:t>
      </w:r>
      <w:r w:rsidR="000947D6">
        <w:rPr>
          <w:color w:val="auto"/>
          <w:sz w:val="26"/>
          <w:szCs w:val="26"/>
        </w:rPr>
        <w:t>.</w:t>
      </w:r>
      <w:r w:rsidR="000947D6" w:rsidRPr="000947D6">
        <w:rPr>
          <w:color w:val="auto"/>
          <w:sz w:val="26"/>
          <w:szCs w:val="26"/>
        </w:rPr>
        <w:t>Г. Че</w:t>
      </w:r>
      <w:r w:rsidR="000947D6" w:rsidRPr="000947D6">
        <w:rPr>
          <w:color w:val="auto"/>
          <w:sz w:val="26"/>
          <w:szCs w:val="26"/>
        </w:rPr>
        <w:t>р</w:t>
      </w:r>
      <w:r w:rsidR="000947D6" w:rsidRPr="000947D6">
        <w:rPr>
          <w:color w:val="auto"/>
          <w:sz w:val="26"/>
          <w:szCs w:val="26"/>
        </w:rPr>
        <w:t>нышевского, 145-летию М</w:t>
      </w:r>
      <w:r w:rsidR="000947D6">
        <w:rPr>
          <w:color w:val="auto"/>
          <w:sz w:val="26"/>
          <w:szCs w:val="26"/>
        </w:rPr>
        <w:t>.</w:t>
      </w:r>
      <w:r w:rsidR="000947D6" w:rsidRPr="000947D6">
        <w:rPr>
          <w:color w:val="auto"/>
          <w:sz w:val="26"/>
          <w:szCs w:val="26"/>
        </w:rPr>
        <w:t>М. Пришвина, 135-летию А</w:t>
      </w:r>
      <w:r w:rsidR="000947D6">
        <w:rPr>
          <w:color w:val="auto"/>
          <w:sz w:val="26"/>
          <w:szCs w:val="26"/>
        </w:rPr>
        <w:t>.</w:t>
      </w:r>
      <w:r w:rsidR="000947D6" w:rsidRPr="000947D6">
        <w:rPr>
          <w:color w:val="auto"/>
          <w:sz w:val="26"/>
          <w:szCs w:val="26"/>
        </w:rPr>
        <w:t xml:space="preserve">Н. Толстого, 125-летию </w:t>
      </w:r>
      <w:r w:rsidR="000947D6">
        <w:rPr>
          <w:color w:val="auto"/>
          <w:sz w:val="26"/>
          <w:szCs w:val="26"/>
        </w:rPr>
        <w:t xml:space="preserve">    </w:t>
      </w:r>
      <w:r w:rsidR="000947D6" w:rsidRPr="000947D6">
        <w:rPr>
          <w:color w:val="auto"/>
          <w:sz w:val="26"/>
          <w:szCs w:val="26"/>
        </w:rPr>
        <w:t>В</w:t>
      </w:r>
      <w:r w:rsidR="000947D6">
        <w:rPr>
          <w:color w:val="auto"/>
          <w:sz w:val="26"/>
          <w:szCs w:val="26"/>
        </w:rPr>
        <w:t>.</w:t>
      </w:r>
      <w:r w:rsidR="000947D6" w:rsidRPr="000947D6">
        <w:rPr>
          <w:color w:val="auto"/>
          <w:sz w:val="26"/>
          <w:szCs w:val="26"/>
        </w:rPr>
        <w:t>В. Маяковского</w:t>
      </w:r>
      <w:r w:rsidR="000947D6">
        <w:rPr>
          <w:color w:val="auto"/>
          <w:sz w:val="26"/>
          <w:szCs w:val="26"/>
        </w:rPr>
        <w:t xml:space="preserve"> и др.)</w:t>
      </w:r>
      <w:r w:rsidR="000947D6" w:rsidRPr="000947D6">
        <w:rPr>
          <w:color w:val="auto"/>
          <w:sz w:val="26"/>
          <w:szCs w:val="26"/>
        </w:rPr>
        <w:t xml:space="preserve">. </w:t>
      </w:r>
    </w:p>
    <w:p w:rsidR="000947D6" w:rsidRPr="000947D6" w:rsidRDefault="000947D6" w:rsidP="000947D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947D6">
        <w:rPr>
          <w:rFonts w:ascii="Times New Roman" w:hAnsi="Times New Roman"/>
          <w:sz w:val="26"/>
          <w:szCs w:val="26"/>
        </w:rPr>
        <w:t xml:space="preserve">Юбилейным датам писателей и произведений был посвящен всероссийский проект «Символы России. Литературные юбилеи», региональным </w:t>
      </w:r>
      <w:proofErr w:type="gramStart"/>
      <w:r w:rsidRPr="000947D6">
        <w:rPr>
          <w:rFonts w:ascii="Times New Roman" w:hAnsi="Times New Roman"/>
          <w:sz w:val="26"/>
          <w:szCs w:val="26"/>
        </w:rPr>
        <w:t>куратором</w:t>
      </w:r>
      <w:proofErr w:type="gramEnd"/>
      <w:r w:rsidRPr="000947D6">
        <w:rPr>
          <w:rFonts w:ascii="Times New Roman" w:hAnsi="Times New Roman"/>
          <w:sz w:val="26"/>
          <w:szCs w:val="26"/>
        </w:rPr>
        <w:t xml:space="preserve"> кот</w:t>
      </w:r>
      <w:r w:rsidRPr="000947D6">
        <w:rPr>
          <w:rFonts w:ascii="Times New Roman" w:hAnsi="Times New Roman"/>
          <w:sz w:val="26"/>
          <w:szCs w:val="26"/>
        </w:rPr>
        <w:t>о</w:t>
      </w:r>
      <w:r w:rsidRPr="000947D6">
        <w:rPr>
          <w:rFonts w:ascii="Times New Roman" w:hAnsi="Times New Roman"/>
          <w:sz w:val="26"/>
          <w:szCs w:val="26"/>
        </w:rPr>
        <w:t>рого выступила республиканская детско-юношеская библиотека. Благодаря акти</w:t>
      </w:r>
      <w:r w:rsidRPr="000947D6">
        <w:rPr>
          <w:rFonts w:ascii="Times New Roman" w:hAnsi="Times New Roman"/>
          <w:sz w:val="26"/>
          <w:szCs w:val="26"/>
        </w:rPr>
        <w:t>в</w:t>
      </w:r>
      <w:r w:rsidRPr="000947D6">
        <w:rPr>
          <w:rFonts w:ascii="Times New Roman" w:hAnsi="Times New Roman"/>
          <w:sz w:val="26"/>
          <w:szCs w:val="26"/>
        </w:rPr>
        <w:t xml:space="preserve">ному участию </w:t>
      </w:r>
      <w:r w:rsidR="00B71BBF">
        <w:rPr>
          <w:rFonts w:ascii="Times New Roman" w:hAnsi="Times New Roman"/>
          <w:sz w:val="26"/>
          <w:szCs w:val="26"/>
        </w:rPr>
        <w:t xml:space="preserve">в проекте </w:t>
      </w:r>
      <w:r w:rsidRPr="000947D6">
        <w:rPr>
          <w:rFonts w:ascii="Times New Roman" w:hAnsi="Times New Roman"/>
          <w:sz w:val="26"/>
          <w:szCs w:val="26"/>
        </w:rPr>
        <w:t xml:space="preserve">централизованных библиотечных систем </w:t>
      </w:r>
      <w:r w:rsidR="00B71BBF">
        <w:rPr>
          <w:rFonts w:ascii="Times New Roman" w:hAnsi="Times New Roman"/>
          <w:sz w:val="26"/>
          <w:szCs w:val="26"/>
        </w:rPr>
        <w:t>муниципальных образований</w:t>
      </w:r>
      <w:r w:rsidRPr="000947D6">
        <w:rPr>
          <w:rFonts w:ascii="Times New Roman" w:hAnsi="Times New Roman"/>
          <w:sz w:val="26"/>
          <w:szCs w:val="26"/>
        </w:rPr>
        <w:t xml:space="preserve"> организовано 176 площадок олимпиады. </w:t>
      </w:r>
    </w:p>
    <w:p w:rsidR="000947D6" w:rsidRPr="000947D6" w:rsidRDefault="000947D6" w:rsidP="00B71BBF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947D6">
        <w:rPr>
          <w:rFonts w:ascii="Times New Roman" w:hAnsi="Times New Roman"/>
          <w:sz w:val="26"/>
          <w:szCs w:val="26"/>
        </w:rPr>
        <w:t xml:space="preserve">В течение </w:t>
      </w:r>
      <w:r w:rsidR="00B71BBF">
        <w:rPr>
          <w:rFonts w:ascii="Times New Roman" w:hAnsi="Times New Roman"/>
          <w:sz w:val="26"/>
          <w:szCs w:val="26"/>
        </w:rPr>
        <w:t xml:space="preserve">2018 </w:t>
      </w:r>
      <w:r w:rsidRPr="000947D6">
        <w:rPr>
          <w:rFonts w:ascii="Times New Roman" w:hAnsi="Times New Roman"/>
          <w:sz w:val="26"/>
          <w:szCs w:val="26"/>
        </w:rPr>
        <w:t>года повсеместно проводились мероприятия, посвященные 170-летию со дня рождения пр</w:t>
      </w:r>
      <w:r w:rsidR="00B71BBF">
        <w:rPr>
          <w:rFonts w:ascii="Times New Roman" w:hAnsi="Times New Roman"/>
          <w:sz w:val="26"/>
          <w:szCs w:val="26"/>
        </w:rPr>
        <w:t>осветителя чувашского народа И.</w:t>
      </w:r>
      <w:r w:rsidRPr="000947D6">
        <w:rPr>
          <w:rFonts w:ascii="Times New Roman" w:hAnsi="Times New Roman"/>
          <w:sz w:val="26"/>
          <w:szCs w:val="26"/>
        </w:rPr>
        <w:t>Я. Яковлева и 150-летию Симбирской чувашской школы</w:t>
      </w:r>
      <w:r w:rsidR="00B71BBF">
        <w:rPr>
          <w:rFonts w:ascii="Times New Roman" w:hAnsi="Times New Roman"/>
          <w:sz w:val="26"/>
          <w:szCs w:val="26"/>
        </w:rPr>
        <w:t>,</w:t>
      </w:r>
      <w:r w:rsidRPr="000947D6">
        <w:rPr>
          <w:rFonts w:ascii="Times New Roman" w:hAnsi="Times New Roman"/>
          <w:sz w:val="26"/>
          <w:szCs w:val="26"/>
        </w:rPr>
        <w:t xml:space="preserve"> к 110-летию писателя, прозаика, драматурга Марии </w:t>
      </w:r>
      <w:proofErr w:type="spellStart"/>
      <w:r w:rsidRPr="000947D6">
        <w:rPr>
          <w:rFonts w:ascii="Times New Roman" w:hAnsi="Times New Roman"/>
          <w:sz w:val="26"/>
          <w:szCs w:val="26"/>
        </w:rPr>
        <w:t>Ухсай</w:t>
      </w:r>
      <w:proofErr w:type="spellEnd"/>
      <w:r w:rsidRPr="000947D6">
        <w:rPr>
          <w:rFonts w:ascii="Times New Roman" w:hAnsi="Times New Roman"/>
          <w:sz w:val="26"/>
          <w:szCs w:val="26"/>
        </w:rPr>
        <w:t>, 110-летию поэта и переводчика Василия Митты. Отмечен День пам</w:t>
      </w:r>
      <w:r w:rsidRPr="000947D6">
        <w:rPr>
          <w:rFonts w:ascii="Times New Roman" w:hAnsi="Times New Roman"/>
          <w:sz w:val="26"/>
          <w:szCs w:val="26"/>
        </w:rPr>
        <w:t>я</w:t>
      </w:r>
      <w:r w:rsidRPr="000947D6">
        <w:rPr>
          <w:rFonts w:ascii="Times New Roman" w:hAnsi="Times New Roman"/>
          <w:sz w:val="26"/>
          <w:szCs w:val="26"/>
        </w:rPr>
        <w:t xml:space="preserve">ти А. С. Пушкина, День православной книги в России, Всемирный день поэзии, Международный день детской книги, День славянской письменности и культуры, Пушкинский день России. </w:t>
      </w:r>
    </w:p>
    <w:p w:rsidR="000947D6" w:rsidRPr="000947D6" w:rsidRDefault="000947D6" w:rsidP="00634A6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947D6">
        <w:rPr>
          <w:rFonts w:ascii="Times New Roman" w:hAnsi="Times New Roman"/>
          <w:sz w:val="26"/>
          <w:szCs w:val="26"/>
        </w:rPr>
        <w:t>Привлечению к чтению способствовала работа детских библиотек по Пр</w:t>
      </w:r>
      <w:r w:rsidRPr="000947D6">
        <w:rPr>
          <w:rFonts w:ascii="Times New Roman" w:hAnsi="Times New Roman"/>
          <w:sz w:val="26"/>
          <w:szCs w:val="26"/>
        </w:rPr>
        <w:t>о</w:t>
      </w:r>
      <w:r w:rsidRPr="000947D6">
        <w:rPr>
          <w:rFonts w:ascii="Times New Roman" w:hAnsi="Times New Roman"/>
          <w:sz w:val="26"/>
          <w:szCs w:val="26"/>
        </w:rPr>
        <w:t xml:space="preserve">граммам летних чтений: </w:t>
      </w:r>
      <w:proofErr w:type="gramStart"/>
      <w:r w:rsidRPr="000947D6">
        <w:rPr>
          <w:rFonts w:ascii="Times New Roman" w:hAnsi="Times New Roman"/>
          <w:sz w:val="26"/>
          <w:szCs w:val="26"/>
        </w:rPr>
        <w:t>«Летние каникулы – любимая пора» (</w:t>
      </w:r>
      <w:proofErr w:type="spellStart"/>
      <w:r w:rsidRPr="000947D6">
        <w:rPr>
          <w:rFonts w:ascii="Times New Roman" w:hAnsi="Times New Roman"/>
          <w:sz w:val="26"/>
          <w:szCs w:val="26"/>
        </w:rPr>
        <w:t>Аликовская</w:t>
      </w:r>
      <w:proofErr w:type="spellEnd"/>
      <w:r w:rsidRPr="000947D6">
        <w:rPr>
          <w:rFonts w:ascii="Times New Roman" w:hAnsi="Times New Roman"/>
          <w:sz w:val="26"/>
          <w:szCs w:val="26"/>
        </w:rPr>
        <w:t xml:space="preserve"> детская библиотека), «Летние путешествия с книгой» (</w:t>
      </w:r>
      <w:proofErr w:type="spellStart"/>
      <w:r w:rsidRPr="000947D6">
        <w:rPr>
          <w:rFonts w:ascii="Times New Roman" w:hAnsi="Times New Roman"/>
          <w:sz w:val="26"/>
          <w:szCs w:val="26"/>
        </w:rPr>
        <w:t>Батыревская</w:t>
      </w:r>
      <w:proofErr w:type="spellEnd"/>
      <w:r w:rsidRPr="000947D6">
        <w:rPr>
          <w:rFonts w:ascii="Times New Roman" w:hAnsi="Times New Roman"/>
          <w:sz w:val="26"/>
          <w:szCs w:val="26"/>
        </w:rPr>
        <w:t xml:space="preserve"> детская библиотека), «Кругосветное путешествие длиною в лето» (</w:t>
      </w:r>
      <w:proofErr w:type="spellStart"/>
      <w:r w:rsidRPr="000947D6">
        <w:rPr>
          <w:rFonts w:ascii="Times New Roman" w:hAnsi="Times New Roman"/>
          <w:sz w:val="26"/>
          <w:szCs w:val="26"/>
        </w:rPr>
        <w:t>Ибресинская</w:t>
      </w:r>
      <w:proofErr w:type="spellEnd"/>
      <w:r w:rsidRPr="000947D6">
        <w:rPr>
          <w:rFonts w:ascii="Times New Roman" w:hAnsi="Times New Roman"/>
          <w:sz w:val="26"/>
          <w:szCs w:val="26"/>
        </w:rPr>
        <w:t xml:space="preserve"> детская библиотека), «Веселая </w:t>
      </w:r>
      <w:proofErr w:type="spellStart"/>
      <w:r w:rsidRPr="000947D6">
        <w:rPr>
          <w:rFonts w:ascii="Times New Roman" w:hAnsi="Times New Roman"/>
          <w:sz w:val="26"/>
          <w:szCs w:val="26"/>
        </w:rPr>
        <w:t>Книгочеевка</w:t>
      </w:r>
      <w:proofErr w:type="spellEnd"/>
      <w:r w:rsidRPr="000947D6">
        <w:rPr>
          <w:rFonts w:ascii="Times New Roman" w:hAnsi="Times New Roman"/>
          <w:sz w:val="26"/>
          <w:szCs w:val="26"/>
        </w:rPr>
        <w:t>» (</w:t>
      </w:r>
      <w:proofErr w:type="spellStart"/>
      <w:r w:rsidRPr="000947D6">
        <w:rPr>
          <w:rFonts w:ascii="Times New Roman" w:hAnsi="Times New Roman"/>
          <w:sz w:val="26"/>
          <w:szCs w:val="26"/>
        </w:rPr>
        <w:t>Канашская</w:t>
      </w:r>
      <w:proofErr w:type="spellEnd"/>
      <w:r w:rsidRPr="000947D6">
        <w:rPr>
          <w:rFonts w:ascii="Times New Roman" w:hAnsi="Times New Roman"/>
          <w:sz w:val="26"/>
          <w:szCs w:val="26"/>
        </w:rPr>
        <w:t xml:space="preserve"> детская библиотека), «Отдыхаем с книжкой: летнее чтение» (Комсомольская детская библиотека), «В золотой карете Лета с книжкой доброю в руке» (Красноармейская детская библиотека), «Книжная эстаф</w:t>
      </w:r>
      <w:r w:rsidRPr="000947D6">
        <w:rPr>
          <w:rFonts w:ascii="Times New Roman" w:hAnsi="Times New Roman"/>
          <w:sz w:val="26"/>
          <w:szCs w:val="26"/>
        </w:rPr>
        <w:t>е</w:t>
      </w:r>
      <w:r w:rsidRPr="000947D6">
        <w:rPr>
          <w:rFonts w:ascii="Times New Roman" w:hAnsi="Times New Roman"/>
          <w:sz w:val="26"/>
          <w:szCs w:val="26"/>
        </w:rPr>
        <w:t>та солнечного лета» (Мариинско-Посадская детская библиотека), «Книжное путеш</w:t>
      </w:r>
      <w:r w:rsidRPr="000947D6">
        <w:rPr>
          <w:rFonts w:ascii="Times New Roman" w:hAnsi="Times New Roman"/>
          <w:sz w:val="26"/>
          <w:szCs w:val="26"/>
        </w:rPr>
        <w:t>е</w:t>
      </w:r>
      <w:r w:rsidRPr="000947D6">
        <w:rPr>
          <w:rFonts w:ascii="Times New Roman" w:hAnsi="Times New Roman"/>
          <w:sz w:val="26"/>
          <w:szCs w:val="26"/>
        </w:rPr>
        <w:t>ствие в длинное лето» (</w:t>
      </w:r>
      <w:proofErr w:type="spellStart"/>
      <w:r w:rsidRPr="000947D6">
        <w:rPr>
          <w:rFonts w:ascii="Times New Roman" w:hAnsi="Times New Roman"/>
          <w:sz w:val="26"/>
          <w:szCs w:val="26"/>
        </w:rPr>
        <w:t>Моргау</w:t>
      </w:r>
      <w:r w:rsidR="00B71BBF">
        <w:rPr>
          <w:rFonts w:ascii="Times New Roman" w:hAnsi="Times New Roman"/>
          <w:sz w:val="26"/>
          <w:szCs w:val="26"/>
        </w:rPr>
        <w:t>шская</w:t>
      </w:r>
      <w:proofErr w:type="spellEnd"/>
      <w:proofErr w:type="gramEnd"/>
      <w:r w:rsidR="00B71BB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71BBF">
        <w:rPr>
          <w:rFonts w:ascii="Times New Roman" w:hAnsi="Times New Roman"/>
          <w:sz w:val="26"/>
          <w:szCs w:val="26"/>
        </w:rPr>
        <w:t>детская библиотека им. А.</w:t>
      </w:r>
      <w:r w:rsidRPr="000947D6">
        <w:rPr>
          <w:rFonts w:ascii="Times New Roman" w:hAnsi="Times New Roman"/>
          <w:sz w:val="26"/>
          <w:szCs w:val="26"/>
        </w:rPr>
        <w:t>Г. Николаева), «Чт</w:t>
      </w:r>
      <w:r w:rsidRPr="000947D6">
        <w:rPr>
          <w:rFonts w:ascii="Times New Roman" w:hAnsi="Times New Roman"/>
          <w:sz w:val="26"/>
          <w:szCs w:val="26"/>
        </w:rPr>
        <w:t>е</w:t>
      </w:r>
      <w:r w:rsidRPr="000947D6">
        <w:rPr>
          <w:rFonts w:ascii="Times New Roman" w:hAnsi="Times New Roman"/>
          <w:sz w:val="26"/>
          <w:szCs w:val="26"/>
        </w:rPr>
        <w:t>ние под солнцем» (</w:t>
      </w:r>
      <w:proofErr w:type="spellStart"/>
      <w:r w:rsidRPr="000947D6">
        <w:rPr>
          <w:rFonts w:ascii="Times New Roman" w:hAnsi="Times New Roman"/>
          <w:sz w:val="26"/>
          <w:szCs w:val="26"/>
        </w:rPr>
        <w:t>Пор</w:t>
      </w:r>
      <w:r w:rsidR="00634A68">
        <w:rPr>
          <w:rFonts w:ascii="Times New Roman" w:hAnsi="Times New Roman"/>
          <w:sz w:val="26"/>
          <w:szCs w:val="26"/>
        </w:rPr>
        <w:t>ецкая</w:t>
      </w:r>
      <w:proofErr w:type="spellEnd"/>
      <w:r w:rsidR="00634A68">
        <w:rPr>
          <w:rFonts w:ascii="Times New Roman" w:hAnsi="Times New Roman"/>
          <w:sz w:val="26"/>
          <w:szCs w:val="26"/>
        </w:rPr>
        <w:t xml:space="preserve"> детская библиотека им. Н.</w:t>
      </w:r>
      <w:r w:rsidRPr="000947D6">
        <w:rPr>
          <w:rFonts w:ascii="Times New Roman" w:hAnsi="Times New Roman"/>
          <w:sz w:val="26"/>
          <w:szCs w:val="26"/>
        </w:rPr>
        <w:t>Мишутина), «Лето – это де</w:t>
      </w:r>
      <w:r w:rsidRPr="000947D6">
        <w:rPr>
          <w:rFonts w:ascii="Times New Roman" w:hAnsi="Times New Roman"/>
          <w:sz w:val="26"/>
          <w:szCs w:val="26"/>
        </w:rPr>
        <w:t>т</w:t>
      </w:r>
      <w:r w:rsidRPr="000947D6">
        <w:rPr>
          <w:rFonts w:ascii="Times New Roman" w:hAnsi="Times New Roman"/>
          <w:sz w:val="26"/>
          <w:szCs w:val="26"/>
        </w:rPr>
        <w:t>ство, детство – это книга» (</w:t>
      </w:r>
      <w:proofErr w:type="spellStart"/>
      <w:r w:rsidRPr="000947D6">
        <w:rPr>
          <w:rFonts w:ascii="Times New Roman" w:hAnsi="Times New Roman"/>
          <w:sz w:val="26"/>
          <w:szCs w:val="26"/>
        </w:rPr>
        <w:t>Урмарская</w:t>
      </w:r>
      <w:proofErr w:type="spellEnd"/>
      <w:r w:rsidRPr="000947D6">
        <w:rPr>
          <w:rFonts w:ascii="Times New Roman" w:hAnsi="Times New Roman"/>
          <w:sz w:val="26"/>
          <w:szCs w:val="26"/>
        </w:rPr>
        <w:t xml:space="preserve"> детская библиотека), «Лето с книгой», «Ч</w:t>
      </w:r>
      <w:r w:rsidRPr="000947D6">
        <w:rPr>
          <w:rFonts w:ascii="Times New Roman" w:hAnsi="Times New Roman"/>
          <w:sz w:val="26"/>
          <w:szCs w:val="26"/>
        </w:rPr>
        <w:t>и</w:t>
      </w:r>
      <w:r w:rsidRPr="000947D6">
        <w:rPr>
          <w:rFonts w:ascii="Times New Roman" w:hAnsi="Times New Roman"/>
          <w:sz w:val="26"/>
          <w:szCs w:val="26"/>
        </w:rPr>
        <w:t>тай!</w:t>
      </w:r>
      <w:proofErr w:type="gramEnd"/>
      <w:r w:rsidRPr="000947D6">
        <w:rPr>
          <w:rFonts w:ascii="Times New Roman" w:hAnsi="Times New Roman"/>
          <w:sz w:val="26"/>
          <w:szCs w:val="26"/>
        </w:rPr>
        <w:t xml:space="preserve"> Отгадывай! Побеждай!» </w:t>
      </w:r>
      <w:proofErr w:type="gramStart"/>
      <w:r w:rsidRPr="000947D6">
        <w:rPr>
          <w:rFonts w:ascii="Times New Roman" w:hAnsi="Times New Roman"/>
          <w:sz w:val="26"/>
          <w:szCs w:val="26"/>
        </w:rPr>
        <w:t>(</w:t>
      </w:r>
      <w:proofErr w:type="spellStart"/>
      <w:r w:rsidRPr="000947D6">
        <w:rPr>
          <w:rFonts w:ascii="Times New Roman" w:hAnsi="Times New Roman"/>
          <w:sz w:val="26"/>
          <w:szCs w:val="26"/>
        </w:rPr>
        <w:t>Ядринская</w:t>
      </w:r>
      <w:proofErr w:type="spellEnd"/>
      <w:r w:rsidRPr="000947D6">
        <w:rPr>
          <w:rFonts w:ascii="Times New Roman" w:hAnsi="Times New Roman"/>
          <w:sz w:val="26"/>
          <w:szCs w:val="26"/>
        </w:rPr>
        <w:t xml:space="preserve"> детская библиотека), «Летний марафон книгочеев» (детская библиотека г. Алатырь), «Почитай, посмотри, послушай!» (де</w:t>
      </w:r>
      <w:r w:rsidRPr="000947D6">
        <w:rPr>
          <w:rFonts w:ascii="Times New Roman" w:hAnsi="Times New Roman"/>
          <w:sz w:val="26"/>
          <w:szCs w:val="26"/>
        </w:rPr>
        <w:t>т</w:t>
      </w:r>
      <w:r w:rsidRPr="000947D6">
        <w:rPr>
          <w:rFonts w:ascii="Times New Roman" w:hAnsi="Times New Roman"/>
          <w:sz w:val="26"/>
          <w:szCs w:val="26"/>
        </w:rPr>
        <w:t>ская библиотека г. Канаш), «Летние чтения – интересные путешествия и приключ</w:t>
      </w:r>
      <w:r w:rsidRPr="000947D6">
        <w:rPr>
          <w:rFonts w:ascii="Times New Roman" w:hAnsi="Times New Roman"/>
          <w:sz w:val="26"/>
          <w:szCs w:val="26"/>
        </w:rPr>
        <w:t>е</w:t>
      </w:r>
      <w:r w:rsidRPr="000947D6">
        <w:rPr>
          <w:rFonts w:ascii="Times New Roman" w:hAnsi="Times New Roman"/>
          <w:sz w:val="26"/>
          <w:szCs w:val="26"/>
        </w:rPr>
        <w:t>ния» (дет</w:t>
      </w:r>
      <w:r w:rsidR="00634A68">
        <w:rPr>
          <w:rFonts w:ascii="Times New Roman" w:hAnsi="Times New Roman"/>
          <w:sz w:val="26"/>
          <w:szCs w:val="26"/>
        </w:rPr>
        <w:t>ская библиотека им. С.Я. Мар</w:t>
      </w:r>
      <w:r w:rsidRPr="000947D6">
        <w:rPr>
          <w:rFonts w:ascii="Times New Roman" w:hAnsi="Times New Roman"/>
          <w:sz w:val="26"/>
          <w:szCs w:val="26"/>
        </w:rPr>
        <w:t>шака г. Шумерля), «Библиотечный дворик»,</w:t>
      </w:r>
      <w:r w:rsidR="00634A68">
        <w:rPr>
          <w:rFonts w:ascii="Times New Roman" w:hAnsi="Times New Roman"/>
          <w:sz w:val="26"/>
          <w:szCs w:val="26"/>
        </w:rPr>
        <w:t xml:space="preserve"> «Читальный зал под открытым не</w:t>
      </w:r>
      <w:r w:rsidRPr="000947D6">
        <w:rPr>
          <w:rFonts w:ascii="Times New Roman" w:hAnsi="Times New Roman"/>
          <w:sz w:val="26"/>
          <w:szCs w:val="26"/>
        </w:rPr>
        <w:t>бом» (библиотека</w:t>
      </w:r>
      <w:r w:rsidR="00634A68">
        <w:rPr>
          <w:rFonts w:ascii="Times New Roman" w:hAnsi="Times New Roman"/>
          <w:sz w:val="26"/>
          <w:szCs w:val="26"/>
        </w:rPr>
        <w:t xml:space="preserve"> – </w:t>
      </w:r>
      <w:r w:rsidRPr="000947D6">
        <w:rPr>
          <w:rFonts w:ascii="Times New Roman" w:hAnsi="Times New Roman"/>
          <w:sz w:val="26"/>
          <w:szCs w:val="26"/>
        </w:rPr>
        <w:t>детский информаци</w:t>
      </w:r>
      <w:r w:rsidR="00634A68">
        <w:rPr>
          <w:rFonts w:ascii="Times New Roman" w:hAnsi="Times New Roman"/>
          <w:sz w:val="26"/>
          <w:szCs w:val="26"/>
        </w:rPr>
        <w:t>онный центр им. А.</w:t>
      </w:r>
      <w:r w:rsidRPr="000947D6">
        <w:rPr>
          <w:rFonts w:ascii="Times New Roman" w:hAnsi="Times New Roman"/>
          <w:sz w:val="26"/>
          <w:szCs w:val="26"/>
        </w:rPr>
        <w:t>Гайдара г. Чебоксары), «</w:t>
      </w:r>
      <w:proofErr w:type="spellStart"/>
      <w:r w:rsidRPr="000947D6">
        <w:rPr>
          <w:rFonts w:ascii="Times New Roman" w:hAnsi="Times New Roman"/>
          <w:sz w:val="26"/>
          <w:szCs w:val="26"/>
        </w:rPr>
        <w:t>Добродей</w:t>
      </w:r>
      <w:proofErr w:type="spellEnd"/>
      <w:r w:rsidRPr="000947D6">
        <w:rPr>
          <w:rFonts w:ascii="Times New Roman" w:hAnsi="Times New Roman"/>
          <w:sz w:val="26"/>
          <w:szCs w:val="26"/>
        </w:rPr>
        <w:t>», «Детский книжный театр» (детская библиотека им. Х. Степанова г. Чебоксары), «Ключ от</w:t>
      </w:r>
      <w:proofErr w:type="gramEnd"/>
      <w:r w:rsidRPr="000947D6">
        <w:rPr>
          <w:rFonts w:ascii="Times New Roman" w:hAnsi="Times New Roman"/>
          <w:sz w:val="26"/>
          <w:szCs w:val="26"/>
        </w:rPr>
        <w:t xml:space="preserve"> лета» (детская библио</w:t>
      </w:r>
      <w:r w:rsidR="00634A68">
        <w:rPr>
          <w:rFonts w:ascii="Times New Roman" w:hAnsi="Times New Roman"/>
          <w:sz w:val="26"/>
          <w:szCs w:val="26"/>
        </w:rPr>
        <w:t xml:space="preserve">тека им. </w:t>
      </w:r>
      <w:proofErr w:type="spellStart"/>
      <w:r w:rsidR="00634A68">
        <w:rPr>
          <w:rFonts w:ascii="Times New Roman" w:hAnsi="Times New Roman"/>
          <w:sz w:val="26"/>
          <w:szCs w:val="26"/>
        </w:rPr>
        <w:t>А.</w:t>
      </w:r>
      <w:r w:rsidRPr="000947D6">
        <w:rPr>
          <w:rFonts w:ascii="Times New Roman" w:hAnsi="Times New Roman"/>
          <w:sz w:val="26"/>
          <w:szCs w:val="26"/>
        </w:rPr>
        <w:t>Барто</w:t>
      </w:r>
      <w:proofErr w:type="spellEnd"/>
      <w:r w:rsidRPr="000947D6">
        <w:rPr>
          <w:rFonts w:ascii="Times New Roman" w:hAnsi="Times New Roman"/>
          <w:sz w:val="26"/>
          <w:szCs w:val="26"/>
        </w:rPr>
        <w:t xml:space="preserve"> – филиал № 12 г. Чебоксары). Программа летних чтений «Книга! Спорт! </w:t>
      </w:r>
      <w:r w:rsidR="00634A68">
        <w:rPr>
          <w:rFonts w:ascii="Times New Roman" w:hAnsi="Times New Roman"/>
          <w:sz w:val="26"/>
          <w:szCs w:val="26"/>
        </w:rPr>
        <w:t>Игра! Ура!» в библиоте</w:t>
      </w:r>
      <w:r w:rsidRPr="000947D6">
        <w:rPr>
          <w:rFonts w:ascii="Times New Roman" w:hAnsi="Times New Roman"/>
          <w:sz w:val="26"/>
          <w:szCs w:val="26"/>
        </w:rPr>
        <w:t xml:space="preserve">ках г. Новочебоксарск перекликалась с Чемпионатом мира по футболу-2018. </w:t>
      </w:r>
    </w:p>
    <w:p w:rsidR="000947D6" w:rsidRPr="000947D6" w:rsidRDefault="000947D6" w:rsidP="000947D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947D6">
        <w:rPr>
          <w:rFonts w:ascii="Times New Roman" w:hAnsi="Times New Roman"/>
          <w:sz w:val="26"/>
          <w:szCs w:val="26"/>
        </w:rPr>
        <w:t>Библиотеки и читатели приняли активное участие в мероприятиях IV межд</w:t>
      </w:r>
      <w:r w:rsidRPr="000947D6">
        <w:rPr>
          <w:rFonts w:ascii="Times New Roman" w:hAnsi="Times New Roman"/>
          <w:sz w:val="26"/>
          <w:szCs w:val="26"/>
        </w:rPr>
        <w:t>у</w:t>
      </w:r>
      <w:r w:rsidRPr="000947D6">
        <w:rPr>
          <w:rFonts w:ascii="Times New Roman" w:hAnsi="Times New Roman"/>
          <w:sz w:val="26"/>
          <w:szCs w:val="26"/>
        </w:rPr>
        <w:t xml:space="preserve">народной акции «Читаем русскую классику», международной акции «Читаем детям о войне», во всероссийских акциях «Дарите книги с любовью», «Наши истоки. </w:t>
      </w:r>
      <w:proofErr w:type="gramStart"/>
      <w:r w:rsidRPr="000947D6">
        <w:rPr>
          <w:rFonts w:ascii="Times New Roman" w:hAnsi="Times New Roman"/>
          <w:sz w:val="26"/>
          <w:szCs w:val="26"/>
        </w:rPr>
        <w:t>Ч</w:t>
      </w:r>
      <w:r w:rsidRPr="000947D6">
        <w:rPr>
          <w:rFonts w:ascii="Times New Roman" w:hAnsi="Times New Roman"/>
          <w:sz w:val="26"/>
          <w:szCs w:val="26"/>
        </w:rPr>
        <w:t>и</w:t>
      </w:r>
      <w:r w:rsidRPr="000947D6">
        <w:rPr>
          <w:rFonts w:ascii="Times New Roman" w:hAnsi="Times New Roman"/>
          <w:sz w:val="26"/>
          <w:szCs w:val="26"/>
        </w:rPr>
        <w:t>таем фольклор», «Читай – страна!», «Читаем Евгения Боратынского», II межреги</w:t>
      </w:r>
      <w:r w:rsidRPr="000947D6">
        <w:rPr>
          <w:rFonts w:ascii="Times New Roman" w:hAnsi="Times New Roman"/>
          <w:sz w:val="26"/>
          <w:szCs w:val="26"/>
        </w:rPr>
        <w:t>о</w:t>
      </w:r>
      <w:r w:rsidRPr="000947D6">
        <w:rPr>
          <w:rFonts w:ascii="Times New Roman" w:hAnsi="Times New Roman"/>
          <w:sz w:val="26"/>
          <w:szCs w:val="26"/>
        </w:rPr>
        <w:t>нальной акции «Читаем книги Нины Павловой», III межрегиональной акции по пр</w:t>
      </w:r>
      <w:r w:rsidRPr="000947D6">
        <w:rPr>
          <w:rFonts w:ascii="Times New Roman" w:hAnsi="Times New Roman"/>
          <w:sz w:val="26"/>
          <w:szCs w:val="26"/>
        </w:rPr>
        <w:t>о</w:t>
      </w:r>
      <w:r w:rsidRPr="000947D6">
        <w:rPr>
          <w:rFonts w:ascii="Times New Roman" w:hAnsi="Times New Roman"/>
          <w:sz w:val="26"/>
          <w:szCs w:val="26"/>
        </w:rPr>
        <w:t xml:space="preserve">движению чтения «Читаем книги Николая Носова», VI межрегиональной акции «Дни </w:t>
      </w:r>
      <w:proofErr w:type="spellStart"/>
      <w:r w:rsidRPr="000947D6">
        <w:rPr>
          <w:rFonts w:ascii="Times New Roman" w:hAnsi="Times New Roman"/>
          <w:sz w:val="26"/>
          <w:szCs w:val="26"/>
        </w:rPr>
        <w:t>лермонтовской</w:t>
      </w:r>
      <w:proofErr w:type="spellEnd"/>
      <w:r w:rsidRPr="000947D6">
        <w:rPr>
          <w:rFonts w:ascii="Times New Roman" w:hAnsi="Times New Roman"/>
          <w:sz w:val="26"/>
          <w:szCs w:val="26"/>
        </w:rPr>
        <w:t xml:space="preserve"> поэзии в библиотеке», межрегиональной библиотечной акции к 150-летию А. М. Горького «Всем хорошим во мне я обязан книгам», межрегионал</w:t>
      </w:r>
      <w:r w:rsidRPr="000947D6">
        <w:rPr>
          <w:rFonts w:ascii="Times New Roman" w:hAnsi="Times New Roman"/>
          <w:sz w:val="26"/>
          <w:szCs w:val="26"/>
        </w:rPr>
        <w:t>ь</w:t>
      </w:r>
      <w:r w:rsidRPr="000947D6">
        <w:rPr>
          <w:rFonts w:ascii="Times New Roman" w:hAnsi="Times New Roman"/>
          <w:sz w:val="26"/>
          <w:szCs w:val="26"/>
        </w:rPr>
        <w:t>ном литературно-поэтическом марафоне «О Волге читаем стихи», межрегиональных акциях:</w:t>
      </w:r>
      <w:proofErr w:type="gramEnd"/>
      <w:r w:rsidRPr="000947D6">
        <w:rPr>
          <w:rFonts w:ascii="Times New Roman" w:hAnsi="Times New Roman"/>
          <w:sz w:val="26"/>
          <w:szCs w:val="26"/>
        </w:rPr>
        <w:t xml:space="preserve"> «Ухожу я в мир природы», «Читаем Пушкина вместе», «Читаем Валентина Колумба», «Читаем книги Альберта </w:t>
      </w:r>
      <w:proofErr w:type="spellStart"/>
      <w:r w:rsidRPr="000947D6">
        <w:rPr>
          <w:rFonts w:ascii="Times New Roman" w:hAnsi="Times New Roman"/>
          <w:sz w:val="26"/>
          <w:szCs w:val="26"/>
        </w:rPr>
        <w:t>Лиханова</w:t>
      </w:r>
      <w:proofErr w:type="spellEnd"/>
      <w:r w:rsidRPr="000947D6">
        <w:rPr>
          <w:rFonts w:ascii="Times New Roman" w:hAnsi="Times New Roman"/>
          <w:sz w:val="26"/>
          <w:szCs w:val="26"/>
        </w:rPr>
        <w:t xml:space="preserve">». </w:t>
      </w:r>
    </w:p>
    <w:p w:rsidR="000947D6" w:rsidRPr="000947D6" w:rsidRDefault="000947D6" w:rsidP="000947D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947D6">
        <w:rPr>
          <w:rFonts w:ascii="Times New Roman" w:hAnsi="Times New Roman"/>
          <w:sz w:val="26"/>
          <w:szCs w:val="26"/>
        </w:rPr>
        <w:lastRenderedPageBreak/>
        <w:t>Централизованные библиотечные системы приняли участие в республика</w:t>
      </w:r>
      <w:r w:rsidRPr="000947D6">
        <w:rPr>
          <w:rFonts w:ascii="Times New Roman" w:hAnsi="Times New Roman"/>
          <w:sz w:val="26"/>
          <w:szCs w:val="26"/>
        </w:rPr>
        <w:t>н</w:t>
      </w:r>
      <w:r w:rsidRPr="000947D6">
        <w:rPr>
          <w:rFonts w:ascii="Times New Roman" w:hAnsi="Times New Roman"/>
          <w:sz w:val="26"/>
          <w:szCs w:val="26"/>
        </w:rPr>
        <w:t>ских акциях: «Память о победе сохрани – прочти книгу о Сталинградской битве», «Один день с Максимом Горьким», «А я читаю книги о войне и помню подвиги о</w:t>
      </w:r>
      <w:r w:rsidRPr="000947D6">
        <w:rPr>
          <w:rFonts w:ascii="Times New Roman" w:hAnsi="Times New Roman"/>
          <w:sz w:val="26"/>
          <w:szCs w:val="26"/>
        </w:rPr>
        <w:t>т</w:t>
      </w:r>
      <w:r w:rsidRPr="000947D6">
        <w:rPr>
          <w:rFonts w:ascii="Times New Roman" w:hAnsi="Times New Roman"/>
          <w:sz w:val="26"/>
          <w:szCs w:val="26"/>
        </w:rPr>
        <w:t xml:space="preserve">цов и дедов», «Чувашия читает Гамзатова», «День чтения вслух», «Тургеневская осень», Неделя детской и юношеской книги, «Библионочь-2018», «Библиотечный диктант», Неделя научных знаний и другие. </w:t>
      </w:r>
    </w:p>
    <w:p w:rsidR="000947D6" w:rsidRPr="000947D6" w:rsidRDefault="000947D6" w:rsidP="000947D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947D6">
        <w:rPr>
          <w:rFonts w:ascii="Times New Roman" w:hAnsi="Times New Roman"/>
          <w:sz w:val="26"/>
          <w:szCs w:val="26"/>
        </w:rPr>
        <w:t>Библиотеки Урмарского района объединила районная акция «Читаем книгу всем районом». В Чебоксарском районе библиотеки стали местом проведения чт</w:t>
      </w:r>
      <w:r w:rsidRPr="000947D6">
        <w:rPr>
          <w:rFonts w:ascii="Times New Roman" w:hAnsi="Times New Roman"/>
          <w:sz w:val="26"/>
          <w:szCs w:val="26"/>
        </w:rPr>
        <w:t>е</w:t>
      </w:r>
      <w:r w:rsidRPr="000947D6">
        <w:rPr>
          <w:rFonts w:ascii="Times New Roman" w:hAnsi="Times New Roman"/>
          <w:sz w:val="26"/>
          <w:szCs w:val="26"/>
        </w:rPr>
        <w:t xml:space="preserve">ний «Свет рождественской звезды», единого Дня православной книги. </w:t>
      </w:r>
      <w:proofErr w:type="spellStart"/>
      <w:proofErr w:type="gramStart"/>
      <w:r w:rsidRPr="000947D6">
        <w:rPr>
          <w:rFonts w:ascii="Times New Roman" w:hAnsi="Times New Roman"/>
          <w:sz w:val="26"/>
          <w:szCs w:val="26"/>
        </w:rPr>
        <w:t>Биб-лиотеки</w:t>
      </w:r>
      <w:proofErr w:type="spellEnd"/>
      <w:proofErr w:type="gramEnd"/>
      <w:r w:rsidRPr="000947D6">
        <w:rPr>
          <w:rFonts w:ascii="Times New Roman" w:hAnsi="Times New Roman"/>
          <w:sz w:val="26"/>
          <w:szCs w:val="26"/>
        </w:rPr>
        <w:t xml:space="preserve"> Шумерлинского района провели акцию «Единый день чтения с </w:t>
      </w:r>
      <w:proofErr w:type="spellStart"/>
      <w:r w:rsidRPr="000947D6">
        <w:rPr>
          <w:rFonts w:ascii="Times New Roman" w:hAnsi="Times New Roman"/>
          <w:sz w:val="26"/>
          <w:szCs w:val="26"/>
        </w:rPr>
        <w:t>Коро-ленко</w:t>
      </w:r>
      <w:proofErr w:type="spellEnd"/>
      <w:r w:rsidRPr="000947D6">
        <w:rPr>
          <w:rFonts w:ascii="Times New Roman" w:hAnsi="Times New Roman"/>
          <w:sz w:val="26"/>
          <w:szCs w:val="26"/>
        </w:rPr>
        <w:t>». В би</w:t>
      </w:r>
      <w:r w:rsidRPr="000947D6">
        <w:rPr>
          <w:rFonts w:ascii="Times New Roman" w:hAnsi="Times New Roman"/>
          <w:sz w:val="26"/>
          <w:szCs w:val="26"/>
        </w:rPr>
        <w:t>б</w:t>
      </w:r>
      <w:r w:rsidRPr="000947D6">
        <w:rPr>
          <w:rFonts w:ascii="Times New Roman" w:hAnsi="Times New Roman"/>
          <w:sz w:val="26"/>
          <w:szCs w:val="26"/>
        </w:rPr>
        <w:t>лиотеках г. Канаш год прошел под знаком литературного марафона «Юбилей пис</w:t>
      </w:r>
      <w:r w:rsidRPr="000947D6">
        <w:rPr>
          <w:rFonts w:ascii="Times New Roman" w:hAnsi="Times New Roman"/>
          <w:sz w:val="26"/>
          <w:szCs w:val="26"/>
        </w:rPr>
        <w:t>а</w:t>
      </w:r>
      <w:r w:rsidRPr="000947D6">
        <w:rPr>
          <w:rFonts w:ascii="Times New Roman" w:hAnsi="Times New Roman"/>
          <w:sz w:val="26"/>
          <w:szCs w:val="26"/>
        </w:rPr>
        <w:t xml:space="preserve">теля – праздник для читателя». В библиотеках г. Новочебоксарск успешно проведен фестиваль «Книги нас объединяют!». Библиотеки </w:t>
      </w:r>
      <w:proofErr w:type="spellStart"/>
      <w:proofErr w:type="gramStart"/>
      <w:r w:rsidRPr="000947D6">
        <w:rPr>
          <w:rFonts w:ascii="Times New Roman" w:hAnsi="Times New Roman"/>
          <w:sz w:val="26"/>
          <w:szCs w:val="26"/>
        </w:rPr>
        <w:t>Объедине-ния</w:t>
      </w:r>
      <w:proofErr w:type="spellEnd"/>
      <w:proofErr w:type="gramEnd"/>
      <w:r w:rsidRPr="000947D6">
        <w:rPr>
          <w:rFonts w:ascii="Times New Roman" w:hAnsi="Times New Roman"/>
          <w:sz w:val="26"/>
          <w:szCs w:val="26"/>
        </w:rPr>
        <w:t xml:space="preserve"> библиотек г. Ч</w:t>
      </w:r>
      <w:r w:rsidRPr="000947D6">
        <w:rPr>
          <w:rFonts w:ascii="Times New Roman" w:hAnsi="Times New Roman"/>
          <w:sz w:val="26"/>
          <w:szCs w:val="26"/>
        </w:rPr>
        <w:t>е</w:t>
      </w:r>
      <w:r w:rsidRPr="000947D6">
        <w:rPr>
          <w:rFonts w:ascii="Times New Roman" w:hAnsi="Times New Roman"/>
          <w:sz w:val="26"/>
          <w:szCs w:val="26"/>
        </w:rPr>
        <w:t xml:space="preserve">боксары организовали акцию «Читаем детям о России» и </w:t>
      </w:r>
      <w:proofErr w:type="spellStart"/>
      <w:r w:rsidRPr="000947D6">
        <w:rPr>
          <w:rFonts w:ascii="Times New Roman" w:hAnsi="Times New Roman"/>
          <w:sz w:val="26"/>
          <w:szCs w:val="26"/>
        </w:rPr>
        <w:t>мо-лодежную</w:t>
      </w:r>
      <w:proofErr w:type="spellEnd"/>
      <w:r w:rsidRPr="000947D6">
        <w:rPr>
          <w:rFonts w:ascii="Times New Roman" w:hAnsi="Times New Roman"/>
          <w:sz w:val="26"/>
          <w:szCs w:val="26"/>
        </w:rPr>
        <w:t xml:space="preserve"> акцию «Ч</w:t>
      </w:r>
      <w:r w:rsidRPr="000947D6">
        <w:rPr>
          <w:rFonts w:ascii="Times New Roman" w:hAnsi="Times New Roman"/>
          <w:sz w:val="26"/>
          <w:szCs w:val="26"/>
        </w:rPr>
        <w:t>и</w:t>
      </w:r>
      <w:r w:rsidRPr="000947D6">
        <w:rPr>
          <w:rFonts w:ascii="Times New Roman" w:hAnsi="Times New Roman"/>
          <w:sz w:val="26"/>
          <w:szCs w:val="26"/>
        </w:rPr>
        <w:t xml:space="preserve">таем о космосе». </w:t>
      </w:r>
    </w:p>
    <w:p w:rsidR="000947D6" w:rsidRPr="000947D6" w:rsidRDefault="000947D6" w:rsidP="00634A6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0947D6">
        <w:rPr>
          <w:rFonts w:ascii="Times New Roman" w:hAnsi="Times New Roman"/>
          <w:sz w:val="26"/>
          <w:szCs w:val="26"/>
        </w:rPr>
        <w:t>С целью привлечения детей, молодежи и их родителей в библиотеку, орган</w:t>
      </w:r>
      <w:r w:rsidRPr="000947D6">
        <w:rPr>
          <w:rFonts w:ascii="Times New Roman" w:hAnsi="Times New Roman"/>
          <w:sz w:val="26"/>
          <w:szCs w:val="26"/>
        </w:rPr>
        <w:t>и</w:t>
      </w:r>
      <w:r w:rsidRPr="000947D6">
        <w:rPr>
          <w:rFonts w:ascii="Times New Roman" w:hAnsi="Times New Roman"/>
          <w:sz w:val="26"/>
          <w:szCs w:val="26"/>
        </w:rPr>
        <w:t>зации их досуга, культурного развития, про</w:t>
      </w:r>
      <w:r w:rsidR="00634A68">
        <w:rPr>
          <w:rFonts w:ascii="Times New Roman" w:hAnsi="Times New Roman"/>
          <w:sz w:val="26"/>
          <w:szCs w:val="26"/>
        </w:rPr>
        <w:t>свещения и воспитания, в библио</w:t>
      </w:r>
      <w:r w:rsidRPr="000947D6">
        <w:rPr>
          <w:rFonts w:ascii="Times New Roman" w:hAnsi="Times New Roman"/>
          <w:sz w:val="26"/>
          <w:szCs w:val="26"/>
        </w:rPr>
        <w:t>теке о</w:t>
      </w:r>
      <w:r w:rsidRPr="000947D6">
        <w:rPr>
          <w:rFonts w:ascii="Times New Roman" w:hAnsi="Times New Roman"/>
          <w:sz w:val="26"/>
          <w:szCs w:val="26"/>
        </w:rPr>
        <w:t>р</w:t>
      </w:r>
      <w:r w:rsidRPr="000947D6">
        <w:rPr>
          <w:rFonts w:ascii="Times New Roman" w:hAnsi="Times New Roman"/>
          <w:sz w:val="26"/>
          <w:szCs w:val="26"/>
        </w:rPr>
        <w:t>ганизована работа Консультативно-мет</w:t>
      </w:r>
      <w:r w:rsidR="00634A68">
        <w:rPr>
          <w:rFonts w:ascii="Times New Roman" w:hAnsi="Times New Roman"/>
          <w:sz w:val="26"/>
          <w:szCs w:val="26"/>
        </w:rPr>
        <w:t>одического центра по профилакти</w:t>
      </w:r>
      <w:r w:rsidRPr="000947D6">
        <w:rPr>
          <w:rFonts w:ascii="Times New Roman" w:hAnsi="Times New Roman"/>
          <w:sz w:val="26"/>
          <w:szCs w:val="26"/>
        </w:rPr>
        <w:t>ке асоц</w:t>
      </w:r>
      <w:r w:rsidRPr="000947D6">
        <w:rPr>
          <w:rFonts w:ascii="Times New Roman" w:hAnsi="Times New Roman"/>
          <w:sz w:val="26"/>
          <w:szCs w:val="26"/>
        </w:rPr>
        <w:t>и</w:t>
      </w:r>
      <w:r w:rsidRPr="000947D6">
        <w:rPr>
          <w:rFonts w:ascii="Times New Roman" w:hAnsi="Times New Roman"/>
          <w:sz w:val="26"/>
          <w:szCs w:val="26"/>
        </w:rPr>
        <w:t xml:space="preserve">альных явлений среди детей и подростков «Твой выбор», </w:t>
      </w:r>
      <w:proofErr w:type="spellStart"/>
      <w:r w:rsidRPr="000947D6">
        <w:rPr>
          <w:rFonts w:ascii="Times New Roman" w:hAnsi="Times New Roman"/>
          <w:sz w:val="26"/>
          <w:szCs w:val="26"/>
        </w:rPr>
        <w:t>профориентационного</w:t>
      </w:r>
      <w:proofErr w:type="spellEnd"/>
      <w:r w:rsidRPr="000947D6">
        <w:rPr>
          <w:rFonts w:ascii="Times New Roman" w:hAnsi="Times New Roman"/>
          <w:sz w:val="26"/>
          <w:szCs w:val="26"/>
        </w:rPr>
        <w:t xml:space="preserve"> центра «Образование и информация», </w:t>
      </w:r>
      <w:proofErr w:type="spellStart"/>
      <w:r w:rsidRPr="000947D6">
        <w:rPr>
          <w:rFonts w:ascii="Times New Roman" w:hAnsi="Times New Roman"/>
          <w:sz w:val="26"/>
          <w:szCs w:val="26"/>
        </w:rPr>
        <w:t>коворкинга</w:t>
      </w:r>
      <w:proofErr w:type="spellEnd"/>
      <w:r w:rsidRPr="000947D6">
        <w:rPr>
          <w:rFonts w:ascii="Times New Roman" w:hAnsi="Times New Roman"/>
          <w:sz w:val="26"/>
          <w:szCs w:val="26"/>
        </w:rPr>
        <w:t xml:space="preserve"> «Читаем с папой!», музея Сказки, студии английского языка «</w:t>
      </w:r>
      <w:proofErr w:type="spellStart"/>
      <w:r w:rsidRPr="000947D6">
        <w:rPr>
          <w:rFonts w:ascii="Times New Roman" w:hAnsi="Times New Roman"/>
          <w:sz w:val="26"/>
          <w:szCs w:val="26"/>
        </w:rPr>
        <w:t>English</w:t>
      </w:r>
      <w:proofErr w:type="spellEnd"/>
      <w:r w:rsidRPr="000947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947D6">
        <w:rPr>
          <w:rFonts w:ascii="Times New Roman" w:hAnsi="Times New Roman"/>
          <w:sz w:val="26"/>
          <w:szCs w:val="26"/>
        </w:rPr>
        <w:t>Time</w:t>
      </w:r>
      <w:proofErr w:type="spellEnd"/>
      <w:r w:rsidRPr="000947D6">
        <w:rPr>
          <w:rFonts w:ascii="Times New Roman" w:hAnsi="Times New Roman"/>
          <w:sz w:val="26"/>
          <w:szCs w:val="26"/>
        </w:rPr>
        <w:t>», читательских клубов по интересам:</w:t>
      </w:r>
      <w:proofErr w:type="gramEnd"/>
      <w:r w:rsidRPr="000947D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947D6">
        <w:rPr>
          <w:rFonts w:ascii="Times New Roman" w:hAnsi="Times New Roman"/>
          <w:sz w:val="26"/>
          <w:szCs w:val="26"/>
        </w:rPr>
        <w:t>«Св</w:t>
      </w:r>
      <w:r w:rsidRPr="000947D6">
        <w:rPr>
          <w:rFonts w:ascii="Times New Roman" w:hAnsi="Times New Roman"/>
          <w:sz w:val="26"/>
          <w:szCs w:val="26"/>
        </w:rPr>
        <w:t>о</w:t>
      </w:r>
      <w:r w:rsidRPr="000947D6">
        <w:rPr>
          <w:rFonts w:ascii="Times New Roman" w:hAnsi="Times New Roman"/>
          <w:sz w:val="26"/>
          <w:szCs w:val="26"/>
        </w:rPr>
        <w:t>бодный разговор» (клуб общения для подростков), «Сказочная Академия» (клуб л</w:t>
      </w:r>
      <w:r w:rsidRPr="000947D6">
        <w:rPr>
          <w:rFonts w:ascii="Times New Roman" w:hAnsi="Times New Roman"/>
          <w:sz w:val="26"/>
          <w:szCs w:val="26"/>
        </w:rPr>
        <w:t>ю</w:t>
      </w:r>
      <w:r w:rsidRPr="000947D6">
        <w:rPr>
          <w:rFonts w:ascii="Times New Roman" w:hAnsi="Times New Roman"/>
          <w:sz w:val="26"/>
          <w:szCs w:val="26"/>
        </w:rPr>
        <w:t>бителей сказки для дошкольников и младших школьников), «Юный краевед», «Юный информатик» (повышение информационной культуры детей младшего и среднего школьного возраста), «Новое поколение» (молодежный клуб интересных встреч), «Я еще не волшебник, я только учусь» (клуб эстетического развития детей и подростков), «</w:t>
      </w:r>
      <w:proofErr w:type="spellStart"/>
      <w:r w:rsidRPr="000947D6">
        <w:rPr>
          <w:rFonts w:ascii="Times New Roman" w:hAnsi="Times New Roman"/>
          <w:sz w:val="26"/>
          <w:szCs w:val="26"/>
        </w:rPr>
        <w:t>Эколенок</w:t>
      </w:r>
      <w:proofErr w:type="spellEnd"/>
      <w:r w:rsidRPr="000947D6">
        <w:rPr>
          <w:rFonts w:ascii="Times New Roman" w:hAnsi="Times New Roman"/>
          <w:sz w:val="26"/>
          <w:szCs w:val="26"/>
        </w:rPr>
        <w:t xml:space="preserve">» (клуб маленьких </w:t>
      </w:r>
      <w:proofErr w:type="spellStart"/>
      <w:r w:rsidRPr="000947D6">
        <w:rPr>
          <w:rFonts w:ascii="Times New Roman" w:hAnsi="Times New Roman"/>
          <w:sz w:val="26"/>
          <w:szCs w:val="26"/>
        </w:rPr>
        <w:t>защитни</w:t>
      </w:r>
      <w:proofErr w:type="spellEnd"/>
      <w:r w:rsidRPr="000947D6">
        <w:rPr>
          <w:rFonts w:ascii="Times New Roman" w:hAnsi="Times New Roman"/>
          <w:sz w:val="26"/>
          <w:szCs w:val="26"/>
        </w:rPr>
        <w:t>-ков природы);</w:t>
      </w:r>
      <w:proofErr w:type="gramEnd"/>
      <w:r w:rsidRPr="000947D6">
        <w:rPr>
          <w:rFonts w:ascii="Times New Roman" w:hAnsi="Times New Roman"/>
          <w:sz w:val="26"/>
          <w:szCs w:val="26"/>
        </w:rPr>
        <w:t xml:space="preserve"> «Семейный ф</w:t>
      </w:r>
      <w:r w:rsidRPr="000947D6">
        <w:rPr>
          <w:rFonts w:ascii="Times New Roman" w:hAnsi="Times New Roman"/>
          <w:sz w:val="26"/>
          <w:szCs w:val="26"/>
        </w:rPr>
        <w:t>а</w:t>
      </w:r>
      <w:r w:rsidRPr="000947D6">
        <w:rPr>
          <w:rFonts w:ascii="Times New Roman" w:hAnsi="Times New Roman"/>
          <w:sz w:val="26"/>
          <w:szCs w:val="26"/>
        </w:rPr>
        <w:t>культет» (клуб для молодых родителей); продолжена реализация мероприятий цел</w:t>
      </w:r>
      <w:r w:rsidRPr="000947D6">
        <w:rPr>
          <w:rFonts w:ascii="Times New Roman" w:hAnsi="Times New Roman"/>
          <w:sz w:val="26"/>
          <w:szCs w:val="26"/>
        </w:rPr>
        <w:t>е</w:t>
      </w:r>
      <w:r w:rsidRPr="000947D6">
        <w:rPr>
          <w:rFonts w:ascii="Times New Roman" w:hAnsi="Times New Roman"/>
          <w:sz w:val="26"/>
          <w:szCs w:val="26"/>
        </w:rPr>
        <w:t xml:space="preserve">вых библиотечных программ: «Растем с книгой», «Гражданин Читающий!», «У книжек нет каникул», «Основы информационной культуры», «С чего начинается Родина», «Чувашия многонациональная», «Твоя жизнь – твой выбор», «Профессия и карьера», «Зеленый дом», «Врачующее слово», «Читаем! Думаем! Творим!». </w:t>
      </w:r>
    </w:p>
    <w:p w:rsidR="000947D6" w:rsidRPr="000947D6" w:rsidRDefault="000947D6" w:rsidP="000947D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947D6">
        <w:rPr>
          <w:rFonts w:ascii="Times New Roman" w:hAnsi="Times New Roman"/>
          <w:sz w:val="26"/>
          <w:szCs w:val="26"/>
        </w:rPr>
        <w:t xml:space="preserve">В </w:t>
      </w:r>
      <w:r w:rsidR="00634A68">
        <w:rPr>
          <w:rFonts w:ascii="Times New Roman" w:hAnsi="Times New Roman"/>
          <w:sz w:val="26"/>
          <w:szCs w:val="26"/>
        </w:rPr>
        <w:t>2018</w:t>
      </w:r>
      <w:r w:rsidRPr="000947D6">
        <w:rPr>
          <w:rFonts w:ascii="Times New Roman" w:hAnsi="Times New Roman"/>
          <w:sz w:val="26"/>
          <w:szCs w:val="26"/>
        </w:rPr>
        <w:t xml:space="preserve"> году </w:t>
      </w:r>
      <w:r w:rsidR="00634A68">
        <w:rPr>
          <w:rFonts w:ascii="Times New Roman" w:hAnsi="Times New Roman"/>
          <w:sz w:val="26"/>
          <w:szCs w:val="26"/>
        </w:rPr>
        <w:t xml:space="preserve">библиотеками </w:t>
      </w:r>
      <w:r w:rsidRPr="000947D6">
        <w:rPr>
          <w:rFonts w:ascii="Times New Roman" w:hAnsi="Times New Roman"/>
          <w:sz w:val="26"/>
          <w:szCs w:val="26"/>
        </w:rPr>
        <w:t>проведены 753 массовых мероприятия, их посет</w:t>
      </w:r>
      <w:r w:rsidRPr="000947D6">
        <w:rPr>
          <w:rFonts w:ascii="Times New Roman" w:hAnsi="Times New Roman"/>
          <w:sz w:val="26"/>
          <w:szCs w:val="26"/>
        </w:rPr>
        <w:t>и</w:t>
      </w:r>
      <w:r w:rsidRPr="000947D6">
        <w:rPr>
          <w:rFonts w:ascii="Times New Roman" w:hAnsi="Times New Roman"/>
          <w:sz w:val="26"/>
          <w:szCs w:val="26"/>
        </w:rPr>
        <w:t>ло 24,9 тыс. чел</w:t>
      </w:r>
      <w:r w:rsidR="00634A68">
        <w:rPr>
          <w:rFonts w:ascii="Times New Roman" w:hAnsi="Times New Roman"/>
          <w:sz w:val="26"/>
          <w:szCs w:val="26"/>
        </w:rPr>
        <w:t>.,</w:t>
      </w:r>
      <w:r w:rsidRPr="000947D6">
        <w:rPr>
          <w:rFonts w:ascii="Times New Roman" w:hAnsi="Times New Roman"/>
          <w:sz w:val="26"/>
          <w:szCs w:val="26"/>
        </w:rPr>
        <w:t xml:space="preserve"> </w:t>
      </w:r>
      <w:r w:rsidR="00634A68">
        <w:rPr>
          <w:rFonts w:ascii="Times New Roman" w:hAnsi="Times New Roman"/>
          <w:sz w:val="26"/>
          <w:szCs w:val="26"/>
        </w:rPr>
        <w:t>о</w:t>
      </w:r>
      <w:r w:rsidRPr="000947D6">
        <w:rPr>
          <w:rFonts w:ascii="Times New Roman" w:hAnsi="Times New Roman"/>
          <w:sz w:val="26"/>
          <w:szCs w:val="26"/>
        </w:rPr>
        <w:t xml:space="preserve">рганизовано 108 книжно-иллюстративных выставок, на сайте библиотеки представлено 8 виртуальных книжных выставок. Средняя посещаемость одного мероприятия составила 33 человека. </w:t>
      </w:r>
    </w:p>
    <w:p w:rsidR="000947D6" w:rsidRPr="000947D6" w:rsidRDefault="000947D6" w:rsidP="00634A6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947D6">
        <w:rPr>
          <w:rFonts w:ascii="Times New Roman" w:hAnsi="Times New Roman"/>
          <w:sz w:val="26"/>
          <w:szCs w:val="26"/>
        </w:rPr>
        <w:t>Услугами консультативно-методического центра по профилактике асоциал</w:t>
      </w:r>
      <w:r w:rsidRPr="000947D6">
        <w:rPr>
          <w:rFonts w:ascii="Times New Roman" w:hAnsi="Times New Roman"/>
          <w:sz w:val="26"/>
          <w:szCs w:val="26"/>
        </w:rPr>
        <w:t>ь</w:t>
      </w:r>
      <w:r w:rsidRPr="000947D6">
        <w:rPr>
          <w:rFonts w:ascii="Times New Roman" w:hAnsi="Times New Roman"/>
          <w:sz w:val="26"/>
          <w:szCs w:val="26"/>
        </w:rPr>
        <w:t xml:space="preserve">ных явлений среди детей и подростков воспользовалось 2,7 тыс. человек; </w:t>
      </w:r>
      <w:proofErr w:type="spellStart"/>
      <w:r w:rsidRPr="000947D6">
        <w:rPr>
          <w:rFonts w:ascii="Times New Roman" w:hAnsi="Times New Roman"/>
          <w:sz w:val="26"/>
          <w:szCs w:val="26"/>
        </w:rPr>
        <w:t>профор</w:t>
      </w:r>
      <w:r w:rsidRPr="000947D6">
        <w:rPr>
          <w:rFonts w:ascii="Times New Roman" w:hAnsi="Times New Roman"/>
          <w:sz w:val="26"/>
          <w:szCs w:val="26"/>
        </w:rPr>
        <w:t>и</w:t>
      </w:r>
      <w:r w:rsidR="00634A68">
        <w:rPr>
          <w:rFonts w:ascii="Times New Roman" w:hAnsi="Times New Roman"/>
          <w:sz w:val="26"/>
          <w:szCs w:val="26"/>
        </w:rPr>
        <w:t>е</w:t>
      </w:r>
      <w:r w:rsidRPr="000947D6">
        <w:rPr>
          <w:rFonts w:ascii="Times New Roman" w:hAnsi="Times New Roman"/>
          <w:sz w:val="26"/>
          <w:szCs w:val="26"/>
        </w:rPr>
        <w:t>нтационного</w:t>
      </w:r>
      <w:proofErr w:type="spellEnd"/>
      <w:r w:rsidRPr="000947D6">
        <w:rPr>
          <w:rFonts w:ascii="Times New Roman" w:hAnsi="Times New Roman"/>
          <w:sz w:val="26"/>
          <w:szCs w:val="26"/>
        </w:rPr>
        <w:t xml:space="preserve"> центра «Образование и информация» </w:t>
      </w:r>
      <w:r w:rsidR="00634A68" w:rsidRPr="000947D6">
        <w:rPr>
          <w:rFonts w:ascii="Times New Roman" w:hAnsi="Times New Roman"/>
          <w:sz w:val="26"/>
          <w:szCs w:val="26"/>
        </w:rPr>
        <w:t>–</w:t>
      </w:r>
      <w:r w:rsidRPr="000947D6">
        <w:rPr>
          <w:rFonts w:ascii="Times New Roman" w:hAnsi="Times New Roman"/>
          <w:sz w:val="26"/>
          <w:szCs w:val="26"/>
        </w:rPr>
        <w:t xml:space="preserve"> 780 человек. В </w:t>
      </w:r>
      <w:proofErr w:type="spellStart"/>
      <w:r w:rsidRPr="000947D6">
        <w:rPr>
          <w:rFonts w:ascii="Times New Roman" w:hAnsi="Times New Roman"/>
          <w:sz w:val="26"/>
          <w:szCs w:val="26"/>
        </w:rPr>
        <w:t>коворкинге</w:t>
      </w:r>
      <w:proofErr w:type="spellEnd"/>
      <w:r w:rsidRPr="000947D6">
        <w:rPr>
          <w:rFonts w:ascii="Times New Roman" w:hAnsi="Times New Roman"/>
          <w:sz w:val="26"/>
          <w:szCs w:val="26"/>
        </w:rPr>
        <w:t xml:space="preserve"> «Читаем с папой!» проведено 8 мероприятий, участниками которых стало 170 чел</w:t>
      </w:r>
      <w:r w:rsidRPr="000947D6">
        <w:rPr>
          <w:rFonts w:ascii="Times New Roman" w:hAnsi="Times New Roman"/>
          <w:sz w:val="26"/>
          <w:szCs w:val="26"/>
        </w:rPr>
        <w:t>о</w:t>
      </w:r>
      <w:r w:rsidRPr="000947D6">
        <w:rPr>
          <w:rFonts w:ascii="Times New Roman" w:hAnsi="Times New Roman"/>
          <w:sz w:val="26"/>
          <w:szCs w:val="26"/>
        </w:rPr>
        <w:t xml:space="preserve">век. </w:t>
      </w:r>
    </w:p>
    <w:p w:rsidR="00634A68" w:rsidRPr="00634A68" w:rsidRDefault="00634A68" w:rsidP="00634A6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634A68">
        <w:rPr>
          <w:rFonts w:ascii="Times New Roman" w:hAnsi="Times New Roman"/>
          <w:sz w:val="26"/>
          <w:szCs w:val="26"/>
        </w:rPr>
        <w:t xml:space="preserve">На ГТРК «Чувашия» в рамках цикла радиопередач «Читаем с родителями и без…» специалистом Чувашской республиканской детско-юношеской библиотекой подготовлены и озвучены 24 радиопередачи. </w:t>
      </w:r>
    </w:p>
    <w:p w:rsidR="00634A68" w:rsidRPr="00634A68" w:rsidRDefault="00634A68" w:rsidP="00634A6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634A68">
        <w:rPr>
          <w:rFonts w:ascii="Times New Roman" w:hAnsi="Times New Roman"/>
          <w:sz w:val="26"/>
          <w:szCs w:val="26"/>
        </w:rPr>
        <w:t>По программе дополнительного образования для обучающихся 1-9 классов и детей с ограниченными возможностями здоровья «Основы информационной кул</w:t>
      </w:r>
      <w:r w:rsidRPr="00634A68">
        <w:rPr>
          <w:rFonts w:ascii="Times New Roman" w:hAnsi="Times New Roman"/>
          <w:sz w:val="26"/>
          <w:szCs w:val="26"/>
        </w:rPr>
        <w:t>ь</w:t>
      </w:r>
      <w:r w:rsidRPr="00634A68">
        <w:rPr>
          <w:rFonts w:ascii="Times New Roman" w:hAnsi="Times New Roman"/>
          <w:sz w:val="26"/>
          <w:szCs w:val="26"/>
        </w:rPr>
        <w:t>туры» в ЧРДЮБ проведено 125 уроков информационной культуры, которые посет</w:t>
      </w:r>
      <w:r w:rsidRPr="00634A68">
        <w:rPr>
          <w:rFonts w:ascii="Times New Roman" w:hAnsi="Times New Roman"/>
          <w:sz w:val="26"/>
          <w:szCs w:val="26"/>
        </w:rPr>
        <w:t>и</w:t>
      </w:r>
      <w:r w:rsidRPr="00634A68">
        <w:rPr>
          <w:rFonts w:ascii="Times New Roman" w:hAnsi="Times New Roman"/>
          <w:sz w:val="26"/>
          <w:szCs w:val="26"/>
        </w:rPr>
        <w:t>ло 1,9 тыс. чел</w:t>
      </w:r>
      <w:r w:rsidR="00920C37">
        <w:rPr>
          <w:rFonts w:ascii="Times New Roman" w:hAnsi="Times New Roman"/>
          <w:sz w:val="26"/>
          <w:szCs w:val="26"/>
        </w:rPr>
        <w:t>.</w:t>
      </w:r>
      <w:r w:rsidRPr="00634A68">
        <w:rPr>
          <w:rFonts w:ascii="Times New Roman" w:hAnsi="Times New Roman"/>
          <w:sz w:val="26"/>
          <w:szCs w:val="26"/>
        </w:rPr>
        <w:t>, в т</w:t>
      </w:r>
      <w:r w:rsidR="00920C37">
        <w:rPr>
          <w:rFonts w:ascii="Times New Roman" w:hAnsi="Times New Roman"/>
          <w:sz w:val="26"/>
          <w:szCs w:val="26"/>
        </w:rPr>
        <w:t>.</w:t>
      </w:r>
      <w:r w:rsidRPr="00634A68">
        <w:rPr>
          <w:rFonts w:ascii="Times New Roman" w:hAnsi="Times New Roman"/>
          <w:sz w:val="26"/>
          <w:szCs w:val="26"/>
        </w:rPr>
        <w:t>ч</w:t>
      </w:r>
      <w:r w:rsidR="00920C37">
        <w:rPr>
          <w:rFonts w:ascii="Times New Roman" w:hAnsi="Times New Roman"/>
          <w:sz w:val="26"/>
          <w:szCs w:val="26"/>
        </w:rPr>
        <w:t>.</w:t>
      </w:r>
      <w:r w:rsidRPr="00634A68">
        <w:rPr>
          <w:rFonts w:ascii="Times New Roman" w:hAnsi="Times New Roman"/>
          <w:sz w:val="26"/>
          <w:szCs w:val="26"/>
        </w:rPr>
        <w:t xml:space="preserve"> дети-инвалиды – 12 человек. В клубе «Юный информатик» в рамках повышения информационной культуры детей младшего и среднего школьн</w:t>
      </w:r>
      <w:r w:rsidRPr="00634A68">
        <w:rPr>
          <w:rFonts w:ascii="Times New Roman" w:hAnsi="Times New Roman"/>
          <w:sz w:val="26"/>
          <w:szCs w:val="26"/>
        </w:rPr>
        <w:t>о</w:t>
      </w:r>
      <w:r w:rsidRPr="00634A68">
        <w:rPr>
          <w:rFonts w:ascii="Times New Roman" w:hAnsi="Times New Roman"/>
          <w:sz w:val="26"/>
          <w:szCs w:val="26"/>
        </w:rPr>
        <w:t>го возраста прошло 17 заседаний, которые посе</w:t>
      </w:r>
      <w:r w:rsidR="00D04695">
        <w:rPr>
          <w:rFonts w:ascii="Times New Roman" w:hAnsi="Times New Roman"/>
          <w:sz w:val="26"/>
          <w:szCs w:val="26"/>
        </w:rPr>
        <w:t>ти</w:t>
      </w:r>
      <w:r w:rsidRPr="00634A68">
        <w:rPr>
          <w:rFonts w:ascii="Times New Roman" w:hAnsi="Times New Roman"/>
          <w:sz w:val="26"/>
          <w:szCs w:val="26"/>
        </w:rPr>
        <w:t>ло 351 человек. Занятия клуба пр</w:t>
      </w:r>
      <w:r w:rsidRPr="00634A68">
        <w:rPr>
          <w:rFonts w:ascii="Times New Roman" w:hAnsi="Times New Roman"/>
          <w:sz w:val="26"/>
          <w:szCs w:val="26"/>
        </w:rPr>
        <w:t>о</w:t>
      </w:r>
      <w:r w:rsidRPr="00634A68">
        <w:rPr>
          <w:rFonts w:ascii="Times New Roman" w:hAnsi="Times New Roman"/>
          <w:sz w:val="26"/>
          <w:szCs w:val="26"/>
        </w:rPr>
        <w:lastRenderedPageBreak/>
        <w:t>водились с</w:t>
      </w:r>
      <w:r w:rsidR="00D04695">
        <w:rPr>
          <w:rFonts w:ascii="Times New Roman" w:hAnsi="Times New Roman"/>
          <w:sz w:val="26"/>
          <w:szCs w:val="26"/>
        </w:rPr>
        <w:t xml:space="preserve"> использованием возможностей ин</w:t>
      </w:r>
      <w:r w:rsidRPr="00634A68">
        <w:rPr>
          <w:rFonts w:ascii="Times New Roman" w:hAnsi="Times New Roman"/>
          <w:sz w:val="26"/>
          <w:szCs w:val="26"/>
        </w:rPr>
        <w:t>формационно-коммуникационных те</w:t>
      </w:r>
      <w:r w:rsidRPr="00634A68">
        <w:rPr>
          <w:rFonts w:ascii="Times New Roman" w:hAnsi="Times New Roman"/>
          <w:sz w:val="26"/>
          <w:szCs w:val="26"/>
        </w:rPr>
        <w:t>х</w:t>
      </w:r>
      <w:r w:rsidRPr="00634A68">
        <w:rPr>
          <w:rFonts w:ascii="Times New Roman" w:hAnsi="Times New Roman"/>
          <w:sz w:val="26"/>
          <w:szCs w:val="26"/>
        </w:rPr>
        <w:t xml:space="preserve">нологий. </w:t>
      </w:r>
    </w:p>
    <w:p w:rsidR="00634A68" w:rsidRPr="00634A68" w:rsidRDefault="00634A68" w:rsidP="00634A6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634A68">
        <w:rPr>
          <w:rFonts w:ascii="Times New Roman" w:hAnsi="Times New Roman"/>
          <w:sz w:val="26"/>
          <w:szCs w:val="26"/>
        </w:rPr>
        <w:t xml:space="preserve">Более 2000 детей, подростков, педагогов, воспитателей детских дошкольных учреждений и специалистов библиотек Чувашской Республики приняли участие во Всероссийском дне чтения вслух, посвященном литературе и книгам-юбилярам. </w:t>
      </w:r>
    </w:p>
    <w:p w:rsidR="00634A68" w:rsidRPr="00634A68" w:rsidRDefault="00634A68" w:rsidP="00634A6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634A68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Pr="00634A68">
        <w:rPr>
          <w:rFonts w:ascii="Times New Roman" w:hAnsi="Times New Roman"/>
          <w:sz w:val="26"/>
          <w:szCs w:val="26"/>
        </w:rPr>
        <w:t>коворкинге</w:t>
      </w:r>
      <w:proofErr w:type="spellEnd"/>
      <w:r w:rsidRPr="00634A68">
        <w:rPr>
          <w:rFonts w:ascii="Times New Roman" w:hAnsi="Times New Roman"/>
          <w:sz w:val="26"/>
          <w:szCs w:val="26"/>
        </w:rPr>
        <w:t xml:space="preserve"> «Читаем с папой!» состоялось 8 мероприятий, участниками к</w:t>
      </w:r>
      <w:r w:rsidRPr="00634A68">
        <w:rPr>
          <w:rFonts w:ascii="Times New Roman" w:hAnsi="Times New Roman"/>
          <w:sz w:val="26"/>
          <w:szCs w:val="26"/>
        </w:rPr>
        <w:t>о</w:t>
      </w:r>
      <w:r w:rsidR="002653B6">
        <w:rPr>
          <w:rFonts w:ascii="Times New Roman" w:hAnsi="Times New Roman"/>
          <w:sz w:val="26"/>
          <w:szCs w:val="26"/>
        </w:rPr>
        <w:t>торых стали 170 чел. (</w:t>
      </w:r>
      <w:proofErr w:type="spellStart"/>
      <w:r w:rsidRPr="00634A68">
        <w:rPr>
          <w:rFonts w:ascii="Times New Roman" w:hAnsi="Times New Roman"/>
          <w:sz w:val="26"/>
          <w:szCs w:val="26"/>
        </w:rPr>
        <w:t>видеопроспотры</w:t>
      </w:r>
      <w:proofErr w:type="spellEnd"/>
      <w:r w:rsidRPr="00634A68">
        <w:rPr>
          <w:rFonts w:ascii="Times New Roman" w:hAnsi="Times New Roman"/>
          <w:sz w:val="26"/>
          <w:szCs w:val="26"/>
        </w:rPr>
        <w:t xml:space="preserve"> «Библиотечный кинотеатр Снеговика», трансляции новогодних мультфильмов и кинофильмов, семейные встречи «Папа и Я – защитники Отечества!», семейные встречи «Читаем с папой», секретная лаборат</w:t>
      </w:r>
      <w:r w:rsidRPr="00634A68">
        <w:rPr>
          <w:rFonts w:ascii="Times New Roman" w:hAnsi="Times New Roman"/>
          <w:sz w:val="26"/>
          <w:szCs w:val="26"/>
        </w:rPr>
        <w:t>о</w:t>
      </w:r>
      <w:r w:rsidRPr="00634A68">
        <w:rPr>
          <w:rFonts w:ascii="Times New Roman" w:hAnsi="Times New Roman"/>
          <w:sz w:val="26"/>
          <w:szCs w:val="26"/>
        </w:rPr>
        <w:t>рия «А что делали – покажем!»</w:t>
      </w:r>
      <w:r w:rsidR="002653B6">
        <w:rPr>
          <w:rFonts w:ascii="Times New Roman" w:hAnsi="Times New Roman"/>
          <w:sz w:val="26"/>
          <w:szCs w:val="26"/>
        </w:rPr>
        <w:t>,</w:t>
      </w:r>
      <w:r w:rsidRPr="00634A68">
        <w:rPr>
          <w:rFonts w:ascii="Times New Roman" w:hAnsi="Times New Roman"/>
          <w:sz w:val="26"/>
          <w:szCs w:val="26"/>
        </w:rPr>
        <w:t xml:space="preserve"> выездной </w:t>
      </w:r>
      <w:proofErr w:type="spellStart"/>
      <w:r w:rsidRPr="00634A68">
        <w:rPr>
          <w:rFonts w:ascii="Times New Roman" w:hAnsi="Times New Roman"/>
          <w:sz w:val="26"/>
          <w:szCs w:val="26"/>
        </w:rPr>
        <w:t>коворкинг</w:t>
      </w:r>
      <w:proofErr w:type="spellEnd"/>
      <w:r w:rsidRPr="00634A68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634A68">
        <w:rPr>
          <w:rFonts w:ascii="Times New Roman" w:hAnsi="Times New Roman"/>
          <w:sz w:val="26"/>
          <w:szCs w:val="26"/>
        </w:rPr>
        <w:t>Красночетайско</w:t>
      </w:r>
      <w:r w:rsidR="002653B6">
        <w:rPr>
          <w:rFonts w:ascii="Times New Roman" w:hAnsi="Times New Roman"/>
          <w:sz w:val="26"/>
          <w:szCs w:val="26"/>
        </w:rPr>
        <w:t>м</w:t>
      </w:r>
      <w:proofErr w:type="spellEnd"/>
      <w:r w:rsidR="002653B6">
        <w:rPr>
          <w:rFonts w:ascii="Times New Roman" w:hAnsi="Times New Roman"/>
          <w:sz w:val="26"/>
          <w:szCs w:val="26"/>
        </w:rPr>
        <w:t xml:space="preserve"> районе,</w:t>
      </w:r>
      <w:r w:rsidRPr="00634A68">
        <w:rPr>
          <w:rFonts w:ascii="Times New Roman" w:hAnsi="Times New Roman"/>
          <w:sz w:val="26"/>
          <w:szCs w:val="26"/>
        </w:rPr>
        <w:t xml:space="preserve"> </w:t>
      </w:r>
      <w:r w:rsidR="00E04CC6">
        <w:rPr>
          <w:rFonts w:ascii="Times New Roman" w:hAnsi="Times New Roman"/>
          <w:sz w:val="26"/>
          <w:szCs w:val="26"/>
        </w:rPr>
        <w:t xml:space="preserve">     </w:t>
      </w:r>
      <w:r w:rsidRPr="00634A68">
        <w:rPr>
          <w:rFonts w:ascii="Times New Roman" w:hAnsi="Times New Roman"/>
          <w:sz w:val="26"/>
          <w:szCs w:val="26"/>
        </w:rPr>
        <w:t>гг. Канаш и Шумерля</w:t>
      </w:r>
      <w:r w:rsidR="002653B6">
        <w:rPr>
          <w:rFonts w:ascii="Times New Roman" w:hAnsi="Times New Roman"/>
          <w:sz w:val="26"/>
          <w:szCs w:val="26"/>
        </w:rPr>
        <w:t>)</w:t>
      </w:r>
      <w:r w:rsidRPr="00634A68">
        <w:rPr>
          <w:rFonts w:ascii="Times New Roman" w:hAnsi="Times New Roman"/>
          <w:sz w:val="26"/>
          <w:szCs w:val="26"/>
        </w:rPr>
        <w:t xml:space="preserve">. </w:t>
      </w:r>
    </w:p>
    <w:p w:rsidR="00D04695" w:rsidRDefault="00634A68" w:rsidP="00D04695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634A68">
        <w:rPr>
          <w:rFonts w:ascii="Times New Roman" w:hAnsi="Times New Roman"/>
          <w:sz w:val="26"/>
          <w:szCs w:val="26"/>
        </w:rPr>
        <w:t>В студии английского языка «</w:t>
      </w:r>
      <w:proofErr w:type="spellStart"/>
      <w:r w:rsidRPr="00634A68">
        <w:rPr>
          <w:rFonts w:ascii="Times New Roman" w:hAnsi="Times New Roman"/>
          <w:sz w:val="26"/>
          <w:szCs w:val="26"/>
        </w:rPr>
        <w:t>English</w:t>
      </w:r>
      <w:proofErr w:type="spellEnd"/>
      <w:r w:rsidRPr="00634A6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4A68">
        <w:rPr>
          <w:rFonts w:ascii="Times New Roman" w:hAnsi="Times New Roman"/>
          <w:sz w:val="26"/>
          <w:szCs w:val="26"/>
        </w:rPr>
        <w:t>Time</w:t>
      </w:r>
      <w:proofErr w:type="spellEnd"/>
      <w:r w:rsidRPr="00634A68">
        <w:rPr>
          <w:rFonts w:ascii="Times New Roman" w:hAnsi="Times New Roman"/>
          <w:sz w:val="26"/>
          <w:szCs w:val="26"/>
        </w:rPr>
        <w:t xml:space="preserve">» проведено 272 занятия для детей дошкольного возраста и обучающихся средних общеобразовательных школ. </w:t>
      </w:r>
    </w:p>
    <w:p w:rsidR="00634A68" w:rsidRPr="00634A68" w:rsidRDefault="00634A68" w:rsidP="00D04695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634A68">
        <w:rPr>
          <w:rFonts w:ascii="Times New Roman" w:hAnsi="Times New Roman"/>
          <w:sz w:val="26"/>
          <w:szCs w:val="26"/>
        </w:rPr>
        <w:t xml:space="preserve">В ходе летней читательской акции «Лето! Книга! Позитив!» было проведено 54 мероприятия, участниками которых стали 2,2 тыс. человек. </w:t>
      </w:r>
    </w:p>
    <w:p w:rsidR="00634A68" w:rsidRPr="00634A68" w:rsidRDefault="00634A68" w:rsidP="00634A6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634A68">
        <w:rPr>
          <w:rFonts w:ascii="Times New Roman" w:hAnsi="Times New Roman"/>
          <w:sz w:val="26"/>
          <w:szCs w:val="26"/>
        </w:rPr>
        <w:t>В помощь организации летнего отдыха детей и подростков в детских оздор</w:t>
      </w:r>
      <w:r w:rsidRPr="00634A68">
        <w:rPr>
          <w:rFonts w:ascii="Times New Roman" w:hAnsi="Times New Roman"/>
          <w:sz w:val="26"/>
          <w:szCs w:val="26"/>
        </w:rPr>
        <w:t>о</w:t>
      </w:r>
      <w:r w:rsidRPr="00634A68">
        <w:rPr>
          <w:rFonts w:ascii="Times New Roman" w:hAnsi="Times New Roman"/>
          <w:sz w:val="26"/>
          <w:szCs w:val="26"/>
        </w:rPr>
        <w:t>вительных лагерях Чувашской республиканской детско-юношеской библиотекой изданы: методические рекомендации по организации летнего отдыха детей и по</w:t>
      </w:r>
      <w:r w:rsidRPr="00634A68">
        <w:rPr>
          <w:rFonts w:ascii="Times New Roman" w:hAnsi="Times New Roman"/>
          <w:sz w:val="26"/>
          <w:szCs w:val="26"/>
        </w:rPr>
        <w:t>д</w:t>
      </w:r>
      <w:r w:rsidRPr="00634A68">
        <w:rPr>
          <w:rFonts w:ascii="Times New Roman" w:hAnsi="Times New Roman"/>
          <w:sz w:val="26"/>
          <w:szCs w:val="26"/>
        </w:rPr>
        <w:t xml:space="preserve">ростков «Лето! Книга! Позитив!», сценарий литературно-игровой программы «Нас ждут приключения на острове Чтения!». </w:t>
      </w:r>
    </w:p>
    <w:p w:rsidR="00D04695" w:rsidRDefault="00634A68" w:rsidP="00634A6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634A68">
        <w:rPr>
          <w:rFonts w:ascii="Times New Roman" w:hAnsi="Times New Roman"/>
          <w:sz w:val="26"/>
          <w:szCs w:val="26"/>
        </w:rPr>
        <w:t>Одна из главных задач библиотеки – привлечение к чтению детей с самого раннего возраста. Она решается в ходе реализации библиотечно-образовательной программы «Растем с книгой»</w:t>
      </w:r>
      <w:r w:rsidR="00D04695">
        <w:rPr>
          <w:rFonts w:ascii="Times New Roman" w:hAnsi="Times New Roman"/>
          <w:sz w:val="26"/>
          <w:szCs w:val="26"/>
        </w:rPr>
        <w:t>.</w:t>
      </w:r>
      <w:r w:rsidR="00D04695" w:rsidRPr="00D0469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04695" w:rsidRPr="00634A68">
        <w:rPr>
          <w:rFonts w:ascii="Times New Roman" w:hAnsi="Times New Roman"/>
          <w:sz w:val="26"/>
          <w:szCs w:val="26"/>
        </w:rPr>
        <w:t>Всего за 2018 год проведено 135 мероприятий</w:t>
      </w:r>
      <w:r w:rsidR="00D04695" w:rsidRPr="00D04695">
        <w:rPr>
          <w:rFonts w:ascii="Times New Roman" w:hAnsi="Times New Roman"/>
          <w:sz w:val="26"/>
          <w:szCs w:val="26"/>
        </w:rPr>
        <w:t xml:space="preserve"> </w:t>
      </w:r>
      <w:r w:rsidR="00D04695">
        <w:rPr>
          <w:rFonts w:ascii="Times New Roman" w:hAnsi="Times New Roman"/>
          <w:sz w:val="26"/>
          <w:szCs w:val="26"/>
        </w:rPr>
        <w:t>(</w:t>
      </w:r>
      <w:r w:rsidR="00D04695" w:rsidRPr="00634A68">
        <w:rPr>
          <w:rFonts w:ascii="Times New Roman" w:hAnsi="Times New Roman"/>
          <w:sz w:val="26"/>
          <w:szCs w:val="26"/>
        </w:rPr>
        <w:t xml:space="preserve">встречи в рамках семейного клуба «Сказка выходного дня», </w:t>
      </w:r>
      <w:proofErr w:type="spellStart"/>
      <w:r w:rsidR="00D04695" w:rsidRPr="00634A68">
        <w:rPr>
          <w:rFonts w:ascii="Times New Roman" w:hAnsi="Times New Roman"/>
          <w:sz w:val="26"/>
          <w:szCs w:val="26"/>
        </w:rPr>
        <w:t>библиоквесты</w:t>
      </w:r>
      <w:proofErr w:type="spellEnd"/>
      <w:r w:rsidR="00D04695" w:rsidRPr="00634A68">
        <w:rPr>
          <w:rFonts w:ascii="Times New Roman" w:hAnsi="Times New Roman"/>
          <w:sz w:val="26"/>
          <w:szCs w:val="26"/>
        </w:rPr>
        <w:t>, литер</w:t>
      </w:r>
      <w:r w:rsidR="00D04695" w:rsidRPr="00634A68">
        <w:rPr>
          <w:rFonts w:ascii="Times New Roman" w:hAnsi="Times New Roman"/>
          <w:sz w:val="26"/>
          <w:szCs w:val="26"/>
        </w:rPr>
        <w:t>а</w:t>
      </w:r>
      <w:r w:rsidR="00D04695" w:rsidRPr="00634A68">
        <w:rPr>
          <w:rFonts w:ascii="Times New Roman" w:hAnsi="Times New Roman"/>
          <w:sz w:val="26"/>
          <w:szCs w:val="26"/>
        </w:rPr>
        <w:t>турные праздники и викторины, познавательно-игровые путешествия, поэтические программы, игры-поиски, литературные эстафеты, мастер-классы, театрализованные представления, цикл занятий «Классное внеклассное чтение», занятия участников клуба «Сказочная Академия»</w:t>
      </w:r>
      <w:r w:rsidR="00D04695">
        <w:rPr>
          <w:rFonts w:ascii="Times New Roman" w:hAnsi="Times New Roman"/>
          <w:sz w:val="26"/>
          <w:szCs w:val="26"/>
        </w:rPr>
        <w:t>)</w:t>
      </w:r>
      <w:r w:rsidR="00D04695" w:rsidRPr="00634A68">
        <w:rPr>
          <w:rFonts w:ascii="Times New Roman" w:hAnsi="Times New Roman"/>
          <w:sz w:val="26"/>
          <w:szCs w:val="26"/>
        </w:rPr>
        <w:t>, в которых участвовало 4,1 тыс. чел</w:t>
      </w:r>
      <w:r w:rsidR="00D04695">
        <w:rPr>
          <w:rFonts w:ascii="Times New Roman" w:hAnsi="Times New Roman"/>
          <w:sz w:val="26"/>
          <w:szCs w:val="26"/>
        </w:rPr>
        <w:t>.</w:t>
      </w:r>
      <w:r w:rsidR="00D04695" w:rsidRPr="00634A68">
        <w:rPr>
          <w:rFonts w:ascii="Times New Roman" w:hAnsi="Times New Roman"/>
          <w:sz w:val="26"/>
          <w:szCs w:val="26"/>
        </w:rPr>
        <w:t>, подготовлено и распространено среди родителей 100 приглашений в библиотеку, организовано 13 книжно-иллюстративных выставок.</w:t>
      </w:r>
      <w:proofErr w:type="gramEnd"/>
      <w:r w:rsidR="00D04695" w:rsidRPr="00634A68">
        <w:rPr>
          <w:rFonts w:ascii="Times New Roman" w:hAnsi="Times New Roman"/>
          <w:sz w:val="26"/>
          <w:szCs w:val="26"/>
        </w:rPr>
        <w:t xml:space="preserve"> К Международному дню семьи состоялся бен</w:t>
      </w:r>
      <w:r w:rsidR="00D04695" w:rsidRPr="00634A68">
        <w:rPr>
          <w:rFonts w:ascii="Times New Roman" w:hAnsi="Times New Roman"/>
          <w:sz w:val="26"/>
          <w:szCs w:val="26"/>
        </w:rPr>
        <w:t>е</w:t>
      </w:r>
      <w:r w:rsidR="00D04695" w:rsidRPr="00634A68">
        <w:rPr>
          <w:rFonts w:ascii="Times New Roman" w:hAnsi="Times New Roman"/>
          <w:sz w:val="26"/>
          <w:szCs w:val="26"/>
        </w:rPr>
        <w:t>фис читающих семей «Книга моего детства».</w:t>
      </w:r>
    </w:p>
    <w:p w:rsidR="00634A68" w:rsidRPr="00634A68" w:rsidRDefault="00634A68" w:rsidP="00634A6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634A68">
        <w:rPr>
          <w:rFonts w:ascii="Times New Roman" w:hAnsi="Times New Roman"/>
          <w:sz w:val="26"/>
          <w:szCs w:val="26"/>
        </w:rPr>
        <w:t>В помощь организации культурного досуга детей и семей, имеющих детей, Чувашской республиканской детско-юношеской библиотекой изданы: методическое пособие «Арт-терапия для дошкольников», рекомендательная беседа «Тургенев – детям», обзор произведений современных детских писателей «Я хочу рассказать о книге», сценарии «Нас ждут приключения на острове Чтения!», «Обо всем на св</w:t>
      </w:r>
      <w:r w:rsidRPr="00634A68">
        <w:rPr>
          <w:rFonts w:ascii="Times New Roman" w:hAnsi="Times New Roman"/>
          <w:sz w:val="26"/>
          <w:szCs w:val="26"/>
        </w:rPr>
        <w:t>е</w:t>
      </w:r>
      <w:r w:rsidRPr="00634A68">
        <w:rPr>
          <w:rFonts w:ascii="Times New Roman" w:hAnsi="Times New Roman"/>
          <w:sz w:val="26"/>
          <w:szCs w:val="26"/>
        </w:rPr>
        <w:t xml:space="preserve">те!», «Проведено в Чувашской республиканской детско-юношеской библиотеке». </w:t>
      </w:r>
      <w:proofErr w:type="gramEnd"/>
    </w:p>
    <w:p w:rsidR="00634A68" w:rsidRPr="00634A68" w:rsidRDefault="00634A68" w:rsidP="00634A6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634A68">
        <w:rPr>
          <w:rFonts w:ascii="Times New Roman" w:hAnsi="Times New Roman"/>
          <w:sz w:val="26"/>
          <w:szCs w:val="26"/>
        </w:rPr>
        <w:t>На развитие сотруднических отношений библиотеки и семьи, возрождение и передачу традиций культурного, духовного общения членов семьи посредством кн</w:t>
      </w:r>
      <w:r w:rsidRPr="00634A68">
        <w:rPr>
          <w:rFonts w:ascii="Times New Roman" w:hAnsi="Times New Roman"/>
          <w:sz w:val="26"/>
          <w:szCs w:val="26"/>
        </w:rPr>
        <w:t>и</w:t>
      </w:r>
      <w:r w:rsidRPr="00634A68">
        <w:rPr>
          <w:rFonts w:ascii="Times New Roman" w:hAnsi="Times New Roman"/>
          <w:sz w:val="26"/>
          <w:szCs w:val="26"/>
        </w:rPr>
        <w:t>ги, чтения, совместной деятельности в библиотеке направлена работа библиотек республики в рамках программ семейного чтения: «Семья у книжной полки», «Свет книг не гаснет в нашем доме», «Семейное чтение» (Аликовский район), «Вместе в</w:t>
      </w:r>
      <w:r w:rsidRPr="00634A68">
        <w:rPr>
          <w:rFonts w:ascii="Times New Roman" w:hAnsi="Times New Roman"/>
          <w:sz w:val="26"/>
          <w:szCs w:val="26"/>
        </w:rPr>
        <w:t>е</w:t>
      </w:r>
      <w:r w:rsidRPr="00634A68">
        <w:rPr>
          <w:rFonts w:ascii="Times New Roman" w:hAnsi="Times New Roman"/>
          <w:sz w:val="26"/>
          <w:szCs w:val="26"/>
        </w:rPr>
        <w:t>село читать», «Вместе с книгой мы растем» (Ибресинский район), «Самая читающая семья», «Семейному чтению – наше почтение», «Папа, мама, я – читающая семья» (Комсомольский район), «Всей семь</w:t>
      </w:r>
      <w:r w:rsidR="007F53A4">
        <w:rPr>
          <w:rFonts w:ascii="Times New Roman" w:hAnsi="Times New Roman"/>
          <w:sz w:val="26"/>
          <w:szCs w:val="26"/>
        </w:rPr>
        <w:t>ей в библиоте</w:t>
      </w:r>
      <w:r w:rsidRPr="00634A68">
        <w:rPr>
          <w:rFonts w:ascii="Times New Roman" w:hAnsi="Times New Roman"/>
          <w:sz w:val="26"/>
          <w:szCs w:val="26"/>
        </w:rPr>
        <w:t xml:space="preserve">ку», «Ступени» (Порецкий район) и других. </w:t>
      </w:r>
    </w:p>
    <w:p w:rsidR="00A5139C" w:rsidRDefault="00634A68" w:rsidP="00A5139C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634A68">
        <w:rPr>
          <w:rFonts w:ascii="Times New Roman" w:hAnsi="Times New Roman"/>
          <w:sz w:val="26"/>
          <w:szCs w:val="26"/>
        </w:rPr>
        <w:t>Продолжена работа по организации совместного досуга детей и родителей в семейных клубах и клубах молодых семей: «Золотые руки», «Родной очаг», «Семе</w:t>
      </w:r>
      <w:r w:rsidRPr="00634A68">
        <w:rPr>
          <w:rFonts w:ascii="Times New Roman" w:hAnsi="Times New Roman"/>
          <w:sz w:val="26"/>
          <w:szCs w:val="26"/>
        </w:rPr>
        <w:t>й</w:t>
      </w:r>
      <w:r w:rsidRPr="00634A68">
        <w:rPr>
          <w:rFonts w:ascii="Times New Roman" w:hAnsi="Times New Roman"/>
          <w:sz w:val="26"/>
          <w:szCs w:val="26"/>
        </w:rPr>
        <w:t>ный очаг» (Алатырский район), «</w:t>
      </w:r>
      <w:proofErr w:type="spellStart"/>
      <w:r w:rsidRPr="00634A68">
        <w:rPr>
          <w:rFonts w:ascii="Times New Roman" w:hAnsi="Times New Roman"/>
          <w:sz w:val="26"/>
          <w:szCs w:val="26"/>
        </w:rPr>
        <w:t>Ăшă</w:t>
      </w:r>
      <w:proofErr w:type="spellEnd"/>
      <w:r w:rsidRPr="00634A68">
        <w:rPr>
          <w:rFonts w:ascii="Times New Roman" w:hAnsi="Times New Roman"/>
          <w:sz w:val="26"/>
          <w:szCs w:val="26"/>
        </w:rPr>
        <w:t xml:space="preserve"> кил», «</w:t>
      </w:r>
      <w:proofErr w:type="spellStart"/>
      <w:r w:rsidRPr="00634A68">
        <w:rPr>
          <w:rFonts w:ascii="Times New Roman" w:hAnsi="Times New Roman"/>
          <w:sz w:val="26"/>
          <w:szCs w:val="26"/>
        </w:rPr>
        <w:t>Вучах</w:t>
      </w:r>
      <w:proofErr w:type="spellEnd"/>
      <w:r w:rsidRPr="00634A68">
        <w:rPr>
          <w:rFonts w:ascii="Times New Roman" w:hAnsi="Times New Roman"/>
          <w:sz w:val="26"/>
          <w:szCs w:val="26"/>
        </w:rPr>
        <w:t>» (Аликовский район), «Семья» (Батыревский район), «Надежда» (Вурнарский район), «Сияние» (Ибресинский ра</w:t>
      </w:r>
      <w:r w:rsidRPr="00634A68">
        <w:rPr>
          <w:rFonts w:ascii="Times New Roman" w:hAnsi="Times New Roman"/>
          <w:sz w:val="26"/>
          <w:szCs w:val="26"/>
        </w:rPr>
        <w:t>й</w:t>
      </w:r>
      <w:r w:rsidRPr="00634A68">
        <w:rPr>
          <w:rFonts w:ascii="Times New Roman" w:hAnsi="Times New Roman"/>
          <w:sz w:val="26"/>
          <w:szCs w:val="26"/>
        </w:rPr>
        <w:t xml:space="preserve">он), «Общение» (Канашский район), «Семья», «Лад» (Красночетайский район) и др. </w:t>
      </w:r>
    </w:p>
    <w:p w:rsidR="00634A68" w:rsidRPr="00634A68" w:rsidRDefault="00634A68" w:rsidP="00A5139C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634A68">
        <w:rPr>
          <w:rFonts w:ascii="Times New Roman" w:hAnsi="Times New Roman"/>
          <w:sz w:val="26"/>
          <w:szCs w:val="26"/>
        </w:rPr>
        <w:lastRenderedPageBreak/>
        <w:t xml:space="preserve">Всего по итогам 2018 года общедоступными муниципальными библиотеками республики проведено 971 мероприятие по социальной поддержке семей с детьми. Их участниками стали 18,2 тыс. чел., в возрасте до 14 лет – 14,2 тыс. чел., от 15 до 30 лет – 4 тыс. чел. Организовано 324 книжно-иллюстративные выставки, на которых экспонировалось 5 тыс. экз., книговыдача составила 2,5 тыс. экз. </w:t>
      </w:r>
    </w:p>
    <w:p w:rsidR="00A5139C" w:rsidRPr="00A5139C" w:rsidRDefault="00634A68" w:rsidP="00A513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34A68">
        <w:rPr>
          <w:color w:val="auto"/>
          <w:sz w:val="26"/>
          <w:szCs w:val="26"/>
        </w:rPr>
        <w:t xml:space="preserve">Деятельность в </w:t>
      </w:r>
      <w:r w:rsidR="00A5139C" w:rsidRPr="00A5139C">
        <w:rPr>
          <w:color w:val="auto"/>
          <w:sz w:val="26"/>
          <w:szCs w:val="26"/>
        </w:rPr>
        <w:t>этом направлении охватывает организацию семейного чтения, проведение досуговых мероприятий для всех членов семьи, консультативную п</w:t>
      </w:r>
      <w:r w:rsidR="00A5139C" w:rsidRPr="00A5139C">
        <w:rPr>
          <w:color w:val="auto"/>
          <w:sz w:val="26"/>
          <w:szCs w:val="26"/>
        </w:rPr>
        <w:t>о</w:t>
      </w:r>
      <w:r w:rsidR="00A5139C" w:rsidRPr="00A5139C">
        <w:rPr>
          <w:color w:val="auto"/>
          <w:sz w:val="26"/>
          <w:szCs w:val="26"/>
        </w:rPr>
        <w:t xml:space="preserve">мощь по социальным вопросам, </w:t>
      </w:r>
      <w:proofErr w:type="spellStart"/>
      <w:r w:rsidR="00A5139C" w:rsidRPr="00A5139C">
        <w:rPr>
          <w:color w:val="auto"/>
          <w:sz w:val="26"/>
          <w:szCs w:val="26"/>
        </w:rPr>
        <w:t>книгоношество</w:t>
      </w:r>
      <w:proofErr w:type="spellEnd"/>
      <w:r w:rsidR="00A5139C" w:rsidRPr="00A5139C">
        <w:rPr>
          <w:color w:val="auto"/>
          <w:sz w:val="26"/>
          <w:szCs w:val="26"/>
        </w:rPr>
        <w:t xml:space="preserve"> для семей с детьми, находящимися в трудной жизненной ситуации, сотрудничество с </w:t>
      </w:r>
      <w:r w:rsidR="007F53A4">
        <w:rPr>
          <w:color w:val="auto"/>
          <w:sz w:val="26"/>
          <w:szCs w:val="26"/>
        </w:rPr>
        <w:t>организациями</w:t>
      </w:r>
      <w:r w:rsidR="00A5139C" w:rsidRPr="00A5139C">
        <w:rPr>
          <w:color w:val="auto"/>
          <w:sz w:val="26"/>
          <w:szCs w:val="26"/>
        </w:rPr>
        <w:t xml:space="preserve"> социального обсл</w:t>
      </w:r>
      <w:r w:rsidR="00A5139C" w:rsidRPr="00A5139C">
        <w:rPr>
          <w:color w:val="auto"/>
          <w:sz w:val="26"/>
          <w:szCs w:val="26"/>
        </w:rPr>
        <w:t>у</w:t>
      </w:r>
      <w:r w:rsidR="00A5139C" w:rsidRPr="00A5139C">
        <w:rPr>
          <w:color w:val="auto"/>
          <w:sz w:val="26"/>
          <w:szCs w:val="26"/>
        </w:rPr>
        <w:t xml:space="preserve">живания населения. </w:t>
      </w:r>
    </w:p>
    <w:p w:rsidR="00A5139C" w:rsidRPr="00A5139C" w:rsidRDefault="00A5139C" w:rsidP="00A5139C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A5139C">
        <w:rPr>
          <w:rFonts w:ascii="Times New Roman" w:hAnsi="Times New Roman"/>
          <w:sz w:val="26"/>
          <w:szCs w:val="26"/>
        </w:rPr>
        <w:t xml:space="preserve">Следуя программам семейного чтения, библиотеки </w:t>
      </w:r>
      <w:r w:rsidR="007B3BFA">
        <w:rPr>
          <w:rFonts w:ascii="Times New Roman" w:hAnsi="Times New Roman"/>
          <w:sz w:val="26"/>
          <w:szCs w:val="26"/>
        </w:rPr>
        <w:t>центральных библиоте</w:t>
      </w:r>
      <w:r w:rsidR="007B3BFA">
        <w:rPr>
          <w:rFonts w:ascii="Times New Roman" w:hAnsi="Times New Roman"/>
          <w:sz w:val="26"/>
          <w:szCs w:val="26"/>
        </w:rPr>
        <w:t>ч</w:t>
      </w:r>
      <w:r w:rsidR="007B3BFA">
        <w:rPr>
          <w:rFonts w:ascii="Times New Roman" w:hAnsi="Times New Roman"/>
          <w:sz w:val="26"/>
          <w:szCs w:val="26"/>
        </w:rPr>
        <w:t>ных систем</w:t>
      </w:r>
      <w:r w:rsidRPr="00A5139C">
        <w:rPr>
          <w:rFonts w:ascii="Times New Roman" w:hAnsi="Times New Roman"/>
          <w:sz w:val="26"/>
          <w:szCs w:val="26"/>
        </w:rPr>
        <w:t xml:space="preserve"> акцентируют внимание на привлечение детей и родителей из многоде</w:t>
      </w:r>
      <w:r w:rsidRPr="00A5139C">
        <w:rPr>
          <w:rFonts w:ascii="Times New Roman" w:hAnsi="Times New Roman"/>
          <w:sz w:val="26"/>
          <w:szCs w:val="26"/>
        </w:rPr>
        <w:t>т</w:t>
      </w:r>
      <w:r w:rsidRPr="00A5139C">
        <w:rPr>
          <w:rFonts w:ascii="Times New Roman" w:hAnsi="Times New Roman"/>
          <w:sz w:val="26"/>
          <w:szCs w:val="26"/>
        </w:rPr>
        <w:t>ных, замещающих, неполных семей. Для них проведены Дни читающих семей, п</w:t>
      </w:r>
      <w:r w:rsidRPr="00A5139C">
        <w:rPr>
          <w:rFonts w:ascii="Times New Roman" w:hAnsi="Times New Roman"/>
          <w:sz w:val="26"/>
          <w:szCs w:val="26"/>
        </w:rPr>
        <w:t>о</w:t>
      </w:r>
      <w:r w:rsidRPr="00A5139C">
        <w:rPr>
          <w:rFonts w:ascii="Times New Roman" w:hAnsi="Times New Roman"/>
          <w:sz w:val="26"/>
          <w:szCs w:val="26"/>
        </w:rPr>
        <w:t xml:space="preserve">знавательные программы, семейные мастер-классы, театрализованные праздники, игровые программы, праздничные вечера, благотворительные акции. В библиотеках г. Новочебоксарск в рамках проекта-победителя Международного </w:t>
      </w:r>
      <w:proofErr w:type="spellStart"/>
      <w:r w:rsidRPr="00A5139C">
        <w:rPr>
          <w:rFonts w:ascii="Times New Roman" w:hAnsi="Times New Roman"/>
          <w:sz w:val="26"/>
          <w:szCs w:val="26"/>
        </w:rPr>
        <w:t>грантового</w:t>
      </w:r>
      <w:proofErr w:type="spellEnd"/>
      <w:r w:rsidRPr="00A5139C">
        <w:rPr>
          <w:rFonts w:ascii="Times New Roman" w:hAnsi="Times New Roman"/>
          <w:sz w:val="26"/>
          <w:szCs w:val="26"/>
        </w:rPr>
        <w:t xml:space="preserve"> ко</w:t>
      </w:r>
      <w:r w:rsidRPr="00A5139C">
        <w:rPr>
          <w:rFonts w:ascii="Times New Roman" w:hAnsi="Times New Roman"/>
          <w:sz w:val="26"/>
          <w:szCs w:val="26"/>
        </w:rPr>
        <w:t>н</w:t>
      </w:r>
      <w:r w:rsidRPr="00A5139C">
        <w:rPr>
          <w:rFonts w:ascii="Times New Roman" w:hAnsi="Times New Roman"/>
          <w:sz w:val="26"/>
          <w:szCs w:val="26"/>
        </w:rPr>
        <w:t>курса «Православная инициатива 2017-2018» «Сближающее чтение» для приемных семе</w:t>
      </w:r>
      <w:r w:rsidR="007B3BFA">
        <w:rPr>
          <w:rFonts w:ascii="Times New Roman" w:hAnsi="Times New Roman"/>
          <w:sz w:val="26"/>
          <w:szCs w:val="26"/>
        </w:rPr>
        <w:t>й были проведены уроки мудрости, которые</w:t>
      </w:r>
      <w:r w:rsidRPr="00A5139C">
        <w:rPr>
          <w:rFonts w:ascii="Times New Roman" w:hAnsi="Times New Roman"/>
          <w:sz w:val="26"/>
          <w:szCs w:val="26"/>
        </w:rPr>
        <w:t xml:space="preserve"> условно делились на индивидуал</w:t>
      </w:r>
      <w:r w:rsidRPr="00A5139C">
        <w:rPr>
          <w:rFonts w:ascii="Times New Roman" w:hAnsi="Times New Roman"/>
          <w:sz w:val="26"/>
          <w:szCs w:val="26"/>
        </w:rPr>
        <w:t>ь</w:t>
      </w:r>
      <w:r w:rsidRPr="00A5139C">
        <w:rPr>
          <w:rFonts w:ascii="Times New Roman" w:hAnsi="Times New Roman"/>
          <w:sz w:val="26"/>
          <w:szCs w:val="26"/>
        </w:rPr>
        <w:t>ные программы для родителей, индивидуальные программы для детей и совместную программу. Во время индивидуальных программ состоялись беседы-диалоги для р</w:t>
      </w:r>
      <w:r w:rsidRPr="00A5139C">
        <w:rPr>
          <w:rFonts w:ascii="Times New Roman" w:hAnsi="Times New Roman"/>
          <w:sz w:val="26"/>
          <w:szCs w:val="26"/>
        </w:rPr>
        <w:t>о</w:t>
      </w:r>
      <w:r w:rsidRPr="00A5139C">
        <w:rPr>
          <w:rFonts w:ascii="Times New Roman" w:hAnsi="Times New Roman"/>
          <w:sz w:val="26"/>
          <w:szCs w:val="26"/>
        </w:rPr>
        <w:t>дителей, игровые тренинги для детей. В совместной программе организованы м</w:t>
      </w:r>
      <w:r w:rsidRPr="00A5139C">
        <w:rPr>
          <w:rFonts w:ascii="Times New Roman" w:hAnsi="Times New Roman"/>
          <w:sz w:val="26"/>
          <w:szCs w:val="26"/>
        </w:rPr>
        <w:t>а</w:t>
      </w:r>
      <w:r w:rsidRPr="00A5139C">
        <w:rPr>
          <w:rFonts w:ascii="Times New Roman" w:hAnsi="Times New Roman"/>
          <w:sz w:val="26"/>
          <w:szCs w:val="26"/>
        </w:rPr>
        <w:t>стерские чтения по книгам для всех членов семьи. После прочтения и обсуждения сказки дети и родители под руководством библиотекаря создали мультфильм в те</w:t>
      </w:r>
      <w:r w:rsidRPr="00A5139C">
        <w:rPr>
          <w:rFonts w:ascii="Times New Roman" w:hAnsi="Times New Roman"/>
          <w:sz w:val="26"/>
          <w:szCs w:val="26"/>
        </w:rPr>
        <w:t>х</w:t>
      </w:r>
      <w:r w:rsidRPr="00A5139C">
        <w:rPr>
          <w:rFonts w:ascii="Times New Roman" w:hAnsi="Times New Roman"/>
          <w:sz w:val="26"/>
          <w:szCs w:val="26"/>
        </w:rPr>
        <w:t xml:space="preserve">нике </w:t>
      </w:r>
      <w:proofErr w:type="spellStart"/>
      <w:r w:rsidRPr="00A5139C">
        <w:rPr>
          <w:rFonts w:ascii="Times New Roman" w:hAnsi="Times New Roman"/>
          <w:sz w:val="26"/>
          <w:szCs w:val="26"/>
        </w:rPr>
        <w:t>рисованно</w:t>
      </w:r>
      <w:proofErr w:type="spellEnd"/>
      <w:r w:rsidRPr="00A5139C">
        <w:rPr>
          <w:rFonts w:ascii="Times New Roman" w:hAnsi="Times New Roman"/>
          <w:sz w:val="26"/>
          <w:szCs w:val="26"/>
        </w:rPr>
        <w:t xml:space="preserve">-аппликационного </w:t>
      </w:r>
      <w:proofErr w:type="spellStart"/>
      <w:r w:rsidRPr="00A5139C">
        <w:rPr>
          <w:rFonts w:ascii="Times New Roman" w:hAnsi="Times New Roman"/>
          <w:sz w:val="26"/>
          <w:szCs w:val="26"/>
        </w:rPr>
        <w:t>скрайбинга</w:t>
      </w:r>
      <w:proofErr w:type="spellEnd"/>
      <w:r w:rsidRPr="00A5139C">
        <w:rPr>
          <w:rFonts w:ascii="Times New Roman" w:hAnsi="Times New Roman"/>
          <w:sz w:val="26"/>
          <w:szCs w:val="26"/>
        </w:rPr>
        <w:t xml:space="preserve">. </w:t>
      </w:r>
    </w:p>
    <w:p w:rsidR="00A5139C" w:rsidRPr="00A5139C" w:rsidRDefault="00A5139C" w:rsidP="00A5139C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A5139C">
        <w:rPr>
          <w:rFonts w:ascii="Times New Roman" w:hAnsi="Times New Roman"/>
          <w:sz w:val="26"/>
          <w:szCs w:val="26"/>
        </w:rPr>
        <w:t>В Национальной библиотеке Чувашской Республики успешно реализуется проект «Клуб выходного дня «Всей семьей – в библиотеку». Каждую третью субб</w:t>
      </w:r>
      <w:r w:rsidRPr="00A5139C">
        <w:rPr>
          <w:rFonts w:ascii="Times New Roman" w:hAnsi="Times New Roman"/>
          <w:sz w:val="26"/>
          <w:szCs w:val="26"/>
        </w:rPr>
        <w:t>о</w:t>
      </w:r>
      <w:r w:rsidRPr="00A5139C">
        <w:rPr>
          <w:rFonts w:ascii="Times New Roman" w:hAnsi="Times New Roman"/>
          <w:sz w:val="26"/>
          <w:szCs w:val="26"/>
        </w:rPr>
        <w:t>ту месяца он предлагает юным читателям вместе с родителями разнообразную и и</w:t>
      </w:r>
      <w:r w:rsidRPr="00A5139C">
        <w:rPr>
          <w:rFonts w:ascii="Times New Roman" w:hAnsi="Times New Roman"/>
          <w:sz w:val="26"/>
          <w:szCs w:val="26"/>
        </w:rPr>
        <w:t>н</w:t>
      </w:r>
      <w:r w:rsidRPr="00A5139C">
        <w:rPr>
          <w:rFonts w:ascii="Times New Roman" w:hAnsi="Times New Roman"/>
          <w:sz w:val="26"/>
          <w:szCs w:val="26"/>
        </w:rPr>
        <w:t xml:space="preserve">тересную программу с интерактивными занятиями. В 2018 году программа клуба реализована при поддержке ЧГПУ им. И.Я. Яковлева, ДМШ им. </w:t>
      </w:r>
      <w:proofErr w:type="spellStart"/>
      <w:r w:rsidRPr="00A5139C">
        <w:rPr>
          <w:rFonts w:ascii="Times New Roman" w:hAnsi="Times New Roman"/>
          <w:sz w:val="26"/>
          <w:szCs w:val="26"/>
        </w:rPr>
        <w:t>Ходяшевых</w:t>
      </w:r>
      <w:proofErr w:type="spellEnd"/>
      <w:r w:rsidRPr="00A5139C">
        <w:rPr>
          <w:rFonts w:ascii="Times New Roman" w:hAnsi="Times New Roman"/>
          <w:sz w:val="26"/>
          <w:szCs w:val="26"/>
        </w:rPr>
        <w:t>, Центра творческого развития «Джем», студии танца «Солнышко» Чебоксарской общеобр</w:t>
      </w:r>
      <w:r w:rsidRPr="00A5139C">
        <w:rPr>
          <w:rFonts w:ascii="Times New Roman" w:hAnsi="Times New Roman"/>
          <w:sz w:val="26"/>
          <w:szCs w:val="26"/>
        </w:rPr>
        <w:t>а</w:t>
      </w:r>
      <w:r w:rsidRPr="00A5139C">
        <w:rPr>
          <w:rFonts w:ascii="Times New Roman" w:hAnsi="Times New Roman"/>
          <w:sz w:val="26"/>
          <w:szCs w:val="26"/>
        </w:rPr>
        <w:t xml:space="preserve">зовательной школы для обучающихся с ограниченными возможностями здоровья </w:t>
      </w:r>
      <w:r w:rsidR="007B3BFA">
        <w:rPr>
          <w:rFonts w:ascii="Times New Roman" w:hAnsi="Times New Roman"/>
          <w:sz w:val="26"/>
          <w:szCs w:val="26"/>
        </w:rPr>
        <w:t xml:space="preserve">   </w:t>
      </w:r>
      <w:r w:rsidRPr="00A5139C">
        <w:rPr>
          <w:rFonts w:ascii="Times New Roman" w:hAnsi="Times New Roman"/>
          <w:sz w:val="26"/>
          <w:szCs w:val="26"/>
        </w:rPr>
        <w:t xml:space="preserve">№ 1, детского </w:t>
      </w:r>
      <w:proofErr w:type="gramStart"/>
      <w:r w:rsidRPr="00A5139C">
        <w:rPr>
          <w:rFonts w:ascii="Times New Roman" w:hAnsi="Times New Roman"/>
          <w:sz w:val="26"/>
          <w:szCs w:val="26"/>
        </w:rPr>
        <w:t>медиа-центра</w:t>
      </w:r>
      <w:proofErr w:type="gramEnd"/>
      <w:r w:rsidRPr="00A5139C">
        <w:rPr>
          <w:rFonts w:ascii="Times New Roman" w:hAnsi="Times New Roman"/>
          <w:sz w:val="26"/>
          <w:szCs w:val="26"/>
        </w:rPr>
        <w:t xml:space="preserve"> «Куча мала», студии творческого воплощения «СТВ», студии современного танца «Фантом». Мероприятия посетило 2,3 тыс. человек. </w:t>
      </w:r>
    </w:p>
    <w:p w:rsidR="00806F1A" w:rsidRDefault="00A5139C" w:rsidP="00A5139C">
      <w:pPr>
        <w:ind w:firstLine="709"/>
        <w:rPr>
          <w:rFonts w:ascii="Times New Roman" w:hAnsi="Times New Roman"/>
          <w:sz w:val="26"/>
          <w:szCs w:val="26"/>
        </w:rPr>
      </w:pPr>
      <w:r w:rsidRPr="00A5139C">
        <w:rPr>
          <w:rFonts w:ascii="Times New Roman" w:hAnsi="Times New Roman"/>
          <w:sz w:val="26"/>
          <w:szCs w:val="26"/>
        </w:rPr>
        <w:t>В детской комнате «</w:t>
      </w:r>
      <w:proofErr w:type="spellStart"/>
      <w:r w:rsidRPr="00A5139C">
        <w:rPr>
          <w:rFonts w:ascii="Times New Roman" w:hAnsi="Times New Roman"/>
          <w:sz w:val="26"/>
          <w:szCs w:val="26"/>
        </w:rPr>
        <w:t>Интеллектуариум</w:t>
      </w:r>
      <w:proofErr w:type="spellEnd"/>
      <w:r w:rsidRPr="00A5139C">
        <w:rPr>
          <w:rFonts w:ascii="Times New Roman" w:hAnsi="Times New Roman"/>
          <w:sz w:val="26"/>
          <w:szCs w:val="26"/>
        </w:rPr>
        <w:t>» зарегистрировано 1,3 тыс. посещений, проведено 40 развивающих занятий «Час умного досуга», направленных на гарм</w:t>
      </w:r>
      <w:r w:rsidRPr="00A5139C">
        <w:rPr>
          <w:rFonts w:ascii="Times New Roman" w:hAnsi="Times New Roman"/>
          <w:sz w:val="26"/>
          <w:szCs w:val="26"/>
        </w:rPr>
        <w:t>о</w:t>
      </w:r>
      <w:r w:rsidRPr="00A5139C">
        <w:rPr>
          <w:rFonts w:ascii="Times New Roman" w:hAnsi="Times New Roman"/>
          <w:sz w:val="26"/>
          <w:szCs w:val="26"/>
        </w:rPr>
        <w:t>ничное развитие ребенка от 1 года до 6 лет, расширение их кругозора, знакомство с первыми научными понятиями, детскими литературными произведениями. Продо</w:t>
      </w:r>
      <w:r w:rsidRPr="00A5139C">
        <w:rPr>
          <w:rFonts w:ascii="Times New Roman" w:hAnsi="Times New Roman"/>
          <w:sz w:val="26"/>
          <w:szCs w:val="26"/>
        </w:rPr>
        <w:t>л</w:t>
      </w:r>
      <w:r w:rsidRPr="00A5139C">
        <w:rPr>
          <w:rFonts w:ascii="Times New Roman" w:hAnsi="Times New Roman"/>
          <w:sz w:val="26"/>
          <w:szCs w:val="26"/>
        </w:rPr>
        <w:t>жено сотрудничество с квалифицированным семейным психологом и арт-</w:t>
      </w:r>
      <w:proofErr w:type="spellStart"/>
      <w:r w:rsidRPr="00A5139C">
        <w:rPr>
          <w:rFonts w:ascii="Times New Roman" w:hAnsi="Times New Roman"/>
          <w:sz w:val="26"/>
          <w:szCs w:val="26"/>
        </w:rPr>
        <w:t>тера</w:t>
      </w:r>
      <w:proofErr w:type="spellEnd"/>
      <w:r w:rsidR="007B3BFA">
        <w:rPr>
          <w:rFonts w:ascii="Times New Roman" w:hAnsi="Times New Roman"/>
          <w:sz w:val="26"/>
          <w:szCs w:val="26"/>
        </w:rPr>
        <w:t>-</w:t>
      </w:r>
      <w:proofErr w:type="spellStart"/>
      <w:r w:rsidRPr="00A5139C">
        <w:rPr>
          <w:rFonts w:ascii="Times New Roman" w:hAnsi="Times New Roman"/>
          <w:sz w:val="26"/>
          <w:szCs w:val="26"/>
        </w:rPr>
        <w:t>певтом</w:t>
      </w:r>
      <w:proofErr w:type="spellEnd"/>
      <w:r w:rsidRPr="00A5139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139C">
        <w:rPr>
          <w:rFonts w:ascii="Times New Roman" w:hAnsi="Times New Roman"/>
          <w:sz w:val="26"/>
          <w:szCs w:val="26"/>
        </w:rPr>
        <w:t>И</w:t>
      </w:r>
      <w:r w:rsidR="007B3BFA">
        <w:rPr>
          <w:rFonts w:ascii="Times New Roman" w:hAnsi="Times New Roman"/>
          <w:sz w:val="26"/>
          <w:szCs w:val="26"/>
        </w:rPr>
        <w:t>.</w:t>
      </w:r>
      <w:r w:rsidRPr="00A5139C">
        <w:rPr>
          <w:rFonts w:ascii="Times New Roman" w:hAnsi="Times New Roman"/>
          <w:sz w:val="26"/>
          <w:szCs w:val="26"/>
        </w:rPr>
        <w:t>Кузьминой</w:t>
      </w:r>
      <w:proofErr w:type="spellEnd"/>
      <w:r w:rsidRPr="00A5139C">
        <w:rPr>
          <w:rFonts w:ascii="Times New Roman" w:hAnsi="Times New Roman"/>
          <w:sz w:val="26"/>
          <w:szCs w:val="26"/>
        </w:rPr>
        <w:t>: в помощь молодым родителям проведены групповые и инд</w:t>
      </w:r>
      <w:r w:rsidRPr="00A5139C">
        <w:rPr>
          <w:rFonts w:ascii="Times New Roman" w:hAnsi="Times New Roman"/>
          <w:sz w:val="26"/>
          <w:szCs w:val="26"/>
        </w:rPr>
        <w:t>и</w:t>
      </w:r>
      <w:r w:rsidRPr="00A5139C">
        <w:rPr>
          <w:rFonts w:ascii="Times New Roman" w:hAnsi="Times New Roman"/>
          <w:sz w:val="26"/>
          <w:szCs w:val="26"/>
        </w:rPr>
        <w:t>видуальные консультации по вопросам детской и семейной психологии на безво</w:t>
      </w:r>
      <w:r w:rsidRPr="00A5139C">
        <w:rPr>
          <w:rFonts w:ascii="Times New Roman" w:hAnsi="Times New Roman"/>
          <w:sz w:val="26"/>
          <w:szCs w:val="26"/>
        </w:rPr>
        <w:t>з</w:t>
      </w:r>
      <w:r w:rsidRPr="00A5139C">
        <w:rPr>
          <w:rFonts w:ascii="Times New Roman" w:hAnsi="Times New Roman"/>
          <w:sz w:val="26"/>
          <w:szCs w:val="26"/>
        </w:rPr>
        <w:t>мездной основе. Для родителей детей с синдромом Дауна проведены 3 групповые консультации с элементами арт-терапии, анализом домашнего задания, перспект</w:t>
      </w:r>
      <w:r w:rsidRPr="00A5139C">
        <w:rPr>
          <w:rFonts w:ascii="Times New Roman" w:hAnsi="Times New Roman"/>
          <w:sz w:val="26"/>
          <w:szCs w:val="26"/>
        </w:rPr>
        <w:t>и</w:t>
      </w:r>
      <w:r w:rsidRPr="00A5139C">
        <w:rPr>
          <w:rFonts w:ascii="Times New Roman" w:hAnsi="Times New Roman"/>
          <w:sz w:val="26"/>
          <w:szCs w:val="26"/>
        </w:rPr>
        <w:t>вой личностного развития.</w:t>
      </w:r>
    </w:p>
    <w:p w:rsidR="008C7A9A" w:rsidRPr="00301E06" w:rsidRDefault="008C7A9A" w:rsidP="00A5139C">
      <w:pPr>
        <w:ind w:firstLine="709"/>
        <w:rPr>
          <w:rFonts w:ascii="Times New Roman" w:hAnsi="Times New Roman"/>
          <w:sz w:val="26"/>
          <w:szCs w:val="26"/>
        </w:rPr>
      </w:pPr>
    </w:p>
    <w:p w:rsidR="00591A68" w:rsidRPr="00301E06" w:rsidRDefault="00591A68" w:rsidP="00AC6AC1">
      <w:pPr>
        <w:ind w:firstLine="684"/>
        <w:rPr>
          <w:rFonts w:ascii="Times New Roman" w:hAnsi="Times New Roman"/>
          <w:b/>
          <w:color w:val="000000"/>
          <w:sz w:val="26"/>
          <w:szCs w:val="26"/>
        </w:rPr>
      </w:pPr>
      <w:r w:rsidRPr="00301E06">
        <w:rPr>
          <w:rFonts w:ascii="Times New Roman" w:hAnsi="Times New Roman"/>
          <w:b/>
          <w:color w:val="000000"/>
          <w:sz w:val="26"/>
          <w:szCs w:val="26"/>
        </w:rPr>
        <w:t>Развитие детского и семейного спорта, физической культуры и туризма</w:t>
      </w:r>
    </w:p>
    <w:p w:rsidR="002B6518" w:rsidRPr="00163402" w:rsidRDefault="002B6518" w:rsidP="00163402">
      <w:pPr>
        <w:pStyle w:val="140"/>
        <w:spacing w:line="240" w:lineRule="auto"/>
        <w:ind w:firstLine="709"/>
        <w:rPr>
          <w:sz w:val="26"/>
          <w:szCs w:val="26"/>
        </w:rPr>
      </w:pPr>
      <w:r w:rsidRPr="00163402">
        <w:rPr>
          <w:sz w:val="26"/>
          <w:szCs w:val="26"/>
        </w:rPr>
        <w:t xml:space="preserve">В </w:t>
      </w:r>
      <w:r w:rsidR="00163402" w:rsidRPr="00163402">
        <w:rPr>
          <w:sz w:val="26"/>
          <w:szCs w:val="26"/>
        </w:rPr>
        <w:t>2018</w:t>
      </w:r>
      <w:r w:rsidRPr="00163402">
        <w:rPr>
          <w:sz w:val="26"/>
          <w:szCs w:val="26"/>
        </w:rPr>
        <w:t xml:space="preserve"> год</w:t>
      </w:r>
      <w:r w:rsidR="00163402" w:rsidRPr="00163402">
        <w:rPr>
          <w:sz w:val="26"/>
          <w:szCs w:val="26"/>
        </w:rPr>
        <w:t>е</w:t>
      </w:r>
      <w:r w:rsidRPr="00163402">
        <w:rPr>
          <w:sz w:val="26"/>
          <w:szCs w:val="26"/>
        </w:rPr>
        <w:t xml:space="preserve"> </w:t>
      </w:r>
      <w:r w:rsidR="00163402" w:rsidRPr="00163402">
        <w:rPr>
          <w:sz w:val="26"/>
          <w:szCs w:val="26"/>
        </w:rPr>
        <w:t>продолжалась</w:t>
      </w:r>
      <w:r w:rsidRPr="00163402">
        <w:rPr>
          <w:sz w:val="26"/>
          <w:szCs w:val="26"/>
        </w:rPr>
        <w:t xml:space="preserve"> работа по обеспечению доступности детей и семей, имеющих детей, систематическим к занятиям физической культурой и спортом. </w:t>
      </w:r>
    </w:p>
    <w:p w:rsidR="00163402" w:rsidRPr="00163402" w:rsidRDefault="00163402" w:rsidP="000A0440">
      <w:pPr>
        <w:tabs>
          <w:tab w:val="left" w:pos="720"/>
        </w:tabs>
        <w:ind w:firstLine="709"/>
        <w:rPr>
          <w:rFonts w:ascii="Times New Roman" w:hAnsi="Times New Roman"/>
          <w:sz w:val="26"/>
          <w:szCs w:val="26"/>
        </w:rPr>
      </w:pPr>
      <w:r w:rsidRPr="00163402">
        <w:rPr>
          <w:rFonts w:ascii="Times New Roman" w:hAnsi="Times New Roman"/>
          <w:sz w:val="26"/>
          <w:szCs w:val="26"/>
        </w:rPr>
        <w:t xml:space="preserve">В республике в дошкольных </w:t>
      </w:r>
      <w:r w:rsidR="000A0440">
        <w:rPr>
          <w:rFonts w:ascii="Times New Roman" w:hAnsi="Times New Roman"/>
          <w:sz w:val="26"/>
          <w:szCs w:val="26"/>
        </w:rPr>
        <w:t>образовательных организациях (далее – ДОУ)</w:t>
      </w:r>
      <w:r w:rsidRPr="00163402">
        <w:rPr>
          <w:rFonts w:ascii="Times New Roman" w:hAnsi="Times New Roman"/>
          <w:sz w:val="26"/>
          <w:szCs w:val="26"/>
        </w:rPr>
        <w:t xml:space="preserve"> реализуются </w:t>
      </w:r>
      <w:proofErr w:type="spellStart"/>
      <w:r w:rsidRPr="00163402">
        <w:rPr>
          <w:rFonts w:ascii="Times New Roman" w:hAnsi="Times New Roman"/>
          <w:sz w:val="26"/>
          <w:szCs w:val="26"/>
        </w:rPr>
        <w:t>здоровьесберегающие</w:t>
      </w:r>
      <w:proofErr w:type="spellEnd"/>
      <w:r w:rsidRPr="00163402">
        <w:rPr>
          <w:rFonts w:ascii="Times New Roman" w:hAnsi="Times New Roman"/>
          <w:sz w:val="26"/>
          <w:szCs w:val="26"/>
        </w:rPr>
        <w:t xml:space="preserve"> проекты, направленные на улучшение обесп</w:t>
      </w:r>
      <w:r w:rsidRPr="00163402">
        <w:rPr>
          <w:rFonts w:ascii="Times New Roman" w:hAnsi="Times New Roman"/>
          <w:sz w:val="26"/>
          <w:szCs w:val="26"/>
        </w:rPr>
        <w:t>е</w:t>
      </w:r>
      <w:r w:rsidRPr="00163402">
        <w:rPr>
          <w:rFonts w:ascii="Times New Roman" w:hAnsi="Times New Roman"/>
          <w:sz w:val="26"/>
          <w:szCs w:val="26"/>
        </w:rPr>
        <w:t>ченности спортивным оборудованием и оснащенности необходимым инвентар</w:t>
      </w:r>
      <w:r w:rsidR="000A0440">
        <w:rPr>
          <w:rFonts w:ascii="Times New Roman" w:hAnsi="Times New Roman"/>
          <w:sz w:val="26"/>
          <w:szCs w:val="26"/>
        </w:rPr>
        <w:t>е</w:t>
      </w:r>
      <w:r w:rsidRPr="00163402">
        <w:rPr>
          <w:rFonts w:ascii="Times New Roman" w:hAnsi="Times New Roman"/>
          <w:sz w:val="26"/>
          <w:szCs w:val="26"/>
        </w:rPr>
        <w:t xml:space="preserve">м физкультурных залов. В </w:t>
      </w:r>
      <w:r w:rsidR="000A0440">
        <w:rPr>
          <w:rFonts w:ascii="Times New Roman" w:hAnsi="Times New Roman"/>
          <w:sz w:val="26"/>
          <w:szCs w:val="26"/>
        </w:rPr>
        <w:t>ДОУ</w:t>
      </w:r>
      <w:r w:rsidRPr="00163402">
        <w:rPr>
          <w:rFonts w:ascii="Times New Roman" w:hAnsi="Times New Roman"/>
          <w:sz w:val="26"/>
          <w:szCs w:val="26"/>
        </w:rPr>
        <w:t xml:space="preserve"> открываются кружки физкультурно-спортивной </w:t>
      </w:r>
      <w:r w:rsidRPr="00163402">
        <w:rPr>
          <w:rFonts w:ascii="Times New Roman" w:hAnsi="Times New Roman"/>
          <w:sz w:val="26"/>
          <w:szCs w:val="26"/>
        </w:rPr>
        <w:lastRenderedPageBreak/>
        <w:t xml:space="preserve">направленности, проводится тесная работа с родителями в реализации </w:t>
      </w:r>
      <w:proofErr w:type="spellStart"/>
      <w:r w:rsidRPr="00163402">
        <w:rPr>
          <w:rFonts w:ascii="Times New Roman" w:hAnsi="Times New Roman"/>
          <w:sz w:val="26"/>
          <w:szCs w:val="26"/>
        </w:rPr>
        <w:t>здоровьесб</w:t>
      </w:r>
      <w:r w:rsidRPr="00163402">
        <w:rPr>
          <w:rFonts w:ascii="Times New Roman" w:hAnsi="Times New Roman"/>
          <w:sz w:val="26"/>
          <w:szCs w:val="26"/>
        </w:rPr>
        <w:t>е</w:t>
      </w:r>
      <w:r w:rsidRPr="00163402">
        <w:rPr>
          <w:rFonts w:ascii="Times New Roman" w:hAnsi="Times New Roman"/>
          <w:sz w:val="26"/>
          <w:szCs w:val="26"/>
        </w:rPr>
        <w:t>регающих</w:t>
      </w:r>
      <w:proofErr w:type="spellEnd"/>
      <w:r w:rsidRPr="00163402">
        <w:rPr>
          <w:rFonts w:ascii="Times New Roman" w:hAnsi="Times New Roman"/>
          <w:sz w:val="26"/>
          <w:szCs w:val="26"/>
        </w:rPr>
        <w:t xml:space="preserve"> проектов.</w:t>
      </w:r>
    </w:p>
    <w:p w:rsidR="00163402" w:rsidRPr="00163402" w:rsidRDefault="00163402" w:rsidP="00163402">
      <w:pPr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163402">
        <w:rPr>
          <w:rFonts w:ascii="Times New Roman" w:eastAsia="Lucida Sans Unicode" w:hAnsi="Times New Roman"/>
          <w:sz w:val="26"/>
          <w:szCs w:val="26"/>
        </w:rPr>
        <w:t xml:space="preserve">В 18 </w:t>
      </w:r>
      <w:r w:rsidR="000A0440">
        <w:rPr>
          <w:rFonts w:ascii="Times New Roman" w:eastAsia="Lucida Sans Unicode" w:hAnsi="Times New Roman"/>
          <w:sz w:val="26"/>
          <w:szCs w:val="26"/>
        </w:rPr>
        <w:t>ДОУ</w:t>
      </w:r>
      <w:r w:rsidRPr="00163402">
        <w:rPr>
          <w:rFonts w:ascii="Times New Roman" w:eastAsia="Lucida Sans Unicode" w:hAnsi="Times New Roman"/>
          <w:sz w:val="26"/>
          <w:szCs w:val="26"/>
        </w:rPr>
        <w:t xml:space="preserve"> г</w:t>
      </w:r>
      <w:r w:rsidR="000A0440">
        <w:rPr>
          <w:rFonts w:ascii="Times New Roman" w:eastAsia="Lucida Sans Unicode" w:hAnsi="Times New Roman"/>
          <w:sz w:val="26"/>
          <w:szCs w:val="26"/>
        </w:rPr>
        <w:t>.</w:t>
      </w:r>
      <w:r w:rsidRPr="00163402">
        <w:rPr>
          <w:rFonts w:ascii="Times New Roman" w:eastAsia="Lucida Sans Unicode" w:hAnsi="Times New Roman"/>
          <w:sz w:val="26"/>
          <w:szCs w:val="26"/>
        </w:rPr>
        <w:t xml:space="preserve"> Чебоксары реализуется проект </w:t>
      </w:r>
      <w:r w:rsidRPr="00163402">
        <w:rPr>
          <w:rFonts w:ascii="Times New Roman" w:hAnsi="Times New Roman"/>
          <w:sz w:val="26"/>
          <w:szCs w:val="26"/>
        </w:rPr>
        <w:t xml:space="preserve">«Юные </w:t>
      </w:r>
      <w:proofErr w:type="spellStart"/>
      <w:r w:rsidRPr="00163402">
        <w:rPr>
          <w:rFonts w:ascii="Times New Roman" w:hAnsi="Times New Roman"/>
          <w:sz w:val="26"/>
          <w:szCs w:val="26"/>
        </w:rPr>
        <w:t>чебоксарцы</w:t>
      </w:r>
      <w:proofErr w:type="spellEnd"/>
      <w:r w:rsidRPr="00163402">
        <w:rPr>
          <w:rFonts w:ascii="Times New Roman" w:hAnsi="Times New Roman"/>
          <w:sz w:val="26"/>
          <w:szCs w:val="26"/>
        </w:rPr>
        <w:t xml:space="preserve"> учатся пл</w:t>
      </w:r>
      <w:r w:rsidRPr="00163402">
        <w:rPr>
          <w:rFonts w:ascii="Times New Roman" w:hAnsi="Times New Roman"/>
          <w:sz w:val="26"/>
          <w:szCs w:val="26"/>
        </w:rPr>
        <w:t>а</w:t>
      </w:r>
      <w:r w:rsidRPr="00163402">
        <w:rPr>
          <w:rFonts w:ascii="Times New Roman" w:hAnsi="Times New Roman"/>
          <w:sz w:val="26"/>
          <w:szCs w:val="26"/>
        </w:rPr>
        <w:t xml:space="preserve">вать» (создание условий для обучения плаванию детей), в 50 </w:t>
      </w:r>
      <w:r w:rsidR="000A0440">
        <w:rPr>
          <w:rFonts w:ascii="Times New Roman" w:hAnsi="Times New Roman"/>
          <w:sz w:val="26"/>
          <w:szCs w:val="26"/>
        </w:rPr>
        <w:t>ДОУ</w:t>
      </w:r>
      <w:r w:rsidRPr="00163402">
        <w:rPr>
          <w:rFonts w:ascii="Times New Roman" w:hAnsi="Times New Roman"/>
          <w:sz w:val="26"/>
          <w:szCs w:val="26"/>
        </w:rPr>
        <w:t xml:space="preserve"> – проект «Первый шаг в фитнесс-класс» (популяризация и развитие </w:t>
      </w:r>
      <w:proofErr w:type="gramStart"/>
      <w:r w:rsidRPr="00163402">
        <w:rPr>
          <w:rFonts w:ascii="Times New Roman" w:hAnsi="Times New Roman"/>
          <w:sz w:val="26"/>
          <w:szCs w:val="26"/>
        </w:rPr>
        <w:t>фитнес-аэробики</w:t>
      </w:r>
      <w:proofErr w:type="gramEnd"/>
      <w:r w:rsidRPr="00163402">
        <w:rPr>
          <w:rFonts w:ascii="Times New Roman" w:hAnsi="Times New Roman"/>
          <w:sz w:val="26"/>
          <w:szCs w:val="26"/>
        </w:rPr>
        <w:t xml:space="preserve"> и идей здорового образа жизни среди дошкольных образовательных учреждений города Чебоксары). </w:t>
      </w:r>
      <w:r w:rsidRPr="00163402">
        <w:rPr>
          <w:rFonts w:ascii="Times New Roman" w:eastAsia="Lucida Sans Unicode" w:hAnsi="Times New Roman"/>
          <w:sz w:val="26"/>
          <w:szCs w:val="26"/>
        </w:rPr>
        <w:t xml:space="preserve">В 2018 году в 23 </w:t>
      </w:r>
      <w:r w:rsidR="000A0440">
        <w:rPr>
          <w:rFonts w:ascii="Times New Roman" w:eastAsia="Lucida Sans Unicode" w:hAnsi="Times New Roman"/>
          <w:sz w:val="26"/>
          <w:szCs w:val="26"/>
        </w:rPr>
        <w:t>ДОУ</w:t>
      </w:r>
      <w:r w:rsidRPr="00163402">
        <w:rPr>
          <w:rFonts w:ascii="Times New Roman" w:eastAsia="Lucida Sans Unicode" w:hAnsi="Times New Roman"/>
          <w:sz w:val="26"/>
          <w:szCs w:val="26"/>
        </w:rPr>
        <w:t xml:space="preserve"> г. Чебоксары стартовал новый проект </w:t>
      </w:r>
      <w:r w:rsidRPr="00163402">
        <w:rPr>
          <w:rFonts w:ascii="Times New Roman" w:hAnsi="Times New Roman"/>
          <w:sz w:val="26"/>
          <w:szCs w:val="26"/>
          <w:shd w:val="clear" w:color="auto" w:fill="FFFFFF"/>
        </w:rPr>
        <w:t xml:space="preserve">«Здоровые дети – счастливые родители» (приобщение к здоровому питанию и образу жизни). </w:t>
      </w:r>
    </w:p>
    <w:p w:rsidR="00163402" w:rsidRPr="00163402" w:rsidRDefault="00163402" w:rsidP="00163402">
      <w:pPr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163402">
        <w:rPr>
          <w:rFonts w:ascii="Times New Roman" w:hAnsi="Times New Roman"/>
          <w:sz w:val="26"/>
          <w:szCs w:val="26"/>
          <w:shd w:val="clear" w:color="auto" w:fill="FFFFFF"/>
        </w:rPr>
        <w:t xml:space="preserve">Ежегодно проходят Малые Зимние и Летние Олимпийские и </w:t>
      </w:r>
      <w:proofErr w:type="spellStart"/>
      <w:r w:rsidRPr="00163402">
        <w:rPr>
          <w:rFonts w:ascii="Times New Roman" w:hAnsi="Times New Roman"/>
          <w:sz w:val="26"/>
          <w:szCs w:val="26"/>
          <w:shd w:val="clear" w:color="auto" w:fill="FFFFFF"/>
        </w:rPr>
        <w:t>Паралимпийские</w:t>
      </w:r>
      <w:proofErr w:type="spellEnd"/>
      <w:r w:rsidRPr="00163402">
        <w:rPr>
          <w:rFonts w:ascii="Times New Roman" w:hAnsi="Times New Roman"/>
          <w:sz w:val="26"/>
          <w:szCs w:val="26"/>
          <w:shd w:val="clear" w:color="auto" w:fill="FFFFFF"/>
        </w:rPr>
        <w:t xml:space="preserve"> игры дошколят.</w:t>
      </w:r>
      <w:r w:rsidRPr="00163402">
        <w:rPr>
          <w:rFonts w:ascii="Times New Roman" w:hAnsi="Times New Roman"/>
          <w:sz w:val="26"/>
          <w:szCs w:val="26"/>
        </w:rPr>
        <w:t xml:space="preserve"> </w:t>
      </w:r>
      <w:r w:rsidRPr="00163402">
        <w:rPr>
          <w:rFonts w:ascii="Times New Roman" w:hAnsi="Times New Roman"/>
          <w:sz w:val="26"/>
          <w:szCs w:val="26"/>
          <w:shd w:val="clear" w:color="auto" w:fill="FFFFFF"/>
        </w:rPr>
        <w:t xml:space="preserve">В 2018 году «Олимпийские игры» были организованы на площадках 32 </w:t>
      </w:r>
      <w:r w:rsidR="000A0440">
        <w:rPr>
          <w:rFonts w:ascii="Times New Roman" w:hAnsi="Times New Roman"/>
          <w:sz w:val="26"/>
          <w:szCs w:val="26"/>
          <w:shd w:val="clear" w:color="auto" w:fill="FFFFFF"/>
        </w:rPr>
        <w:t>ДОУ</w:t>
      </w:r>
      <w:r w:rsidRPr="00163402">
        <w:rPr>
          <w:rFonts w:ascii="Times New Roman" w:hAnsi="Times New Roman"/>
          <w:sz w:val="26"/>
          <w:szCs w:val="26"/>
          <w:shd w:val="clear" w:color="auto" w:fill="FFFFFF"/>
        </w:rPr>
        <w:t xml:space="preserve"> г.</w:t>
      </w:r>
      <w:r w:rsidR="000A044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163402">
        <w:rPr>
          <w:rFonts w:ascii="Times New Roman" w:hAnsi="Times New Roman"/>
          <w:sz w:val="26"/>
          <w:szCs w:val="26"/>
          <w:shd w:val="clear" w:color="auto" w:fill="FFFFFF"/>
        </w:rPr>
        <w:t>Чебоксары с участием около 1000 чел</w:t>
      </w:r>
      <w:r w:rsidR="000A0440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Pr="00163402">
        <w:rPr>
          <w:rFonts w:ascii="Times New Roman" w:hAnsi="Times New Roman"/>
          <w:sz w:val="26"/>
          <w:szCs w:val="26"/>
          <w:shd w:val="clear" w:color="auto" w:fill="FFFFFF"/>
        </w:rPr>
        <w:t xml:space="preserve"> (2017</w:t>
      </w:r>
      <w:r w:rsidR="000A044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163402">
        <w:rPr>
          <w:rFonts w:ascii="Times New Roman" w:hAnsi="Times New Roman"/>
          <w:sz w:val="26"/>
          <w:szCs w:val="26"/>
          <w:shd w:val="clear" w:color="auto" w:fill="FFFFFF"/>
        </w:rPr>
        <w:t>г.</w:t>
      </w:r>
      <w:r w:rsidR="000A0440" w:rsidRPr="000A044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0A0440" w:rsidRPr="00163402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="000A044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163402">
        <w:rPr>
          <w:rFonts w:ascii="Times New Roman" w:hAnsi="Times New Roman"/>
          <w:sz w:val="26"/>
          <w:szCs w:val="26"/>
          <w:shd w:val="clear" w:color="auto" w:fill="FFFFFF"/>
        </w:rPr>
        <w:t>890 чел., 2016</w:t>
      </w:r>
      <w:r w:rsidR="000A044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163402">
        <w:rPr>
          <w:rFonts w:ascii="Times New Roman" w:hAnsi="Times New Roman"/>
          <w:sz w:val="26"/>
          <w:szCs w:val="26"/>
          <w:shd w:val="clear" w:color="auto" w:fill="FFFFFF"/>
        </w:rPr>
        <w:t>г.</w:t>
      </w:r>
      <w:r w:rsidR="000A044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0A0440" w:rsidRPr="00163402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="000A044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163402">
        <w:rPr>
          <w:rFonts w:ascii="Times New Roman" w:hAnsi="Times New Roman"/>
          <w:sz w:val="26"/>
          <w:szCs w:val="26"/>
          <w:shd w:val="clear" w:color="auto" w:fill="FFFFFF"/>
        </w:rPr>
        <w:t>825</w:t>
      </w:r>
      <w:r w:rsidR="000A0440">
        <w:rPr>
          <w:rFonts w:ascii="Times New Roman" w:hAnsi="Times New Roman"/>
          <w:sz w:val="26"/>
          <w:szCs w:val="26"/>
          <w:shd w:val="clear" w:color="auto" w:fill="FFFFFF"/>
        </w:rPr>
        <w:t xml:space="preserve"> чел.</w:t>
      </w:r>
      <w:r w:rsidRPr="00163402">
        <w:rPr>
          <w:rFonts w:ascii="Times New Roman" w:hAnsi="Times New Roman"/>
          <w:sz w:val="26"/>
          <w:szCs w:val="26"/>
          <w:shd w:val="clear" w:color="auto" w:fill="FFFFFF"/>
        </w:rPr>
        <w:t>).</w:t>
      </w:r>
    </w:p>
    <w:p w:rsidR="00163402" w:rsidRPr="00163402" w:rsidRDefault="00163402" w:rsidP="00163402">
      <w:pPr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163402">
        <w:rPr>
          <w:rFonts w:ascii="Times New Roman" w:hAnsi="Times New Roman"/>
          <w:sz w:val="26"/>
          <w:szCs w:val="26"/>
          <w:shd w:val="clear" w:color="auto" w:fill="FFFFFF"/>
        </w:rPr>
        <w:t>В г</w:t>
      </w:r>
      <w:r w:rsidR="000A0440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Pr="00163402">
        <w:rPr>
          <w:rFonts w:ascii="Times New Roman" w:hAnsi="Times New Roman"/>
          <w:sz w:val="26"/>
          <w:szCs w:val="26"/>
          <w:shd w:val="clear" w:color="auto" w:fill="FFFFFF"/>
        </w:rPr>
        <w:t xml:space="preserve"> Чебоксары ежегодно реализуются зимние проекты среди </w:t>
      </w:r>
      <w:r w:rsidR="000A0440">
        <w:rPr>
          <w:rFonts w:ascii="Times New Roman" w:hAnsi="Times New Roman"/>
          <w:sz w:val="26"/>
          <w:szCs w:val="26"/>
          <w:shd w:val="clear" w:color="auto" w:fill="FFFFFF"/>
        </w:rPr>
        <w:t>ДОУ</w:t>
      </w:r>
      <w:r w:rsidRPr="00163402">
        <w:rPr>
          <w:rFonts w:ascii="Times New Roman" w:hAnsi="Times New Roman"/>
          <w:sz w:val="26"/>
          <w:szCs w:val="26"/>
          <w:shd w:val="clear" w:color="auto" w:fill="FFFFFF"/>
        </w:rPr>
        <w:t xml:space="preserve"> «Я выб</w:t>
      </w:r>
      <w:r w:rsidRPr="00163402">
        <w:rPr>
          <w:rFonts w:ascii="Times New Roman" w:hAnsi="Times New Roman"/>
          <w:sz w:val="26"/>
          <w:szCs w:val="26"/>
          <w:shd w:val="clear" w:color="auto" w:fill="FFFFFF"/>
        </w:rPr>
        <w:t>и</w:t>
      </w:r>
      <w:r w:rsidRPr="00163402">
        <w:rPr>
          <w:rFonts w:ascii="Times New Roman" w:hAnsi="Times New Roman"/>
          <w:sz w:val="26"/>
          <w:szCs w:val="26"/>
          <w:shd w:val="clear" w:color="auto" w:fill="FFFFFF"/>
        </w:rPr>
        <w:t xml:space="preserve">раю спорт!» и «Мы выбираем зимний спорт!», в ходе которых воспитанники всех </w:t>
      </w:r>
      <w:r w:rsidR="000A0440">
        <w:rPr>
          <w:rFonts w:ascii="Times New Roman" w:hAnsi="Times New Roman"/>
          <w:sz w:val="26"/>
          <w:szCs w:val="26"/>
          <w:shd w:val="clear" w:color="auto" w:fill="FFFFFF"/>
        </w:rPr>
        <w:t>ДОУ</w:t>
      </w:r>
      <w:r w:rsidRPr="00163402">
        <w:rPr>
          <w:rFonts w:ascii="Times New Roman" w:hAnsi="Times New Roman"/>
          <w:sz w:val="26"/>
          <w:szCs w:val="26"/>
          <w:shd w:val="clear" w:color="auto" w:fill="FFFFFF"/>
        </w:rPr>
        <w:t xml:space="preserve"> посещают специально оборудованные спортивные площадки, </w:t>
      </w:r>
      <w:r w:rsidR="000A0440">
        <w:rPr>
          <w:rFonts w:ascii="Times New Roman" w:hAnsi="Times New Roman"/>
          <w:sz w:val="26"/>
          <w:szCs w:val="26"/>
          <w:shd w:val="clear" w:color="auto" w:fill="FFFFFF"/>
        </w:rPr>
        <w:t>где</w:t>
      </w:r>
      <w:r w:rsidRPr="00163402">
        <w:rPr>
          <w:rFonts w:ascii="Times New Roman" w:hAnsi="Times New Roman"/>
          <w:sz w:val="26"/>
          <w:szCs w:val="26"/>
          <w:shd w:val="clear" w:color="auto" w:fill="FFFFFF"/>
        </w:rPr>
        <w:t xml:space="preserve"> проводятся «веселые старты», соревнования по футболу, пионерболу, перетягиванию каната, нормативам ГТО, хоккею, баскетболу и т.д.</w:t>
      </w:r>
    </w:p>
    <w:p w:rsidR="00163402" w:rsidRPr="00163402" w:rsidRDefault="00163402" w:rsidP="000A0440">
      <w:pPr>
        <w:ind w:firstLine="709"/>
        <w:rPr>
          <w:rFonts w:ascii="Times New Roman" w:hAnsi="Times New Roman"/>
          <w:sz w:val="26"/>
          <w:szCs w:val="26"/>
        </w:rPr>
      </w:pPr>
      <w:r w:rsidRPr="00163402">
        <w:rPr>
          <w:rFonts w:ascii="Times New Roman" w:hAnsi="Times New Roman"/>
          <w:sz w:val="26"/>
          <w:szCs w:val="26"/>
        </w:rPr>
        <w:t>Большая часть работы по физическому воспитанию детей и подростков пр</w:t>
      </w:r>
      <w:r w:rsidRPr="00163402">
        <w:rPr>
          <w:rFonts w:ascii="Times New Roman" w:hAnsi="Times New Roman"/>
          <w:sz w:val="26"/>
          <w:szCs w:val="26"/>
        </w:rPr>
        <w:t>о</w:t>
      </w:r>
      <w:r w:rsidRPr="00163402">
        <w:rPr>
          <w:rFonts w:ascii="Times New Roman" w:hAnsi="Times New Roman"/>
          <w:sz w:val="26"/>
          <w:szCs w:val="26"/>
        </w:rPr>
        <w:t xml:space="preserve">водится в </w:t>
      </w:r>
      <w:r w:rsidR="000A0440">
        <w:rPr>
          <w:rFonts w:ascii="Times New Roman" w:hAnsi="Times New Roman"/>
          <w:sz w:val="26"/>
          <w:szCs w:val="26"/>
        </w:rPr>
        <w:t>общеобразовательных организациях (далее – ОО)</w:t>
      </w:r>
      <w:r w:rsidRPr="00163402">
        <w:rPr>
          <w:rFonts w:ascii="Times New Roman" w:hAnsi="Times New Roman"/>
          <w:sz w:val="26"/>
          <w:szCs w:val="26"/>
        </w:rPr>
        <w:t xml:space="preserve"> республики, которые являются главными учреждениями по реализации республиканских проектов по формированию и внедрению в образовательный процесс многих </w:t>
      </w:r>
      <w:proofErr w:type="spellStart"/>
      <w:r w:rsidRPr="00163402">
        <w:rPr>
          <w:rFonts w:ascii="Times New Roman" w:hAnsi="Times New Roman"/>
          <w:sz w:val="26"/>
          <w:szCs w:val="26"/>
        </w:rPr>
        <w:t>здоровьесберега</w:t>
      </w:r>
      <w:r w:rsidRPr="00163402">
        <w:rPr>
          <w:rFonts w:ascii="Times New Roman" w:hAnsi="Times New Roman"/>
          <w:sz w:val="26"/>
          <w:szCs w:val="26"/>
        </w:rPr>
        <w:t>ю</w:t>
      </w:r>
      <w:r w:rsidRPr="00163402">
        <w:rPr>
          <w:rFonts w:ascii="Times New Roman" w:hAnsi="Times New Roman"/>
          <w:sz w:val="26"/>
          <w:szCs w:val="26"/>
        </w:rPr>
        <w:t>щих</w:t>
      </w:r>
      <w:proofErr w:type="spellEnd"/>
      <w:r w:rsidRPr="00163402">
        <w:rPr>
          <w:rFonts w:ascii="Times New Roman" w:hAnsi="Times New Roman"/>
          <w:sz w:val="26"/>
          <w:szCs w:val="26"/>
        </w:rPr>
        <w:t xml:space="preserve"> технологий.</w:t>
      </w:r>
    </w:p>
    <w:p w:rsidR="00163402" w:rsidRPr="00163402" w:rsidRDefault="00163402" w:rsidP="000A0440">
      <w:pPr>
        <w:ind w:firstLine="709"/>
        <w:rPr>
          <w:rFonts w:ascii="Times New Roman" w:hAnsi="Times New Roman"/>
          <w:noProof/>
          <w:color w:val="000000"/>
          <w:sz w:val="26"/>
          <w:szCs w:val="26"/>
        </w:rPr>
      </w:pPr>
      <w:r w:rsidRPr="00163402">
        <w:rPr>
          <w:rFonts w:ascii="Times New Roman" w:hAnsi="Times New Roman"/>
          <w:sz w:val="26"/>
          <w:szCs w:val="26"/>
        </w:rPr>
        <w:t xml:space="preserve">В настоящее время в Чувашской Республике в 434 </w:t>
      </w:r>
      <w:r w:rsidR="000A0440">
        <w:rPr>
          <w:rFonts w:ascii="Times New Roman" w:hAnsi="Times New Roman"/>
          <w:sz w:val="26"/>
          <w:szCs w:val="26"/>
        </w:rPr>
        <w:t>ОО</w:t>
      </w:r>
      <w:r w:rsidRPr="00163402">
        <w:rPr>
          <w:rFonts w:ascii="Times New Roman" w:hAnsi="Times New Roman"/>
          <w:sz w:val="26"/>
          <w:szCs w:val="26"/>
        </w:rPr>
        <w:t xml:space="preserve"> организовано внеуро</w:t>
      </w:r>
      <w:r w:rsidRPr="00163402">
        <w:rPr>
          <w:rFonts w:ascii="Times New Roman" w:hAnsi="Times New Roman"/>
          <w:sz w:val="26"/>
          <w:szCs w:val="26"/>
        </w:rPr>
        <w:t>ч</w:t>
      </w:r>
      <w:r w:rsidRPr="00163402">
        <w:rPr>
          <w:rFonts w:ascii="Times New Roman" w:hAnsi="Times New Roman"/>
          <w:sz w:val="26"/>
          <w:szCs w:val="26"/>
        </w:rPr>
        <w:t xml:space="preserve">ная физкультурно-спортивная работа. К началу </w:t>
      </w:r>
      <w:r w:rsidR="000A0440">
        <w:rPr>
          <w:rFonts w:ascii="Times New Roman" w:hAnsi="Times New Roman"/>
          <w:sz w:val="26"/>
          <w:szCs w:val="26"/>
        </w:rPr>
        <w:t>2019</w:t>
      </w:r>
      <w:r w:rsidRPr="00163402">
        <w:rPr>
          <w:rFonts w:ascii="Times New Roman" w:hAnsi="Times New Roman"/>
          <w:sz w:val="26"/>
          <w:szCs w:val="26"/>
        </w:rPr>
        <w:t xml:space="preserve"> года внеурочными физкульту</w:t>
      </w:r>
      <w:r w:rsidRPr="00163402">
        <w:rPr>
          <w:rFonts w:ascii="Times New Roman" w:hAnsi="Times New Roman"/>
          <w:sz w:val="26"/>
          <w:szCs w:val="26"/>
        </w:rPr>
        <w:t>р</w:t>
      </w:r>
      <w:r w:rsidRPr="00163402">
        <w:rPr>
          <w:rFonts w:ascii="Times New Roman" w:hAnsi="Times New Roman"/>
          <w:sz w:val="26"/>
          <w:szCs w:val="26"/>
        </w:rPr>
        <w:t xml:space="preserve">но-спортивными занятиями в </w:t>
      </w:r>
      <w:r w:rsidR="000A0440">
        <w:rPr>
          <w:rFonts w:ascii="Times New Roman" w:hAnsi="Times New Roman"/>
          <w:sz w:val="26"/>
          <w:szCs w:val="26"/>
        </w:rPr>
        <w:t>ОО</w:t>
      </w:r>
      <w:r w:rsidRPr="00163402">
        <w:rPr>
          <w:rFonts w:ascii="Times New Roman" w:hAnsi="Times New Roman"/>
          <w:sz w:val="26"/>
          <w:szCs w:val="26"/>
        </w:rPr>
        <w:t xml:space="preserve"> охвачены</w:t>
      </w:r>
      <w:r w:rsidRPr="00163402">
        <w:rPr>
          <w:rFonts w:ascii="Times New Roman" w:hAnsi="Times New Roman"/>
          <w:noProof/>
          <w:sz w:val="26"/>
          <w:szCs w:val="26"/>
        </w:rPr>
        <w:t xml:space="preserve"> свыше 56 тыс. </w:t>
      </w:r>
      <w:r w:rsidRPr="00163402">
        <w:rPr>
          <w:rFonts w:ascii="Times New Roman" w:hAnsi="Times New Roman"/>
          <w:sz w:val="26"/>
          <w:szCs w:val="26"/>
        </w:rPr>
        <w:t>учащихся</w:t>
      </w:r>
      <w:r w:rsidRPr="00163402">
        <w:rPr>
          <w:rFonts w:ascii="Times New Roman" w:hAnsi="Times New Roman"/>
          <w:noProof/>
          <w:color w:val="000000"/>
          <w:sz w:val="26"/>
          <w:szCs w:val="26"/>
        </w:rPr>
        <w:t>, что составляет 42,2% от численности всех школьников, посещающих учебные занятия по физи</w:t>
      </w:r>
      <w:r w:rsidR="004C3BAD">
        <w:rPr>
          <w:rFonts w:ascii="Times New Roman" w:hAnsi="Times New Roman"/>
          <w:noProof/>
          <w:color w:val="000000"/>
          <w:sz w:val="26"/>
          <w:szCs w:val="26"/>
        </w:rPr>
        <w:t>-</w:t>
      </w:r>
      <w:r w:rsidRPr="00163402">
        <w:rPr>
          <w:rFonts w:ascii="Times New Roman" w:hAnsi="Times New Roman"/>
          <w:noProof/>
          <w:color w:val="000000"/>
          <w:sz w:val="26"/>
          <w:szCs w:val="26"/>
        </w:rPr>
        <w:t>ческой культуре (</w:t>
      </w:r>
      <w:r w:rsidR="00920C37">
        <w:rPr>
          <w:rFonts w:ascii="Times New Roman" w:hAnsi="Times New Roman"/>
          <w:noProof/>
          <w:color w:val="000000"/>
          <w:sz w:val="26"/>
          <w:szCs w:val="26"/>
        </w:rPr>
        <w:t xml:space="preserve">в </w:t>
      </w:r>
      <w:r w:rsidRPr="00163402">
        <w:rPr>
          <w:rFonts w:ascii="Times New Roman" w:hAnsi="Times New Roman"/>
          <w:noProof/>
          <w:color w:val="000000"/>
          <w:sz w:val="26"/>
          <w:szCs w:val="26"/>
        </w:rPr>
        <w:t>2017</w:t>
      </w:r>
      <w:r w:rsidR="000A0440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Pr="00163402">
        <w:rPr>
          <w:rFonts w:ascii="Times New Roman" w:hAnsi="Times New Roman"/>
          <w:noProof/>
          <w:color w:val="000000"/>
          <w:sz w:val="26"/>
          <w:szCs w:val="26"/>
        </w:rPr>
        <w:t>г.</w:t>
      </w:r>
      <w:r w:rsidR="000A0440" w:rsidRPr="000A044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0A0440" w:rsidRPr="00163402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Pr="00163402">
        <w:rPr>
          <w:rFonts w:ascii="Times New Roman" w:hAnsi="Times New Roman"/>
          <w:noProof/>
          <w:color w:val="000000"/>
          <w:sz w:val="26"/>
          <w:szCs w:val="26"/>
        </w:rPr>
        <w:t>.41,6%</w:t>
      </w:r>
      <w:r w:rsidR="000A0440">
        <w:rPr>
          <w:rFonts w:ascii="Times New Roman" w:hAnsi="Times New Roman"/>
          <w:noProof/>
          <w:color w:val="000000"/>
          <w:sz w:val="26"/>
          <w:szCs w:val="26"/>
        </w:rPr>
        <w:t>,</w:t>
      </w:r>
      <w:r w:rsidRPr="00163402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="00920C37">
        <w:rPr>
          <w:rFonts w:ascii="Times New Roman" w:hAnsi="Times New Roman"/>
          <w:noProof/>
          <w:color w:val="000000"/>
          <w:sz w:val="26"/>
          <w:szCs w:val="26"/>
        </w:rPr>
        <w:t xml:space="preserve">в </w:t>
      </w:r>
      <w:r w:rsidRPr="00163402">
        <w:rPr>
          <w:rFonts w:ascii="Times New Roman" w:hAnsi="Times New Roman"/>
          <w:noProof/>
          <w:color w:val="000000"/>
          <w:sz w:val="26"/>
          <w:szCs w:val="26"/>
        </w:rPr>
        <w:t>2016</w:t>
      </w:r>
      <w:r w:rsidR="000A0440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Pr="00163402">
        <w:rPr>
          <w:rFonts w:ascii="Times New Roman" w:hAnsi="Times New Roman"/>
          <w:noProof/>
          <w:color w:val="000000"/>
          <w:sz w:val="26"/>
          <w:szCs w:val="26"/>
        </w:rPr>
        <w:t>г.</w:t>
      </w:r>
      <w:r w:rsidR="000A0440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="000A0440" w:rsidRPr="00163402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="000A0440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Pr="00163402">
        <w:rPr>
          <w:rFonts w:ascii="Times New Roman" w:hAnsi="Times New Roman"/>
          <w:noProof/>
          <w:color w:val="000000"/>
          <w:sz w:val="26"/>
          <w:szCs w:val="26"/>
        </w:rPr>
        <w:t>40,8%). Кроме этого школьники ак</w:t>
      </w:r>
      <w:r w:rsidR="004C3BAD">
        <w:rPr>
          <w:rFonts w:ascii="Times New Roman" w:hAnsi="Times New Roman"/>
          <w:noProof/>
          <w:color w:val="000000"/>
          <w:sz w:val="26"/>
          <w:szCs w:val="26"/>
        </w:rPr>
        <w:t>-</w:t>
      </w:r>
      <w:r w:rsidRPr="00163402">
        <w:rPr>
          <w:rFonts w:ascii="Times New Roman" w:hAnsi="Times New Roman"/>
          <w:noProof/>
          <w:color w:val="000000"/>
          <w:sz w:val="26"/>
          <w:szCs w:val="26"/>
        </w:rPr>
        <w:t>тивно занимаются в спортивных школах, клубах физкультурно-спортивной нап</w:t>
      </w:r>
      <w:r w:rsidR="00A54983">
        <w:rPr>
          <w:rFonts w:ascii="Times New Roman" w:hAnsi="Times New Roman"/>
          <w:noProof/>
          <w:color w:val="000000"/>
          <w:sz w:val="26"/>
          <w:szCs w:val="26"/>
        </w:rPr>
        <w:t>-</w:t>
      </w:r>
      <w:r w:rsidRPr="00163402">
        <w:rPr>
          <w:rFonts w:ascii="Times New Roman" w:hAnsi="Times New Roman"/>
          <w:noProof/>
          <w:color w:val="000000"/>
          <w:sz w:val="26"/>
          <w:szCs w:val="26"/>
        </w:rPr>
        <w:t>рав</w:t>
      </w:r>
      <w:r w:rsidR="00A54983">
        <w:rPr>
          <w:rFonts w:ascii="Times New Roman" w:hAnsi="Times New Roman"/>
          <w:noProof/>
          <w:color w:val="000000"/>
          <w:sz w:val="26"/>
          <w:szCs w:val="26"/>
        </w:rPr>
        <w:t>-</w:t>
      </w:r>
      <w:r w:rsidRPr="00163402">
        <w:rPr>
          <w:rFonts w:ascii="Times New Roman" w:hAnsi="Times New Roman"/>
          <w:noProof/>
          <w:color w:val="000000"/>
          <w:sz w:val="26"/>
          <w:szCs w:val="26"/>
        </w:rPr>
        <w:t>енности. Охват занятиями физической культуры и спорта детей и молодежи в возрасте 3-29 лет составляет около 80% (</w:t>
      </w:r>
      <w:r w:rsidR="00920C37">
        <w:rPr>
          <w:rFonts w:ascii="Times New Roman" w:hAnsi="Times New Roman"/>
          <w:noProof/>
          <w:color w:val="000000"/>
          <w:sz w:val="26"/>
          <w:szCs w:val="26"/>
        </w:rPr>
        <w:t xml:space="preserve">в </w:t>
      </w:r>
      <w:r w:rsidRPr="00163402">
        <w:rPr>
          <w:rFonts w:ascii="Times New Roman" w:hAnsi="Times New Roman"/>
          <w:noProof/>
          <w:color w:val="000000"/>
          <w:sz w:val="26"/>
          <w:szCs w:val="26"/>
        </w:rPr>
        <w:t>2017</w:t>
      </w:r>
      <w:r w:rsidR="000A0440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Pr="00163402">
        <w:rPr>
          <w:rFonts w:ascii="Times New Roman" w:hAnsi="Times New Roman"/>
          <w:noProof/>
          <w:color w:val="000000"/>
          <w:sz w:val="26"/>
          <w:szCs w:val="26"/>
        </w:rPr>
        <w:t>г.</w:t>
      </w:r>
      <w:r w:rsidR="000A0440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="000A0440" w:rsidRPr="00163402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Pr="00163402">
        <w:rPr>
          <w:rFonts w:ascii="Times New Roman" w:hAnsi="Times New Roman"/>
          <w:noProof/>
          <w:color w:val="000000"/>
          <w:sz w:val="26"/>
          <w:szCs w:val="26"/>
        </w:rPr>
        <w:t xml:space="preserve"> 79,3%, </w:t>
      </w:r>
      <w:r w:rsidR="00920C37">
        <w:rPr>
          <w:rFonts w:ascii="Times New Roman" w:hAnsi="Times New Roman"/>
          <w:noProof/>
          <w:color w:val="000000"/>
          <w:sz w:val="26"/>
          <w:szCs w:val="26"/>
        </w:rPr>
        <w:t xml:space="preserve">в </w:t>
      </w:r>
      <w:r w:rsidRPr="00163402">
        <w:rPr>
          <w:rFonts w:ascii="Times New Roman" w:hAnsi="Times New Roman"/>
          <w:noProof/>
          <w:color w:val="000000"/>
          <w:sz w:val="26"/>
          <w:szCs w:val="26"/>
        </w:rPr>
        <w:t>2016</w:t>
      </w:r>
      <w:r w:rsidR="000A0440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Pr="00163402">
        <w:rPr>
          <w:rFonts w:ascii="Times New Roman" w:hAnsi="Times New Roman"/>
          <w:noProof/>
          <w:color w:val="000000"/>
          <w:sz w:val="26"/>
          <w:szCs w:val="26"/>
        </w:rPr>
        <w:t>г.</w:t>
      </w:r>
      <w:r w:rsidR="000A0440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="000A0440" w:rsidRPr="00163402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="000A0440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Pr="00163402">
        <w:rPr>
          <w:rFonts w:ascii="Times New Roman" w:hAnsi="Times New Roman"/>
          <w:noProof/>
          <w:color w:val="000000"/>
          <w:sz w:val="26"/>
          <w:szCs w:val="26"/>
        </w:rPr>
        <w:t>78,6%).</w:t>
      </w:r>
    </w:p>
    <w:p w:rsidR="00163402" w:rsidRPr="00163402" w:rsidRDefault="00163402" w:rsidP="00163402">
      <w:pPr>
        <w:ind w:firstLine="709"/>
        <w:rPr>
          <w:rFonts w:ascii="Times New Roman" w:hAnsi="Times New Roman"/>
          <w:noProof/>
          <w:color w:val="000000"/>
          <w:sz w:val="26"/>
          <w:szCs w:val="26"/>
        </w:rPr>
      </w:pPr>
      <w:r w:rsidRPr="00163402">
        <w:rPr>
          <w:rFonts w:ascii="Times New Roman" w:hAnsi="Times New Roman"/>
          <w:noProof/>
          <w:color w:val="000000"/>
          <w:sz w:val="26"/>
          <w:szCs w:val="26"/>
        </w:rPr>
        <w:t xml:space="preserve">За </w:t>
      </w:r>
      <w:r w:rsidR="000A0440">
        <w:rPr>
          <w:rFonts w:ascii="Times New Roman" w:hAnsi="Times New Roman"/>
          <w:noProof/>
          <w:color w:val="000000"/>
          <w:sz w:val="26"/>
          <w:szCs w:val="26"/>
        </w:rPr>
        <w:t>2018 год</w:t>
      </w:r>
      <w:r w:rsidRPr="00163402">
        <w:rPr>
          <w:rFonts w:ascii="Times New Roman" w:hAnsi="Times New Roman"/>
          <w:noProof/>
          <w:color w:val="000000"/>
          <w:sz w:val="26"/>
          <w:szCs w:val="26"/>
        </w:rPr>
        <w:t xml:space="preserve"> улучшилась посещаемость учебных занятий по физической куль</w:t>
      </w:r>
      <w:r w:rsidR="00A54983">
        <w:rPr>
          <w:rFonts w:ascii="Times New Roman" w:hAnsi="Times New Roman"/>
          <w:noProof/>
          <w:color w:val="000000"/>
          <w:sz w:val="26"/>
          <w:szCs w:val="26"/>
        </w:rPr>
        <w:t>-</w:t>
      </w:r>
      <w:r w:rsidRPr="00163402">
        <w:rPr>
          <w:rFonts w:ascii="Times New Roman" w:hAnsi="Times New Roman"/>
          <w:noProof/>
          <w:color w:val="000000"/>
          <w:sz w:val="26"/>
          <w:szCs w:val="26"/>
        </w:rPr>
        <w:t>туре школьников, отнесенных по состоянию здоровья к спецмедгруппе, что состав</w:t>
      </w:r>
      <w:r w:rsidR="00A54983">
        <w:rPr>
          <w:rFonts w:ascii="Times New Roman" w:hAnsi="Times New Roman"/>
          <w:noProof/>
          <w:color w:val="000000"/>
          <w:sz w:val="26"/>
          <w:szCs w:val="26"/>
        </w:rPr>
        <w:t>-</w:t>
      </w:r>
      <w:r w:rsidRPr="00163402">
        <w:rPr>
          <w:rFonts w:ascii="Times New Roman" w:hAnsi="Times New Roman"/>
          <w:noProof/>
          <w:color w:val="000000"/>
          <w:sz w:val="26"/>
          <w:szCs w:val="26"/>
        </w:rPr>
        <w:t>ляет 86,8% (</w:t>
      </w:r>
      <w:r w:rsidR="00920C37">
        <w:rPr>
          <w:rFonts w:ascii="Times New Roman" w:hAnsi="Times New Roman"/>
          <w:noProof/>
          <w:color w:val="000000"/>
          <w:sz w:val="26"/>
          <w:szCs w:val="26"/>
        </w:rPr>
        <w:t xml:space="preserve">в </w:t>
      </w:r>
      <w:r w:rsidRPr="00163402">
        <w:rPr>
          <w:rFonts w:ascii="Times New Roman" w:hAnsi="Times New Roman"/>
          <w:noProof/>
          <w:color w:val="000000"/>
          <w:sz w:val="26"/>
          <w:szCs w:val="26"/>
        </w:rPr>
        <w:t>2017</w:t>
      </w:r>
      <w:r w:rsidR="000A0440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Pr="00163402">
        <w:rPr>
          <w:rFonts w:ascii="Times New Roman" w:hAnsi="Times New Roman"/>
          <w:noProof/>
          <w:color w:val="000000"/>
          <w:sz w:val="26"/>
          <w:szCs w:val="26"/>
        </w:rPr>
        <w:t>г.</w:t>
      </w:r>
      <w:r w:rsidR="000A0440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="000A0440" w:rsidRPr="00163402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="000A0440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Pr="00163402">
        <w:rPr>
          <w:rFonts w:ascii="Times New Roman" w:hAnsi="Times New Roman"/>
          <w:noProof/>
          <w:color w:val="000000"/>
          <w:sz w:val="26"/>
          <w:szCs w:val="26"/>
        </w:rPr>
        <w:t>86,5%,</w:t>
      </w:r>
      <w:r w:rsidR="00920C37">
        <w:rPr>
          <w:rFonts w:ascii="Times New Roman" w:hAnsi="Times New Roman"/>
          <w:noProof/>
          <w:color w:val="000000"/>
          <w:sz w:val="26"/>
          <w:szCs w:val="26"/>
        </w:rPr>
        <w:t xml:space="preserve"> в </w:t>
      </w:r>
      <w:r w:rsidRPr="00163402">
        <w:rPr>
          <w:rFonts w:ascii="Times New Roman" w:hAnsi="Times New Roman"/>
          <w:noProof/>
          <w:color w:val="000000"/>
          <w:sz w:val="26"/>
          <w:szCs w:val="26"/>
        </w:rPr>
        <w:t>2016</w:t>
      </w:r>
      <w:r w:rsidR="000A0440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Pr="00163402">
        <w:rPr>
          <w:rFonts w:ascii="Times New Roman" w:hAnsi="Times New Roman"/>
          <w:noProof/>
          <w:color w:val="000000"/>
          <w:sz w:val="26"/>
          <w:szCs w:val="26"/>
        </w:rPr>
        <w:t>г.</w:t>
      </w:r>
      <w:r w:rsidR="000A0440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="000A0440" w:rsidRPr="00163402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="000A0440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Pr="00163402">
        <w:rPr>
          <w:rFonts w:ascii="Times New Roman" w:hAnsi="Times New Roman"/>
          <w:noProof/>
          <w:color w:val="000000"/>
          <w:sz w:val="26"/>
          <w:szCs w:val="26"/>
        </w:rPr>
        <w:t>86,0%).</w:t>
      </w:r>
    </w:p>
    <w:p w:rsidR="00163402" w:rsidRPr="00163402" w:rsidRDefault="00163402" w:rsidP="00163402">
      <w:pPr>
        <w:ind w:firstLine="709"/>
        <w:rPr>
          <w:rFonts w:ascii="Times New Roman" w:hAnsi="Times New Roman"/>
          <w:sz w:val="26"/>
          <w:szCs w:val="26"/>
        </w:rPr>
      </w:pPr>
      <w:r w:rsidRPr="00163402">
        <w:rPr>
          <w:rFonts w:ascii="Times New Roman" w:hAnsi="Times New Roman"/>
          <w:sz w:val="26"/>
          <w:szCs w:val="26"/>
        </w:rPr>
        <w:t xml:space="preserve">В течение 2018 года обучающиеся </w:t>
      </w:r>
      <w:r w:rsidR="000A0440">
        <w:rPr>
          <w:rFonts w:ascii="Times New Roman" w:hAnsi="Times New Roman"/>
          <w:sz w:val="26"/>
          <w:szCs w:val="26"/>
        </w:rPr>
        <w:t>ОО</w:t>
      </w:r>
      <w:r w:rsidRPr="00163402">
        <w:rPr>
          <w:rFonts w:ascii="Times New Roman" w:hAnsi="Times New Roman"/>
          <w:sz w:val="26"/>
          <w:szCs w:val="26"/>
        </w:rPr>
        <w:t xml:space="preserve"> республики активно принимали уч</w:t>
      </w:r>
      <w:r w:rsidRPr="00163402">
        <w:rPr>
          <w:rFonts w:ascii="Times New Roman" w:hAnsi="Times New Roman"/>
          <w:sz w:val="26"/>
          <w:szCs w:val="26"/>
        </w:rPr>
        <w:t>а</w:t>
      </w:r>
      <w:r w:rsidRPr="00163402">
        <w:rPr>
          <w:rFonts w:ascii="Times New Roman" w:hAnsi="Times New Roman"/>
          <w:sz w:val="26"/>
          <w:szCs w:val="26"/>
        </w:rPr>
        <w:t xml:space="preserve">стие в выполнении испытаний комплекса ГТО. </w:t>
      </w:r>
    </w:p>
    <w:p w:rsidR="00163402" w:rsidRPr="00163402" w:rsidRDefault="00163402" w:rsidP="00163402">
      <w:pPr>
        <w:ind w:firstLine="709"/>
        <w:rPr>
          <w:rFonts w:ascii="Times New Roman" w:hAnsi="Times New Roman"/>
          <w:sz w:val="26"/>
          <w:szCs w:val="26"/>
        </w:rPr>
      </w:pPr>
      <w:r w:rsidRPr="00163402">
        <w:rPr>
          <w:rFonts w:ascii="Times New Roman" w:hAnsi="Times New Roman"/>
          <w:sz w:val="26"/>
          <w:szCs w:val="26"/>
        </w:rPr>
        <w:t>Почти каждый второй школьник республики зарегистрирован и ознакомлен с нормативами Комплекса ГТО</w:t>
      </w:r>
      <w:r w:rsidR="000A0440">
        <w:rPr>
          <w:rFonts w:ascii="Times New Roman" w:hAnsi="Times New Roman"/>
          <w:sz w:val="26"/>
          <w:szCs w:val="26"/>
        </w:rPr>
        <w:t xml:space="preserve"> </w:t>
      </w:r>
      <w:r w:rsidR="000A0440" w:rsidRPr="00163402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Pr="00163402">
        <w:rPr>
          <w:rFonts w:ascii="Times New Roman" w:hAnsi="Times New Roman"/>
          <w:sz w:val="26"/>
          <w:szCs w:val="26"/>
        </w:rPr>
        <w:t xml:space="preserve"> 62024 школьников из 136209 чел (</w:t>
      </w:r>
      <w:r w:rsidR="00A54983">
        <w:rPr>
          <w:rFonts w:ascii="Times New Roman" w:hAnsi="Times New Roman"/>
          <w:sz w:val="26"/>
          <w:szCs w:val="26"/>
        </w:rPr>
        <w:t xml:space="preserve">в </w:t>
      </w:r>
      <w:r w:rsidRPr="00163402">
        <w:rPr>
          <w:rFonts w:ascii="Times New Roman" w:hAnsi="Times New Roman"/>
          <w:sz w:val="26"/>
          <w:szCs w:val="26"/>
        </w:rPr>
        <w:t>2018</w:t>
      </w:r>
      <w:r w:rsidR="000A0440">
        <w:rPr>
          <w:rFonts w:ascii="Times New Roman" w:hAnsi="Times New Roman"/>
          <w:sz w:val="26"/>
          <w:szCs w:val="26"/>
        </w:rPr>
        <w:t xml:space="preserve"> </w:t>
      </w:r>
      <w:r w:rsidRPr="00163402">
        <w:rPr>
          <w:rFonts w:ascii="Times New Roman" w:hAnsi="Times New Roman"/>
          <w:sz w:val="26"/>
          <w:szCs w:val="26"/>
        </w:rPr>
        <w:t>г.</w:t>
      </w:r>
      <w:r w:rsidR="000A0440" w:rsidRPr="000A044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0A0440" w:rsidRPr="00163402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Pr="00163402">
        <w:rPr>
          <w:rFonts w:ascii="Times New Roman" w:hAnsi="Times New Roman"/>
          <w:sz w:val="26"/>
          <w:szCs w:val="26"/>
        </w:rPr>
        <w:t xml:space="preserve"> 45,5%; </w:t>
      </w:r>
      <w:r w:rsidR="00A54983">
        <w:rPr>
          <w:rFonts w:ascii="Times New Roman" w:hAnsi="Times New Roman"/>
          <w:sz w:val="26"/>
          <w:szCs w:val="26"/>
        </w:rPr>
        <w:t xml:space="preserve">в </w:t>
      </w:r>
      <w:r w:rsidRPr="00163402">
        <w:rPr>
          <w:rFonts w:ascii="Times New Roman" w:hAnsi="Times New Roman"/>
          <w:sz w:val="26"/>
          <w:szCs w:val="26"/>
        </w:rPr>
        <w:t>2017</w:t>
      </w:r>
      <w:r w:rsidR="000A0440">
        <w:rPr>
          <w:rFonts w:ascii="Times New Roman" w:hAnsi="Times New Roman"/>
          <w:sz w:val="26"/>
          <w:szCs w:val="26"/>
        </w:rPr>
        <w:t xml:space="preserve"> </w:t>
      </w:r>
      <w:r w:rsidRPr="00163402">
        <w:rPr>
          <w:rFonts w:ascii="Times New Roman" w:hAnsi="Times New Roman"/>
          <w:sz w:val="26"/>
          <w:szCs w:val="26"/>
        </w:rPr>
        <w:t>г.</w:t>
      </w:r>
      <w:r w:rsidR="000A0440">
        <w:rPr>
          <w:rFonts w:ascii="Times New Roman" w:hAnsi="Times New Roman"/>
          <w:sz w:val="26"/>
          <w:szCs w:val="26"/>
        </w:rPr>
        <w:t xml:space="preserve"> </w:t>
      </w:r>
      <w:r w:rsidR="000A0440" w:rsidRPr="00163402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="000A0440">
        <w:rPr>
          <w:rFonts w:ascii="Times New Roman" w:hAnsi="Times New Roman"/>
          <w:sz w:val="26"/>
          <w:szCs w:val="26"/>
        </w:rPr>
        <w:t xml:space="preserve"> </w:t>
      </w:r>
      <w:r w:rsidRPr="00163402">
        <w:rPr>
          <w:rFonts w:ascii="Times New Roman" w:hAnsi="Times New Roman"/>
          <w:sz w:val="26"/>
          <w:szCs w:val="26"/>
        </w:rPr>
        <w:t xml:space="preserve">44,2%; </w:t>
      </w:r>
      <w:r w:rsidR="00A54983">
        <w:rPr>
          <w:rFonts w:ascii="Times New Roman" w:hAnsi="Times New Roman"/>
          <w:sz w:val="26"/>
          <w:szCs w:val="26"/>
        </w:rPr>
        <w:t xml:space="preserve">в </w:t>
      </w:r>
      <w:r w:rsidRPr="00163402">
        <w:rPr>
          <w:rFonts w:ascii="Times New Roman" w:hAnsi="Times New Roman"/>
          <w:sz w:val="26"/>
          <w:szCs w:val="26"/>
        </w:rPr>
        <w:t>2016</w:t>
      </w:r>
      <w:r w:rsidR="000A0440">
        <w:rPr>
          <w:rFonts w:ascii="Times New Roman" w:hAnsi="Times New Roman"/>
          <w:sz w:val="26"/>
          <w:szCs w:val="26"/>
        </w:rPr>
        <w:t xml:space="preserve"> </w:t>
      </w:r>
      <w:r w:rsidRPr="00163402">
        <w:rPr>
          <w:rFonts w:ascii="Times New Roman" w:hAnsi="Times New Roman"/>
          <w:sz w:val="26"/>
          <w:szCs w:val="26"/>
        </w:rPr>
        <w:t>г.</w:t>
      </w:r>
      <w:r w:rsidR="000A0440">
        <w:rPr>
          <w:rFonts w:ascii="Times New Roman" w:hAnsi="Times New Roman"/>
          <w:sz w:val="26"/>
          <w:szCs w:val="26"/>
        </w:rPr>
        <w:t xml:space="preserve"> </w:t>
      </w:r>
      <w:r w:rsidR="000A0440" w:rsidRPr="00163402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="000A0440">
        <w:rPr>
          <w:rFonts w:ascii="Times New Roman" w:hAnsi="Times New Roman"/>
          <w:sz w:val="26"/>
          <w:szCs w:val="26"/>
        </w:rPr>
        <w:t xml:space="preserve"> </w:t>
      </w:r>
      <w:r w:rsidRPr="00163402">
        <w:rPr>
          <w:rFonts w:ascii="Times New Roman" w:hAnsi="Times New Roman"/>
          <w:sz w:val="26"/>
          <w:szCs w:val="26"/>
        </w:rPr>
        <w:t>20%).</w:t>
      </w:r>
    </w:p>
    <w:p w:rsidR="00163402" w:rsidRPr="00163402" w:rsidRDefault="00163402" w:rsidP="00163402">
      <w:pPr>
        <w:ind w:firstLine="709"/>
        <w:rPr>
          <w:rFonts w:ascii="Times New Roman" w:hAnsi="Times New Roman"/>
          <w:sz w:val="26"/>
          <w:szCs w:val="26"/>
        </w:rPr>
      </w:pPr>
      <w:r w:rsidRPr="00163402">
        <w:rPr>
          <w:rFonts w:ascii="Times New Roman" w:hAnsi="Times New Roman"/>
          <w:sz w:val="26"/>
          <w:szCs w:val="26"/>
        </w:rPr>
        <w:t xml:space="preserve">В выполнении испытаний Комплекса ГТО приняли участие 9448 школьников. По итогам выполнения испытаний знаки отличия присвоены 6747 обучающимся </w:t>
      </w:r>
      <w:r w:rsidR="000A0440">
        <w:rPr>
          <w:rFonts w:ascii="Times New Roman" w:hAnsi="Times New Roman"/>
          <w:sz w:val="26"/>
          <w:szCs w:val="26"/>
        </w:rPr>
        <w:t>ОО</w:t>
      </w:r>
      <w:r w:rsidRPr="00163402">
        <w:rPr>
          <w:rFonts w:ascii="Times New Roman" w:hAnsi="Times New Roman"/>
          <w:sz w:val="26"/>
          <w:szCs w:val="26"/>
        </w:rPr>
        <w:t xml:space="preserve"> республики, что составляет 71,4% от общего числа, принявших участие в выполн</w:t>
      </w:r>
      <w:r w:rsidRPr="00163402">
        <w:rPr>
          <w:rFonts w:ascii="Times New Roman" w:hAnsi="Times New Roman"/>
          <w:sz w:val="26"/>
          <w:szCs w:val="26"/>
        </w:rPr>
        <w:t>е</w:t>
      </w:r>
      <w:r w:rsidRPr="00163402">
        <w:rPr>
          <w:rFonts w:ascii="Times New Roman" w:hAnsi="Times New Roman"/>
          <w:sz w:val="26"/>
          <w:szCs w:val="26"/>
        </w:rPr>
        <w:t>нии (</w:t>
      </w:r>
      <w:r w:rsidR="00920C37">
        <w:rPr>
          <w:rFonts w:ascii="Times New Roman" w:hAnsi="Times New Roman"/>
          <w:sz w:val="26"/>
          <w:szCs w:val="26"/>
        </w:rPr>
        <w:t xml:space="preserve">в </w:t>
      </w:r>
      <w:r w:rsidRPr="00163402">
        <w:rPr>
          <w:rFonts w:ascii="Times New Roman" w:hAnsi="Times New Roman"/>
          <w:sz w:val="26"/>
          <w:szCs w:val="26"/>
        </w:rPr>
        <w:t>2017</w:t>
      </w:r>
      <w:r w:rsidR="000A0440">
        <w:rPr>
          <w:rFonts w:ascii="Times New Roman" w:hAnsi="Times New Roman"/>
          <w:sz w:val="26"/>
          <w:szCs w:val="26"/>
        </w:rPr>
        <w:t xml:space="preserve"> </w:t>
      </w:r>
      <w:r w:rsidRPr="00163402">
        <w:rPr>
          <w:rFonts w:ascii="Times New Roman" w:hAnsi="Times New Roman"/>
          <w:sz w:val="26"/>
          <w:szCs w:val="26"/>
        </w:rPr>
        <w:t>г.</w:t>
      </w:r>
      <w:r w:rsidR="000A0440">
        <w:rPr>
          <w:rFonts w:ascii="Times New Roman" w:hAnsi="Times New Roman"/>
          <w:sz w:val="26"/>
          <w:szCs w:val="26"/>
        </w:rPr>
        <w:t xml:space="preserve"> </w:t>
      </w:r>
      <w:r w:rsidR="000A0440" w:rsidRPr="00163402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="000A0440">
        <w:rPr>
          <w:rFonts w:ascii="Times New Roman" w:hAnsi="Times New Roman"/>
          <w:sz w:val="26"/>
          <w:szCs w:val="26"/>
        </w:rPr>
        <w:t xml:space="preserve"> </w:t>
      </w:r>
      <w:r w:rsidRPr="00163402">
        <w:rPr>
          <w:rFonts w:ascii="Times New Roman" w:hAnsi="Times New Roman"/>
          <w:sz w:val="26"/>
          <w:szCs w:val="26"/>
        </w:rPr>
        <w:t>52,6%</w:t>
      </w:r>
      <w:r w:rsidR="00920C37">
        <w:rPr>
          <w:rFonts w:ascii="Times New Roman" w:hAnsi="Times New Roman"/>
          <w:sz w:val="26"/>
          <w:szCs w:val="26"/>
        </w:rPr>
        <w:t>, в</w:t>
      </w:r>
      <w:r w:rsidRPr="00163402">
        <w:rPr>
          <w:rFonts w:ascii="Times New Roman" w:hAnsi="Times New Roman"/>
          <w:sz w:val="26"/>
          <w:szCs w:val="26"/>
        </w:rPr>
        <w:t xml:space="preserve"> 2016</w:t>
      </w:r>
      <w:r w:rsidR="000A0440">
        <w:rPr>
          <w:rFonts w:ascii="Times New Roman" w:hAnsi="Times New Roman"/>
          <w:sz w:val="26"/>
          <w:szCs w:val="26"/>
        </w:rPr>
        <w:t xml:space="preserve"> </w:t>
      </w:r>
      <w:r w:rsidRPr="00163402">
        <w:rPr>
          <w:rFonts w:ascii="Times New Roman" w:hAnsi="Times New Roman"/>
          <w:sz w:val="26"/>
          <w:szCs w:val="26"/>
        </w:rPr>
        <w:t>г.</w:t>
      </w:r>
      <w:r w:rsidR="000A0440">
        <w:rPr>
          <w:rFonts w:ascii="Times New Roman" w:hAnsi="Times New Roman"/>
          <w:sz w:val="26"/>
          <w:szCs w:val="26"/>
        </w:rPr>
        <w:t xml:space="preserve"> </w:t>
      </w:r>
      <w:r w:rsidR="000A0440" w:rsidRPr="00163402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="000A0440">
        <w:rPr>
          <w:rFonts w:ascii="Times New Roman" w:hAnsi="Times New Roman"/>
          <w:sz w:val="26"/>
          <w:szCs w:val="26"/>
        </w:rPr>
        <w:t xml:space="preserve"> </w:t>
      </w:r>
      <w:r w:rsidRPr="00163402">
        <w:rPr>
          <w:rFonts w:ascii="Times New Roman" w:hAnsi="Times New Roman"/>
          <w:sz w:val="26"/>
          <w:szCs w:val="26"/>
        </w:rPr>
        <w:t xml:space="preserve">48%). </w:t>
      </w:r>
    </w:p>
    <w:p w:rsidR="00163402" w:rsidRPr="00163402" w:rsidRDefault="00163402" w:rsidP="00163402">
      <w:pPr>
        <w:ind w:firstLine="709"/>
        <w:rPr>
          <w:rFonts w:ascii="Times New Roman" w:hAnsi="Times New Roman"/>
          <w:sz w:val="26"/>
          <w:szCs w:val="26"/>
        </w:rPr>
      </w:pPr>
      <w:r w:rsidRPr="00163402">
        <w:rPr>
          <w:rFonts w:ascii="Times New Roman" w:hAnsi="Times New Roman"/>
          <w:sz w:val="26"/>
          <w:szCs w:val="26"/>
        </w:rPr>
        <w:t xml:space="preserve">В июне </w:t>
      </w:r>
      <w:r w:rsidR="000A0440">
        <w:rPr>
          <w:rFonts w:ascii="Times New Roman" w:hAnsi="Times New Roman"/>
          <w:sz w:val="26"/>
          <w:szCs w:val="26"/>
        </w:rPr>
        <w:t>2018 г.</w:t>
      </w:r>
      <w:r w:rsidRPr="00163402">
        <w:rPr>
          <w:rFonts w:ascii="Times New Roman" w:hAnsi="Times New Roman"/>
          <w:sz w:val="26"/>
          <w:szCs w:val="26"/>
        </w:rPr>
        <w:t xml:space="preserve"> состоялся летний этап фестиваля Всероссийского физкульту</w:t>
      </w:r>
      <w:r w:rsidRPr="00163402">
        <w:rPr>
          <w:rFonts w:ascii="Times New Roman" w:hAnsi="Times New Roman"/>
          <w:sz w:val="26"/>
          <w:szCs w:val="26"/>
        </w:rPr>
        <w:t>р</w:t>
      </w:r>
      <w:r w:rsidRPr="00163402">
        <w:rPr>
          <w:rFonts w:ascii="Times New Roman" w:hAnsi="Times New Roman"/>
          <w:sz w:val="26"/>
          <w:szCs w:val="26"/>
        </w:rPr>
        <w:t xml:space="preserve">но-спортивного комплекса «Готов к труду и обороне» (ГТО) </w:t>
      </w:r>
      <w:proofErr w:type="gramStart"/>
      <w:r w:rsidRPr="00163402">
        <w:rPr>
          <w:rFonts w:ascii="Times New Roman" w:hAnsi="Times New Roman"/>
          <w:sz w:val="26"/>
          <w:szCs w:val="26"/>
        </w:rPr>
        <w:t>среди</w:t>
      </w:r>
      <w:proofErr w:type="gramEnd"/>
      <w:r w:rsidRPr="00163402">
        <w:rPr>
          <w:rFonts w:ascii="Times New Roman" w:hAnsi="Times New Roman"/>
          <w:sz w:val="26"/>
          <w:szCs w:val="26"/>
        </w:rPr>
        <w:t xml:space="preserve"> обучающихся в </w:t>
      </w:r>
      <w:r w:rsidR="000A0440">
        <w:rPr>
          <w:rFonts w:ascii="Times New Roman" w:hAnsi="Times New Roman"/>
          <w:sz w:val="26"/>
          <w:szCs w:val="26"/>
        </w:rPr>
        <w:t>ОО</w:t>
      </w:r>
      <w:r w:rsidRPr="00163402">
        <w:rPr>
          <w:rFonts w:ascii="Times New Roman" w:hAnsi="Times New Roman"/>
          <w:sz w:val="26"/>
          <w:szCs w:val="26"/>
        </w:rPr>
        <w:t xml:space="preserve"> (далее – Фестиваль).</w:t>
      </w:r>
    </w:p>
    <w:p w:rsidR="00163402" w:rsidRPr="00163402" w:rsidRDefault="00163402" w:rsidP="00163402">
      <w:pPr>
        <w:ind w:firstLine="709"/>
        <w:rPr>
          <w:rFonts w:ascii="Times New Roman" w:hAnsi="Times New Roman"/>
          <w:sz w:val="26"/>
          <w:szCs w:val="26"/>
        </w:rPr>
      </w:pPr>
      <w:r w:rsidRPr="00163402">
        <w:rPr>
          <w:rFonts w:ascii="Times New Roman" w:hAnsi="Times New Roman"/>
          <w:sz w:val="26"/>
          <w:szCs w:val="26"/>
        </w:rPr>
        <w:t>В межмуниципальном этапе Фестиваля приняли участие 222 школьника ре</w:t>
      </w:r>
      <w:r w:rsidRPr="00163402">
        <w:rPr>
          <w:rFonts w:ascii="Times New Roman" w:hAnsi="Times New Roman"/>
          <w:sz w:val="26"/>
          <w:szCs w:val="26"/>
        </w:rPr>
        <w:t>с</w:t>
      </w:r>
      <w:r w:rsidRPr="00163402">
        <w:rPr>
          <w:rFonts w:ascii="Times New Roman" w:hAnsi="Times New Roman"/>
          <w:sz w:val="26"/>
          <w:szCs w:val="26"/>
        </w:rPr>
        <w:t xml:space="preserve">публики. По результатам данного этапа было организовано тестирование по нормам ГТО для 67 </w:t>
      </w:r>
      <w:proofErr w:type="gramStart"/>
      <w:r w:rsidRPr="00163402">
        <w:rPr>
          <w:rFonts w:ascii="Times New Roman" w:hAnsi="Times New Roman"/>
          <w:sz w:val="26"/>
          <w:szCs w:val="26"/>
        </w:rPr>
        <w:t>сильнейших</w:t>
      </w:r>
      <w:proofErr w:type="gramEnd"/>
      <w:r w:rsidRPr="00163402">
        <w:rPr>
          <w:rFonts w:ascii="Times New Roman" w:hAnsi="Times New Roman"/>
          <w:sz w:val="26"/>
          <w:szCs w:val="26"/>
        </w:rPr>
        <w:t>. По итогам сформирована команда из 8 участников, которая представляла честь Чувашской Республики на всероссийском этапе и заняла 5 место среди 83 регионов страны.</w:t>
      </w:r>
    </w:p>
    <w:p w:rsidR="00163402" w:rsidRPr="00163402" w:rsidRDefault="00163402" w:rsidP="00163402">
      <w:pPr>
        <w:tabs>
          <w:tab w:val="left" w:pos="567"/>
        </w:tabs>
        <w:ind w:firstLine="709"/>
        <w:rPr>
          <w:rFonts w:ascii="Times New Roman" w:hAnsi="Times New Roman"/>
          <w:sz w:val="26"/>
          <w:szCs w:val="26"/>
        </w:rPr>
      </w:pPr>
      <w:r w:rsidRPr="00163402">
        <w:rPr>
          <w:rFonts w:ascii="Times New Roman" w:hAnsi="Times New Roman"/>
          <w:sz w:val="26"/>
          <w:szCs w:val="26"/>
        </w:rPr>
        <w:lastRenderedPageBreak/>
        <w:t>В 2017-2018 учебном году проводилась X</w:t>
      </w:r>
      <w:r w:rsidRPr="00163402">
        <w:rPr>
          <w:rFonts w:ascii="Times New Roman" w:hAnsi="Times New Roman"/>
          <w:sz w:val="26"/>
          <w:szCs w:val="26"/>
          <w:lang w:val="en-US"/>
        </w:rPr>
        <w:t>X</w:t>
      </w:r>
      <w:r w:rsidRPr="00163402">
        <w:rPr>
          <w:rFonts w:ascii="Times New Roman" w:hAnsi="Times New Roman"/>
          <w:sz w:val="26"/>
          <w:szCs w:val="26"/>
        </w:rPr>
        <w:t xml:space="preserve"> Спартакиада школьников на К</w:t>
      </w:r>
      <w:r w:rsidRPr="00163402">
        <w:rPr>
          <w:rFonts w:ascii="Times New Roman" w:hAnsi="Times New Roman"/>
          <w:sz w:val="26"/>
          <w:szCs w:val="26"/>
        </w:rPr>
        <w:t>у</w:t>
      </w:r>
      <w:r w:rsidRPr="00163402">
        <w:rPr>
          <w:rFonts w:ascii="Times New Roman" w:hAnsi="Times New Roman"/>
          <w:sz w:val="26"/>
          <w:szCs w:val="26"/>
        </w:rPr>
        <w:t>бок Главы Чувашской Республики по 14 видам спорта. В муниципальном этапе с</w:t>
      </w:r>
      <w:r w:rsidRPr="00163402">
        <w:rPr>
          <w:rFonts w:ascii="Times New Roman" w:hAnsi="Times New Roman"/>
          <w:sz w:val="26"/>
          <w:szCs w:val="26"/>
        </w:rPr>
        <w:t>о</w:t>
      </w:r>
      <w:r w:rsidRPr="00163402">
        <w:rPr>
          <w:rFonts w:ascii="Times New Roman" w:hAnsi="Times New Roman"/>
          <w:sz w:val="26"/>
          <w:szCs w:val="26"/>
        </w:rPr>
        <w:t>ревнований участвовало более 22,6 тыс</w:t>
      </w:r>
      <w:r w:rsidR="000A0440">
        <w:rPr>
          <w:rFonts w:ascii="Times New Roman" w:hAnsi="Times New Roman"/>
          <w:sz w:val="26"/>
          <w:szCs w:val="26"/>
        </w:rPr>
        <w:t>.</w:t>
      </w:r>
      <w:r w:rsidRPr="00163402">
        <w:rPr>
          <w:rFonts w:ascii="Times New Roman" w:hAnsi="Times New Roman"/>
          <w:sz w:val="26"/>
          <w:szCs w:val="26"/>
        </w:rPr>
        <w:t xml:space="preserve"> чел</w:t>
      </w:r>
      <w:r w:rsidR="000A0440">
        <w:rPr>
          <w:rFonts w:ascii="Times New Roman" w:hAnsi="Times New Roman"/>
          <w:sz w:val="26"/>
          <w:szCs w:val="26"/>
        </w:rPr>
        <w:t>.</w:t>
      </w:r>
      <w:r w:rsidRPr="00163402">
        <w:rPr>
          <w:rFonts w:ascii="Times New Roman" w:hAnsi="Times New Roman"/>
          <w:sz w:val="26"/>
          <w:szCs w:val="26"/>
        </w:rPr>
        <w:t>, на школьном – более 32,6 тыс</w:t>
      </w:r>
      <w:r w:rsidR="000A0440">
        <w:rPr>
          <w:rFonts w:ascii="Times New Roman" w:hAnsi="Times New Roman"/>
          <w:sz w:val="26"/>
          <w:szCs w:val="26"/>
        </w:rPr>
        <w:t>.</w:t>
      </w:r>
      <w:r w:rsidRPr="00163402">
        <w:rPr>
          <w:rFonts w:ascii="Times New Roman" w:hAnsi="Times New Roman"/>
          <w:sz w:val="26"/>
          <w:szCs w:val="26"/>
        </w:rPr>
        <w:t xml:space="preserve"> чел</w:t>
      </w:r>
      <w:r w:rsidR="000A0440">
        <w:rPr>
          <w:rFonts w:ascii="Times New Roman" w:hAnsi="Times New Roman"/>
          <w:sz w:val="26"/>
          <w:szCs w:val="26"/>
        </w:rPr>
        <w:t>.</w:t>
      </w:r>
      <w:r w:rsidRPr="00163402">
        <w:rPr>
          <w:rFonts w:ascii="Times New Roman" w:hAnsi="Times New Roman"/>
          <w:sz w:val="26"/>
          <w:szCs w:val="26"/>
        </w:rPr>
        <w:t xml:space="preserve"> Победила команда </w:t>
      </w:r>
      <w:proofErr w:type="spellStart"/>
      <w:r w:rsidRPr="00163402">
        <w:rPr>
          <w:rFonts w:ascii="Times New Roman" w:hAnsi="Times New Roman"/>
          <w:sz w:val="26"/>
          <w:szCs w:val="26"/>
        </w:rPr>
        <w:t>Вурнарского</w:t>
      </w:r>
      <w:proofErr w:type="spellEnd"/>
      <w:r w:rsidRPr="00163402">
        <w:rPr>
          <w:rFonts w:ascii="Times New Roman" w:hAnsi="Times New Roman"/>
          <w:sz w:val="26"/>
          <w:szCs w:val="26"/>
        </w:rPr>
        <w:t xml:space="preserve"> района, на 2 месте – Чебоксарский район, на 3 месте – Цивильский район. </w:t>
      </w:r>
    </w:p>
    <w:p w:rsidR="00163402" w:rsidRPr="00163402" w:rsidRDefault="00163402" w:rsidP="00163402">
      <w:pPr>
        <w:ind w:firstLine="709"/>
        <w:rPr>
          <w:rFonts w:ascii="Times New Roman" w:hAnsi="Times New Roman"/>
          <w:sz w:val="26"/>
          <w:szCs w:val="26"/>
        </w:rPr>
      </w:pPr>
      <w:r w:rsidRPr="00163402">
        <w:rPr>
          <w:rFonts w:ascii="Times New Roman" w:hAnsi="Times New Roman"/>
          <w:sz w:val="26"/>
          <w:szCs w:val="26"/>
        </w:rPr>
        <w:t xml:space="preserve">Стало традицией проведение популярных среди юношей турниров «Золотая шайба» и «Кожаный мяч». На муниципальном этапе республиканских соревнований по хоккею «Золотая шайба» приняла участие 171 команда (2296 школьников). </w:t>
      </w:r>
    </w:p>
    <w:p w:rsidR="00163402" w:rsidRPr="00163402" w:rsidRDefault="00163402" w:rsidP="00163402">
      <w:pPr>
        <w:ind w:firstLine="709"/>
        <w:rPr>
          <w:rFonts w:ascii="Times New Roman" w:hAnsi="Times New Roman"/>
          <w:sz w:val="26"/>
          <w:szCs w:val="26"/>
        </w:rPr>
      </w:pPr>
      <w:r w:rsidRPr="00163402">
        <w:rPr>
          <w:rFonts w:ascii="Times New Roman" w:hAnsi="Times New Roman"/>
          <w:sz w:val="26"/>
          <w:szCs w:val="26"/>
        </w:rPr>
        <w:t xml:space="preserve">Традиционно проводился </w:t>
      </w:r>
      <w:r w:rsidRPr="00163402">
        <w:rPr>
          <w:rFonts w:ascii="Times New Roman" w:hAnsi="Times New Roman"/>
          <w:sz w:val="26"/>
          <w:szCs w:val="26"/>
          <w:lang w:val="en-US"/>
        </w:rPr>
        <w:t>VIII</w:t>
      </w:r>
      <w:r w:rsidRPr="00163402">
        <w:rPr>
          <w:rFonts w:ascii="Times New Roman" w:hAnsi="Times New Roman"/>
          <w:sz w:val="26"/>
          <w:szCs w:val="26"/>
        </w:rPr>
        <w:t xml:space="preserve"> Чемпионат «Школьной волейбольной лиги» среди команд </w:t>
      </w:r>
      <w:r w:rsidR="008A04FA">
        <w:rPr>
          <w:rFonts w:ascii="Times New Roman" w:hAnsi="Times New Roman"/>
          <w:sz w:val="26"/>
          <w:szCs w:val="26"/>
        </w:rPr>
        <w:t>ОО</w:t>
      </w:r>
      <w:r w:rsidRPr="00163402">
        <w:rPr>
          <w:rFonts w:ascii="Times New Roman" w:hAnsi="Times New Roman"/>
          <w:sz w:val="26"/>
          <w:szCs w:val="26"/>
        </w:rPr>
        <w:t>. На школьном этапе приняло участие 16 тыс</w:t>
      </w:r>
      <w:r w:rsidR="008A04FA">
        <w:rPr>
          <w:rFonts w:ascii="Times New Roman" w:hAnsi="Times New Roman"/>
          <w:sz w:val="26"/>
          <w:szCs w:val="26"/>
        </w:rPr>
        <w:t>.</w:t>
      </w:r>
      <w:r w:rsidRPr="00163402">
        <w:rPr>
          <w:rFonts w:ascii="Times New Roman" w:hAnsi="Times New Roman"/>
          <w:sz w:val="26"/>
          <w:szCs w:val="26"/>
        </w:rPr>
        <w:t xml:space="preserve"> школьников. </w:t>
      </w:r>
    </w:p>
    <w:p w:rsidR="00163402" w:rsidRPr="00163402" w:rsidRDefault="00163402" w:rsidP="00163402">
      <w:pPr>
        <w:ind w:firstLine="709"/>
        <w:rPr>
          <w:rFonts w:ascii="Times New Roman" w:hAnsi="Times New Roman"/>
          <w:sz w:val="26"/>
          <w:szCs w:val="26"/>
        </w:rPr>
      </w:pPr>
      <w:r w:rsidRPr="00163402">
        <w:rPr>
          <w:rFonts w:ascii="Times New Roman" w:hAnsi="Times New Roman"/>
          <w:sz w:val="26"/>
          <w:szCs w:val="26"/>
        </w:rPr>
        <w:t xml:space="preserve">В республиканских соревнованиях по футболу «Кожаный мяч» на школьном этапе из 444 </w:t>
      </w:r>
      <w:r w:rsidR="008A04FA">
        <w:rPr>
          <w:rFonts w:ascii="Times New Roman" w:hAnsi="Times New Roman"/>
          <w:sz w:val="26"/>
          <w:szCs w:val="26"/>
        </w:rPr>
        <w:t>ОО</w:t>
      </w:r>
      <w:r w:rsidRPr="00163402">
        <w:rPr>
          <w:rFonts w:ascii="Times New Roman" w:hAnsi="Times New Roman"/>
          <w:sz w:val="26"/>
          <w:szCs w:val="26"/>
        </w:rPr>
        <w:t xml:space="preserve"> республики приняло участие 354 команды с общим количеством участников 5050 человек. </w:t>
      </w:r>
    </w:p>
    <w:p w:rsidR="00163402" w:rsidRPr="00163402" w:rsidRDefault="00163402" w:rsidP="00163402">
      <w:pPr>
        <w:ind w:firstLine="709"/>
        <w:rPr>
          <w:rFonts w:ascii="Times New Roman" w:hAnsi="Times New Roman"/>
          <w:sz w:val="26"/>
          <w:szCs w:val="26"/>
        </w:rPr>
      </w:pPr>
      <w:r w:rsidRPr="00163402">
        <w:rPr>
          <w:rFonts w:ascii="Times New Roman" w:hAnsi="Times New Roman"/>
          <w:sz w:val="26"/>
          <w:szCs w:val="26"/>
        </w:rPr>
        <w:t>По итогам республиканских соревнований «Кожаный мяч» команда «Водник» Мариинско-Посадского района среди команд девушек старшей группы заняла 6 м</w:t>
      </w:r>
      <w:r w:rsidRPr="00163402">
        <w:rPr>
          <w:rFonts w:ascii="Times New Roman" w:hAnsi="Times New Roman"/>
          <w:sz w:val="26"/>
          <w:szCs w:val="26"/>
        </w:rPr>
        <w:t>е</w:t>
      </w:r>
      <w:r w:rsidRPr="00163402">
        <w:rPr>
          <w:rFonts w:ascii="Times New Roman" w:hAnsi="Times New Roman"/>
          <w:sz w:val="26"/>
          <w:szCs w:val="26"/>
        </w:rPr>
        <w:t xml:space="preserve">сто среди 16 команд. </w:t>
      </w:r>
      <w:proofErr w:type="gramStart"/>
      <w:r w:rsidRPr="00163402">
        <w:rPr>
          <w:rFonts w:ascii="Times New Roman" w:hAnsi="Times New Roman"/>
          <w:sz w:val="26"/>
          <w:szCs w:val="26"/>
        </w:rPr>
        <w:t>Среди команд юношей в трех группах Чувашская Республика была представлена командой «Восток» г. Чебоксары, которая в г. Смоленск заняла 6 место среди 69 команд, в старшей возрастной группе в г. Волгоград команда респу</w:t>
      </w:r>
      <w:r w:rsidRPr="00163402">
        <w:rPr>
          <w:rFonts w:ascii="Times New Roman" w:hAnsi="Times New Roman"/>
          <w:sz w:val="26"/>
          <w:szCs w:val="26"/>
        </w:rPr>
        <w:t>б</w:t>
      </w:r>
      <w:r w:rsidRPr="00163402">
        <w:rPr>
          <w:rFonts w:ascii="Times New Roman" w:hAnsi="Times New Roman"/>
          <w:sz w:val="26"/>
          <w:szCs w:val="26"/>
        </w:rPr>
        <w:t>лики заняла 11 место среди 69 команд, в средней возрастной группе в г. Ростов-на-Дону – 6 место среди 71 команды.</w:t>
      </w:r>
      <w:proofErr w:type="gramEnd"/>
    </w:p>
    <w:p w:rsidR="00163402" w:rsidRPr="00163402" w:rsidRDefault="00163402" w:rsidP="00163402">
      <w:pPr>
        <w:ind w:firstLine="709"/>
        <w:rPr>
          <w:rFonts w:ascii="Times New Roman" w:hAnsi="Times New Roman"/>
          <w:sz w:val="26"/>
          <w:szCs w:val="26"/>
        </w:rPr>
      </w:pPr>
      <w:r w:rsidRPr="00163402">
        <w:rPr>
          <w:rFonts w:ascii="Times New Roman" w:hAnsi="Times New Roman"/>
          <w:sz w:val="26"/>
          <w:szCs w:val="26"/>
        </w:rPr>
        <w:t>С каждым годом увеличивается число участников школьных и муниципал</w:t>
      </w:r>
      <w:r w:rsidRPr="00163402">
        <w:rPr>
          <w:rFonts w:ascii="Times New Roman" w:hAnsi="Times New Roman"/>
          <w:sz w:val="26"/>
          <w:szCs w:val="26"/>
        </w:rPr>
        <w:t>ь</w:t>
      </w:r>
      <w:r w:rsidRPr="00163402">
        <w:rPr>
          <w:rFonts w:ascii="Times New Roman" w:hAnsi="Times New Roman"/>
          <w:sz w:val="26"/>
          <w:szCs w:val="26"/>
        </w:rPr>
        <w:t>ных этапов Всероссийских спортивных игр школьников «Президентские спорти</w:t>
      </w:r>
      <w:r w:rsidRPr="00163402">
        <w:rPr>
          <w:rFonts w:ascii="Times New Roman" w:hAnsi="Times New Roman"/>
          <w:sz w:val="26"/>
          <w:szCs w:val="26"/>
        </w:rPr>
        <w:t>в</w:t>
      </w:r>
      <w:r w:rsidRPr="00163402">
        <w:rPr>
          <w:rFonts w:ascii="Times New Roman" w:hAnsi="Times New Roman"/>
          <w:sz w:val="26"/>
          <w:szCs w:val="26"/>
        </w:rPr>
        <w:t>ные игры» и Всероссийских соревнований школьников «Президентские состязания». На школьном этапе республиканские спортивные соревнования школьников «Пр</w:t>
      </w:r>
      <w:r w:rsidRPr="00163402">
        <w:rPr>
          <w:rFonts w:ascii="Times New Roman" w:hAnsi="Times New Roman"/>
          <w:sz w:val="26"/>
          <w:szCs w:val="26"/>
        </w:rPr>
        <w:t>е</w:t>
      </w:r>
      <w:r w:rsidRPr="00163402">
        <w:rPr>
          <w:rFonts w:ascii="Times New Roman" w:hAnsi="Times New Roman"/>
          <w:sz w:val="26"/>
          <w:szCs w:val="26"/>
        </w:rPr>
        <w:t xml:space="preserve">зидентские состязания» среди городских и сельских </w:t>
      </w:r>
      <w:proofErr w:type="gramStart"/>
      <w:r w:rsidRPr="00163402">
        <w:rPr>
          <w:rFonts w:ascii="Times New Roman" w:hAnsi="Times New Roman"/>
          <w:sz w:val="26"/>
          <w:szCs w:val="26"/>
        </w:rPr>
        <w:t>класс-команд</w:t>
      </w:r>
      <w:proofErr w:type="gramEnd"/>
      <w:r w:rsidRPr="00163402">
        <w:rPr>
          <w:rFonts w:ascii="Times New Roman" w:hAnsi="Times New Roman"/>
          <w:sz w:val="26"/>
          <w:szCs w:val="26"/>
        </w:rPr>
        <w:t xml:space="preserve"> приняло участие 416 </w:t>
      </w:r>
      <w:r w:rsidR="008A04FA">
        <w:rPr>
          <w:rFonts w:ascii="Times New Roman" w:hAnsi="Times New Roman"/>
          <w:sz w:val="26"/>
          <w:szCs w:val="26"/>
        </w:rPr>
        <w:t>ОО</w:t>
      </w:r>
      <w:r w:rsidRPr="00163402">
        <w:rPr>
          <w:rFonts w:ascii="Times New Roman" w:hAnsi="Times New Roman"/>
          <w:sz w:val="26"/>
          <w:szCs w:val="26"/>
        </w:rPr>
        <w:t xml:space="preserve"> с охватом 103811 чел</w:t>
      </w:r>
      <w:r w:rsidR="008A04FA">
        <w:rPr>
          <w:rFonts w:ascii="Times New Roman" w:hAnsi="Times New Roman"/>
          <w:sz w:val="26"/>
          <w:szCs w:val="26"/>
        </w:rPr>
        <w:t>.</w:t>
      </w:r>
      <w:r w:rsidRPr="00163402">
        <w:rPr>
          <w:rFonts w:ascii="Times New Roman" w:hAnsi="Times New Roman"/>
          <w:sz w:val="26"/>
          <w:szCs w:val="26"/>
        </w:rPr>
        <w:t xml:space="preserve"> </w:t>
      </w:r>
      <w:r w:rsidR="00920C37">
        <w:rPr>
          <w:rFonts w:ascii="Times New Roman" w:hAnsi="Times New Roman"/>
          <w:sz w:val="26"/>
          <w:szCs w:val="26"/>
        </w:rPr>
        <w:t>(</w:t>
      </w:r>
      <w:r w:rsidRPr="00163402">
        <w:rPr>
          <w:rFonts w:ascii="Times New Roman" w:hAnsi="Times New Roman"/>
          <w:sz w:val="26"/>
          <w:szCs w:val="26"/>
        </w:rPr>
        <w:t xml:space="preserve">из 444 </w:t>
      </w:r>
      <w:r w:rsidR="008A04FA">
        <w:rPr>
          <w:rFonts w:ascii="Times New Roman" w:hAnsi="Times New Roman"/>
          <w:sz w:val="26"/>
          <w:szCs w:val="26"/>
        </w:rPr>
        <w:t>ОО</w:t>
      </w:r>
      <w:r w:rsidR="00920C37">
        <w:rPr>
          <w:rFonts w:ascii="Times New Roman" w:hAnsi="Times New Roman"/>
          <w:sz w:val="26"/>
          <w:szCs w:val="26"/>
        </w:rPr>
        <w:t>)</w:t>
      </w:r>
      <w:r w:rsidRPr="00163402">
        <w:rPr>
          <w:rFonts w:ascii="Times New Roman" w:hAnsi="Times New Roman"/>
          <w:sz w:val="26"/>
          <w:szCs w:val="26"/>
        </w:rPr>
        <w:t xml:space="preserve">. В республиканских спортивных играх школьников «Президентские спортивные игры» на школьном этапе приняло участие 392 </w:t>
      </w:r>
      <w:r w:rsidR="008A04FA">
        <w:rPr>
          <w:rFonts w:ascii="Times New Roman" w:hAnsi="Times New Roman"/>
          <w:sz w:val="26"/>
          <w:szCs w:val="26"/>
        </w:rPr>
        <w:t>ОО</w:t>
      </w:r>
      <w:r w:rsidRPr="00163402">
        <w:rPr>
          <w:rFonts w:ascii="Times New Roman" w:hAnsi="Times New Roman"/>
          <w:sz w:val="26"/>
          <w:szCs w:val="26"/>
        </w:rPr>
        <w:t xml:space="preserve"> (61247 чел</w:t>
      </w:r>
      <w:r w:rsidR="008A04FA">
        <w:rPr>
          <w:rFonts w:ascii="Times New Roman" w:hAnsi="Times New Roman"/>
          <w:sz w:val="26"/>
          <w:szCs w:val="26"/>
        </w:rPr>
        <w:t>.</w:t>
      </w:r>
      <w:r w:rsidRPr="00163402">
        <w:rPr>
          <w:rFonts w:ascii="Times New Roman" w:hAnsi="Times New Roman"/>
          <w:sz w:val="26"/>
          <w:szCs w:val="26"/>
        </w:rPr>
        <w:t xml:space="preserve">). </w:t>
      </w:r>
    </w:p>
    <w:p w:rsidR="00163402" w:rsidRPr="00163402" w:rsidRDefault="00163402" w:rsidP="00163402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163402">
        <w:rPr>
          <w:rFonts w:ascii="Times New Roman" w:hAnsi="Times New Roman"/>
          <w:sz w:val="26"/>
          <w:szCs w:val="26"/>
        </w:rPr>
        <w:t>Для выявления лучших команд школьных спортивных клубов были организ</w:t>
      </w:r>
      <w:r w:rsidRPr="00163402">
        <w:rPr>
          <w:rFonts w:ascii="Times New Roman" w:hAnsi="Times New Roman"/>
          <w:sz w:val="26"/>
          <w:szCs w:val="26"/>
        </w:rPr>
        <w:t>о</w:t>
      </w:r>
      <w:r w:rsidRPr="00163402">
        <w:rPr>
          <w:rFonts w:ascii="Times New Roman" w:hAnsi="Times New Roman"/>
          <w:sz w:val="26"/>
          <w:szCs w:val="26"/>
        </w:rPr>
        <w:t>ваны муниципальный и республиканский этапы спортивных игр школьных спорти</w:t>
      </w:r>
      <w:r w:rsidRPr="00163402">
        <w:rPr>
          <w:rFonts w:ascii="Times New Roman" w:hAnsi="Times New Roman"/>
          <w:sz w:val="26"/>
          <w:szCs w:val="26"/>
        </w:rPr>
        <w:t>в</w:t>
      </w:r>
      <w:r w:rsidRPr="00163402">
        <w:rPr>
          <w:rFonts w:ascii="Times New Roman" w:hAnsi="Times New Roman"/>
          <w:sz w:val="26"/>
          <w:szCs w:val="26"/>
        </w:rPr>
        <w:t>ных клубов. Победитель – команда школьного спортивного клуба «Рекорд» МБОУ «СОШ п. Опытный» Цивильского района достойно представил Чувашскую Респу</w:t>
      </w:r>
      <w:r w:rsidRPr="00163402">
        <w:rPr>
          <w:rFonts w:ascii="Times New Roman" w:hAnsi="Times New Roman"/>
          <w:sz w:val="26"/>
          <w:szCs w:val="26"/>
        </w:rPr>
        <w:t>б</w:t>
      </w:r>
      <w:r w:rsidRPr="00163402">
        <w:rPr>
          <w:rFonts w:ascii="Times New Roman" w:hAnsi="Times New Roman"/>
          <w:sz w:val="26"/>
          <w:szCs w:val="26"/>
        </w:rPr>
        <w:t>лику на всероссийском этапе в г. Челябинск.</w:t>
      </w:r>
    </w:p>
    <w:p w:rsidR="00163402" w:rsidRPr="00163402" w:rsidRDefault="00163402" w:rsidP="00163402">
      <w:pPr>
        <w:ind w:firstLine="709"/>
        <w:rPr>
          <w:rFonts w:ascii="Times New Roman" w:hAnsi="Times New Roman"/>
          <w:sz w:val="26"/>
          <w:szCs w:val="26"/>
        </w:rPr>
      </w:pPr>
      <w:r w:rsidRPr="00163402">
        <w:rPr>
          <w:rFonts w:ascii="Times New Roman" w:hAnsi="Times New Roman"/>
          <w:sz w:val="26"/>
          <w:szCs w:val="26"/>
        </w:rPr>
        <w:t>В республике налажена целенаправленная работа по привлечению детей к з</w:t>
      </w:r>
      <w:r w:rsidRPr="00163402">
        <w:rPr>
          <w:rFonts w:ascii="Times New Roman" w:hAnsi="Times New Roman"/>
          <w:sz w:val="26"/>
          <w:szCs w:val="26"/>
        </w:rPr>
        <w:t>а</w:t>
      </w:r>
      <w:r w:rsidRPr="00163402">
        <w:rPr>
          <w:rFonts w:ascii="Times New Roman" w:hAnsi="Times New Roman"/>
          <w:sz w:val="26"/>
          <w:szCs w:val="26"/>
        </w:rPr>
        <w:t>нятиям любимыми видами спорта на базе 51 спортивной школы, в которых систем</w:t>
      </w:r>
      <w:r w:rsidRPr="00163402">
        <w:rPr>
          <w:rFonts w:ascii="Times New Roman" w:hAnsi="Times New Roman"/>
          <w:sz w:val="26"/>
          <w:szCs w:val="26"/>
        </w:rPr>
        <w:t>а</w:t>
      </w:r>
      <w:r w:rsidRPr="00163402">
        <w:rPr>
          <w:rFonts w:ascii="Times New Roman" w:hAnsi="Times New Roman"/>
          <w:sz w:val="26"/>
          <w:szCs w:val="26"/>
        </w:rPr>
        <w:t xml:space="preserve">тически занимаются более 34 тысяч детей и молодежи. </w:t>
      </w:r>
    </w:p>
    <w:p w:rsidR="00163402" w:rsidRPr="00163402" w:rsidRDefault="00163402" w:rsidP="00163402">
      <w:pPr>
        <w:ind w:firstLine="709"/>
        <w:rPr>
          <w:rFonts w:ascii="Times New Roman" w:hAnsi="Times New Roman"/>
          <w:sz w:val="26"/>
          <w:szCs w:val="26"/>
        </w:rPr>
      </w:pPr>
      <w:r w:rsidRPr="00163402">
        <w:rPr>
          <w:rFonts w:ascii="Times New Roman" w:hAnsi="Times New Roman"/>
          <w:sz w:val="26"/>
          <w:szCs w:val="26"/>
        </w:rPr>
        <w:t>Спортивные школы осуществляют свою деятельность во всех городах и рай</w:t>
      </w:r>
      <w:r w:rsidRPr="00163402">
        <w:rPr>
          <w:rFonts w:ascii="Times New Roman" w:hAnsi="Times New Roman"/>
          <w:sz w:val="26"/>
          <w:szCs w:val="26"/>
        </w:rPr>
        <w:t>о</w:t>
      </w:r>
      <w:r w:rsidRPr="00163402">
        <w:rPr>
          <w:rFonts w:ascii="Times New Roman" w:hAnsi="Times New Roman"/>
          <w:sz w:val="26"/>
          <w:szCs w:val="26"/>
        </w:rPr>
        <w:t>нах Чувашской Республики, где культивируются 52 вида спорта (</w:t>
      </w:r>
      <w:r w:rsidR="00920C37">
        <w:rPr>
          <w:rFonts w:ascii="Times New Roman" w:hAnsi="Times New Roman"/>
          <w:sz w:val="26"/>
          <w:szCs w:val="26"/>
        </w:rPr>
        <w:t xml:space="preserve">в </w:t>
      </w:r>
      <w:r w:rsidRPr="00163402">
        <w:rPr>
          <w:rFonts w:ascii="Times New Roman" w:hAnsi="Times New Roman"/>
          <w:sz w:val="26"/>
          <w:szCs w:val="26"/>
        </w:rPr>
        <w:t>2017</w:t>
      </w:r>
      <w:r w:rsidR="00920C37">
        <w:rPr>
          <w:rFonts w:ascii="Times New Roman" w:hAnsi="Times New Roman"/>
          <w:sz w:val="26"/>
          <w:szCs w:val="26"/>
        </w:rPr>
        <w:t>г.</w:t>
      </w:r>
      <w:r w:rsidRPr="00163402">
        <w:rPr>
          <w:rFonts w:ascii="Times New Roman" w:hAnsi="Times New Roman"/>
          <w:sz w:val="26"/>
          <w:szCs w:val="26"/>
        </w:rPr>
        <w:t xml:space="preserve"> – 53 вида спорта).  </w:t>
      </w:r>
    </w:p>
    <w:p w:rsidR="00163402" w:rsidRPr="00163402" w:rsidRDefault="00163402" w:rsidP="00163402">
      <w:pPr>
        <w:pStyle w:val="a3"/>
        <w:ind w:right="0" w:firstLine="709"/>
        <w:rPr>
          <w:sz w:val="26"/>
          <w:szCs w:val="26"/>
        </w:rPr>
      </w:pPr>
      <w:r w:rsidRPr="00163402">
        <w:rPr>
          <w:bCs/>
          <w:sz w:val="26"/>
          <w:szCs w:val="26"/>
        </w:rPr>
        <w:t>Всего</w:t>
      </w:r>
      <w:r w:rsidRPr="00163402">
        <w:rPr>
          <w:sz w:val="26"/>
          <w:szCs w:val="26"/>
        </w:rPr>
        <w:t xml:space="preserve"> тренировочными занятиями в спортивных школах Чувашской Респу</w:t>
      </w:r>
      <w:r w:rsidRPr="00163402">
        <w:rPr>
          <w:sz w:val="26"/>
          <w:szCs w:val="26"/>
        </w:rPr>
        <w:t>б</w:t>
      </w:r>
      <w:r w:rsidRPr="00163402">
        <w:rPr>
          <w:sz w:val="26"/>
          <w:szCs w:val="26"/>
        </w:rPr>
        <w:t>лики, включая САШ, охвачено 33501 человек.</w:t>
      </w:r>
    </w:p>
    <w:p w:rsidR="00163402" w:rsidRPr="00163402" w:rsidRDefault="00163402" w:rsidP="00163402">
      <w:pPr>
        <w:pStyle w:val="a3"/>
        <w:ind w:right="0" w:firstLine="709"/>
        <w:rPr>
          <w:sz w:val="26"/>
          <w:szCs w:val="26"/>
        </w:rPr>
      </w:pPr>
      <w:proofErr w:type="gramStart"/>
      <w:r w:rsidRPr="00163402">
        <w:rPr>
          <w:sz w:val="26"/>
          <w:szCs w:val="26"/>
        </w:rPr>
        <w:t>Самыми массовыми видами спорт</w:t>
      </w:r>
      <w:r w:rsidR="008A04FA">
        <w:rPr>
          <w:sz w:val="26"/>
          <w:szCs w:val="26"/>
        </w:rPr>
        <w:t>а являются: легкая атлетика – 4</w:t>
      </w:r>
      <w:r w:rsidRPr="00163402">
        <w:rPr>
          <w:sz w:val="26"/>
          <w:szCs w:val="26"/>
        </w:rPr>
        <w:t>331 чел., плавание – 3</w:t>
      </w:r>
      <w:r w:rsidR="008A04FA">
        <w:rPr>
          <w:sz w:val="26"/>
          <w:szCs w:val="26"/>
        </w:rPr>
        <w:t>683 чел., спортивная борьба – 3097 чел., футбол – 3</w:t>
      </w:r>
      <w:r w:rsidRPr="00163402">
        <w:rPr>
          <w:sz w:val="26"/>
          <w:szCs w:val="26"/>
        </w:rPr>
        <w:t>051 чел. и лыж</w:t>
      </w:r>
      <w:r w:rsidR="008A04FA">
        <w:rPr>
          <w:sz w:val="26"/>
          <w:szCs w:val="26"/>
        </w:rPr>
        <w:t>ные гонки – 2</w:t>
      </w:r>
      <w:r w:rsidRPr="00163402">
        <w:rPr>
          <w:sz w:val="26"/>
          <w:szCs w:val="26"/>
        </w:rPr>
        <w:t>033 чел.</w:t>
      </w:r>
      <w:proofErr w:type="gramEnd"/>
    </w:p>
    <w:p w:rsidR="00163402" w:rsidRPr="00163402" w:rsidRDefault="00163402" w:rsidP="00163402">
      <w:pPr>
        <w:ind w:firstLine="709"/>
        <w:rPr>
          <w:rFonts w:ascii="Times New Roman" w:hAnsi="Times New Roman"/>
          <w:sz w:val="26"/>
          <w:szCs w:val="26"/>
        </w:rPr>
      </w:pPr>
      <w:r w:rsidRPr="00163402">
        <w:rPr>
          <w:rFonts w:ascii="Times New Roman" w:hAnsi="Times New Roman"/>
          <w:sz w:val="26"/>
          <w:szCs w:val="26"/>
        </w:rPr>
        <w:t>Указом Главы Чувашской Республики от 20 марта 2014 г. № 34 «О Дне здор</w:t>
      </w:r>
      <w:r w:rsidRPr="00163402">
        <w:rPr>
          <w:rFonts w:ascii="Times New Roman" w:hAnsi="Times New Roman"/>
          <w:sz w:val="26"/>
          <w:szCs w:val="26"/>
        </w:rPr>
        <w:t>о</w:t>
      </w:r>
      <w:r w:rsidRPr="00163402">
        <w:rPr>
          <w:rFonts w:ascii="Times New Roman" w:hAnsi="Times New Roman"/>
          <w:sz w:val="26"/>
          <w:szCs w:val="26"/>
        </w:rPr>
        <w:t>вья и спорта» закреплено ежемесячное проведение Дня здоровья и спорта, обесп</w:t>
      </w:r>
      <w:r w:rsidRPr="00163402">
        <w:rPr>
          <w:rFonts w:ascii="Times New Roman" w:hAnsi="Times New Roman"/>
          <w:sz w:val="26"/>
          <w:szCs w:val="26"/>
        </w:rPr>
        <w:t>е</w:t>
      </w:r>
      <w:r w:rsidRPr="00163402">
        <w:rPr>
          <w:rFonts w:ascii="Times New Roman" w:hAnsi="Times New Roman"/>
          <w:sz w:val="26"/>
          <w:szCs w:val="26"/>
        </w:rPr>
        <w:t>чившее детям с родителями безвозмездное посещение спортивных сооружений. В ходе проведения Дня здоровья и спорта основной акцент сделан на семейном отд</w:t>
      </w:r>
      <w:r w:rsidRPr="00163402">
        <w:rPr>
          <w:rFonts w:ascii="Times New Roman" w:hAnsi="Times New Roman"/>
          <w:sz w:val="26"/>
          <w:szCs w:val="26"/>
        </w:rPr>
        <w:t>ы</w:t>
      </w:r>
      <w:r w:rsidRPr="00163402">
        <w:rPr>
          <w:rFonts w:ascii="Times New Roman" w:hAnsi="Times New Roman"/>
          <w:sz w:val="26"/>
          <w:szCs w:val="26"/>
        </w:rPr>
        <w:t>хе, проведении мастер-классов, оздоровительных мероприятий для детей и родит</w:t>
      </w:r>
      <w:r w:rsidRPr="00163402">
        <w:rPr>
          <w:rFonts w:ascii="Times New Roman" w:hAnsi="Times New Roman"/>
          <w:sz w:val="26"/>
          <w:szCs w:val="26"/>
        </w:rPr>
        <w:t>е</w:t>
      </w:r>
      <w:r w:rsidRPr="00163402">
        <w:rPr>
          <w:rFonts w:ascii="Times New Roman" w:hAnsi="Times New Roman"/>
          <w:sz w:val="26"/>
          <w:szCs w:val="26"/>
        </w:rPr>
        <w:t>лей. В течение 2018 года в Днях здоровья спорта ежемесячно принимали участие около 163 тыс</w:t>
      </w:r>
      <w:r w:rsidR="008A04FA">
        <w:rPr>
          <w:rFonts w:ascii="Times New Roman" w:hAnsi="Times New Roman"/>
          <w:sz w:val="26"/>
          <w:szCs w:val="26"/>
        </w:rPr>
        <w:t>.</w:t>
      </w:r>
      <w:r w:rsidRPr="00163402">
        <w:rPr>
          <w:rFonts w:ascii="Times New Roman" w:hAnsi="Times New Roman"/>
          <w:sz w:val="26"/>
          <w:szCs w:val="26"/>
        </w:rPr>
        <w:t xml:space="preserve"> человек. </w:t>
      </w:r>
    </w:p>
    <w:p w:rsidR="00163402" w:rsidRPr="00163402" w:rsidRDefault="00163402" w:rsidP="00163402">
      <w:pPr>
        <w:ind w:firstLine="709"/>
        <w:rPr>
          <w:rFonts w:ascii="Times New Roman" w:hAnsi="Times New Roman"/>
          <w:sz w:val="26"/>
          <w:szCs w:val="26"/>
        </w:rPr>
      </w:pPr>
      <w:r w:rsidRPr="00163402">
        <w:rPr>
          <w:rFonts w:ascii="Times New Roman" w:hAnsi="Times New Roman"/>
          <w:sz w:val="26"/>
          <w:szCs w:val="26"/>
        </w:rPr>
        <w:lastRenderedPageBreak/>
        <w:t>В муниципальных районах и городских округах в рамках Дня здоровья и спорта ежемесячно проведено около 350 массовых физкультурно-спортивных мер</w:t>
      </w:r>
      <w:r w:rsidRPr="00163402">
        <w:rPr>
          <w:rFonts w:ascii="Times New Roman" w:hAnsi="Times New Roman"/>
          <w:sz w:val="26"/>
          <w:szCs w:val="26"/>
        </w:rPr>
        <w:t>о</w:t>
      </w:r>
      <w:r w:rsidRPr="00163402">
        <w:rPr>
          <w:rFonts w:ascii="Times New Roman" w:hAnsi="Times New Roman"/>
          <w:sz w:val="26"/>
          <w:szCs w:val="26"/>
        </w:rPr>
        <w:t>приятий с участием более 37 тыс</w:t>
      </w:r>
      <w:r w:rsidR="008A04FA">
        <w:rPr>
          <w:rFonts w:ascii="Times New Roman" w:hAnsi="Times New Roman"/>
          <w:sz w:val="26"/>
          <w:szCs w:val="26"/>
        </w:rPr>
        <w:t>.</w:t>
      </w:r>
      <w:r w:rsidRPr="00163402">
        <w:rPr>
          <w:rFonts w:ascii="Times New Roman" w:hAnsi="Times New Roman"/>
          <w:sz w:val="26"/>
          <w:szCs w:val="26"/>
        </w:rPr>
        <w:t xml:space="preserve"> детей и взрослых. В данной акции всегда большое внимание уделяется проведению массовых досуговых мероприятий с участием с</w:t>
      </w:r>
      <w:r w:rsidRPr="00163402">
        <w:rPr>
          <w:rFonts w:ascii="Times New Roman" w:hAnsi="Times New Roman"/>
          <w:sz w:val="26"/>
          <w:szCs w:val="26"/>
        </w:rPr>
        <w:t>е</w:t>
      </w:r>
      <w:r w:rsidRPr="00163402">
        <w:rPr>
          <w:rFonts w:ascii="Times New Roman" w:hAnsi="Times New Roman"/>
          <w:sz w:val="26"/>
          <w:szCs w:val="26"/>
        </w:rPr>
        <w:t xml:space="preserve">мейных команд. </w:t>
      </w:r>
      <w:r w:rsidR="00A54983">
        <w:rPr>
          <w:rFonts w:ascii="Times New Roman" w:hAnsi="Times New Roman"/>
          <w:sz w:val="26"/>
          <w:szCs w:val="26"/>
        </w:rPr>
        <w:t>В</w:t>
      </w:r>
      <w:r w:rsidR="00A54983" w:rsidRPr="00163402">
        <w:rPr>
          <w:rFonts w:ascii="Times New Roman" w:hAnsi="Times New Roman"/>
          <w:bCs/>
          <w:sz w:val="26"/>
          <w:szCs w:val="26"/>
        </w:rPr>
        <w:t xml:space="preserve"> </w:t>
      </w:r>
      <w:r w:rsidR="00A54983" w:rsidRPr="00163402">
        <w:rPr>
          <w:rFonts w:ascii="Times New Roman" w:hAnsi="Times New Roman"/>
          <w:sz w:val="26"/>
          <w:szCs w:val="26"/>
        </w:rPr>
        <w:t xml:space="preserve">комплексных физкультурно-оздоровительных мероприятиях </w:t>
      </w:r>
      <w:r w:rsidRPr="00163402">
        <w:rPr>
          <w:rFonts w:ascii="Times New Roman" w:hAnsi="Times New Roman"/>
          <w:sz w:val="26"/>
          <w:szCs w:val="26"/>
        </w:rPr>
        <w:t xml:space="preserve"> ежемесячно </w:t>
      </w:r>
      <w:r w:rsidR="00A54983" w:rsidRPr="00163402">
        <w:rPr>
          <w:rFonts w:ascii="Times New Roman" w:hAnsi="Times New Roman"/>
          <w:bCs/>
          <w:sz w:val="26"/>
          <w:szCs w:val="26"/>
        </w:rPr>
        <w:t>участвовало</w:t>
      </w:r>
      <w:r w:rsidR="00A54983" w:rsidRPr="00163402">
        <w:rPr>
          <w:rFonts w:ascii="Times New Roman" w:hAnsi="Times New Roman"/>
          <w:sz w:val="26"/>
          <w:szCs w:val="26"/>
        </w:rPr>
        <w:t xml:space="preserve"> </w:t>
      </w:r>
      <w:r w:rsidRPr="00163402">
        <w:rPr>
          <w:rFonts w:ascii="Times New Roman" w:hAnsi="Times New Roman"/>
          <w:sz w:val="26"/>
          <w:szCs w:val="26"/>
        </w:rPr>
        <w:t>свыше 650</w:t>
      </w:r>
      <w:r w:rsidRPr="00163402">
        <w:rPr>
          <w:rFonts w:ascii="Times New Roman" w:hAnsi="Times New Roman"/>
          <w:bCs/>
          <w:sz w:val="26"/>
          <w:szCs w:val="26"/>
        </w:rPr>
        <w:t xml:space="preserve"> семей</w:t>
      </w:r>
      <w:r w:rsidRPr="00163402">
        <w:rPr>
          <w:rFonts w:ascii="Times New Roman" w:hAnsi="Times New Roman"/>
          <w:sz w:val="26"/>
          <w:szCs w:val="26"/>
        </w:rPr>
        <w:t>.</w:t>
      </w:r>
    </w:p>
    <w:p w:rsidR="00163402" w:rsidRPr="00163402" w:rsidRDefault="00163402" w:rsidP="00163402">
      <w:pPr>
        <w:ind w:firstLine="709"/>
        <w:rPr>
          <w:rFonts w:ascii="Times New Roman" w:hAnsi="Times New Roman"/>
          <w:sz w:val="26"/>
          <w:szCs w:val="26"/>
        </w:rPr>
      </w:pPr>
      <w:r w:rsidRPr="00163402">
        <w:rPr>
          <w:rFonts w:ascii="Times New Roman" w:hAnsi="Times New Roman"/>
          <w:sz w:val="26"/>
          <w:szCs w:val="26"/>
        </w:rPr>
        <w:t>Ежегодно проводятся республиканские соревнования по лыжным гонкам ср</w:t>
      </w:r>
      <w:r w:rsidRPr="00163402">
        <w:rPr>
          <w:rFonts w:ascii="Times New Roman" w:hAnsi="Times New Roman"/>
          <w:sz w:val="26"/>
          <w:szCs w:val="26"/>
        </w:rPr>
        <w:t>е</w:t>
      </w:r>
      <w:r w:rsidRPr="00163402">
        <w:rPr>
          <w:rFonts w:ascii="Times New Roman" w:hAnsi="Times New Roman"/>
          <w:sz w:val="26"/>
          <w:szCs w:val="26"/>
        </w:rPr>
        <w:t>ди семейных команд на призы Главы Чувашской Республики, где участвуют семе</w:t>
      </w:r>
      <w:r w:rsidRPr="00163402">
        <w:rPr>
          <w:rFonts w:ascii="Times New Roman" w:hAnsi="Times New Roman"/>
          <w:sz w:val="26"/>
          <w:szCs w:val="26"/>
        </w:rPr>
        <w:t>й</w:t>
      </w:r>
      <w:r w:rsidRPr="00163402">
        <w:rPr>
          <w:rFonts w:ascii="Times New Roman" w:hAnsi="Times New Roman"/>
          <w:sz w:val="26"/>
          <w:szCs w:val="26"/>
        </w:rPr>
        <w:t xml:space="preserve">ные команды в 5 группах из всех муниципальных образований республики. </w:t>
      </w:r>
    </w:p>
    <w:p w:rsidR="00163402" w:rsidRPr="00163402" w:rsidRDefault="00163402" w:rsidP="00163402">
      <w:pPr>
        <w:ind w:firstLine="709"/>
        <w:rPr>
          <w:rFonts w:ascii="Times New Roman" w:hAnsi="Times New Roman"/>
          <w:sz w:val="26"/>
          <w:szCs w:val="26"/>
        </w:rPr>
      </w:pPr>
      <w:r w:rsidRPr="00163402">
        <w:rPr>
          <w:rFonts w:ascii="Times New Roman" w:hAnsi="Times New Roman"/>
          <w:sz w:val="26"/>
          <w:szCs w:val="26"/>
        </w:rPr>
        <w:t>В биатлонном комплексе БУ «СШОР № 2» Минспорта Чувашии проводились седьмые по счету республиканские соревнования по лыжным гонкам среди семе</w:t>
      </w:r>
      <w:r w:rsidRPr="00163402">
        <w:rPr>
          <w:rFonts w:ascii="Times New Roman" w:hAnsi="Times New Roman"/>
          <w:sz w:val="26"/>
          <w:szCs w:val="26"/>
        </w:rPr>
        <w:t>й</w:t>
      </w:r>
      <w:r w:rsidRPr="00163402">
        <w:rPr>
          <w:rFonts w:ascii="Times New Roman" w:hAnsi="Times New Roman"/>
          <w:sz w:val="26"/>
          <w:szCs w:val="26"/>
        </w:rPr>
        <w:t>ных команд на призы Главы Чувашской Республики, где приняли участие 180 чел</w:t>
      </w:r>
      <w:r w:rsidR="008C7A9A">
        <w:rPr>
          <w:rFonts w:ascii="Times New Roman" w:hAnsi="Times New Roman"/>
          <w:sz w:val="26"/>
          <w:szCs w:val="26"/>
        </w:rPr>
        <w:t xml:space="preserve">. </w:t>
      </w:r>
      <w:r w:rsidRPr="00163402">
        <w:rPr>
          <w:rFonts w:ascii="Times New Roman" w:hAnsi="Times New Roman"/>
          <w:sz w:val="26"/>
          <w:szCs w:val="26"/>
        </w:rPr>
        <w:t xml:space="preserve">в составе 53 семейных команд в 5 группах. </w:t>
      </w:r>
    </w:p>
    <w:p w:rsidR="00163402" w:rsidRPr="00163402" w:rsidRDefault="00163402" w:rsidP="00163402">
      <w:pPr>
        <w:ind w:firstLine="709"/>
        <w:rPr>
          <w:rFonts w:ascii="Times New Roman" w:hAnsi="Times New Roman"/>
          <w:sz w:val="26"/>
          <w:szCs w:val="26"/>
        </w:rPr>
      </w:pPr>
      <w:r w:rsidRPr="00163402">
        <w:rPr>
          <w:rFonts w:ascii="Times New Roman" w:hAnsi="Times New Roman"/>
          <w:sz w:val="26"/>
          <w:szCs w:val="26"/>
        </w:rPr>
        <w:t>В честь Дня Республики с 1996 года проводится Республиканский фестиваль «Спортивная семья» на призы Главы Чувашской Республики. В 2018 году в с</w:t>
      </w:r>
      <w:r w:rsidR="008C7A9A">
        <w:rPr>
          <w:rFonts w:ascii="Times New Roman" w:hAnsi="Times New Roman"/>
          <w:sz w:val="26"/>
          <w:szCs w:val="26"/>
        </w:rPr>
        <w:t>.</w:t>
      </w:r>
      <w:r w:rsidRPr="00163402">
        <w:rPr>
          <w:rFonts w:ascii="Times New Roman" w:hAnsi="Times New Roman"/>
          <w:sz w:val="26"/>
          <w:szCs w:val="26"/>
        </w:rPr>
        <w:t xml:space="preserve"> Ко</w:t>
      </w:r>
      <w:r w:rsidRPr="00163402">
        <w:rPr>
          <w:rFonts w:ascii="Times New Roman" w:hAnsi="Times New Roman"/>
          <w:sz w:val="26"/>
          <w:szCs w:val="26"/>
        </w:rPr>
        <w:t>м</w:t>
      </w:r>
      <w:r w:rsidRPr="00163402">
        <w:rPr>
          <w:rFonts w:ascii="Times New Roman" w:hAnsi="Times New Roman"/>
          <w:sz w:val="26"/>
          <w:szCs w:val="26"/>
        </w:rPr>
        <w:t>сомольское проводился данный фестиваль с участием 25 семей в трех группах. С</w:t>
      </w:r>
      <w:r w:rsidRPr="00163402">
        <w:rPr>
          <w:rFonts w:ascii="Times New Roman" w:hAnsi="Times New Roman"/>
          <w:sz w:val="26"/>
          <w:szCs w:val="26"/>
        </w:rPr>
        <w:t>о</w:t>
      </w:r>
      <w:r w:rsidRPr="00163402">
        <w:rPr>
          <w:rFonts w:ascii="Times New Roman" w:hAnsi="Times New Roman"/>
          <w:sz w:val="26"/>
          <w:szCs w:val="26"/>
        </w:rPr>
        <w:t>ревновались семьи в легкоатлетической и комбинированной эстафете, в игре «</w:t>
      </w:r>
      <w:proofErr w:type="spellStart"/>
      <w:r w:rsidRPr="00163402">
        <w:rPr>
          <w:rFonts w:ascii="Times New Roman" w:hAnsi="Times New Roman"/>
          <w:sz w:val="26"/>
          <w:szCs w:val="26"/>
        </w:rPr>
        <w:t>дартс</w:t>
      </w:r>
      <w:proofErr w:type="spellEnd"/>
      <w:r w:rsidRPr="00163402">
        <w:rPr>
          <w:rFonts w:ascii="Times New Roman" w:hAnsi="Times New Roman"/>
          <w:sz w:val="26"/>
          <w:szCs w:val="26"/>
        </w:rPr>
        <w:t>», эстафетном плавании. Победители и призёры были награждены дипломами, медалями и ценными подарками.</w:t>
      </w:r>
    </w:p>
    <w:p w:rsidR="00A35C01" w:rsidRPr="00301E06" w:rsidRDefault="00A35C01" w:rsidP="00A35C01">
      <w:pPr>
        <w:pStyle w:val="a3"/>
        <w:rPr>
          <w:szCs w:val="26"/>
        </w:rPr>
      </w:pPr>
    </w:p>
    <w:p w:rsidR="00C43EDB" w:rsidRPr="00301E06" w:rsidRDefault="00C43EDB" w:rsidP="00215F41">
      <w:pPr>
        <w:ind w:firstLine="709"/>
        <w:rPr>
          <w:rFonts w:ascii="Times New Roman" w:hAnsi="Times New Roman"/>
          <w:b/>
          <w:color w:val="000000"/>
          <w:sz w:val="26"/>
          <w:szCs w:val="26"/>
        </w:rPr>
      </w:pPr>
      <w:r w:rsidRPr="00301E06">
        <w:rPr>
          <w:rFonts w:ascii="Times New Roman" w:hAnsi="Times New Roman"/>
          <w:b/>
          <w:color w:val="000000"/>
          <w:sz w:val="26"/>
          <w:szCs w:val="26"/>
        </w:rPr>
        <w:t xml:space="preserve">Организация отдыха </w:t>
      </w:r>
      <w:r w:rsidR="00391A10" w:rsidRPr="00301E06">
        <w:rPr>
          <w:rFonts w:ascii="Times New Roman" w:hAnsi="Times New Roman"/>
          <w:b/>
          <w:color w:val="000000"/>
          <w:sz w:val="26"/>
          <w:szCs w:val="26"/>
        </w:rPr>
        <w:t>детей и их</w:t>
      </w:r>
      <w:r w:rsidRPr="00301E06">
        <w:rPr>
          <w:rFonts w:ascii="Times New Roman" w:hAnsi="Times New Roman"/>
          <w:b/>
          <w:color w:val="000000"/>
          <w:sz w:val="26"/>
          <w:szCs w:val="26"/>
        </w:rPr>
        <w:t xml:space="preserve"> оздоровления </w:t>
      </w:r>
    </w:p>
    <w:p w:rsidR="004D33B8" w:rsidRPr="004D33B8" w:rsidRDefault="004D33B8" w:rsidP="004D33B8">
      <w:pPr>
        <w:ind w:firstLine="709"/>
        <w:rPr>
          <w:rFonts w:ascii="Times New Roman" w:hAnsi="Times New Roman"/>
          <w:sz w:val="26"/>
          <w:szCs w:val="26"/>
        </w:rPr>
      </w:pPr>
      <w:r w:rsidRPr="004D33B8">
        <w:rPr>
          <w:rFonts w:ascii="Times New Roman" w:hAnsi="Times New Roman"/>
          <w:sz w:val="26"/>
          <w:szCs w:val="26"/>
        </w:rPr>
        <w:t>Оздоровительная кампания 2018 года проведена в соответствии с постановл</w:t>
      </w:r>
      <w:r w:rsidRPr="004D33B8">
        <w:rPr>
          <w:rFonts w:ascii="Times New Roman" w:hAnsi="Times New Roman"/>
          <w:sz w:val="26"/>
          <w:szCs w:val="26"/>
        </w:rPr>
        <w:t>е</w:t>
      </w:r>
      <w:r w:rsidRPr="004D33B8">
        <w:rPr>
          <w:rFonts w:ascii="Times New Roman" w:hAnsi="Times New Roman"/>
          <w:sz w:val="26"/>
          <w:szCs w:val="26"/>
        </w:rPr>
        <w:t>нием Кабинета Министров Чувашской Республики от 2 марта 2012 г. № 70 «Об о</w:t>
      </w:r>
      <w:r w:rsidRPr="004D33B8">
        <w:rPr>
          <w:rFonts w:ascii="Times New Roman" w:hAnsi="Times New Roman"/>
          <w:sz w:val="26"/>
          <w:szCs w:val="26"/>
        </w:rPr>
        <w:t>р</w:t>
      </w:r>
      <w:r w:rsidRPr="004D33B8">
        <w:rPr>
          <w:rFonts w:ascii="Times New Roman" w:hAnsi="Times New Roman"/>
          <w:sz w:val="26"/>
          <w:szCs w:val="26"/>
        </w:rPr>
        <w:t xml:space="preserve">ганизации отдыха, оздоровления и занятости детей в Чувашской Республике». </w:t>
      </w:r>
    </w:p>
    <w:p w:rsidR="004D33B8" w:rsidRPr="004D33B8" w:rsidRDefault="004D33B8" w:rsidP="004D33B8">
      <w:pPr>
        <w:ind w:firstLine="709"/>
        <w:rPr>
          <w:rFonts w:ascii="Times New Roman" w:hAnsi="Times New Roman"/>
          <w:sz w:val="26"/>
          <w:szCs w:val="26"/>
        </w:rPr>
      </w:pPr>
      <w:r w:rsidRPr="004D33B8">
        <w:rPr>
          <w:rFonts w:ascii="Times New Roman" w:hAnsi="Times New Roman"/>
          <w:sz w:val="26"/>
          <w:szCs w:val="26"/>
        </w:rPr>
        <w:t>Координатором деятельности субъектов организации отдыха, оздоровления и занятости детей является Межведомственная комиссия по организации отдыха д</w:t>
      </w:r>
      <w:r w:rsidRPr="004D33B8">
        <w:rPr>
          <w:rFonts w:ascii="Times New Roman" w:hAnsi="Times New Roman"/>
          <w:sz w:val="26"/>
          <w:szCs w:val="26"/>
        </w:rPr>
        <w:t>е</w:t>
      </w:r>
      <w:r w:rsidRPr="004D33B8">
        <w:rPr>
          <w:rFonts w:ascii="Times New Roman" w:hAnsi="Times New Roman"/>
          <w:sz w:val="26"/>
          <w:szCs w:val="26"/>
        </w:rPr>
        <w:t xml:space="preserve">тей, их оздоровления и занятости в Чувашской Республике. </w:t>
      </w:r>
    </w:p>
    <w:p w:rsidR="004D33B8" w:rsidRPr="004D33B8" w:rsidRDefault="004D33B8" w:rsidP="004D33B8">
      <w:pPr>
        <w:ind w:firstLine="709"/>
        <w:rPr>
          <w:rFonts w:ascii="Times New Roman" w:hAnsi="Times New Roman"/>
          <w:sz w:val="26"/>
          <w:szCs w:val="26"/>
        </w:rPr>
      </w:pPr>
      <w:r w:rsidRPr="004D33B8">
        <w:rPr>
          <w:rFonts w:ascii="Times New Roman" w:hAnsi="Times New Roman"/>
          <w:sz w:val="26"/>
          <w:szCs w:val="26"/>
        </w:rPr>
        <w:t>В Чувашской Республике общие приоритеты оздоровительной кампании остаются неизменными на протяжении ряда лет – это организация полноценного о</w:t>
      </w:r>
      <w:r w:rsidRPr="004D33B8">
        <w:rPr>
          <w:rFonts w:ascii="Times New Roman" w:hAnsi="Times New Roman"/>
          <w:sz w:val="26"/>
          <w:szCs w:val="26"/>
        </w:rPr>
        <w:t>т</w:t>
      </w:r>
      <w:r w:rsidRPr="004D33B8">
        <w:rPr>
          <w:rFonts w:ascii="Times New Roman" w:hAnsi="Times New Roman"/>
          <w:sz w:val="26"/>
          <w:szCs w:val="26"/>
        </w:rPr>
        <w:t xml:space="preserve">дыха, оздоровления и занятости детей, находящихся в трудной жизненной ситуации, в т.ч. детей из многодетных семей; поддержание на высоком уровне показателей эффективности оздоровления; обеспечение безопасных условий пребывания детей в оздоровительных учреждениях всех типов; совершенствование форм оздоровления и досуга детей. </w:t>
      </w:r>
    </w:p>
    <w:p w:rsidR="004D33B8" w:rsidRPr="004D33B8" w:rsidRDefault="004D33B8" w:rsidP="004D33B8">
      <w:pPr>
        <w:ind w:firstLine="709"/>
        <w:rPr>
          <w:rFonts w:ascii="Times New Roman" w:hAnsi="Times New Roman"/>
          <w:sz w:val="26"/>
          <w:szCs w:val="26"/>
        </w:rPr>
      </w:pPr>
      <w:r w:rsidRPr="004D33B8">
        <w:rPr>
          <w:rFonts w:ascii="Times New Roman" w:hAnsi="Times New Roman"/>
          <w:sz w:val="26"/>
          <w:szCs w:val="26"/>
        </w:rPr>
        <w:t>В 2018 году стоимость путевки в загородных оздоровительных лагерях со сроком пребывания 21 день составляла 14318 руб</w:t>
      </w:r>
      <w:r>
        <w:rPr>
          <w:rFonts w:ascii="Times New Roman" w:hAnsi="Times New Roman"/>
          <w:sz w:val="26"/>
          <w:szCs w:val="26"/>
        </w:rPr>
        <w:t>.</w:t>
      </w:r>
      <w:r w:rsidRPr="004D33B8">
        <w:rPr>
          <w:rFonts w:ascii="Times New Roman" w:hAnsi="Times New Roman"/>
          <w:sz w:val="26"/>
          <w:szCs w:val="26"/>
        </w:rPr>
        <w:t xml:space="preserve"> (в 2017 г. – 13767 руб</w:t>
      </w:r>
      <w:r>
        <w:rPr>
          <w:rFonts w:ascii="Times New Roman" w:hAnsi="Times New Roman"/>
          <w:sz w:val="26"/>
          <w:szCs w:val="26"/>
        </w:rPr>
        <w:t>.</w:t>
      </w:r>
      <w:r w:rsidRPr="004D33B8">
        <w:rPr>
          <w:rFonts w:ascii="Times New Roman" w:hAnsi="Times New Roman"/>
          <w:sz w:val="26"/>
          <w:szCs w:val="26"/>
        </w:rPr>
        <w:t>, в 2016 г. – 13124 руб</w:t>
      </w:r>
      <w:r>
        <w:rPr>
          <w:rFonts w:ascii="Times New Roman" w:hAnsi="Times New Roman"/>
          <w:sz w:val="26"/>
          <w:szCs w:val="26"/>
        </w:rPr>
        <w:t>.</w:t>
      </w:r>
      <w:r w:rsidRPr="004D33B8">
        <w:rPr>
          <w:rFonts w:ascii="Times New Roman" w:hAnsi="Times New Roman"/>
          <w:sz w:val="26"/>
          <w:szCs w:val="26"/>
        </w:rPr>
        <w:t>); пребывание ребенка в санаториях и санаторных оздоровительных лаг</w:t>
      </w:r>
      <w:r w:rsidRPr="004D33B8">
        <w:rPr>
          <w:rFonts w:ascii="Times New Roman" w:hAnsi="Times New Roman"/>
          <w:sz w:val="26"/>
          <w:szCs w:val="26"/>
        </w:rPr>
        <w:t>е</w:t>
      </w:r>
      <w:r w:rsidRPr="004D33B8">
        <w:rPr>
          <w:rFonts w:ascii="Times New Roman" w:hAnsi="Times New Roman"/>
          <w:sz w:val="26"/>
          <w:szCs w:val="26"/>
        </w:rPr>
        <w:t>рях круглогодичного действия – до 895 руб</w:t>
      </w:r>
      <w:r>
        <w:rPr>
          <w:rFonts w:ascii="Times New Roman" w:hAnsi="Times New Roman"/>
          <w:sz w:val="26"/>
          <w:szCs w:val="26"/>
        </w:rPr>
        <w:t>.</w:t>
      </w:r>
      <w:r w:rsidRPr="004D33B8">
        <w:rPr>
          <w:rFonts w:ascii="Times New Roman" w:hAnsi="Times New Roman"/>
          <w:sz w:val="26"/>
          <w:szCs w:val="26"/>
        </w:rPr>
        <w:t xml:space="preserve"> в сутки (в 2017 г. – 861 руб</w:t>
      </w:r>
      <w:r>
        <w:rPr>
          <w:rFonts w:ascii="Times New Roman" w:hAnsi="Times New Roman"/>
          <w:sz w:val="26"/>
          <w:szCs w:val="26"/>
        </w:rPr>
        <w:t>.</w:t>
      </w:r>
      <w:r w:rsidRPr="004D33B8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4D33B8">
        <w:rPr>
          <w:rFonts w:ascii="Times New Roman" w:hAnsi="Times New Roman"/>
          <w:sz w:val="26"/>
          <w:szCs w:val="26"/>
        </w:rPr>
        <w:t>в</w:t>
      </w:r>
      <w:proofErr w:type="gramEnd"/>
      <w:r w:rsidRPr="004D33B8">
        <w:rPr>
          <w:rFonts w:ascii="Times New Roman" w:hAnsi="Times New Roman"/>
          <w:sz w:val="26"/>
          <w:szCs w:val="26"/>
        </w:rPr>
        <w:t xml:space="preserve"> 2016 – 821); набор продуктов питания в лагерях с дневным пребыванием – 88 руб</w:t>
      </w:r>
      <w:r>
        <w:rPr>
          <w:rFonts w:ascii="Times New Roman" w:hAnsi="Times New Roman"/>
          <w:sz w:val="26"/>
          <w:szCs w:val="26"/>
        </w:rPr>
        <w:t>.</w:t>
      </w:r>
      <w:r w:rsidRPr="004D33B8">
        <w:rPr>
          <w:rFonts w:ascii="Times New Roman" w:hAnsi="Times New Roman"/>
          <w:sz w:val="26"/>
          <w:szCs w:val="26"/>
        </w:rPr>
        <w:t xml:space="preserve"> (в 2017 г. – 85 руб</w:t>
      </w:r>
      <w:r>
        <w:rPr>
          <w:rFonts w:ascii="Times New Roman" w:hAnsi="Times New Roman"/>
          <w:sz w:val="26"/>
          <w:szCs w:val="26"/>
        </w:rPr>
        <w:t>.</w:t>
      </w:r>
      <w:r w:rsidRPr="004D33B8">
        <w:rPr>
          <w:rFonts w:ascii="Times New Roman" w:hAnsi="Times New Roman"/>
          <w:sz w:val="26"/>
          <w:szCs w:val="26"/>
        </w:rPr>
        <w:t xml:space="preserve">, в 2016 </w:t>
      </w:r>
      <w:r>
        <w:rPr>
          <w:rFonts w:ascii="Times New Roman" w:hAnsi="Times New Roman"/>
          <w:sz w:val="26"/>
          <w:szCs w:val="26"/>
        </w:rPr>
        <w:t xml:space="preserve">г. </w:t>
      </w:r>
      <w:r w:rsidRPr="004D33B8">
        <w:rPr>
          <w:rFonts w:ascii="Times New Roman" w:hAnsi="Times New Roman"/>
          <w:sz w:val="26"/>
          <w:szCs w:val="26"/>
        </w:rPr>
        <w:t>– 81) и с круглосуточным пребыванием – 275 руб</w:t>
      </w:r>
      <w:r>
        <w:rPr>
          <w:rFonts w:ascii="Times New Roman" w:hAnsi="Times New Roman"/>
          <w:sz w:val="26"/>
          <w:szCs w:val="26"/>
        </w:rPr>
        <w:t>.</w:t>
      </w:r>
      <w:r w:rsidRPr="004D33B8">
        <w:rPr>
          <w:rFonts w:ascii="Times New Roman" w:hAnsi="Times New Roman"/>
          <w:sz w:val="26"/>
          <w:szCs w:val="26"/>
        </w:rPr>
        <w:t xml:space="preserve"> (в 2017 г. – 264 руб</w:t>
      </w:r>
      <w:r>
        <w:rPr>
          <w:rFonts w:ascii="Times New Roman" w:hAnsi="Times New Roman"/>
          <w:sz w:val="26"/>
          <w:szCs w:val="26"/>
        </w:rPr>
        <w:t>.</w:t>
      </w:r>
      <w:r w:rsidRPr="004D33B8">
        <w:rPr>
          <w:rFonts w:ascii="Times New Roman" w:hAnsi="Times New Roman"/>
          <w:sz w:val="26"/>
          <w:szCs w:val="26"/>
        </w:rPr>
        <w:t>, в 2016 – 252</w:t>
      </w:r>
      <w:r>
        <w:rPr>
          <w:rFonts w:ascii="Times New Roman" w:hAnsi="Times New Roman"/>
          <w:sz w:val="26"/>
          <w:szCs w:val="26"/>
        </w:rPr>
        <w:t xml:space="preserve"> руб.</w:t>
      </w:r>
      <w:r w:rsidRPr="004D33B8">
        <w:rPr>
          <w:rFonts w:ascii="Times New Roman" w:hAnsi="Times New Roman"/>
          <w:sz w:val="26"/>
          <w:szCs w:val="26"/>
        </w:rPr>
        <w:t xml:space="preserve">). </w:t>
      </w:r>
    </w:p>
    <w:p w:rsidR="004D33B8" w:rsidRPr="004D33B8" w:rsidRDefault="004D33B8" w:rsidP="004D33B8">
      <w:pPr>
        <w:ind w:firstLine="709"/>
        <w:rPr>
          <w:rFonts w:ascii="Times New Roman" w:hAnsi="Times New Roman"/>
          <w:sz w:val="26"/>
          <w:szCs w:val="26"/>
        </w:rPr>
      </w:pPr>
      <w:r w:rsidRPr="004D33B8">
        <w:rPr>
          <w:rFonts w:ascii="Times New Roman" w:hAnsi="Times New Roman"/>
          <w:sz w:val="26"/>
          <w:szCs w:val="26"/>
        </w:rPr>
        <w:t>В ходе оздоровительной кампании 2018 года всеми формами отдыха, оздоро</w:t>
      </w:r>
      <w:r w:rsidRPr="004D33B8">
        <w:rPr>
          <w:rFonts w:ascii="Times New Roman" w:hAnsi="Times New Roman"/>
          <w:sz w:val="26"/>
          <w:szCs w:val="26"/>
        </w:rPr>
        <w:t>в</w:t>
      </w:r>
      <w:r w:rsidRPr="004D33B8">
        <w:rPr>
          <w:rFonts w:ascii="Times New Roman" w:hAnsi="Times New Roman"/>
          <w:sz w:val="26"/>
          <w:szCs w:val="26"/>
        </w:rPr>
        <w:t>ления и занятости детей охвачено 102830 обучающихся (в 2017 г. – 102491 обуча</w:t>
      </w:r>
      <w:r w:rsidRPr="004D33B8">
        <w:rPr>
          <w:rFonts w:ascii="Times New Roman" w:hAnsi="Times New Roman"/>
          <w:sz w:val="26"/>
          <w:szCs w:val="26"/>
        </w:rPr>
        <w:t>ю</w:t>
      </w:r>
      <w:r w:rsidRPr="004D33B8">
        <w:rPr>
          <w:rFonts w:ascii="Times New Roman" w:hAnsi="Times New Roman"/>
          <w:sz w:val="26"/>
          <w:szCs w:val="26"/>
        </w:rPr>
        <w:t>щихся, в 2016 г. – 99646), в т</w:t>
      </w:r>
      <w:r>
        <w:rPr>
          <w:rFonts w:ascii="Times New Roman" w:hAnsi="Times New Roman"/>
          <w:sz w:val="26"/>
          <w:szCs w:val="26"/>
        </w:rPr>
        <w:t>.</w:t>
      </w:r>
      <w:r w:rsidRPr="004D33B8"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>. 48</w:t>
      </w:r>
      <w:r w:rsidRPr="004D33B8">
        <w:rPr>
          <w:rFonts w:ascii="Times New Roman" w:hAnsi="Times New Roman"/>
          <w:sz w:val="26"/>
          <w:szCs w:val="26"/>
        </w:rPr>
        <w:t>638 обучающихся, находящихся в трудной жи</w:t>
      </w:r>
      <w:r w:rsidRPr="004D33B8">
        <w:rPr>
          <w:rFonts w:ascii="Times New Roman" w:hAnsi="Times New Roman"/>
          <w:sz w:val="26"/>
          <w:szCs w:val="26"/>
        </w:rPr>
        <w:t>з</w:t>
      </w:r>
      <w:r w:rsidR="00920C37">
        <w:rPr>
          <w:rFonts w:ascii="Times New Roman" w:hAnsi="Times New Roman"/>
          <w:sz w:val="26"/>
          <w:szCs w:val="26"/>
        </w:rPr>
        <w:t>ненной ситуации (в 2017 г. – 48</w:t>
      </w:r>
      <w:r w:rsidRPr="004D33B8">
        <w:rPr>
          <w:rFonts w:ascii="Times New Roman" w:hAnsi="Times New Roman"/>
          <w:sz w:val="26"/>
          <w:szCs w:val="26"/>
        </w:rPr>
        <w:t>652 обучающихся, в 2016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D33B8">
        <w:rPr>
          <w:rFonts w:ascii="Times New Roman" w:hAnsi="Times New Roman"/>
          <w:sz w:val="26"/>
          <w:szCs w:val="26"/>
        </w:rPr>
        <w:t>– 48563</w:t>
      </w:r>
      <w:r>
        <w:rPr>
          <w:rFonts w:ascii="Times New Roman" w:hAnsi="Times New Roman"/>
          <w:sz w:val="26"/>
          <w:szCs w:val="26"/>
        </w:rPr>
        <w:t xml:space="preserve"> обучающихся</w:t>
      </w:r>
      <w:r w:rsidRPr="004D33B8">
        <w:rPr>
          <w:rFonts w:ascii="Times New Roman" w:hAnsi="Times New Roman"/>
          <w:sz w:val="26"/>
          <w:szCs w:val="26"/>
        </w:rPr>
        <w:t>).</w:t>
      </w:r>
    </w:p>
    <w:p w:rsidR="004D33B8" w:rsidRPr="004D33B8" w:rsidRDefault="004D33B8" w:rsidP="004D33B8">
      <w:pPr>
        <w:ind w:firstLine="709"/>
        <w:rPr>
          <w:rFonts w:ascii="Times New Roman" w:hAnsi="Times New Roman"/>
          <w:sz w:val="26"/>
          <w:szCs w:val="26"/>
        </w:rPr>
      </w:pPr>
      <w:r w:rsidRPr="004D33B8">
        <w:rPr>
          <w:rFonts w:ascii="Times New Roman" w:hAnsi="Times New Roman"/>
          <w:sz w:val="26"/>
          <w:szCs w:val="26"/>
        </w:rPr>
        <w:t xml:space="preserve">За пределами республики (ВДЦ «Орленок», ВДЦ «Смена», МДЦ «Артек») в 2018 году отдохнуло 308 обучающихся (в 2017 г. – 241 обучающихся, в 2016 г. – 236 </w:t>
      </w:r>
      <w:r>
        <w:rPr>
          <w:rFonts w:ascii="Times New Roman" w:hAnsi="Times New Roman"/>
          <w:sz w:val="26"/>
          <w:szCs w:val="26"/>
        </w:rPr>
        <w:t>обучающихся)</w:t>
      </w:r>
      <w:r w:rsidRPr="004D33B8">
        <w:rPr>
          <w:rFonts w:ascii="Times New Roman" w:hAnsi="Times New Roman"/>
          <w:sz w:val="26"/>
          <w:szCs w:val="26"/>
        </w:rPr>
        <w:t>.</w:t>
      </w:r>
    </w:p>
    <w:p w:rsidR="004D33B8" w:rsidRPr="004D33B8" w:rsidRDefault="004D33B8" w:rsidP="004D33B8">
      <w:pPr>
        <w:ind w:firstLine="709"/>
        <w:rPr>
          <w:rFonts w:ascii="Times New Roman" w:hAnsi="Times New Roman"/>
          <w:sz w:val="26"/>
          <w:szCs w:val="26"/>
        </w:rPr>
      </w:pPr>
      <w:r w:rsidRPr="004D33B8">
        <w:rPr>
          <w:rFonts w:ascii="Times New Roman" w:hAnsi="Times New Roman"/>
          <w:sz w:val="26"/>
          <w:szCs w:val="26"/>
        </w:rPr>
        <w:t>Подготовку вожатых для работы в организациях отдыха детей и их оздоро</w:t>
      </w:r>
      <w:r w:rsidRPr="004D33B8">
        <w:rPr>
          <w:rFonts w:ascii="Times New Roman" w:hAnsi="Times New Roman"/>
          <w:sz w:val="26"/>
          <w:szCs w:val="26"/>
        </w:rPr>
        <w:t>в</w:t>
      </w:r>
      <w:r w:rsidRPr="004D33B8">
        <w:rPr>
          <w:rFonts w:ascii="Times New Roman" w:hAnsi="Times New Roman"/>
          <w:sz w:val="26"/>
          <w:szCs w:val="26"/>
        </w:rPr>
        <w:t xml:space="preserve">ления осуществляет БОУ ЧР ДО «Центр молодёжных инициатив» Минобразования </w:t>
      </w:r>
      <w:r w:rsidRPr="004D33B8">
        <w:rPr>
          <w:rFonts w:ascii="Times New Roman" w:hAnsi="Times New Roman"/>
          <w:sz w:val="26"/>
          <w:szCs w:val="26"/>
        </w:rPr>
        <w:lastRenderedPageBreak/>
        <w:t>Чувашии. В период оздоровительной кампании 2018 года обучено 330 вожатых (в 2017</w:t>
      </w:r>
      <w:r w:rsidR="00920C37">
        <w:rPr>
          <w:rFonts w:ascii="Times New Roman" w:hAnsi="Times New Roman"/>
          <w:sz w:val="26"/>
          <w:szCs w:val="26"/>
        </w:rPr>
        <w:t>,</w:t>
      </w:r>
      <w:r w:rsidRPr="004D33B8">
        <w:rPr>
          <w:rFonts w:ascii="Times New Roman" w:hAnsi="Times New Roman"/>
          <w:sz w:val="26"/>
          <w:szCs w:val="26"/>
        </w:rPr>
        <w:t xml:space="preserve"> 2016 </w:t>
      </w:r>
      <w:r w:rsidR="00920C37">
        <w:rPr>
          <w:rFonts w:ascii="Times New Roman" w:hAnsi="Times New Roman"/>
          <w:sz w:val="26"/>
          <w:szCs w:val="26"/>
        </w:rPr>
        <w:t>г</w:t>
      </w:r>
      <w:r w:rsidRPr="004D33B8">
        <w:rPr>
          <w:rFonts w:ascii="Times New Roman" w:hAnsi="Times New Roman"/>
          <w:sz w:val="26"/>
          <w:szCs w:val="26"/>
        </w:rPr>
        <w:t xml:space="preserve">г. – </w:t>
      </w:r>
      <w:r w:rsidR="00920C37">
        <w:rPr>
          <w:rFonts w:ascii="Times New Roman" w:hAnsi="Times New Roman"/>
          <w:sz w:val="26"/>
          <w:szCs w:val="26"/>
        </w:rPr>
        <w:t xml:space="preserve">по </w:t>
      </w:r>
      <w:r w:rsidRPr="004D33B8">
        <w:rPr>
          <w:rFonts w:ascii="Times New Roman" w:hAnsi="Times New Roman"/>
          <w:sz w:val="26"/>
          <w:szCs w:val="26"/>
        </w:rPr>
        <w:t>520).</w:t>
      </w:r>
    </w:p>
    <w:p w:rsidR="004D33B8" w:rsidRPr="004D33B8" w:rsidRDefault="004D33B8" w:rsidP="004D33B8">
      <w:pPr>
        <w:ind w:firstLine="709"/>
        <w:rPr>
          <w:rFonts w:ascii="Times New Roman" w:hAnsi="Times New Roman"/>
          <w:sz w:val="26"/>
          <w:szCs w:val="26"/>
        </w:rPr>
      </w:pPr>
      <w:r w:rsidRPr="004D33B8">
        <w:rPr>
          <w:rFonts w:ascii="Times New Roman" w:hAnsi="Times New Roman"/>
          <w:sz w:val="26"/>
          <w:szCs w:val="26"/>
        </w:rPr>
        <w:t>В период работы всех типов лагерей не было зарегистрировано массовых и</w:t>
      </w:r>
      <w:r w:rsidRPr="004D33B8">
        <w:rPr>
          <w:rFonts w:ascii="Times New Roman" w:hAnsi="Times New Roman"/>
          <w:sz w:val="26"/>
          <w:szCs w:val="26"/>
        </w:rPr>
        <w:t>н</w:t>
      </w:r>
      <w:r w:rsidRPr="004D33B8">
        <w:rPr>
          <w:rFonts w:ascii="Times New Roman" w:hAnsi="Times New Roman"/>
          <w:sz w:val="26"/>
          <w:szCs w:val="26"/>
        </w:rPr>
        <w:t>фекционных, групповых заболеваний, заболеваний энтеровирусной инфекцией, п</w:t>
      </w:r>
      <w:r w:rsidRPr="004D33B8">
        <w:rPr>
          <w:rFonts w:ascii="Times New Roman" w:hAnsi="Times New Roman"/>
          <w:sz w:val="26"/>
          <w:szCs w:val="26"/>
        </w:rPr>
        <w:t>и</w:t>
      </w:r>
      <w:r w:rsidRPr="004D33B8">
        <w:rPr>
          <w:rFonts w:ascii="Times New Roman" w:hAnsi="Times New Roman"/>
          <w:sz w:val="26"/>
          <w:szCs w:val="26"/>
        </w:rPr>
        <w:t>щевых отравлений среди отдыхающих детей.</w:t>
      </w:r>
    </w:p>
    <w:p w:rsidR="004D33B8" w:rsidRPr="004D33B8" w:rsidRDefault="004D33B8" w:rsidP="004D33B8">
      <w:pPr>
        <w:ind w:firstLine="709"/>
        <w:rPr>
          <w:rFonts w:ascii="Times New Roman" w:hAnsi="Times New Roman"/>
          <w:sz w:val="26"/>
          <w:szCs w:val="26"/>
        </w:rPr>
      </w:pPr>
      <w:r w:rsidRPr="004D33B8">
        <w:rPr>
          <w:rFonts w:ascii="Times New Roman" w:hAnsi="Times New Roman"/>
          <w:sz w:val="26"/>
          <w:szCs w:val="26"/>
        </w:rPr>
        <w:t>Серьезных нарушений действующего законодательства в организациях отд</w:t>
      </w:r>
      <w:r w:rsidRPr="004D33B8">
        <w:rPr>
          <w:rFonts w:ascii="Times New Roman" w:hAnsi="Times New Roman"/>
          <w:sz w:val="26"/>
          <w:szCs w:val="26"/>
        </w:rPr>
        <w:t>ы</w:t>
      </w:r>
      <w:r w:rsidRPr="004D33B8">
        <w:rPr>
          <w:rFonts w:ascii="Times New Roman" w:hAnsi="Times New Roman"/>
          <w:sz w:val="26"/>
          <w:szCs w:val="26"/>
        </w:rPr>
        <w:t>ха и оздоровления, включенных в реестр организаций отдыха детей и их оздоровл</w:t>
      </w:r>
      <w:r w:rsidRPr="004D33B8">
        <w:rPr>
          <w:rFonts w:ascii="Times New Roman" w:hAnsi="Times New Roman"/>
          <w:sz w:val="26"/>
          <w:szCs w:val="26"/>
        </w:rPr>
        <w:t>е</w:t>
      </w:r>
      <w:r w:rsidRPr="004D33B8">
        <w:rPr>
          <w:rFonts w:ascii="Times New Roman" w:hAnsi="Times New Roman"/>
          <w:sz w:val="26"/>
          <w:szCs w:val="26"/>
        </w:rPr>
        <w:t>ния не имелось. Итоги оздоровительной кампании 2018 года свидетельствует об э</w:t>
      </w:r>
      <w:r w:rsidRPr="004D33B8">
        <w:rPr>
          <w:rFonts w:ascii="Times New Roman" w:hAnsi="Times New Roman"/>
          <w:sz w:val="26"/>
          <w:szCs w:val="26"/>
        </w:rPr>
        <w:t>ф</w:t>
      </w:r>
      <w:r w:rsidRPr="004D33B8">
        <w:rPr>
          <w:rFonts w:ascii="Times New Roman" w:hAnsi="Times New Roman"/>
          <w:sz w:val="26"/>
          <w:szCs w:val="26"/>
        </w:rPr>
        <w:t>фективном взаимодействии органов исполнительной власти республики, органов местного самоуправления, организаций отдыха и оздоровления детей по обеспеч</w:t>
      </w:r>
      <w:r w:rsidRPr="004D33B8">
        <w:rPr>
          <w:rFonts w:ascii="Times New Roman" w:hAnsi="Times New Roman"/>
          <w:sz w:val="26"/>
          <w:szCs w:val="26"/>
        </w:rPr>
        <w:t>е</w:t>
      </w:r>
      <w:r w:rsidRPr="004D33B8">
        <w:rPr>
          <w:rFonts w:ascii="Times New Roman" w:hAnsi="Times New Roman"/>
          <w:sz w:val="26"/>
          <w:szCs w:val="26"/>
        </w:rPr>
        <w:t>нию соблюдения необходимых требований к организации оздоровительной камп</w:t>
      </w:r>
      <w:r w:rsidRPr="004D33B8">
        <w:rPr>
          <w:rFonts w:ascii="Times New Roman" w:hAnsi="Times New Roman"/>
          <w:sz w:val="26"/>
          <w:szCs w:val="26"/>
        </w:rPr>
        <w:t>а</w:t>
      </w:r>
      <w:r w:rsidRPr="004D33B8">
        <w:rPr>
          <w:rFonts w:ascii="Times New Roman" w:hAnsi="Times New Roman"/>
          <w:sz w:val="26"/>
          <w:szCs w:val="26"/>
        </w:rPr>
        <w:t>нии.</w:t>
      </w:r>
    </w:p>
    <w:p w:rsidR="00591A68" w:rsidRPr="004D33B8" w:rsidRDefault="00591A68" w:rsidP="004D33B8">
      <w:pPr>
        <w:ind w:firstLine="709"/>
        <w:rPr>
          <w:rFonts w:ascii="Times New Roman" w:hAnsi="Times New Roman"/>
          <w:b/>
          <w:sz w:val="26"/>
          <w:szCs w:val="26"/>
        </w:rPr>
      </w:pPr>
    </w:p>
    <w:p w:rsidR="006D6DA1" w:rsidRPr="000852DC" w:rsidRDefault="00E80880" w:rsidP="004D33B8">
      <w:pPr>
        <w:ind w:firstLine="709"/>
        <w:rPr>
          <w:rFonts w:ascii="Times New Roman" w:hAnsi="Times New Roman"/>
          <w:b/>
          <w:color w:val="000000"/>
          <w:sz w:val="26"/>
          <w:szCs w:val="26"/>
        </w:rPr>
      </w:pPr>
      <w:r w:rsidRPr="004D33B8">
        <w:rPr>
          <w:rFonts w:ascii="Times New Roman" w:hAnsi="Times New Roman"/>
          <w:b/>
          <w:color w:val="000000"/>
          <w:sz w:val="26"/>
          <w:szCs w:val="26"/>
        </w:rPr>
        <w:t>8</w:t>
      </w:r>
      <w:r w:rsidR="006D6DA1" w:rsidRPr="004D33B8">
        <w:rPr>
          <w:rFonts w:ascii="Times New Roman" w:hAnsi="Times New Roman"/>
          <w:b/>
          <w:color w:val="000000"/>
          <w:sz w:val="26"/>
          <w:szCs w:val="26"/>
        </w:rPr>
        <w:t>. Трудовая занятость подростков</w:t>
      </w:r>
      <w:r w:rsidRPr="000852DC">
        <w:rPr>
          <w:rFonts w:ascii="Times New Roman" w:hAnsi="Times New Roman"/>
          <w:b/>
          <w:color w:val="000000"/>
          <w:sz w:val="26"/>
          <w:szCs w:val="26"/>
        </w:rPr>
        <w:t xml:space="preserve"> и родителей, имеющих детей</w:t>
      </w:r>
    </w:p>
    <w:p w:rsidR="00E80880" w:rsidRPr="000852DC" w:rsidRDefault="00E80880" w:rsidP="00B9792A">
      <w:pPr>
        <w:ind w:firstLine="720"/>
        <w:rPr>
          <w:rFonts w:ascii="Times New Roman" w:hAnsi="Times New Roman"/>
          <w:b/>
          <w:color w:val="000000"/>
          <w:sz w:val="26"/>
          <w:szCs w:val="26"/>
        </w:rPr>
      </w:pPr>
      <w:r w:rsidRPr="00C157BD">
        <w:rPr>
          <w:rFonts w:ascii="Times New Roman" w:hAnsi="Times New Roman"/>
          <w:b/>
          <w:color w:val="000000"/>
          <w:sz w:val="26"/>
          <w:szCs w:val="26"/>
        </w:rPr>
        <w:t>Условия и режимы труда и отдыха подростков и родителей, имеющих несовершеннолетних детей, соблюдение трудовых прав подростков и меры по недопущению вовлечения несовершеннолетних в наихудшие формы детского труда</w:t>
      </w:r>
    </w:p>
    <w:p w:rsidR="00724F01" w:rsidRPr="00922E35" w:rsidRDefault="00724F01" w:rsidP="00724F01">
      <w:pPr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922E35">
        <w:rPr>
          <w:rFonts w:ascii="Times New Roman" w:hAnsi="Times New Roman"/>
          <w:sz w:val="26"/>
          <w:szCs w:val="26"/>
        </w:rPr>
        <w:t>В Чувашской Республике реализация государственной политики в области охраны труда работников в возрасте до 18 лет осуществляется в соответствии с Тр</w:t>
      </w:r>
      <w:r w:rsidRPr="00922E35">
        <w:rPr>
          <w:rFonts w:ascii="Times New Roman" w:hAnsi="Times New Roman"/>
          <w:sz w:val="26"/>
          <w:szCs w:val="26"/>
        </w:rPr>
        <w:t>у</w:t>
      </w:r>
      <w:r w:rsidRPr="00922E35">
        <w:rPr>
          <w:rFonts w:ascii="Times New Roman" w:hAnsi="Times New Roman"/>
          <w:sz w:val="26"/>
          <w:szCs w:val="26"/>
        </w:rPr>
        <w:t>довым кодексом Российской Федерации и в рамках подпрограммы «Улучшение условий труда, охраны труда и здоровья работающих в Чувашской Республике» го</w:t>
      </w:r>
      <w:r w:rsidRPr="00922E35">
        <w:rPr>
          <w:rFonts w:ascii="Times New Roman" w:hAnsi="Times New Roman"/>
          <w:sz w:val="26"/>
          <w:szCs w:val="26"/>
        </w:rPr>
        <w:t>с</w:t>
      </w:r>
      <w:r w:rsidRPr="00922E35">
        <w:rPr>
          <w:rFonts w:ascii="Times New Roman" w:hAnsi="Times New Roman"/>
          <w:sz w:val="26"/>
          <w:szCs w:val="26"/>
        </w:rPr>
        <w:t>ударственной программы Чувашской Республики «Содействие занятости насел</w:t>
      </w:r>
      <w:r w:rsidRPr="00922E35">
        <w:rPr>
          <w:rFonts w:ascii="Times New Roman" w:hAnsi="Times New Roman"/>
          <w:sz w:val="26"/>
          <w:szCs w:val="26"/>
        </w:rPr>
        <w:t>е</w:t>
      </w:r>
      <w:r w:rsidRPr="00922E35">
        <w:rPr>
          <w:rFonts w:ascii="Times New Roman" w:hAnsi="Times New Roman"/>
          <w:sz w:val="26"/>
          <w:szCs w:val="26"/>
        </w:rPr>
        <w:t>ния» на 2012</w:t>
      </w:r>
      <w:r w:rsidRPr="00922E35">
        <w:rPr>
          <w:rFonts w:ascii="Times New Roman" w:hAnsi="Times New Roman"/>
          <w:i/>
          <w:sz w:val="26"/>
          <w:szCs w:val="26"/>
        </w:rPr>
        <w:t>–</w:t>
      </w:r>
      <w:r w:rsidRPr="00922E35">
        <w:rPr>
          <w:rFonts w:ascii="Times New Roman" w:hAnsi="Times New Roman"/>
          <w:sz w:val="26"/>
          <w:szCs w:val="26"/>
        </w:rPr>
        <w:t>2020 годы, утвержденной постановлением Кабинета Министров Ч</w:t>
      </w:r>
      <w:r w:rsidRPr="00922E35">
        <w:rPr>
          <w:rFonts w:ascii="Times New Roman" w:hAnsi="Times New Roman"/>
          <w:sz w:val="26"/>
          <w:szCs w:val="26"/>
        </w:rPr>
        <w:t>у</w:t>
      </w:r>
      <w:r w:rsidRPr="00922E35">
        <w:rPr>
          <w:rFonts w:ascii="Times New Roman" w:hAnsi="Times New Roman"/>
          <w:sz w:val="26"/>
          <w:szCs w:val="26"/>
        </w:rPr>
        <w:t xml:space="preserve">вашской Республики от 30 августа </w:t>
      </w:r>
      <w:smartTag w:uri="urn:schemas-microsoft-com:office:smarttags" w:element="metricconverter">
        <w:smartTagPr>
          <w:attr w:name="ProductID" w:val="2011 г"/>
        </w:smartTagPr>
        <w:r w:rsidRPr="00922E35">
          <w:rPr>
            <w:rFonts w:ascii="Times New Roman" w:hAnsi="Times New Roman"/>
            <w:sz w:val="26"/>
            <w:szCs w:val="26"/>
          </w:rPr>
          <w:t>2011 г</w:t>
        </w:r>
      </w:smartTag>
      <w:proofErr w:type="gramEnd"/>
      <w:r w:rsidRPr="00922E35">
        <w:rPr>
          <w:rFonts w:ascii="Times New Roman" w:hAnsi="Times New Roman"/>
          <w:sz w:val="26"/>
          <w:szCs w:val="26"/>
        </w:rPr>
        <w:t>. № 362.</w:t>
      </w:r>
    </w:p>
    <w:p w:rsidR="00724F01" w:rsidRPr="00922E35" w:rsidRDefault="00724F01" w:rsidP="00724F01">
      <w:pPr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922E35">
        <w:rPr>
          <w:rFonts w:ascii="Times New Roman" w:hAnsi="Times New Roman"/>
          <w:sz w:val="26"/>
          <w:szCs w:val="26"/>
        </w:rPr>
        <w:t>В целях взаимодействия и координации действий территориальных органов федеральных органов исполнительной власти, уполномоченных на осуществление надзора и контроля в области охраны труда, органов исполнительной власти Чува</w:t>
      </w:r>
      <w:r w:rsidRPr="00922E35">
        <w:rPr>
          <w:rFonts w:ascii="Times New Roman" w:hAnsi="Times New Roman"/>
          <w:sz w:val="26"/>
          <w:szCs w:val="26"/>
        </w:rPr>
        <w:t>ш</w:t>
      </w:r>
      <w:r w:rsidRPr="00922E35">
        <w:rPr>
          <w:rFonts w:ascii="Times New Roman" w:hAnsi="Times New Roman"/>
          <w:sz w:val="26"/>
          <w:szCs w:val="26"/>
        </w:rPr>
        <w:t>ской Республики и органов местного самоуправления в области охраны труда созд</w:t>
      </w:r>
      <w:r w:rsidRPr="00922E35">
        <w:rPr>
          <w:rFonts w:ascii="Times New Roman" w:hAnsi="Times New Roman"/>
          <w:sz w:val="26"/>
          <w:szCs w:val="26"/>
        </w:rPr>
        <w:t>а</w:t>
      </w:r>
      <w:r w:rsidRPr="00922E35">
        <w:rPr>
          <w:rFonts w:ascii="Times New Roman" w:hAnsi="Times New Roman"/>
          <w:sz w:val="26"/>
          <w:szCs w:val="26"/>
        </w:rPr>
        <w:t>на и действует Межведомственная комиссия по охране труда Чувашской Республ</w:t>
      </w:r>
      <w:r w:rsidRPr="00922E35">
        <w:rPr>
          <w:rFonts w:ascii="Times New Roman" w:hAnsi="Times New Roman"/>
          <w:sz w:val="26"/>
          <w:szCs w:val="26"/>
        </w:rPr>
        <w:t>и</w:t>
      </w:r>
      <w:r w:rsidRPr="00922E35">
        <w:rPr>
          <w:rFonts w:ascii="Times New Roman" w:hAnsi="Times New Roman"/>
          <w:sz w:val="26"/>
          <w:szCs w:val="26"/>
        </w:rPr>
        <w:t>ки, которая по итогам комплексных проверок проводит ежеквартально выездные расширенные заседания, на которых обязательно затрагиваются вопросы</w:t>
      </w:r>
      <w:proofErr w:type="gramEnd"/>
      <w:r w:rsidRPr="00922E35">
        <w:rPr>
          <w:rFonts w:ascii="Times New Roman" w:hAnsi="Times New Roman"/>
          <w:sz w:val="26"/>
          <w:szCs w:val="26"/>
        </w:rPr>
        <w:t xml:space="preserve"> соблюд</w:t>
      </w:r>
      <w:r w:rsidRPr="00922E35">
        <w:rPr>
          <w:rFonts w:ascii="Times New Roman" w:hAnsi="Times New Roman"/>
          <w:sz w:val="26"/>
          <w:szCs w:val="26"/>
        </w:rPr>
        <w:t>е</w:t>
      </w:r>
      <w:r w:rsidRPr="00922E35">
        <w:rPr>
          <w:rFonts w:ascii="Times New Roman" w:hAnsi="Times New Roman"/>
          <w:sz w:val="26"/>
          <w:szCs w:val="26"/>
        </w:rPr>
        <w:t>ния требований охраны труда при использовании работодателями труда работников в возрасте до 18 лет.</w:t>
      </w:r>
    </w:p>
    <w:p w:rsidR="00724F01" w:rsidRPr="00922E35" w:rsidRDefault="00724F01" w:rsidP="00724F01">
      <w:pPr>
        <w:ind w:firstLine="709"/>
        <w:rPr>
          <w:rFonts w:ascii="Times New Roman" w:hAnsi="Times New Roman"/>
          <w:sz w:val="26"/>
          <w:szCs w:val="26"/>
        </w:rPr>
      </w:pPr>
      <w:r w:rsidRPr="000852DC">
        <w:rPr>
          <w:rFonts w:ascii="Times New Roman" w:hAnsi="Times New Roman"/>
          <w:sz w:val="26"/>
          <w:szCs w:val="26"/>
        </w:rPr>
        <w:t>Специалисты по вопросам трудовых отношений администраций муниципал</w:t>
      </w:r>
      <w:r w:rsidRPr="000852DC">
        <w:rPr>
          <w:rFonts w:ascii="Times New Roman" w:hAnsi="Times New Roman"/>
          <w:sz w:val="26"/>
          <w:szCs w:val="26"/>
        </w:rPr>
        <w:t>ь</w:t>
      </w:r>
      <w:r w:rsidRPr="00922E35">
        <w:rPr>
          <w:rFonts w:ascii="Times New Roman" w:hAnsi="Times New Roman"/>
          <w:sz w:val="26"/>
          <w:szCs w:val="26"/>
        </w:rPr>
        <w:t>ных районов и городских округов Чувашской Республики ведут работу по улучш</w:t>
      </w:r>
      <w:r w:rsidRPr="00922E35">
        <w:rPr>
          <w:rFonts w:ascii="Times New Roman" w:hAnsi="Times New Roman"/>
          <w:sz w:val="26"/>
          <w:szCs w:val="26"/>
        </w:rPr>
        <w:t>е</w:t>
      </w:r>
      <w:r w:rsidRPr="00922E35">
        <w:rPr>
          <w:rFonts w:ascii="Times New Roman" w:hAnsi="Times New Roman"/>
          <w:sz w:val="26"/>
          <w:szCs w:val="26"/>
        </w:rPr>
        <w:t xml:space="preserve">нию условий и охраны труда. </w:t>
      </w:r>
      <w:proofErr w:type="gramStart"/>
      <w:r w:rsidRPr="00922E35">
        <w:rPr>
          <w:rFonts w:ascii="Times New Roman" w:hAnsi="Times New Roman"/>
          <w:sz w:val="26"/>
          <w:szCs w:val="26"/>
        </w:rPr>
        <w:t>Так, в соответствии с приказом Мин</w:t>
      </w:r>
      <w:r w:rsidR="00922E35" w:rsidRPr="00922E35">
        <w:rPr>
          <w:rFonts w:ascii="Times New Roman" w:hAnsi="Times New Roman"/>
          <w:sz w:val="26"/>
          <w:szCs w:val="26"/>
        </w:rPr>
        <w:t xml:space="preserve">труда </w:t>
      </w:r>
      <w:r w:rsidRPr="00922E35">
        <w:rPr>
          <w:rFonts w:ascii="Times New Roman" w:hAnsi="Times New Roman"/>
          <w:sz w:val="26"/>
          <w:szCs w:val="26"/>
        </w:rPr>
        <w:t>Чуваш</w:t>
      </w:r>
      <w:r w:rsidR="00922E35" w:rsidRPr="00922E35">
        <w:rPr>
          <w:rFonts w:ascii="Times New Roman" w:hAnsi="Times New Roman"/>
          <w:sz w:val="26"/>
          <w:szCs w:val="26"/>
        </w:rPr>
        <w:t xml:space="preserve">ии </w:t>
      </w:r>
      <w:r w:rsidRPr="00922E35">
        <w:rPr>
          <w:rFonts w:ascii="Times New Roman" w:hAnsi="Times New Roman"/>
          <w:sz w:val="26"/>
          <w:szCs w:val="26"/>
        </w:rPr>
        <w:t xml:space="preserve">от </w:t>
      </w:r>
      <w:r w:rsidR="00922E35" w:rsidRPr="00922E35">
        <w:rPr>
          <w:rFonts w:ascii="Times New Roman" w:hAnsi="Times New Roman"/>
          <w:sz w:val="26"/>
          <w:szCs w:val="26"/>
        </w:rPr>
        <w:t>31 декабря 2016</w:t>
      </w:r>
      <w:r w:rsidRPr="00922E35">
        <w:rPr>
          <w:rFonts w:ascii="Times New Roman" w:hAnsi="Times New Roman"/>
          <w:sz w:val="26"/>
          <w:szCs w:val="26"/>
        </w:rPr>
        <w:t xml:space="preserve"> г. № </w:t>
      </w:r>
      <w:r w:rsidR="00922E35" w:rsidRPr="00922E35">
        <w:rPr>
          <w:rFonts w:ascii="Times New Roman" w:hAnsi="Times New Roman"/>
          <w:sz w:val="26"/>
          <w:szCs w:val="26"/>
        </w:rPr>
        <w:t>648</w:t>
      </w:r>
      <w:r w:rsidRPr="00922E35">
        <w:rPr>
          <w:rFonts w:ascii="Times New Roman" w:hAnsi="Times New Roman"/>
          <w:sz w:val="26"/>
          <w:szCs w:val="26"/>
        </w:rPr>
        <w:t xml:space="preserve"> «Об утверждении схемы и системы показателей монит</w:t>
      </w:r>
      <w:r w:rsidRPr="00922E35">
        <w:rPr>
          <w:rFonts w:ascii="Times New Roman" w:hAnsi="Times New Roman"/>
          <w:sz w:val="26"/>
          <w:szCs w:val="26"/>
        </w:rPr>
        <w:t>о</w:t>
      </w:r>
      <w:r w:rsidRPr="00922E35">
        <w:rPr>
          <w:rFonts w:ascii="Times New Roman" w:hAnsi="Times New Roman"/>
          <w:sz w:val="26"/>
          <w:szCs w:val="26"/>
        </w:rPr>
        <w:t>ринга условий и охраны труда» (</w:t>
      </w:r>
      <w:r w:rsidR="00922E35" w:rsidRPr="00922E35">
        <w:rPr>
          <w:rFonts w:ascii="Times New Roman" w:hAnsi="Times New Roman"/>
          <w:sz w:val="26"/>
          <w:szCs w:val="26"/>
        </w:rPr>
        <w:t>зарегистри</w:t>
      </w:r>
      <w:r w:rsidR="00922E35">
        <w:rPr>
          <w:rFonts w:ascii="Times New Roman" w:hAnsi="Times New Roman"/>
          <w:sz w:val="26"/>
          <w:szCs w:val="26"/>
        </w:rPr>
        <w:t>р</w:t>
      </w:r>
      <w:r w:rsidR="00922E35" w:rsidRPr="00922E35">
        <w:rPr>
          <w:rFonts w:ascii="Times New Roman" w:hAnsi="Times New Roman"/>
          <w:sz w:val="26"/>
          <w:szCs w:val="26"/>
        </w:rPr>
        <w:t>овано в Минюсте Чувашии 27.02.2017, регистрационный № 3583)</w:t>
      </w:r>
      <w:r w:rsidRPr="00922E35">
        <w:rPr>
          <w:rFonts w:ascii="Times New Roman" w:hAnsi="Times New Roman"/>
          <w:sz w:val="26"/>
          <w:szCs w:val="26"/>
        </w:rPr>
        <w:t xml:space="preserve"> Минтруд Чуваш</w:t>
      </w:r>
      <w:r w:rsidR="00922E35">
        <w:rPr>
          <w:rFonts w:ascii="Times New Roman" w:hAnsi="Times New Roman"/>
          <w:sz w:val="26"/>
          <w:szCs w:val="26"/>
        </w:rPr>
        <w:t>ии</w:t>
      </w:r>
      <w:r w:rsidRPr="00922E35">
        <w:rPr>
          <w:rFonts w:ascii="Times New Roman" w:hAnsi="Times New Roman"/>
          <w:sz w:val="26"/>
          <w:szCs w:val="26"/>
        </w:rPr>
        <w:t xml:space="preserve"> совместно с администрациями мун</w:t>
      </w:r>
      <w:r w:rsidRPr="00922E35">
        <w:rPr>
          <w:rFonts w:ascii="Times New Roman" w:hAnsi="Times New Roman"/>
          <w:sz w:val="26"/>
          <w:szCs w:val="26"/>
        </w:rPr>
        <w:t>и</w:t>
      </w:r>
      <w:r w:rsidRPr="00922E35">
        <w:rPr>
          <w:rFonts w:ascii="Times New Roman" w:hAnsi="Times New Roman"/>
          <w:sz w:val="26"/>
          <w:szCs w:val="26"/>
        </w:rPr>
        <w:t>ципальных районов и городских округов Чувашской Республики ведется монит</w:t>
      </w:r>
      <w:r w:rsidRPr="00922E35">
        <w:rPr>
          <w:rFonts w:ascii="Times New Roman" w:hAnsi="Times New Roman"/>
          <w:sz w:val="26"/>
          <w:szCs w:val="26"/>
        </w:rPr>
        <w:t>о</w:t>
      </w:r>
      <w:r w:rsidRPr="00922E35">
        <w:rPr>
          <w:rFonts w:ascii="Times New Roman" w:hAnsi="Times New Roman"/>
          <w:sz w:val="26"/>
          <w:szCs w:val="26"/>
        </w:rPr>
        <w:t>ринг профилактической работы по охране труда несовершеннолетних.</w:t>
      </w:r>
      <w:proofErr w:type="gramEnd"/>
    </w:p>
    <w:p w:rsidR="00724F01" w:rsidRPr="000852DC" w:rsidRDefault="00724F01" w:rsidP="00724F01">
      <w:pPr>
        <w:ind w:firstLine="709"/>
        <w:rPr>
          <w:rFonts w:ascii="Times New Roman" w:hAnsi="Times New Roman"/>
          <w:sz w:val="26"/>
          <w:szCs w:val="26"/>
        </w:rPr>
      </w:pPr>
      <w:r w:rsidRPr="000852DC">
        <w:rPr>
          <w:rFonts w:ascii="Times New Roman" w:hAnsi="Times New Roman"/>
          <w:sz w:val="26"/>
          <w:szCs w:val="26"/>
        </w:rPr>
        <w:t>В приоритетном порядке на временные рабочие места для несовершенноле</w:t>
      </w:r>
      <w:r w:rsidRPr="000852DC">
        <w:rPr>
          <w:rFonts w:ascii="Times New Roman" w:hAnsi="Times New Roman"/>
          <w:sz w:val="26"/>
          <w:szCs w:val="26"/>
        </w:rPr>
        <w:t>т</w:t>
      </w:r>
      <w:r w:rsidRPr="000852DC">
        <w:rPr>
          <w:rFonts w:ascii="Times New Roman" w:hAnsi="Times New Roman"/>
          <w:sz w:val="26"/>
          <w:szCs w:val="26"/>
        </w:rPr>
        <w:t>них направляются дети из неполных и многодетных семей, дети из неблагополучных семей, дети из малообеспеченных семей, дети-сироты и дети, оставшиеся без поп</w:t>
      </w:r>
      <w:r w:rsidRPr="000852DC">
        <w:rPr>
          <w:rFonts w:ascii="Times New Roman" w:hAnsi="Times New Roman"/>
          <w:sz w:val="26"/>
          <w:szCs w:val="26"/>
        </w:rPr>
        <w:t>е</w:t>
      </w:r>
      <w:r w:rsidRPr="000852DC">
        <w:rPr>
          <w:rFonts w:ascii="Times New Roman" w:hAnsi="Times New Roman"/>
          <w:sz w:val="26"/>
          <w:szCs w:val="26"/>
        </w:rPr>
        <w:t>чения родителей, дети, находящиеся в специальных учреждениях для несоверше</w:t>
      </w:r>
      <w:r w:rsidRPr="000852DC">
        <w:rPr>
          <w:rFonts w:ascii="Times New Roman" w:hAnsi="Times New Roman"/>
          <w:sz w:val="26"/>
          <w:szCs w:val="26"/>
        </w:rPr>
        <w:t>н</w:t>
      </w:r>
      <w:r w:rsidRPr="000852DC">
        <w:rPr>
          <w:rFonts w:ascii="Times New Roman" w:hAnsi="Times New Roman"/>
          <w:sz w:val="26"/>
          <w:szCs w:val="26"/>
        </w:rPr>
        <w:t>нолетних, нуждающихся в социальной реабилитации.</w:t>
      </w:r>
    </w:p>
    <w:p w:rsidR="00724F01" w:rsidRPr="000852DC" w:rsidRDefault="00724F01" w:rsidP="00724F01">
      <w:pPr>
        <w:ind w:firstLine="709"/>
        <w:rPr>
          <w:rFonts w:ascii="Times New Roman" w:hAnsi="Times New Roman"/>
          <w:sz w:val="26"/>
          <w:szCs w:val="26"/>
        </w:rPr>
      </w:pPr>
      <w:r w:rsidRPr="000852DC">
        <w:rPr>
          <w:rFonts w:ascii="Times New Roman" w:hAnsi="Times New Roman"/>
          <w:sz w:val="26"/>
          <w:szCs w:val="26"/>
        </w:rPr>
        <w:t>В течение года, специалисты по вопросам трудовых отношений администр</w:t>
      </w:r>
      <w:r w:rsidRPr="000852DC">
        <w:rPr>
          <w:rFonts w:ascii="Times New Roman" w:hAnsi="Times New Roman"/>
          <w:sz w:val="26"/>
          <w:szCs w:val="26"/>
        </w:rPr>
        <w:t>а</w:t>
      </w:r>
      <w:r w:rsidRPr="000852DC">
        <w:rPr>
          <w:rFonts w:ascii="Times New Roman" w:hAnsi="Times New Roman"/>
          <w:sz w:val="26"/>
          <w:szCs w:val="26"/>
        </w:rPr>
        <w:t>ций муниципальных районов и городских округов консультируют организации, и</w:t>
      </w:r>
      <w:r w:rsidRPr="000852DC">
        <w:rPr>
          <w:rFonts w:ascii="Times New Roman" w:hAnsi="Times New Roman"/>
          <w:sz w:val="26"/>
          <w:szCs w:val="26"/>
        </w:rPr>
        <w:t>с</w:t>
      </w:r>
      <w:r w:rsidRPr="000852DC">
        <w:rPr>
          <w:rFonts w:ascii="Times New Roman" w:hAnsi="Times New Roman"/>
          <w:sz w:val="26"/>
          <w:szCs w:val="26"/>
        </w:rPr>
        <w:t>пользующие труд несовершеннолетних.</w:t>
      </w:r>
    </w:p>
    <w:p w:rsidR="00724F01" w:rsidRPr="000852DC" w:rsidRDefault="00724F01" w:rsidP="00724F01">
      <w:pPr>
        <w:pStyle w:val="21"/>
        <w:ind w:firstLine="709"/>
        <w:rPr>
          <w:rFonts w:ascii="Times New Roman" w:hAnsi="Times New Roman"/>
          <w:sz w:val="26"/>
          <w:szCs w:val="26"/>
        </w:rPr>
      </w:pPr>
      <w:r w:rsidRPr="000852DC">
        <w:rPr>
          <w:rFonts w:ascii="Times New Roman" w:hAnsi="Times New Roman"/>
          <w:sz w:val="26"/>
          <w:szCs w:val="26"/>
        </w:rPr>
        <w:t xml:space="preserve">Особое внимание уделяется: </w:t>
      </w:r>
    </w:p>
    <w:p w:rsidR="00724F01" w:rsidRPr="000852DC" w:rsidRDefault="00724F01" w:rsidP="00724F01">
      <w:pPr>
        <w:ind w:firstLine="709"/>
        <w:rPr>
          <w:rFonts w:ascii="Times New Roman" w:hAnsi="Times New Roman"/>
          <w:sz w:val="26"/>
          <w:szCs w:val="26"/>
        </w:rPr>
      </w:pPr>
      <w:r w:rsidRPr="000852DC">
        <w:rPr>
          <w:rFonts w:ascii="Times New Roman" w:hAnsi="Times New Roman"/>
          <w:sz w:val="26"/>
          <w:szCs w:val="26"/>
        </w:rPr>
        <w:lastRenderedPageBreak/>
        <w:t>форме срочного трудового договора, заключенного с лицами моложе 18 лет;</w:t>
      </w:r>
    </w:p>
    <w:p w:rsidR="00724F01" w:rsidRPr="000852DC" w:rsidRDefault="00724F01" w:rsidP="00724F01">
      <w:pPr>
        <w:ind w:firstLine="709"/>
        <w:rPr>
          <w:rFonts w:ascii="Times New Roman" w:hAnsi="Times New Roman"/>
          <w:sz w:val="26"/>
          <w:szCs w:val="26"/>
        </w:rPr>
      </w:pPr>
      <w:r w:rsidRPr="000852DC">
        <w:rPr>
          <w:rFonts w:ascii="Times New Roman" w:hAnsi="Times New Roman"/>
          <w:sz w:val="26"/>
          <w:szCs w:val="26"/>
        </w:rPr>
        <w:t>соответстви</w:t>
      </w:r>
      <w:r w:rsidR="00DC7C23">
        <w:rPr>
          <w:rFonts w:ascii="Times New Roman" w:hAnsi="Times New Roman"/>
          <w:sz w:val="26"/>
          <w:szCs w:val="26"/>
        </w:rPr>
        <w:t>е</w:t>
      </w:r>
      <w:r w:rsidRPr="000852DC">
        <w:rPr>
          <w:rFonts w:ascii="Times New Roman" w:hAnsi="Times New Roman"/>
          <w:sz w:val="26"/>
          <w:szCs w:val="26"/>
        </w:rPr>
        <w:t xml:space="preserve"> перечн</w:t>
      </w:r>
      <w:r w:rsidR="00DC7C23">
        <w:rPr>
          <w:rFonts w:ascii="Times New Roman" w:hAnsi="Times New Roman"/>
          <w:sz w:val="26"/>
          <w:szCs w:val="26"/>
        </w:rPr>
        <w:t>я</w:t>
      </w:r>
      <w:r w:rsidRPr="000852DC">
        <w:rPr>
          <w:rFonts w:ascii="Times New Roman" w:hAnsi="Times New Roman"/>
          <w:sz w:val="26"/>
          <w:szCs w:val="26"/>
        </w:rPr>
        <w:t xml:space="preserve"> работ постановлению Правительства Российской Фед</w:t>
      </w:r>
      <w:r w:rsidRPr="000852DC">
        <w:rPr>
          <w:rFonts w:ascii="Times New Roman" w:hAnsi="Times New Roman"/>
          <w:sz w:val="26"/>
          <w:szCs w:val="26"/>
        </w:rPr>
        <w:t>е</w:t>
      </w:r>
      <w:r w:rsidRPr="000852DC">
        <w:rPr>
          <w:rFonts w:ascii="Times New Roman" w:hAnsi="Times New Roman"/>
          <w:sz w:val="26"/>
          <w:szCs w:val="26"/>
        </w:rPr>
        <w:t xml:space="preserve">рации от 25 февраля </w:t>
      </w:r>
      <w:smartTag w:uri="urn:schemas-microsoft-com:office:smarttags" w:element="metricconverter">
        <w:smartTagPr>
          <w:attr w:name="ProductID" w:val="2000 г"/>
        </w:smartTagPr>
        <w:r w:rsidRPr="000852DC">
          <w:rPr>
            <w:rFonts w:ascii="Times New Roman" w:hAnsi="Times New Roman"/>
            <w:sz w:val="26"/>
            <w:szCs w:val="26"/>
          </w:rPr>
          <w:t>2000 г</w:t>
        </w:r>
      </w:smartTag>
      <w:r w:rsidRPr="000852DC">
        <w:rPr>
          <w:rFonts w:ascii="Times New Roman" w:hAnsi="Times New Roman"/>
          <w:sz w:val="26"/>
          <w:szCs w:val="26"/>
        </w:rPr>
        <w:t>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лет»;</w:t>
      </w:r>
    </w:p>
    <w:p w:rsidR="00724F01" w:rsidRPr="000852DC" w:rsidRDefault="00724F01" w:rsidP="00724F01">
      <w:pPr>
        <w:ind w:firstLine="709"/>
        <w:rPr>
          <w:rFonts w:ascii="Times New Roman" w:hAnsi="Times New Roman"/>
          <w:sz w:val="26"/>
          <w:szCs w:val="26"/>
        </w:rPr>
      </w:pPr>
      <w:r w:rsidRPr="000852DC">
        <w:rPr>
          <w:rFonts w:ascii="Times New Roman" w:hAnsi="Times New Roman"/>
          <w:sz w:val="26"/>
          <w:szCs w:val="26"/>
        </w:rPr>
        <w:t>проведению всех видов инструктажей и наличию инструкций по охране труда по видам работ и профессий;</w:t>
      </w:r>
    </w:p>
    <w:p w:rsidR="00724F01" w:rsidRPr="000852DC" w:rsidRDefault="00724F01" w:rsidP="00724F01">
      <w:pPr>
        <w:ind w:firstLine="709"/>
        <w:rPr>
          <w:rFonts w:ascii="Times New Roman" w:hAnsi="Times New Roman"/>
          <w:sz w:val="26"/>
          <w:szCs w:val="26"/>
        </w:rPr>
      </w:pPr>
      <w:r w:rsidRPr="000852DC">
        <w:rPr>
          <w:rFonts w:ascii="Times New Roman" w:hAnsi="Times New Roman"/>
          <w:sz w:val="26"/>
          <w:szCs w:val="26"/>
        </w:rPr>
        <w:t>проведению обязательного медицинского осмотра лиц моложе 18 лет при п</w:t>
      </w:r>
      <w:r w:rsidRPr="000852DC">
        <w:rPr>
          <w:rFonts w:ascii="Times New Roman" w:hAnsi="Times New Roman"/>
          <w:sz w:val="26"/>
          <w:szCs w:val="26"/>
        </w:rPr>
        <w:t>о</w:t>
      </w:r>
      <w:r w:rsidRPr="000852DC">
        <w:rPr>
          <w:rFonts w:ascii="Times New Roman" w:hAnsi="Times New Roman"/>
          <w:sz w:val="26"/>
          <w:szCs w:val="26"/>
        </w:rPr>
        <w:t>ступлении на работу;</w:t>
      </w:r>
    </w:p>
    <w:p w:rsidR="00724F01" w:rsidRPr="000852DC" w:rsidRDefault="00724F01" w:rsidP="00724F01">
      <w:pPr>
        <w:ind w:firstLine="709"/>
        <w:rPr>
          <w:rFonts w:ascii="Times New Roman" w:hAnsi="Times New Roman"/>
          <w:sz w:val="26"/>
          <w:szCs w:val="26"/>
        </w:rPr>
      </w:pPr>
      <w:r w:rsidRPr="000852DC">
        <w:rPr>
          <w:rFonts w:ascii="Times New Roman" w:hAnsi="Times New Roman"/>
          <w:sz w:val="26"/>
          <w:szCs w:val="26"/>
        </w:rPr>
        <w:t>обеспечению средствами индивидуальной защиты, наличию личных карточек выдачи средств индивидуальной защиты;</w:t>
      </w:r>
    </w:p>
    <w:p w:rsidR="00526639" w:rsidRPr="000852DC" w:rsidRDefault="00724F01" w:rsidP="00724F01">
      <w:pPr>
        <w:ind w:firstLine="709"/>
        <w:rPr>
          <w:rFonts w:ascii="Times New Roman" w:hAnsi="Times New Roman"/>
          <w:sz w:val="26"/>
          <w:szCs w:val="26"/>
        </w:rPr>
      </w:pPr>
      <w:r w:rsidRPr="000852DC">
        <w:rPr>
          <w:rFonts w:ascii="Times New Roman" w:hAnsi="Times New Roman"/>
          <w:sz w:val="26"/>
          <w:szCs w:val="26"/>
        </w:rPr>
        <w:t>порядку оплаты и условий труда лиц моложе 18 лет.</w:t>
      </w:r>
    </w:p>
    <w:p w:rsidR="00037E2C" w:rsidRPr="00C157BD" w:rsidRDefault="00037E2C" w:rsidP="00037E2C">
      <w:pPr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C157BD">
        <w:rPr>
          <w:rFonts w:ascii="Times New Roman" w:hAnsi="Times New Roman"/>
          <w:sz w:val="26"/>
          <w:szCs w:val="26"/>
        </w:rPr>
        <w:t>В 201</w:t>
      </w:r>
      <w:r w:rsidR="00676FCD">
        <w:rPr>
          <w:rFonts w:ascii="Times New Roman" w:hAnsi="Times New Roman"/>
          <w:sz w:val="26"/>
          <w:szCs w:val="26"/>
        </w:rPr>
        <w:t>8</w:t>
      </w:r>
      <w:r w:rsidRPr="00C157BD">
        <w:rPr>
          <w:rFonts w:ascii="Times New Roman" w:hAnsi="Times New Roman"/>
          <w:sz w:val="26"/>
          <w:szCs w:val="26"/>
        </w:rPr>
        <w:t xml:space="preserve"> году государственными инспекторами труда (по охране труда) пр</w:t>
      </w:r>
      <w:r w:rsidRPr="00C157BD">
        <w:rPr>
          <w:rFonts w:ascii="Times New Roman" w:hAnsi="Times New Roman"/>
          <w:sz w:val="26"/>
          <w:szCs w:val="26"/>
        </w:rPr>
        <w:t>о</w:t>
      </w:r>
      <w:r w:rsidRPr="00C157BD">
        <w:rPr>
          <w:rFonts w:ascii="Times New Roman" w:hAnsi="Times New Roman"/>
          <w:sz w:val="26"/>
          <w:szCs w:val="26"/>
        </w:rPr>
        <w:t>должена работа по осуществлению федерального государственного надзора за с</w:t>
      </w:r>
      <w:r w:rsidRPr="00C157BD">
        <w:rPr>
          <w:rFonts w:ascii="Times New Roman" w:hAnsi="Times New Roman"/>
          <w:sz w:val="26"/>
          <w:szCs w:val="26"/>
        </w:rPr>
        <w:t>о</w:t>
      </w:r>
      <w:r w:rsidRPr="00C157BD">
        <w:rPr>
          <w:rFonts w:ascii="Times New Roman" w:hAnsi="Times New Roman"/>
          <w:sz w:val="26"/>
          <w:szCs w:val="26"/>
        </w:rPr>
        <w:t>блюдением работодателями трудового законодательства и иных нормативных пр</w:t>
      </w:r>
      <w:r w:rsidRPr="00C157BD">
        <w:rPr>
          <w:rFonts w:ascii="Times New Roman" w:hAnsi="Times New Roman"/>
          <w:sz w:val="26"/>
          <w:szCs w:val="26"/>
        </w:rPr>
        <w:t>а</w:t>
      </w:r>
      <w:r w:rsidRPr="00C157BD">
        <w:rPr>
          <w:rFonts w:ascii="Times New Roman" w:hAnsi="Times New Roman"/>
          <w:sz w:val="26"/>
          <w:szCs w:val="26"/>
        </w:rPr>
        <w:t>вовых актов, содержащих нормы трудового права, в ходе которых особое внимание было уделено обеспечению выполнения требований трудового законодательства, непосредственно направленных на сохранение жизни и здоровья работников в пр</w:t>
      </w:r>
      <w:r w:rsidRPr="00C157BD">
        <w:rPr>
          <w:rFonts w:ascii="Times New Roman" w:hAnsi="Times New Roman"/>
          <w:sz w:val="26"/>
          <w:szCs w:val="26"/>
        </w:rPr>
        <w:t>о</w:t>
      </w:r>
      <w:r w:rsidRPr="00C157BD">
        <w:rPr>
          <w:rFonts w:ascii="Times New Roman" w:hAnsi="Times New Roman"/>
          <w:sz w:val="26"/>
          <w:szCs w:val="26"/>
        </w:rPr>
        <w:t>цессе трудовой деятельности.</w:t>
      </w:r>
      <w:proofErr w:type="gramEnd"/>
    </w:p>
    <w:p w:rsidR="00037E2C" w:rsidRPr="00C157BD" w:rsidRDefault="00037E2C" w:rsidP="00C157BD">
      <w:pPr>
        <w:ind w:firstLine="709"/>
        <w:rPr>
          <w:rFonts w:ascii="Times New Roman" w:hAnsi="Times New Roman"/>
          <w:sz w:val="26"/>
          <w:szCs w:val="26"/>
        </w:rPr>
      </w:pPr>
      <w:r w:rsidRPr="00C157BD">
        <w:rPr>
          <w:rFonts w:ascii="Times New Roman" w:hAnsi="Times New Roman"/>
          <w:sz w:val="26"/>
          <w:szCs w:val="26"/>
        </w:rPr>
        <w:t>Различными видами проверок охвачены все основные отрасли экономики республики.</w:t>
      </w:r>
    </w:p>
    <w:p w:rsidR="00037E2C" w:rsidRPr="00365691" w:rsidRDefault="00037E2C" w:rsidP="00C63976">
      <w:pPr>
        <w:ind w:firstLine="709"/>
        <w:rPr>
          <w:rFonts w:ascii="Times New Roman" w:hAnsi="Times New Roman"/>
          <w:sz w:val="26"/>
          <w:szCs w:val="26"/>
        </w:rPr>
      </w:pPr>
      <w:r w:rsidRPr="00365691">
        <w:rPr>
          <w:rFonts w:ascii="Times New Roman" w:hAnsi="Times New Roman"/>
          <w:sz w:val="26"/>
          <w:szCs w:val="26"/>
        </w:rPr>
        <w:t>В течение 12 месяцев 201</w:t>
      </w:r>
      <w:r w:rsidR="00C63976" w:rsidRPr="00365691">
        <w:rPr>
          <w:rFonts w:ascii="Times New Roman" w:hAnsi="Times New Roman"/>
          <w:sz w:val="26"/>
          <w:szCs w:val="26"/>
        </w:rPr>
        <w:t>8</w:t>
      </w:r>
      <w:r w:rsidRPr="00365691">
        <w:rPr>
          <w:rFonts w:ascii="Times New Roman" w:hAnsi="Times New Roman"/>
          <w:sz w:val="26"/>
          <w:szCs w:val="26"/>
        </w:rPr>
        <w:t xml:space="preserve"> года государственными инспекторами труда в Ч</w:t>
      </w:r>
      <w:r w:rsidRPr="00365691">
        <w:rPr>
          <w:rFonts w:ascii="Times New Roman" w:hAnsi="Times New Roman"/>
          <w:sz w:val="26"/>
          <w:szCs w:val="26"/>
        </w:rPr>
        <w:t>у</w:t>
      </w:r>
      <w:r w:rsidRPr="00365691">
        <w:rPr>
          <w:rFonts w:ascii="Times New Roman" w:hAnsi="Times New Roman"/>
          <w:sz w:val="26"/>
          <w:szCs w:val="26"/>
        </w:rPr>
        <w:t>вашской Республике (по охране труда) проведены 3</w:t>
      </w:r>
      <w:r w:rsidR="00C63976" w:rsidRPr="00365691">
        <w:rPr>
          <w:rFonts w:ascii="Times New Roman" w:hAnsi="Times New Roman"/>
          <w:sz w:val="26"/>
          <w:szCs w:val="26"/>
        </w:rPr>
        <w:t>68</w:t>
      </w:r>
      <w:r w:rsidRPr="00365691">
        <w:rPr>
          <w:rFonts w:ascii="Times New Roman" w:hAnsi="Times New Roman"/>
          <w:sz w:val="26"/>
          <w:szCs w:val="26"/>
        </w:rPr>
        <w:t xml:space="preserve"> различны</w:t>
      </w:r>
      <w:r w:rsidR="00C63976" w:rsidRPr="00365691">
        <w:rPr>
          <w:rFonts w:ascii="Times New Roman" w:hAnsi="Times New Roman"/>
          <w:sz w:val="26"/>
          <w:szCs w:val="26"/>
        </w:rPr>
        <w:t>х</w:t>
      </w:r>
      <w:r w:rsidRPr="00365691">
        <w:rPr>
          <w:rFonts w:ascii="Times New Roman" w:hAnsi="Times New Roman"/>
          <w:sz w:val="26"/>
          <w:szCs w:val="26"/>
        </w:rPr>
        <w:t xml:space="preserve"> провер</w:t>
      </w:r>
      <w:r w:rsidR="00C63976" w:rsidRPr="00365691">
        <w:rPr>
          <w:rFonts w:ascii="Times New Roman" w:hAnsi="Times New Roman"/>
          <w:sz w:val="26"/>
          <w:szCs w:val="26"/>
        </w:rPr>
        <w:t>о</w:t>
      </w:r>
      <w:r w:rsidRPr="00365691">
        <w:rPr>
          <w:rFonts w:ascii="Times New Roman" w:hAnsi="Times New Roman"/>
          <w:sz w:val="26"/>
          <w:szCs w:val="26"/>
        </w:rPr>
        <w:t>к в отн</w:t>
      </w:r>
      <w:r w:rsidRPr="00365691">
        <w:rPr>
          <w:rFonts w:ascii="Times New Roman" w:hAnsi="Times New Roman"/>
          <w:sz w:val="26"/>
          <w:szCs w:val="26"/>
        </w:rPr>
        <w:t>о</w:t>
      </w:r>
      <w:r w:rsidRPr="00365691">
        <w:rPr>
          <w:rFonts w:ascii="Times New Roman" w:hAnsi="Times New Roman"/>
          <w:sz w:val="26"/>
          <w:szCs w:val="26"/>
        </w:rPr>
        <w:t>шении юридических лиц и индивидуальных предпринимателей (</w:t>
      </w:r>
      <w:r w:rsidR="00C63976" w:rsidRPr="00365691">
        <w:rPr>
          <w:rFonts w:ascii="Times New Roman" w:hAnsi="Times New Roman"/>
          <w:sz w:val="26"/>
          <w:szCs w:val="26"/>
        </w:rPr>
        <w:t>в 2017 г. – 321 пр</w:t>
      </w:r>
      <w:r w:rsidR="00C63976" w:rsidRPr="00365691">
        <w:rPr>
          <w:rFonts w:ascii="Times New Roman" w:hAnsi="Times New Roman"/>
          <w:sz w:val="26"/>
          <w:szCs w:val="26"/>
        </w:rPr>
        <w:t>о</w:t>
      </w:r>
      <w:r w:rsidR="00C63976" w:rsidRPr="00365691">
        <w:rPr>
          <w:rFonts w:ascii="Times New Roman" w:hAnsi="Times New Roman"/>
          <w:sz w:val="26"/>
          <w:szCs w:val="26"/>
        </w:rPr>
        <w:t xml:space="preserve">верка, </w:t>
      </w:r>
      <w:r w:rsidRPr="00365691">
        <w:rPr>
          <w:rFonts w:ascii="Times New Roman" w:hAnsi="Times New Roman"/>
          <w:sz w:val="26"/>
          <w:szCs w:val="26"/>
        </w:rPr>
        <w:t>в 2016 г. – 251 проверка)</w:t>
      </w:r>
      <w:r w:rsidR="00DC7C23" w:rsidRPr="00365691">
        <w:rPr>
          <w:rFonts w:ascii="Times New Roman" w:hAnsi="Times New Roman"/>
          <w:sz w:val="26"/>
          <w:szCs w:val="26"/>
        </w:rPr>
        <w:t>.</w:t>
      </w:r>
    </w:p>
    <w:p w:rsidR="00C157BD" w:rsidRPr="00E8370A" w:rsidRDefault="00C157BD" w:rsidP="00C157BD">
      <w:pPr>
        <w:tabs>
          <w:tab w:val="left" w:pos="7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61613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рамках подготовки к оздоровительной кампании 201</w:t>
      </w:r>
      <w:r w:rsidR="00676FCD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года в целях обесп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чения безопасного отдыха детей </w:t>
      </w:r>
      <w:r w:rsidRPr="00061613">
        <w:rPr>
          <w:rFonts w:ascii="Times New Roman" w:hAnsi="Times New Roman"/>
          <w:sz w:val="26"/>
          <w:szCs w:val="26"/>
        </w:rPr>
        <w:t>оздоровительны</w:t>
      </w:r>
      <w:r>
        <w:rPr>
          <w:rFonts w:ascii="Times New Roman" w:hAnsi="Times New Roman"/>
          <w:sz w:val="26"/>
          <w:szCs w:val="26"/>
        </w:rPr>
        <w:t>ми</w:t>
      </w:r>
      <w:r w:rsidRPr="00061613">
        <w:rPr>
          <w:rFonts w:ascii="Times New Roman" w:hAnsi="Times New Roman"/>
          <w:sz w:val="26"/>
          <w:szCs w:val="26"/>
        </w:rPr>
        <w:t xml:space="preserve"> учреждения</w:t>
      </w:r>
      <w:r>
        <w:rPr>
          <w:rFonts w:ascii="Times New Roman" w:hAnsi="Times New Roman"/>
          <w:sz w:val="26"/>
          <w:szCs w:val="26"/>
        </w:rPr>
        <w:t>ми</w:t>
      </w:r>
      <w:r w:rsidRPr="00061613">
        <w:rPr>
          <w:rFonts w:ascii="Times New Roman" w:hAnsi="Times New Roman"/>
          <w:sz w:val="26"/>
          <w:szCs w:val="26"/>
        </w:rPr>
        <w:t xml:space="preserve"> республики з</w:t>
      </w:r>
      <w:r w:rsidRPr="00061613">
        <w:rPr>
          <w:rFonts w:ascii="Times New Roman" w:hAnsi="Times New Roman"/>
          <w:sz w:val="26"/>
          <w:szCs w:val="26"/>
        </w:rPr>
        <w:t>а</w:t>
      </w:r>
      <w:r w:rsidRPr="00061613">
        <w:rPr>
          <w:rFonts w:ascii="Times New Roman" w:hAnsi="Times New Roman"/>
          <w:sz w:val="26"/>
          <w:szCs w:val="26"/>
        </w:rPr>
        <w:t>ключен</w:t>
      </w:r>
      <w:r w:rsidR="00676FCD">
        <w:rPr>
          <w:rFonts w:ascii="Times New Roman" w:hAnsi="Times New Roman"/>
          <w:sz w:val="26"/>
          <w:szCs w:val="26"/>
        </w:rPr>
        <w:t>ы договора</w:t>
      </w:r>
      <w:r w:rsidRPr="00061613">
        <w:rPr>
          <w:rFonts w:ascii="Times New Roman" w:hAnsi="Times New Roman"/>
          <w:sz w:val="26"/>
          <w:szCs w:val="26"/>
        </w:rPr>
        <w:t xml:space="preserve"> на проведение </w:t>
      </w:r>
      <w:proofErr w:type="spellStart"/>
      <w:r w:rsidRPr="00061613">
        <w:rPr>
          <w:rFonts w:ascii="Times New Roman" w:hAnsi="Times New Roman"/>
          <w:sz w:val="26"/>
          <w:szCs w:val="26"/>
        </w:rPr>
        <w:t>акарицидной</w:t>
      </w:r>
      <w:proofErr w:type="spellEnd"/>
      <w:r w:rsidRPr="00061613">
        <w:rPr>
          <w:rFonts w:ascii="Times New Roman" w:hAnsi="Times New Roman"/>
          <w:sz w:val="26"/>
          <w:szCs w:val="26"/>
        </w:rPr>
        <w:t xml:space="preserve"> обработки территорий летних </w:t>
      </w:r>
      <w:r>
        <w:rPr>
          <w:rFonts w:ascii="Times New Roman" w:hAnsi="Times New Roman"/>
          <w:sz w:val="26"/>
          <w:szCs w:val="26"/>
        </w:rPr>
        <w:t>озд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ровительных учреждений,</w:t>
      </w:r>
      <w:r w:rsidRPr="00061613">
        <w:rPr>
          <w:rFonts w:ascii="Times New Roman" w:hAnsi="Times New Roman"/>
          <w:sz w:val="26"/>
          <w:szCs w:val="26"/>
        </w:rPr>
        <w:t xml:space="preserve"> </w:t>
      </w:r>
      <w:r w:rsidRPr="00E8370A">
        <w:rPr>
          <w:rFonts w:ascii="Times New Roman" w:hAnsi="Times New Roman"/>
          <w:sz w:val="26"/>
          <w:szCs w:val="26"/>
        </w:rPr>
        <w:t xml:space="preserve">на проведение </w:t>
      </w:r>
      <w:proofErr w:type="spellStart"/>
      <w:r w:rsidRPr="00E8370A">
        <w:rPr>
          <w:rFonts w:ascii="Times New Roman" w:hAnsi="Times New Roman"/>
          <w:sz w:val="26"/>
          <w:szCs w:val="26"/>
        </w:rPr>
        <w:t>дератизационных</w:t>
      </w:r>
      <w:proofErr w:type="spellEnd"/>
      <w:r w:rsidRPr="00E8370A">
        <w:rPr>
          <w:rFonts w:ascii="Times New Roman" w:hAnsi="Times New Roman"/>
          <w:sz w:val="26"/>
          <w:szCs w:val="26"/>
        </w:rPr>
        <w:t xml:space="preserve"> мероприятий, на орган</w:t>
      </w:r>
      <w:r w:rsidRPr="00E8370A">
        <w:rPr>
          <w:rFonts w:ascii="Times New Roman" w:hAnsi="Times New Roman"/>
          <w:sz w:val="26"/>
          <w:szCs w:val="26"/>
        </w:rPr>
        <w:t>и</w:t>
      </w:r>
      <w:r w:rsidRPr="00E8370A">
        <w:rPr>
          <w:rFonts w:ascii="Times New Roman" w:hAnsi="Times New Roman"/>
          <w:sz w:val="26"/>
          <w:szCs w:val="26"/>
        </w:rPr>
        <w:t>зацию горячего питания и поставку продуктов питания. Проведены семинары</w:t>
      </w:r>
      <w:r w:rsidR="00952C69">
        <w:rPr>
          <w:rFonts w:ascii="Times New Roman" w:hAnsi="Times New Roman"/>
          <w:sz w:val="26"/>
          <w:szCs w:val="26"/>
        </w:rPr>
        <w:t>-с</w:t>
      </w:r>
      <w:r w:rsidRPr="00E8370A">
        <w:rPr>
          <w:rFonts w:ascii="Times New Roman" w:hAnsi="Times New Roman"/>
          <w:sz w:val="26"/>
          <w:szCs w:val="26"/>
        </w:rPr>
        <w:t>овещания для руководителей организаций отдыха и оздоровления детей (директ</w:t>
      </w:r>
      <w:r w:rsidRPr="00E8370A">
        <w:rPr>
          <w:rFonts w:ascii="Times New Roman" w:hAnsi="Times New Roman"/>
          <w:sz w:val="26"/>
          <w:szCs w:val="26"/>
        </w:rPr>
        <w:t>о</w:t>
      </w:r>
      <w:r w:rsidRPr="00E8370A">
        <w:rPr>
          <w:rFonts w:ascii="Times New Roman" w:hAnsi="Times New Roman"/>
          <w:sz w:val="26"/>
          <w:szCs w:val="26"/>
        </w:rPr>
        <w:t>ров и балансодержателей), для юридических лиц и индивидуальных предприним</w:t>
      </w:r>
      <w:r w:rsidRPr="00E8370A">
        <w:rPr>
          <w:rFonts w:ascii="Times New Roman" w:hAnsi="Times New Roman"/>
          <w:sz w:val="26"/>
          <w:szCs w:val="26"/>
        </w:rPr>
        <w:t>а</w:t>
      </w:r>
      <w:r w:rsidRPr="00E8370A">
        <w:rPr>
          <w:rFonts w:ascii="Times New Roman" w:hAnsi="Times New Roman"/>
          <w:sz w:val="26"/>
          <w:szCs w:val="26"/>
        </w:rPr>
        <w:t>телей, принимающих участие в организации питания, производства и реализации пищевых продуктов в детских оздоровительных учреждениях,</w:t>
      </w:r>
      <w:r>
        <w:rPr>
          <w:rFonts w:ascii="Times New Roman" w:hAnsi="Times New Roman"/>
          <w:sz w:val="26"/>
          <w:szCs w:val="26"/>
        </w:rPr>
        <w:t xml:space="preserve"> </w:t>
      </w:r>
      <w:r w:rsidRPr="00E8370A">
        <w:rPr>
          <w:rFonts w:ascii="Times New Roman" w:hAnsi="Times New Roman"/>
          <w:sz w:val="26"/>
          <w:szCs w:val="26"/>
        </w:rPr>
        <w:t>для руководителей лечебных организаций и медицинских работников, выезжающих в загородные озд</w:t>
      </w:r>
      <w:r w:rsidRPr="00E8370A">
        <w:rPr>
          <w:rFonts w:ascii="Times New Roman" w:hAnsi="Times New Roman"/>
          <w:sz w:val="26"/>
          <w:szCs w:val="26"/>
        </w:rPr>
        <w:t>о</w:t>
      </w:r>
      <w:r w:rsidRPr="00E8370A">
        <w:rPr>
          <w:rFonts w:ascii="Times New Roman" w:hAnsi="Times New Roman"/>
          <w:sz w:val="26"/>
          <w:szCs w:val="26"/>
        </w:rPr>
        <w:t xml:space="preserve">ровительные учреждения. </w:t>
      </w:r>
    </w:p>
    <w:p w:rsidR="00C157BD" w:rsidRDefault="00C157BD" w:rsidP="00C157BD">
      <w:pPr>
        <w:tabs>
          <w:tab w:val="left" w:pos="7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8370A">
        <w:rPr>
          <w:rFonts w:ascii="Times New Roman" w:hAnsi="Times New Roman"/>
          <w:sz w:val="26"/>
          <w:szCs w:val="26"/>
        </w:rPr>
        <w:t>Проверка готовности загородных оздоровительных учреждений</w:t>
      </w:r>
      <w:r>
        <w:rPr>
          <w:rFonts w:ascii="Times New Roman" w:hAnsi="Times New Roman"/>
          <w:sz w:val="26"/>
          <w:szCs w:val="26"/>
        </w:rPr>
        <w:t xml:space="preserve">, </w:t>
      </w:r>
      <w:r w:rsidRPr="00E8370A">
        <w:rPr>
          <w:rFonts w:ascii="Times New Roman" w:hAnsi="Times New Roman"/>
          <w:sz w:val="26"/>
          <w:szCs w:val="26"/>
        </w:rPr>
        <w:t>пришкол</w:t>
      </w:r>
      <w:r w:rsidRPr="00E8370A">
        <w:rPr>
          <w:rFonts w:ascii="Times New Roman" w:hAnsi="Times New Roman"/>
          <w:sz w:val="26"/>
          <w:szCs w:val="26"/>
        </w:rPr>
        <w:t>ь</w:t>
      </w:r>
      <w:r w:rsidRPr="00E8370A">
        <w:rPr>
          <w:rFonts w:ascii="Times New Roman" w:hAnsi="Times New Roman"/>
          <w:sz w:val="26"/>
          <w:szCs w:val="26"/>
        </w:rPr>
        <w:t xml:space="preserve">ных оздоровительных лагерей специалистами Управления </w:t>
      </w:r>
      <w:proofErr w:type="spellStart"/>
      <w:r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>
        <w:rPr>
          <w:rFonts w:ascii="Times New Roman" w:hAnsi="Times New Roman"/>
          <w:sz w:val="26"/>
          <w:szCs w:val="26"/>
        </w:rPr>
        <w:t xml:space="preserve"> пров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дил</w:t>
      </w:r>
      <w:r w:rsidRPr="00E8370A">
        <w:rPr>
          <w:rFonts w:ascii="Times New Roman" w:hAnsi="Times New Roman"/>
          <w:sz w:val="26"/>
          <w:szCs w:val="26"/>
        </w:rPr>
        <w:t>ся в рамках государственного санитарно-эпидемиологического надзора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E8370A">
        <w:rPr>
          <w:rFonts w:ascii="Times New Roman" w:hAnsi="Times New Roman"/>
          <w:sz w:val="26"/>
          <w:szCs w:val="26"/>
        </w:rPr>
        <w:t xml:space="preserve">а также в составе районных и городских межведомственных комиссий. </w:t>
      </w:r>
    </w:p>
    <w:p w:rsidR="00C157BD" w:rsidRDefault="00C157BD" w:rsidP="00C157BD">
      <w:pPr>
        <w:tabs>
          <w:tab w:val="left" w:pos="7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5F2140">
        <w:rPr>
          <w:rFonts w:ascii="Times New Roman" w:hAnsi="Times New Roman"/>
          <w:sz w:val="26"/>
          <w:szCs w:val="26"/>
        </w:rPr>
        <w:t>Вопросы о ходе подготовки к летней оздоровительной кампании 201</w:t>
      </w:r>
      <w:r w:rsidR="00676FCD">
        <w:rPr>
          <w:rFonts w:ascii="Times New Roman" w:hAnsi="Times New Roman"/>
          <w:sz w:val="26"/>
          <w:szCs w:val="26"/>
        </w:rPr>
        <w:t>8</w:t>
      </w:r>
      <w:r w:rsidRPr="005F2140">
        <w:rPr>
          <w:rFonts w:ascii="Times New Roman" w:hAnsi="Times New Roman"/>
          <w:sz w:val="26"/>
          <w:szCs w:val="26"/>
        </w:rPr>
        <w:t xml:space="preserve"> года з</w:t>
      </w:r>
      <w:r w:rsidRPr="005F2140">
        <w:rPr>
          <w:rFonts w:ascii="Times New Roman" w:hAnsi="Times New Roman"/>
          <w:sz w:val="26"/>
          <w:szCs w:val="26"/>
        </w:rPr>
        <w:t>а</w:t>
      </w:r>
      <w:r w:rsidRPr="005F2140">
        <w:rPr>
          <w:rFonts w:ascii="Times New Roman" w:hAnsi="Times New Roman"/>
          <w:sz w:val="26"/>
          <w:szCs w:val="26"/>
        </w:rPr>
        <w:t xml:space="preserve">слушаны на совещаниях у Главы Чувашской Республики, </w:t>
      </w:r>
      <w:r w:rsidR="00DC7C23" w:rsidRPr="005F2140">
        <w:rPr>
          <w:rFonts w:ascii="Times New Roman" w:hAnsi="Times New Roman"/>
          <w:sz w:val="26"/>
          <w:szCs w:val="26"/>
        </w:rPr>
        <w:t xml:space="preserve">у </w:t>
      </w:r>
      <w:r w:rsidR="00DC7C23">
        <w:rPr>
          <w:rFonts w:ascii="Times New Roman" w:hAnsi="Times New Roman"/>
          <w:sz w:val="26"/>
          <w:szCs w:val="26"/>
        </w:rPr>
        <w:t>р</w:t>
      </w:r>
      <w:r w:rsidR="00DC7C23" w:rsidRPr="005F2140">
        <w:rPr>
          <w:rFonts w:ascii="Times New Roman" w:hAnsi="Times New Roman"/>
          <w:sz w:val="26"/>
          <w:szCs w:val="26"/>
        </w:rPr>
        <w:t>уководител</w:t>
      </w:r>
      <w:r w:rsidR="00DC7C23">
        <w:rPr>
          <w:rFonts w:ascii="Times New Roman" w:hAnsi="Times New Roman"/>
          <w:sz w:val="26"/>
          <w:szCs w:val="26"/>
        </w:rPr>
        <w:t>ей</w:t>
      </w:r>
      <w:r w:rsidR="00DC7C23" w:rsidRPr="005F2140">
        <w:rPr>
          <w:rFonts w:ascii="Times New Roman" w:hAnsi="Times New Roman"/>
          <w:sz w:val="26"/>
          <w:szCs w:val="26"/>
        </w:rPr>
        <w:t xml:space="preserve"> </w:t>
      </w:r>
      <w:r w:rsidR="00DC7C23">
        <w:rPr>
          <w:rFonts w:ascii="Times New Roman" w:hAnsi="Times New Roman"/>
          <w:sz w:val="26"/>
          <w:szCs w:val="26"/>
        </w:rPr>
        <w:t>заинтер</w:t>
      </w:r>
      <w:r w:rsidR="00DC7C23">
        <w:rPr>
          <w:rFonts w:ascii="Times New Roman" w:hAnsi="Times New Roman"/>
          <w:sz w:val="26"/>
          <w:szCs w:val="26"/>
        </w:rPr>
        <w:t>е</w:t>
      </w:r>
      <w:r w:rsidR="00DC7C23">
        <w:rPr>
          <w:rFonts w:ascii="Times New Roman" w:hAnsi="Times New Roman"/>
          <w:sz w:val="26"/>
          <w:szCs w:val="26"/>
        </w:rPr>
        <w:t xml:space="preserve">сованных органов исполнительной власти Чувашской Республики, </w:t>
      </w:r>
      <w:r w:rsidRPr="005F2140">
        <w:rPr>
          <w:rFonts w:ascii="Times New Roman" w:hAnsi="Times New Roman"/>
          <w:sz w:val="26"/>
          <w:szCs w:val="26"/>
        </w:rPr>
        <w:t xml:space="preserve">на </w:t>
      </w:r>
      <w:r w:rsidR="00DC7C23" w:rsidRPr="005F2140">
        <w:rPr>
          <w:rFonts w:ascii="Times New Roman" w:hAnsi="Times New Roman"/>
          <w:sz w:val="26"/>
          <w:szCs w:val="26"/>
        </w:rPr>
        <w:t>заседани</w:t>
      </w:r>
      <w:r w:rsidR="00DC7C23">
        <w:rPr>
          <w:rFonts w:ascii="Times New Roman" w:hAnsi="Times New Roman"/>
          <w:sz w:val="26"/>
          <w:szCs w:val="26"/>
        </w:rPr>
        <w:t>ях</w:t>
      </w:r>
      <w:r w:rsidR="00DC7C23" w:rsidRPr="005F2140">
        <w:rPr>
          <w:rFonts w:ascii="Times New Roman" w:hAnsi="Times New Roman"/>
          <w:sz w:val="26"/>
          <w:szCs w:val="26"/>
        </w:rPr>
        <w:t xml:space="preserve"> </w:t>
      </w:r>
      <w:r w:rsidRPr="005F2140">
        <w:rPr>
          <w:rFonts w:ascii="Times New Roman" w:hAnsi="Times New Roman"/>
          <w:sz w:val="26"/>
          <w:szCs w:val="26"/>
        </w:rPr>
        <w:t>Правительственной комиссии по предупреждению и ликвидации чрезвычайных с</w:t>
      </w:r>
      <w:r w:rsidRPr="005F2140">
        <w:rPr>
          <w:rFonts w:ascii="Times New Roman" w:hAnsi="Times New Roman"/>
          <w:sz w:val="26"/>
          <w:szCs w:val="26"/>
        </w:rPr>
        <w:t>и</w:t>
      </w:r>
      <w:r w:rsidRPr="005F2140">
        <w:rPr>
          <w:rFonts w:ascii="Times New Roman" w:hAnsi="Times New Roman"/>
          <w:sz w:val="26"/>
          <w:szCs w:val="26"/>
        </w:rPr>
        <w:t>туаций и обеспечению пожарной безопасности, Межведомственной комиссии</w:t>
      </w:r>
      <w:r w:rsidRPr="00CE689C">
        <w:rPr>
          <w:rFonts w:ascii="Times New Roman" w:hAnsi="Times New Roman"/>
          <w:bCs/>
          <w:sz w:val="26"/>
          <w:szCs w:val="26"/>
        </w:rPr>
        <w:t xml:space="preserve"> </w:t>
      </w:r>
      <w:r w:rsidRPr="0072246D">
        <w:rPr>
          <w:rFonts w:ascii="Times New Roman" w:hAnsi="Times New Roman"/>
          <w:bCs/>
          <w:sz w:val="26"/>
          <w:szCs w:val="26"/>
        </w:rPr>
        <w:t>по о</w:t>
      </w:r>
      <w:r w:rsidRPr="0072246D">
        <w:rPr>
          <w:rFonts w:ascii="Times New Roman" w:hAnsi="Times New Roman"/>
          <w:bCs/>
          <w:sz w:val="26"/>
          <w:szCs w:val="26"/>
        </w:rPr>
        <w:t>р</w:t>
      </w:r>
      <w:r w:rsidRPr="0072246D">
        <w:rPr>
          <w:rFonts w:ascii="Times New Roman" w:hAnsi="Times New Roman"/>
          <w:bCs/>
          <w:sz w:val="26"/>
          <w:szCs w:val="26"/>
        </w:rPr>
        <w:t>ганизации отдыха детей, их оздоровления и занятости в Чувашской Республике</w:t>
      </w:r>
      <w:r w:rsidR="00DC7C23">
        <w:rPr>
          <w:rFonts w:ascii="Times New Roman" w:hAnsi="Times New Roman"/>
          <w:bCs/>
          <w:sz w:val="26"/>
          <w:szCs w:val="26"/>
        </w:rPr>
        <w:t xml:space="preserve"> и др</w:t>
      </w:r>
      <w:r w:rsidRPr="005F2140">
        <w:rPr>
          <w:rFonts w:ascii="Times New Roman" w:hAnsi="Times New Roman"/>
          <w:sz w:val="26"/>
          <w:szCs w:val="26"/>
        </w:rPr>
        <w:t>.</w:t>
      </w:r>
      <w:proofErr w:type="gramEnd"/>
    </w:p>
    <w:p w:rsidR="00C157BD" w:rsidRPr="003C4BD7" w:rsidRDefault="00C157BD" w:rsidP="00C157BD">
      <w:pPr>
        <w:ind w:firstLine="709"/>
        <w:rPr>
          <w:rFonts w:ascii="Times New Roman" w:hAnsi="Times New Roman"/>
          <w:sz w:val="26"/>
          <w:szCs w:val="26"/>
        </w:rPr>
      </w:pPr>
      <w:r w:rsidRPr="003C4BD7">
        <w:rPr>
          <w:rFonts w:ascii="Times New Roman" w:hAnsi="Times New Roman"/>
          <w:sz w:val="26"/>
          <w:szCs w:val="26"/>
        </w:rPr>
        <w:t>Во всех организациях созданы условия для полноценного и безопасного о</w:t>
      </w:r>
      <w:r w:rsidRPr="003C4BD7">
        <w:rPr>
          <w:rFonts w:ascii="Times New Roman" w:hAnsi="Times New Roman"/>
          <w:sz w:val="26"/>
          <w:szCs w:val="26"/>
        </w:rPr>
        <w:t>т</w:t>
      </w:r>
      <w:r w:rsidRPr="003C4BD7">
        <w:rPr>
          <w:rFonts w:ascii="Times New Roman" w:hAnsi="Times New Roman"/>
          <w:sz w:val="26"/>
          <w:szCs w:val="26"/>
        </w:rPr>
        <w:t>дыха, сохранения здоровья детей с соблюдением норм действующего законодател</w:t>
      </w:r>
      <w:r w:rsidRPr="003C4BD7">
        <w:rPr>
          <w:rFonts w:ascii="Times New Roman" w:hAnsi="Times New Roman"/>
          <w:sz w:val="26"/>
          <w:szCs w:val="26"/>
        </w:rPr>
        <w:t>ь</w:t>
      </w:r>
      <w:r w:rsidRPr="003C4BD7">
        <w:rPr>
          <w:rFonts w:ascii="Times New Roman" w:hAnsi="Times New Roman"/>
          <w:sz w:val="26"/>
          <w:szCs w:val="26"/>
        </w:rPr>
        <w:t>ства в области обеспечения санитарно-эпидемиологического благополучия, прот</w:t>
      </w:r>
      <w:r w:rsidRPr="003C4BD7">
        <w:rPr>
          <w:rFonts w:ascii="Times New Roman" w:hAnsi="Times New Roman"/>
          <w:sz w:val="26"/>
          <w:szCs w:val="26"/>
        </w:rPr>
        <w:t>и</w:t>
      </w:r>
      <w:r w:rsidRPr="003C4BD7">
        <w:rPr>
          <w:rFonts w:ascii="Times New Roman" w:hAnsi="Times New Roman"/>
          <w:sz w:val="26"/>
          <w:szCs w:val="26"/>
        </w:rPr>
        <w:t>вопожарной безопасности, требований по обеспечению антитеррористической з</w:t>
      </w:r>
      <w:r w:rsidRPr="003C4BD7">
        <w:rPr>
          <w:rFonts w:ascii="Times New Roman" w:hAnsi="Times New Roman"/>
          <w:sz w:val="26"/>
          <w:szCs w:val="26"/>
        </w:rPr>
        <w:t>а</w:t>
      </w:r>
      <w:r w:rsidRPr="003C4BD7">
        <w:rPr>
          <w:rFonts w:ascii="Times New Roman" w:hAnsi="Times New Roman"/>
          <w:sz w:val="26"/>
          <w:szCs w:val="26"/>
        </w:rPr>
        <w:t>щищенности и охране труда.</w:t>
      </w:r>
    </w:p>
    <w:p w:rsidR="00457919" w:rsidRDefault="00457919" w:rsidP="00D40F75">
      <w:pPr>
        <w:tabs>
          <w:tab w:val="left" w:pos="567"/>
        </w:tabs>
        <w:ind w:firstLine="684"/>
        <w:rPr>
          <w:rFonts w:ascii="Times New Roman" w:hAnsi="Times New Roman"/>
          <w:b/>
          <w:color w:val="000000"/>
          <w:sz w:val="26"/>
          <w:szCs w:val="26"/>
        </w:rPr>
      </w:pPr>
    </w:p>
    <w:p w:rsidR="00591A68" w:rsidRPr="00D251CA" w:rsidRDefault="00591A68" w:rsidP="00D40F75">
      <w:pPr>
        <w:tabs>
          <w:tab w:val="left" w:pos="567"/>
        </w:tabs>
        <w:ind w:firstLine="684"/>
        <w:rPr>
          <w:rFonts w:ascii="Times New Roman" w:hAnsi="Times New Roman"/>
          <w:b/>
          <w:color w:val="000000"/>
          <w:sz w:val="26"/>
          <w:szCs w:val="26"/>
        </w:rPr>
      </w:pPr>
      <w:r w:rsidRPr="00D251CA">
        <w:rPr>
          <w:rFonts w:ascii="Times New Roman" w:hAnsi="Times New Roman"/>
          <w:b/>
          <w:color w:val="000000"/>
          <w:sz w:val="26"/>
          <w:szCs w:val="26"/>
        </w:rPr>
        <w:t>Содействие занятости подростков, в том числе детей-сирот, детей, оста</w:t>
      </w:r>
      <w:r w:rsidRPr="00D251CA">
        <w:rPr>
          <w:rFonts w:ascii="Times New Roman" w:hAnsi="Times New Roman"/>
          <w:b/>
          <w:color w:val="000000"/>
          <w:sz w:val="26"/>
          <w:szCs w:val="26"/>
        </w:rPr>
        <w:t>в</w:t>
      </w:r>
      <w:r w:rsidRPr="00D251CA">
        <w:rPr>
          <w:rFonts w:ascii="Times New Roman" w:hAnsi="Times New Roman"/>
          <w:b/>
          <w:color w:val="000000"/>
          <w:sz w:val="26"/>
          <w:szCs w:val="26"/>
        </w:rPr>
        <w:t>шихся</w:t>
      </w:r>
      <w:r w:rsidR="00B10CDA" w:rsidRPr="00D251CA">
        <w:rPr>
          <w:rFonts w:ascii="Times New Roman" w:hAnsi="Times New Roman"/>
          <w:b/>
          <w:color w:val="000000"/>
          <w:sz w:val="26"/>
          <w:szCs w:val="26"/>
        </w:rPr>
        <w:t xml:space="preserve"> без попечения родителей, детей-инвалидов и детей, состоящих на учете  в органах внутренних дел</w:t>
      </w:r>
    </w:p>
    <w:p w:rsidR="00D76BEF" w:rsidRPr="00D76BEF" w:rsidRDefault="00D76BEF" w:rsidP="00D76BEF">
      <w:pPr>
        <w:ind w:firstLine="720"/>
        <w:rPr>
          <w:rFonts w:ascii="Times New Roman" w:hAnsi="Times New Roman"/>
          <w:sz w:val="26"/>
          <w:szCs w:val="26"/>
        </w:rPr>
      </w:pPr>
      <w:r w:rsidRPr="00D76BEF">
        <w:rPr>
          <w:rFonts w:ascii="Times New Roman" w:hAnsi="Times New Roman"/>
          <w:sz w:val="26"/>
          <w:szCs w:val="26"/>
        </w:rPr>
        <w:t>Занятость несовершеннолетних граждан организуется в рамках реализации мероприятий государственной программы Чувашской Республики «Содействие з</w:t>
      </w:r>
      <w:r w:rsidRPr="00D76BEF">
        <w:rPr>
          <w:rFonts w:ascii="Times New Roman" w:hAnsi="Times New Roman"/>
          <w:sz w:val="26"/>
          <w:szCs w:val="26"/>
        </w:rPr>
        <w:t>а</w:t>
      </w:r>
      <w:r w:rsidRPr="00D76BEF">
        <w:rPr>
          <w:rFonts w:ascii="Times New Roman" w:hAnsi="Times New Roman"/>
          <w:sz w:val="26"/>
          <w:szCs w:val="26"/>
        </w:rPr>
        <w:t>нятости населения», постановления Кабинета Министров Чувашской Республики от 2 марта 2012 г. № 70 «Об организации отдыха детей, их оздоровления и занятости в Чувашской Республике».</w:t>
      </w:r>
    </w:p>
    <w:p w:rsidR="00D76BEF" w:rsidRPr="00D76BEF" w:rsidRDefault="00D76BEF" w:rsidP="00D76BEF">
      <w:pPr>
        <w:ind w:firstLine="720"/>
        <w:rPr>
          <w:rFonts w:ascii="Times New Roman" w:hAnsi="Times New Roman"/>
          <w:sz w:val="26"/>
          <w:szCs w:val="26"/>
        </w:rPr>
      </w:pPr>
      <w:r w:rsidRPr="00D76BEF">
        <w:rPr>
          <w:rFonts w:ascii="Times New Roman" w:hAnsi="Times New Roman"/>
          <w:sz w:val="26"/>
          <w:szCs w:val="26"/>
        </w:rPr>
        <w:t>Организация трудоустройства молодежи в возрасте от 14 до 18 лет в свобо</w:t>
      </w:r>
      <w:r w:rsidRPr="00D76BEF">
        <w:rPr>
          <w:rFonts w:ascii="Times New Roman" w:hAnsi="Times New Roman"/>
          <w:sz w:val="26"/>
          <w:szCs w:val="26"/>
        </w:rPr>
        <w:t>д</w:t>
      </w:r>
      <w:r w:rsidRPr="00D76BEF">
        <w:rPr>
          <w:rFonts w:ascii="Times New Roman" w:hAnsi="Times New Roman"/>
          <w:sz w:val="26"/>
          <w:szCs w:val="26"/>
        </w:rPr>
        <w:t>ное от учебы время осуществляется органами службы занятости в тесном взаим</w:t>
      </w:r>
      <w:r w:rsidRPr="00D76BEF">
        <w:rPr>
          <w:rFonts w:ascii="Times New Roman" w:hAnsi="Times New Roman"/>
          <w:sz w:val="26"/>
          <w:szCs w:val="26"/>
        </w:rPr>
        <w:t>о</w:t>
      </w:r>
      <w:r w:rsidRPr="00D76BEF">
        <w:rPr>
          <w:rFonts w:ascii="Times New Roman" w:hAnsi="Times New Roman"/>
          <w:sz w:val="26"/>
          <w:szCs w:val="26"/>
        </w:rPr>
        <w:t>действии с органами образования, социальной защиты, местного самоуправления, подразделениями и комиссиями по делам несовершеннолетних.</w:t>
      </w:r>
    </w:p>
    <w:p w:rsidR="00D76BEF" w:rsidRPr="00D76BEF" w:rsidRDefault="00D76BEF" w:rsidP="00D76BEF">
      <w:pPr>
        <w:ind w:firstLine="720"/>
        <w:rPr>
          <w:rFonts w:ascii="Times New Roman" w:hAnsi="Times New Roman"/>
          <w:sz w:val="26"/>
          <w:szCs w:val="26"/>
        </w:rPr>
      </w:pPr>
      <w:r w:rsidRPr="00D76BEF">
        <w:rPr>
          <w:rFonts w:ascii="Times New Roman" w:hAnsi="Times New Roman"/>
          <w:sz w:val="26"/>
          <w:szCs w:val="26"/>
        </w:rPr>
        <w:t>Руководители центров занятости населения входят в составы районных и г</w:t>
      </w:r>
      <w:r w:rsidRPr="00D76BEF">
        <w:rPr>
          <w:rFonts w:ascii="Times New Roman" w:hAnsi="Times New Roman"/>
          <w:sz w:val="26"/>
          <w:szCs w:val="26"/>
        </w:rPr>
        <w:t>о</w:t>
      </w:r>
      <w:r w:rsidRPr="00D76BEF">
        <w:rPr>
          <w:rFonts w:ascii="Times New Roman" w:hAnsi="Times New Roman"/>
          <w:sz w:val="26"/>
          <w:szCs w:val="26"/>
        </w:rPr>
        <w:t xml:space="preserve">родских комиссий по делам несовершеннолетних и защите их прав, комиссий по профилактике правонарушений, сотрудничают с органами внутренних дел в части выявления несовершеннолетних граждан, нуждающихся в социальной реабилитации и трудоустройстве. </w:t>
      </w:r>
    </w:p>
    <w:p w:rsidR="00D76BEF" w:rsidRPr="00D76BEF" w:rsidRDefault="00D76BEF" w:rsidP="00D76BEF">
      <w:pPr>
        <w:ind w:firstLine="720"/>
        <w:rPr>
          <w:rFonts w:ascii="Times New Roman" w:hAnsi="Times New Roman"/>
          <w:sz w:val="26"/>
          <w:szCs w:val="26"/>
        </w:rPr>
      </w:pPr>
      <w:proofErr w:type="gramStart"/>
      <w:r w:rsidRPr="00D76BEF">
        <w:rPr>
          <w:rFonts w:ascii="Times New Roman" w:hAnsi="Times New Roman"/>
          <w:sz w:val="26"/>
          <w:szCs w:val="26"/>
        </w:rPr>
        <w:t>В течение 201</w:t>
      </w:r>
      <w:r w:rsidRPr="00D76BEF">
        <w:rPr>
          <w:rFonts w:ascii="Times New Roman" w:hAnsi="Times New Roman"/>
          <w:color w:val="000000"/>
          <w:sz w:val="26"/>
          <w:szCs w:val="26"/>
        </w:rPr>
        <w:t>8</w:t>
      </w:r>
      <w:r w:rsidRPr="00D76BEF">
        <w:rPr>
          <w:rFonts w:ascii="Times New Roman" w:hAnsi="Times New Roman"/>
          <w:sz w:val="26"/>
          <w:szCs w:val="26"/>
        </w:rPr>
        <w:t xml:space="preserve"> года центрами занятости населения заключен</w:t>
      </w:r>
      <w:r w:rsidRPr="00D76BEF">
        <w:rPr>
          <w:rFonts w:ascii="Times New Roman" w:hAnsi="Times New Roman"/>
          <w:color w:val="000000"/>
          <w:sz w:val="26"/>
          <w:szCs w:val="26"/>
        </w:rPr>
        <w:t>о</w:t>
      </w:r>
      <w:r w:rsidRPr="00D76BEF">
        <w:rPr>
          <w:rFonts w:ascii="Times New Roman" w:hAnsi="Times New Roman"/>
          <w:sz w:val="26"/>
          <w:szCs w:val="26"/>
        </w:rPr>
        <w:t xml:space="preserve"> </w:t>
      </w:r>
      <w:r w:rsidRPr="00D76BEF">
        <w:rPr>
          <w:rFonts w:ascii="Times New Roman" w:hAnsi="Times New Roman"/>
          <w:color w:val="000000"/>
          <w:sz w:val="26"/>
          <w:szCs w:val="26"/>
        </w:rPr>
        <w:t>798</w:t>
      </w:r>
      <w:r w:rsidRPr="00D76BEF">
        <w:rPr>
          <w:rFonts w:ascii="Times New Roman" w:hAnsi="Times New Roman"/>
          <w:sz w:val="26"/>
          <w:szCs w:val="26"/>
        </w:rPr>
        <w:t xml:space="preserve"> договор</w:t>
      </w:r>
      <w:r w:rsidRPr="00D76BEF">
        <w:rPr>
          <w:rFonts w:ascii="Times New Roman" w:hAnsi="Times New Roman"/>
          <w:color w:val="000000"/>
          <w:sz w:val="26"/>
          <w:szCs w:val="26"/>
        </w:rPr>
        <w:t>ов</w:t>
      </w:r>
      <w:r w:rsidRPr="00D76BEF">
        <w:rPr>
          <w:rFonts w:ascii="Times New Roman" w:hAnsi="Times New Roman"/>
          <w:sz w:val="26"/>
          <w:szCs w:val="26"/>
        </w:rPr>
        <w:t xml:space="preserve"> с организациями и учебными заведениями республики на создание временных раб</w:t>
      </w:r>
      <w:r w:rsidRPr="00D76BEF">
        <w:rPr>
          <w:rFonts w:ascii="Times New Roman" w:hAnsi="Times New Roman"/>
          <w:sz w:val="26"/>
          <w:szCs w:val="26"/>
        </w:rPr>
        <w:t>о</w:t>
      </w:r>
      <w:r w:rsidRPr="00D76BEF">
        <w:rPr>
          <w:rFonts w:ascii="Times New Roman" w:hAnsi="Times New Roman"/>
          <w:sz w:val="26"/>
          <w:szCs w:val="26"/>
        </w:rPr>
        <w:t>чих мест для несовершеннолетних граждан, в соответствии с которыми на време</w:t>
      </w:r>
      <w:r w:rsidRPr="00D76BEF">
        <w:rPr>
          <w:rFonts w:ascii="Times New Roman" w:hAnsi="Times New Roman"/>
          <w:sz w:val="26"/>
          <w:szCs w:val="26"/>
        </w:rPr>
        <w:t>н</w:t>
      </w:r>
      <w:r w:rsidRPr="00D76BEF">
        <w:rPr>
          <w:rFonts w:ascii="Times New Roman" w:hAnsi="Times New Roman"/>
          <w:sz w:val="26"/>
          <w:szCs w:val="26"/>
        </w:rPr>
        <w:t>ные рабочие места в свободное от учебы время трудоустроено 16</w:t>
      </w:r>
      <w:r w:rsidRPr="00D76BEF">
        <w:rPr>
          <w:rFonts w:ascii="Times New Roman" w:hAnsi="Times New Roman"/>
          <w:color w:val="000000"/>
          <w:sz w:val="26"/>
          <w:szCs w:val="26"/>
        </w:rPr>
        <w:t>391</w:t>
      </w:r>
      <w:r w:rsidRPr="00D76BEF">
        <w:rPr>
          <w:rFonts w:ascii="Times New Roman" w:hAnsi="Times New Roman"/>
          <w:sz w:val="26"/>
          <w:szCs w:val="26"/>
        </w:rPr>
        <w:t xml:space="preserve"> подрост</w:t>
      </w:r>
      <w:r w:rsidRPr="00D76BEF">
        <w:rPr>
          <w:rFonts w:ascii="Times New Roman" w:hAnsi="Times New Roman"/>
          <w:color w:val="000000"/>
          <w:sz w:val="26"/>
          <w:szCs w:val="26"/>
        </w:rPr>
        <w:t>ок</w:t>
      </w:r>
      <w:r w:rsidRPr="00D76BEF">
        <w:rPr>
          <w:rFonts w:ascii="Times New Roman" w:hAnsi="Times New Roman"/>
          <w:sz w:val="26"/>
          <w:szCs w:val="26"/>
        </w:rPr>
        <w:t>, в т</w:t>
      </w:r>
      <w:r w:rsidR="00D02954">
        <w:rPr>
          <w:rFonts w:ascii="Times New Roman" w:hAnsi="Times New Roman"/>
          <w:sz w:val="26"/>
          <w:szCs w:val="26"/>
        </w:rPr>
        <w:t>.</w:t>
      </w:r>
      <w:r w:rsidRPr="00D76BEF">
        <w:rPr>
          <w:rFonts w:ascii="Times New Roman" w:hAnsi="Times New Roman"/>
          <w:sz w:val="26"/>
          <w:szCs w:val="26"/>
        </w:rPr>
        <w:t>ч</w:t>
      </w:r>
      <w:r w:rsidR="00D02954">
        <w:rPr>
          <w:rFonts w:ascii="Times New Roman" w:hAnsi="Times New Roman"/>
          <w:sz w:val="26"/>
          <w:szCs w:val="26"/>
        </w:rPr>
        <w:t>.</w:t>
      </w:r>
      <w:r w:rsidRPr="00D76BEF">
        <w:rPr>
          <w:rFonts w:ascii="Times New Roman" w:hAnsi="Times New Roman"/>
          <w:sz w:val="26"/>
          <w:szCs w:val="26"/>
        </w:rPr>
        <w:t xml:space="preserve"> </w:t>
      </w:r>
      <w:r w:rsidRPr="00D76BEF">
        <w:rPr>
          <w:rFonts w:ascii="Times New Roman" w:hAnsi="Times New Roman"/>
          <w:color w:val="000000"/>
          <w:sz w:val="26"/>
          <w:szCs w:val="26"/>
        </w:rPr>
        <w:t>8927</w:t>
      </w:r>
      <w:r w:rsidRPr="00D76BEF">
        <w:rPr>
          <w:rFonts w:ascii="Times New Roman" w:hAnsi="Times New Roman"/>
          <w:sz w:val="26"/>
          <w:szCs w:val="26"/>
        </w:rPr>
        <w:t xml:space="preserve"> подростк</w:t>
      </w:r>
      <w:r w:rsidRPr="00D76BEF">
        <w:rPr>
          <w:rFonts w:ascii="Times New Roman" w:hAnsi="Times New Roman"/>
          <w:color w:val="000000"/>
          <w:sz w:val="26"/>
          <w:szCs w:val="26"/>
        </w:rPr>
        <w:t>ов</w:t>
      </w:r>
      <w:r w:rsidRPr="00D76BEF">
        <w:rPr>
          <w:rFonts w:ascii="Times New Roman" w:hAnsi="Times New Roman"/>
          <w:sz w:val="26"/>
          <w:szCs w:val="26"/>
        </w:rPr>
        <w:t xml:space="preserve"> (</w:t>
      </w:r>
      <w:r w:rsidRPr="00D76BEF">
        <w:rPr>
          <w:rFonts w:ascii="Times New Roman" w:hAnsi="Times New Roman"/>
          <w:color w:val="000000"/>
          <w:sz w:val="26"/>
          <w:szCs w:val="26"/>
        </w:rPr>
        <w:t>54,5</w:t>
      </w:r>
      <w:r w:rsidRPr="00D76BEF">
        <w:rPr>
          <w:rFonts w:ascii="Times New Roman" w:hAnsi="Times New Roman"/>
          <w:sz w:val="26"/>
          <w:szCs w:val="26"/>
        </w:rPr>
        <w:t>% от общей численности трудоустроенных подростков), находящихся в трудной жизненной ситуации и в «группе риска</w:t>
      </w:r>
      <w:proofErr w:type="gramEnd"/>
      <w:r w:rsidRPr="00D76BEF">
        <w:rPr>
          <w:rFonts w:ascii="Times New Roman" w:hAnsi="Times New Roman"/>
          <w:sz w:val="26"/>
          <w:szCs w:val="26"/>
        </w:rPr>
        <w:t>» (</w:t>
      </w:r>
      <w:proofErr w:type="gramStart"/>
      <w:r w:rsidRPr="00D76BEF">
        <w:rPr>
          <w:rFonts w:ascii="Times New Roman" w:hAnsi="Times New Roman"/>
          <w:sz w:val="26"/>
          <w:szCs w:val="26"/>
        </w:rPr>
        <w:t>в 2017 году – 794 договора, 16243 подростка, в т.ч. 9673 подростка, находящихся в трудной жизне</w:t>
      </w:r>
      <w:r w:rsidRPr="00D76BEF">
        <w:rPr>
          <w:rFonts w:ascii="Times New Roman" w:hAnsi="Times New Roman"/>
          <w:sz w:val="26"/>
          <w:szCs w:val="26"/>
        </w:rPr>
        <w:t>н</w:t>
      </w:r>
      <w:r w:rsidRPr="00D76BEF">
        <w:rPr>
          <w:rFonts w:ascii="Times New Roman" w:hAnsi="Times New Roman"/>
          <w:sz w:val="26"/>
          <w:szCs w:val="26"/>
        </w:rPr>
        <w:t xml:space="preserve">ной ситуации и в «группе риска»), (в 2016 году – 841 договор, 16229 подростков, в т.ч. 11725 подростков, находящихся в трудной жизненной ситуации и в «группе риска»). </w:t>
      </w:r>
      <w:proofErr w:type="gramEnd"/>
    </w:p>
    <w:p w:rsidR="00D76BEF" w:rsidRPr="00D76BEF" w:rsidRDefault="00D76BEF" w:rsidP="00D76BEF">
      <w:pPr>
        <w:ind w:firstLine="720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D76BEF">
        <w:rPr>
          <w:rFonts w:ascii="Times New Roman" w:hAnsi="Times New Roman"/>
          <w:sz w:val="26"/>
          <w:szCs w:val="26"/>
        </w:rPr>
        <w:t>Среди трудоустроенных подростков из числа находящихся в трудной жизне</w:t>
      </w:r>
      <w:r w:rsidRPr="00D76BEF">
        <w:rPr>
          <w:rFonts w:ascii="Times New Roman" w:hAnsi="Times New Roman"/>
          <w:sz w:val="26"/>
          <w:szCs w:val="26"/>
        </w:rPr>
        <w:t>н</w:t>
      </w:r>
      <w:r w:rsidRPr="00D76BEF">
        <w:rPr>
          <w:rFonts w:ascii="Times New Roman" w:hAnsi="Times New Roman"/>
          <w:sz w:val="26"/>
          <w:szCs w:val="26"/>
        </w:rPr>
        <w:t xml:space="preserve">ной ситуации: </w:t>
      </w:r>
      <w:r w:rsidRPr="00D76BEF">
        <w:rPr>
          <w:rFonts w:ascii="Times New Roman" w:hAnsi="Times New Roman"/>
          <w:color w:val="000000"/>
          <w:sz w:val="26"/>
          <w:szCs w:val="26"/>
        </w:rPr>
        <w:t>14 – сирот и дет</w:t>
      </w:r>
      <w:r w:rsidRPr="00D76BEF">
        <w:rPr>
          <w:rFonts w:ascii="Times New Roman" w:hAnsi="Times New Roman"/>
          <w:color w:val="1F497D"/>
          <w:sz w:val="26"/>
          <w:szCs w:val="26"/>
        </w:rPr>
        <w:t>ей</w:t>
      </w:r>
      <w:r w:rsidRPr="00D76BEF">
        <w:rPr>
          <w:rFonts w:ascii="Times New Roman" w:hAnsi="Times New Roman"/>
          <w:color w:val="000000"/>
          <w:sz w:val="26"/>
          <w:szCs w:val="26"/>
        </w:rPr>
        <w:t>, оставши</w:t>
      </w:r>
      <w:r w:rsidRPr="00D76BEF">
        <w:rPr>
          <w:rFonts w:ascii="Times New Roman" w:hAnsi="Times New Roman"/>
          <w:color w:val="1F497D"/>
          <w:sz w:val="26"/>
          <w:szCs w:val="26"/>
        </w:rPr>
        <w:t>х</w:t>
      </w:r>
      <w:r w:rsidRPr="00D76BEF">
        <w:rPr>
          <w:rFonts w:ascii="Times New Roman" w:hAnsi="Times New Roman"/>
          <w:color w:val="000000"/>
          <w:sz w:val="26"/>
          <w:szCs w:val="26"/>
        </w:rPr>
        <w:t>ся без попечения родителей, 5 – дет</w:t>
      </w:r>
      <w:r>
        <w:rPr>
          <w:rFonts w:ascii="Times New Roman" w:hAnsi="Times New Roman"/>
          <w:color w:val="000000"/>
          <w:sz w:val="26"/>
          <w:szCs w:val="26"/>
        </w:rPr>
        <w:t>ей</w:t>
      </w:r>
      <w:r w:rsidR="00722CD9">
        <w:rPr>
          <w:rFonts w:ascii="Times New Roman" w:hAnsi="Times New Roman"/>
          <w:color w:val="000000"/>
          <w:sz w:val="26"/>
          <w:szCs w:val="26"/>
        </w:rPr>
        <w:t>-инвалидов</w:t>
      </w:r>
      <w:r w:rsidRPr="00D76BEF">
        <w:rPr>
          <w:rFonts w:ascii="Times New Roman" w:hAnsi="Times New Roman"/>
          <w:color w:val="000000"/>
          <w:sz w:val="26"/>
          <w:szCs w:val="26"/>
        </w:rPr>
        <w:t>, 15 – дет</w:t>
      </w:r>
      <w:r w:rsidR="00722CD9">
        <w:rPr>
          <w:rFonts w:ascii="Times New Roman" w:hAnsi="Times New Roman"/>
          <w:color w:val="000000"/>
          <w:sz w:val="26"/>
          <w:szCs w:val="26"/>
        </w:rPr>
        <w:t>ей</w:t>
      </w:r>
      <w:r w:rsidRPr="00D76BEF">
        <w:rPr>
          <w:rFonts w:ascii="Times New Roman" w:hAnsi="Times New Roman"/>
          <w:color w:val="000000"/>
          <w:sz w:val="26"/>
          <w:szCs w:val="26"/>
        </w:rPr>
        <w:t xml:space="preserve"> из семей инвалидов, 6 – дет</w:t>
      </w:r>
      <w:r w:rsidR="00722CD9">
        <w:rPr>
          <w:rFonts w:ascii="Times New Roman" w:hAnsi="Times New Roman"/>
          <w:color w:val="000000"/>
          <w:sz w:val="26"/>
          <w:szCs w:val="26"/>
        </w:rPr>
        <w:t>ей,</w:t>
      </w:r>
      <w:r w:rsidRPr="00D76BEF">
        <w:rPr>
          <w:rFonts w:ascii="Times New Roman" w:hAnsi="Times New Roman"/>
          <w:color w:val="000000"/>
          <w:sz w:val="26"/>
          <w:szCs w:val="26"/>
        </w:rPr>
        <w:t xml:space="preserve"> находящи</w:t>
      </w:r>
      <w:r w:rsidR="00722CD9">
        <w:rPr>
          <w:rFonts w:ascii="Times New Roman" w:hAnsi="Times New Roman"/>
          <w:color w:val="000000"/>
          <w:sz w:val="26"/>
          <w:szCs w:val="26"/>
        </w:rPr>
        <w:t>х</w:t>
      </w:r>
      <w:r w:rsidRPr="00D76BEF">
        <w:rPr>
          <w:rFonts w:ascii="Times New Roman" w:hAnsi="Times New Roman"/>
          <w:color w:val="000000"/>
          <w:sz w:val="26"/>
          <w:szCs w:val="26"/>
        </w:rPr>
        <w:t>ся в учреждениях для несовершеннолетних, нуждающиеся в соц</w:t>
      </w:r>
      <w:r w:rsidR="00722CD9">
        <w:rPr>
          <w:rFonts w:ascii="Times New Roman" w:hAnsi="Times New Roman"/>
          <w:color w:val="000000"/>
          <w:sz w:val="26"/>
          <w:szCs w:val="26"/>
        </w:rPr>
        <w:t xml:space="preserve">иальной </w:t>
      </w:r>
      <w:r w:rsidRPr="00D76BEF">
        <w:rPr>
          <w:rFonts w:ascii="Times New Roman" w:hAnsi="Times New Roman"/>
          <w:color w:val="000000"/>
          <w:sz w:val="26"/>
          <w:szCs w:val="26"/>
        </w:rPr>
        <w:t xml:space="preserve">реабилитации, </w:t>
      </w:r>
      <w:r w:rsidRPr="00D76BEF">
        <w:rPr>
          <w:rFonts w:ascii="Times New Roman" w:hAnsi="Times New Roman"/>
          <w:color w:val="1F497D"/>
          <w:sz w:val="26"/>
          <w:szCs w:val="26"/>
        </w:rPr>
        <w:t>149</w:t>
      </w:r>
      <w:r w:rsidRPr="00D76BEF">
        <w:rPr>
          <w:rFonts w:ascii="Times New Roman" w:hAnsi="Times New Roman"/>
          <w:color w:val="000000"/>
          <w:sz w:val="26"/>
          <w:szCs w:val="26"/>
        </w:rPr>
        <w:t xml:space="preserve"> – из семей безработных граждан, 2480 – из неполных и многодетных семей, 197 – из неблаг</w:t>
      </w:r>
      <w:r w:rsidRPr="00D76BEF">
        <w:rPr>
          <w:rFonts w:ascii="Times New Roman" w:hAnsi="Times New Roman"/>
          <w:color w:val="000000"/>
          <w:sz w:val="26"/>
          <w:szCs w:val="26"/>
        </w:rPr>
        <w:t>о</w:t>
      </w:r>
      <w:r w:rsidRPr="00D76BEF">
        <w:rPr>
          <w:rFonts w:ascii="Times New Roman" w:hAnsi="Times New Roman"/>
          <w:color w:val="000000"/>
          <w:sz w:val="26"/>
          <w:szCs w:val="26"/>
        </w:rPr>
        <w:t>получных семей, 5533 – из малообеспеченных семей</w:t>
      </w:r>
      <w:r w:rsidRPr="00D76BEF">
        <w:rPr>
          <w:rFonts w:ascii="Times New Roman" w:hAnsi="Times New Roman"/>
          <w:i/>
          <w:iCs/>
          <w:color w:val="000000"/>
          <w:sz w:val="26"/>
          <w:szCs w:val="26"/>
        </w:rPr>
        <w:t>.</w:t>
      </w:r>
      <w:proofErr w:type="gramEnd"/>
    </w:p>
    <w:p w:rsidR="00D76BEF" w:rsidRPr="00D76BEF" w:rsidRDefault="00D76BEF" w:rsidP="00D76BEF">
      <w:pPr>
        <w:ind w:firstLine="720"/>
        <w:rPr>
          <w:rFonts w:ascii="Times New Roman" w:hAnsi="Times New Roman"/>
          <w:color w:val="000000"/>
          <w:sz w:val="26"/>
          <w:szCs w:val="26"/>
        </w:rPr>
      </w:pPr>
      <w:r w:rsidRPr="00D76BEF">
        <w:rPr>
          <w:rFonts w:ascii="Times New Roman" w:hAnsi="Times New Roman"/>
          <w:color w:val="000000"/>
          <w:sz w:val="26"/>
          <w:szCs w:val="26"/>
        </w:rPr>
        <w:t xml:space="preserve">Особое внимание уделяется содействию занятости подростков </w:t>
      </w:r>
      <w:r w:rsidRPr="00D76BEF">
        <w:rPr>
          <w:rFonts w:ascii="Times New Roman" w:hAnsi="Times New Roman"/>
          <w:sz w:val="26"/>
          <w:szCs w:val="26"/>
        </w:rPr>
        <w:t xml:space="preserve">из «группы риска». </w:t>
      </w:r>
      <w:r w:rsidRPr="00D76BEF">
        <w:rPr>
          <w:rFonts w:ascii="Times New Roman" w:hAnsi="Times New Roman"/>
          <w:color w:val="000000"/>
          <w:sz w:val="26"/>
          <w:szCs w:val="26"/>
        </w:rPr>
        <w:t xml:space="preserve">В течение 2018 года трудоустроено 528 «трудных» подростков, в том числе 294 подростка, состоящих на учете в комиссиях по делам несовершеннолетних и защите их прав и 234 – в подразделениях по делам несовершеннолетних органов внутренних дел, (в 2017 году – 530 «трудных» подростков, </w:t>
      </w:r>
      <w:r w:rsidR="00D02954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D76BEF">
        <w:rPr>
          <w:rFonts w:ascii="Times New Roman" w:hAnsi="Times New Roman"/>
          <w:color w:val="000000"/>
          <w:sz w:val="26"/>
          <w:szCs w:val="26"/>
        </w:rPr>
        <w:t>2016 году – 595 «тру</w:t>
      </w:r>
      <w:r w:rsidRPr="00D76BEF">
        <w:rPr>
          <w:rFonts w:ascii="Times New Roman" w:hAnsi="Times New Roman"/>
          <w:color w:val="000000"/>
          <w:sz w:val="26"/>
          <w:szCs w:val="26"/>
        </w:rPr>
        <w:t>д</w:t>
      </w:r>
      <w:r w:rsidR="00722CD9">
        <w:rPr>
          <w:rFonts w:ascii="Times New Roman" w:hAnsi="Times New Roman"/>
          <w:color w:val="000000"/>
          <w:sz w:val="26"/>
          <w:szCs w:val="26"/>
        </w:rPr>
        <w:t>ных» подростков</w:t>
      </w:r>
      <w:r w:rsidRPr="00D76BEF">
        <w:rPr>
          <w:rFonts w:ascii="Times New Roman" w:hAnsi="Times New Roman"/>
          <w:color w:val="000000"/>
          <w:sz w:val="26"/>
          <w:szCs w:val="26"/>
        </w:rPr>
        <w:t>).</w:t>
      </w:r>
    </w:p>
    <w:p w:rsidR="00D76BEF" w:rsidRPr="00D76BEF" w:rsidRDefault="00D76BEF" w:rsidP="00D76BEF">
      <w:pPr>
        <w:ind w:firstLine="720"/>
        <w:rPr>
          <w:rFonts w:ascii="Times New Roman" w:hAnsi="Times New Roman"/>
          <w:sz w:val="26"/>
          <w:szCs w:val="26"/>
        </w:rPr>
      </w:pPr>
      <w:proofErr w:type="gramStart"/>
      <w:r w:rsidRPr="00D76BEF">
        <w:rPr>
          <w:rFonts w:ascii="Times New Roman" w:hAnsi="Times New Roman"/>
          <w:sz w:val="26"/>
          <w:szCs w:val="26"/>
        </w:rPr>
        <w:t>На финансирование мероприятия по организации временной занятости нес</w:t>
      </w:r>
      <w:r w:rsidRPr="00D76BEF">
        <w:rPr>
          <w:rFonts w:ascii="Times New Roman" w:hAnsi="Times New Roman"/>
          <w:sz w:val="26"/>
          <w:szCs w:val="26"/>
        </w:rPr>
        <w:t>о</w:t>
      </w:r>
      <w:r w:rsidRPr="00D76BEF">
        <w:rPr>
          <w:rFonts w:ascii="Times New Roman" w:hAnsi="Times New Roman"/>
          <w:sz w:val="26"/>
          <w:szCs w:val="26"/>
        </w:rPr>
        <w:t>вершеннолетних граждан в свободное от учебы время в 201</w:t>
      </w:r>
      <w:r w:rsidRPr="00D76BEF">
        <w:rPr>
          <w:rFonts w:ascii="Times New Roman" w:hAnsi="Times New Roman"/>
          <w:color w:val="000000"/>
          <w:sz w:val="26"/>
          <w:szCs w:val="26"/>
        </w:rPr>
        <w:t>8</w:t>
      </w:r>
      <w:r w:rsidRPr="00D76BEF">
        <w:rPr>
          <w:rFonts w:ascii="Times New Roman" w:hAnsi="Times New Roman"/>
          <w:sz w:val="26"/>
          <w:szCs w:val="26"/>
        </w:rPr>
        <w:t xml:space="preserve"> году направлено </w:t>
      </w:r>
      <w:r w:rsidRPr="00D76BEF">
        <w:rPr>
          <w:rFonts w:ascii="Times New Roman" w:hAnsi="Times New Roman"/>
          <w:color w:val="000000"/>
          <w:sz w:val="26"/>
          <w:szCs w:val="26"/>
        </w:rPr>
        <w:t>6516,0</w:t>
      </w:r>
      <w:r w:rsidRPr="00D76BEF">
        <w:rPr>
          <w:rFonts w:ascii="Times New Roman" w:hAnsi="Times New Roman"/>
          <w:sz w:val="26"/>
          <w:szCs w:val="26"/>
        </w:rPr>
        <w:t xml:space="preserve"> тыс. руб. из республиканского бюджета Чувашской Республики, </w:t>
      </w:r>
      <w:r w:rsidRPr="00D76BEF">
        <w:rPr>
          <w:rFonts w:ascii="Times New Roman" w:hAnsi="Times New Roman"/>
          <w:color w:val="000000"/>
          <w:sz w:val="26"/>
          <w:szCs w:val="26"/>
        </w:rPr>
        <w:t>4169,8</w:t>
      </w:r>
      <w:r w:rsidRPr="00D76BEF">
        <w:rPr>
          <w:rFonts w:ascii="Times New Roman" w:hAnsi="Times New Roman"/>
          <w:sz w:val="26"/>
          <w:szCs w:val="26"/>
        </w:rPr>
        <w:t xml:space="preserve"> тыс. руб. – из местных бюджетов и </w:t>
      </w:r>
      <w:r w:rsidRPr="00D76BEF">
        <w:rPr>
          <w:rFonts w:ascii="Times New Roman" w:hAnsi="Times New Roman"/>
          <w:color w:val="000000"/>
          <w:sz w:val="26"/>
          <w:szCs w:val="26"/>
        </w:rPr>
        <w:t>12127,7</w:t>
      </w:r>
      <w:r w:rsidRPr="00D76BEF">
        <w:rPr>
          <w:rFonts w:ascii="Times New Roman" w:hAnsi="Times New Roman"/>
          <w:sz w:val="26"/>
          <w:szCs w:val="26"/>
        </w:rPr>
        <w:t xml:space="preserve"> тыс. руб. – средств работодателей (в 2017 году – 6916,2 тыс. руб., 3754,7 тыс. руб., 8509,0 тыс. руб. соответственно в 2016 году – 7018,9 тыс. руб., 3438,8 тыс. руб</w:t>
      </w:r>
      <w:proofErr w:type="gramEnd"/>
      <w:r w:rsidRPr="00D76BEF">
        <w:rPr>
          <w:rFonts w:ascii="Times New Roman" w:hAnsi="Times New Roman"/>
          <w:sz w:val="26"/>
          <w:szCs w:val="26"/>
        </w:rPr>
        <w:t xml:space="preserve">., </w:t>
      </w:r>
      <w:proofErr w:type="gramStart"/>
      <w:r w:rsidRPr="00D76BEF">
        <w:rPr>
          <w:rFonts w:ascii="Times New Roman" w:hAnsi="Times New Roman"/>
          <w:sz w:val="26"/>
          <w:szCs w:val="26"/>
        </w:rPr>
        <w:t>7466,7 тыс. руб. соответственно).</w:t>
      </w:r>
      <w:proofErr w:type="gramEnd"/>
    </w:p>
    <w:p w:rsidR="00D76BEF" w:rsidRPr="00D76BEF" w:rsidRDefault="00D76BEF" w:rsidP="00D76BEF">
      <w:pPr>
        <w:ind w:firstLine="720"/>
        <w:rPr>
          <w:rFonts w:ascii="Times New Roman" w:hAnsi="Times New Roman"/>
          <w:sz w:val="26"/>
          <w:szCs w:val="26"/>
        </w:rPr>
      </w:pPr>
      <w:r w:rsidRPr="00D76BEF">
        <w:rPr>
          <w:rFonts w:ascii="Times New Roman" w:hAnsi="Times New Roman"/>
          <w:sz w:val="26"/>
          <w:szCs w:val="26"/>
        </w:rPr>
        <w:t>Основными видами временных работ, в которых принимают участие нес</w:t>
      </w:r>
      <w:r w:rsidRPr="00D76BEF">
        <w:rPr>
          <w:rFonts w:ascii="Times New Roman" w:hAnsi="Times New Roman"/>
          <w:sz w:val="26"/>
          <w:szCs w:val="26"/>
        </w:rPr>
        <w:t>о</w:t>
      </w:r>
      <w:r w:rsidRPr="00D76BEF">
        <w:rPr>
          <w:rFonts w:ascii="Times New Roman" w:hAnsi="Times New Roman"/>
          <w:sz w:val="26"/>
          <w:szCs w:val="26"/>
        </w:rPr>
        <w:t>вершеннолетние граждане, являются озеленение и благоустройство территорий, уход за скверами и парками, сбор лекарственных трав, прополка, помощь в уборке урожая, косметический ремонт школ, оказание социальной помощи ветеранам и и</w:t>
      </w:r>
      <w:r w:rsidRPr="00D76BEF">
        <w:rPr>
          <w:rFonts w:ascii="Times New Roman" w:hAnsi="Times New Roman"/>
          <w:sz w:val="26"/>
          <w:szCs w:val="26"/>
        </w:rPr>
        <w:t>н</w:t>
      </w:r>
      <w:r w:rsidRPr="00D76BEF">
        <w:rPr>
          <w:rFonts w:ascii="Times New Roman" w:hAnsi="Times New Roman"/>
          <w:sz w:val="26"/>
          <w:szCs w:val="26"/>
        </w:rPr>
        <w:t>валидам Великой Отечественной войны.</w:t>
      </w:r>
    </w:p>
    <w:p w:rsidR="00457919" w:rsidRDefault="00457919" w:rsidP="00430457">
      <w:pPr>
        <w:ind w:firstLine="709"/>
        <w:rPr>
          <w:rFonts w:ascii="Times New Roman" w:hAnsi="Times New Roman"/>
          <w:b/>
          <w:sz w:val="26"/>
          <w:szCs w:val="26"/>
        </w:rPr>
      </w:pPr>
    </w:p>
    <w:p w:rsidR="00430457" w:rsidRPr="00301E06" w:rsidRDefault="00430457" w:rsidP="00430457">
      <w:pPr>
        <w:ind w:firstLine="709"/>
        <w:rPr>
          <w:rFonts w:ascii="Times New Roman" w:hAnsi="Times New Roman"/>
          <w:b/>
          <w:sz w:val="26"/>
          <w:szCs w:val="26"/>
        </w:rPr>
      </w:pPr>
      <w:r w:rsidRPr="00301E06">
        <w:rPr>
          <w:rFonts w:ascii="Times New Roman" w:hAnsi="Times New Roman"/>
          <w:b/>
          <w:sz w:val="26"/>
          <w:szCs w:val="26"/>
        </w:rPr>
        <w:t>Профессиональное обучение и дополнительное профессиональное обр</w:t>
      </w:r>
      <w:r w:rsidRPr="00301E06">
        <w:rPr>
          <w:rFonts w:ascii="Times New Roman" w:hAnsi="Times New Roman"/>
          <w:b/>
          <w:sz w:val="26"/>
          <w:szCs w:val="26"/>
        </w:rPr>
        <w:t>а</w:t>
      </w:r>
      <w:r w:rsidRPr="00301E06">
        <w:rPr>
          <w:rFonts w:ascii="Times New Roman" w:hAnsi="Times New Roman"/>
          <w:b/>
          <w:sz w:val="26"/>
          <w:szCs w:val="26"/>
        </w:rPr>
        <w:t>зование родителей с детьми дошкольного возраста, в том числе многодетных родителей и родителей, имеющих детей-инвалидов.</w:t>
      </w:r>
    </w:p>
    <w:p w:rsidR="00122558" w:rsidRPr="00122558" w:rsidRDefault="00122558" w:rsidP="00122558">
      <w:pPr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122558">
        <w:rPr>
          <w:rFonts w:ascii="Times New Roman" w:hAnsi="Times New Roman"/>
          <w:sz w:val="26"/>
          <w:szCs w:val="26"/>
        </w:rPr>
        <w:t>В рамках реализации мероприятий государственной программы Чувашской Республики «Содействие занятости населения» в 2018 году на прохождение профе</w:t>
      </w:r>
      <w:r w:rsidRPr="00122558">
        <w:rPr>
          <w:rFonts w:ascii="Times New Roman" w:hAnsi="Times New Roman"/>
          <w:sz w:val="26"/>
          <w:szCs w:val="26"/>
        </w:rPr>
        <w:t>с</w:t>
      </w:r>
      <w:r w:rsidRPr="00122558">
        <w:rPr>
          <w:rFonts w:ascii="Times New Roman" w:hAnsi="Times New Roman"/>
          <w:sz w:val="26"/>
          <w:szCs w:val="26"/>
        </w:rPr>
        <w:t>сионального обучения и получение дополнительного профессионального образов</w:t>
      </w:r>
      <w:r w:rsidRPr="00122558">
        <w:rPr>
          <w:rFonts w:ascii="Times New Roman" w:hAnsi="Times New Roman"/>
          <w:sz w:val="26"/>
          <w:szCs w:val="26"/>
        </w:rPr>
        <w:t>а</w:t>
      </w:r>
      <w:r w:rsidRPr="00122558">
        <w:rPr>
          <w:rFonts w:ascii="Times New Roman" w:hAnsi="Times New Roman"/>
          <w:sz w:val="26"/>
          <w:szCs w:val="26"/>
        </w:rPr>
        <w:t>ния направлено 828 безработных граждан из числа родителей, имеющих несове</w:t>
      </w:r>
      <w:r w:rsidRPr="00122558">
        <w:rPr>
          <w:rFonts w:ascii="Times New Roman" w:hAnsi="Times New Roman"/>
          <w:sz w:val="26"/>
          <w:szCs w:val="26"/>
        </w:rPr>
        <w:t>р</w:t>
      </w:r>
      <w:r w:rsidRPr="00122558">
        <w:rPr>
          <w:rFonts w:ascii="Times New Roman" w:hAnsi="Times New Roman"/>
          <w:sz w:val="26"/>
          <w:szCs w:val="26"/>
        </w:rPr>
        <w:t>шеннолетних детей, из них 44 гражданина являются многодетными родителями (с</w:t>
      </w:r>
      <w:r w:rsidRPr="00122558">
        <w:rPr>
          <w:rFonts w:ascii="Times New Roman" w:hAnsi="Times New Roman"/>
          <w:sz w:val="26"/>
          <w:szCs w:val="26"/>
        </w:rPr>
        <w:t>о</w:t>
      </w:r>
      <w:r w:rsidRPr="00122558">
        <w:rPr>
          <w:rFonts w:ascii="Times New Roman" w:hAnsi="Times New Roman"/>
          <w:sz w:val="26"/>
          <w:szCs w:val="26"/>
        </w:rPr>
        <w:t>ответственно в 2017 г. – 798 и 32 чел., в 2016 г. – 818 и 34 чел.).</w:t>
      </w:r>
      <w:proofErr w:type="gramEnd"/>
      <w:r w:rsidRPr="00122558">
        <w:rPr>
          <w:rFonts w:ascii="Times New Roman" w:hAnsi="Times New Roman"/>
          <w:sz w:val="26"/>
          <w:szCs w:val="26"/>
        </w:rPr>
        <w:t xml:space="preserve"> В 2017 и 2016 годах на </w:t>
      </w:r>
      <w:proofErr w:type="spellStart"/>
      <w:r w:rsidRPr="00122558">
        <w:rPr>
          <w:rFonts w:ascii="Times New Roman" w:hAnsi="Times New Roman"/>
          <w:sz w:val="26"/>
          <w:szCs w:val="26"/>
        </w:rPr>
        <w:t>профобучение</w:t>
      </w:r>
      <w:proofErr w:type="spellEnd"/>
      <w:r w:rsidRPr="00122558">
        <w:rPr>
          <w:rFonts w:ascii="Times New Roman" w:hAnsi="Times New Roman"/>
          <w:sz w:val="26"/>
          <w:szCs w:val="26"/>
        </w:rPr>
        <w:t xml:space="preserve"> были направлены по одному безработному гражданину из числа родителей, имеющих детей-инвалидов. </w:t>
      </w:r>
    </w:p>
    <w:p w:rsidR="00122558" w:rsidRPr="00122558" w:rsidRDefault="00122558" w:rsidP="001225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2558">
        <w:rPr>
          <w:rFonts w:ascii="Times New Roman" w:hAnsi="Times New Roman" w:cs="Times New Roman"/>
          <w:sz w:val="26"/>
          <w:szCs w:val="26"/>
        </w:rPr>
        <w:t>Обучение организовано в образовательных учреждениях всех уровней образ</w:t>
      </w:r>
      <w:r w:rsidRPr="00122558">
        <w:rPr>
          <w:rFonts w:ascii="Times New Roman" w:hAnsi="Times New Roman" w:cs="Times New Roman"/>
          <w:sz w:val="26"/>
          <w:szCs w:val="26"/>
        </w:rPr>
        <w:t>о</w:t>
      </w:r>
      <w:r w:rsidRPr="00122558">
        <w:rPr>
          <w:rFonts w:ascii="Times New Roman" w:hAnsi="Times New Roman" w:cs="Times New Roman"/>
          <w:sz w:val="26"/>
          <w:szCs w:val="26"/>
        </w:rPr>
        <w:t xml:space="preserve">вания по востребованным на рынке труда профессиям (специальностям): </w:t>
      </w:r>
      <w:proofErr w:type="spellStart"/>
      <w:r w:rsidRPr="00122558">
        <w:rPr>
          <w:rFonts w:ascii="Times New Roman" w:hAnsi="Times New Roman" w:cs="Times New Roman"/>
          <w:sz w:val="26"/>
          <w:szCs w:val="26"/>
        </w:rPr>
        <w:t>электрог</w:t>
      </w:r>
      <w:r w:rsidRPr="00122558">
        <w:rPr>
          <w:rFonts w:ascii="Times New Roman" w:hAnsi="Times New Roman" w:cs="Times New Roman"/>
          <w:sz w:val="26"/>
          <w:szCs w:val="26"/>
        </w:rPr>
        <w:t>а</w:t>
      </w:r>
      <w:r w:rsidRPr="00122558">
        <w:rPr>
          <w:rFonts w:ascii="Times New Roman" w:hAnsi="Times New Roman" w:cs="Times New Roman"/>
          <w:sz w:val="26"/>
          <w:szCs w:val="26"/>
        </w:rPr>
        <w:t>зосварщик</w:t>
      </w:r>
      <w:proofErr w:type="spellEnd"/>
      <w:r w:rsidRPr="00122558">
        <w:rPr>
          <w:rFonts w:ascii="Times New Roman" w:hAnsi="Times New Roman" w:cs="Times New Roman"/>
          <w:sz w:val="26"/>
          <w:szCs w:val="26"/>
        </w:rPr>
        <w:t>, частный охранник, водитель, электромонтер по ремонту и обслужив</w:t>
      </w:r>
      <w:r w:rsidRPr="00122558">
        <w:rPr>
          <w:rFonts w:ascii="Times New Roman" w:hAnsi="Times New Roman" w:cs="Times New Roman"/>
          <w:sz w:val="26"/>
          <w:szCs w:val="26"/>
        </w:rPr>
        <w:t>а</w:t>
      </w:r>
      <w:r w:rsidRPr="00122558">
        <w:rPr>
          <w:rFonts w:ascii="Times New Roman" w:hAnsi="Times New Roman" w:cs="Times New Roman"/>
          <w:sz w:val="26"/>
          <w:szCs w:val="26"/>
        </w:rPr>
        <w:t xml:space="preserve">нию электрооборудования, повар, продавец-кассир, парикмахер, швея, менеджер и др. </w:t>
      </w:r>
    </w:p>
    <w:p w:rsidR="00457919" w:rsidRDefault="00457919" w:rsidP="00DF26A3">
      <w:pPr>
        <w:ind w:firstLine="720"/>
        <w:rPr>
          <w:rFonts w:ascii="Times New Roman" w:hAnsi="Times New Roman"/>
          <w:b/>
          <w:color w:val="000000"/>
          <w:sz w:val="26"/>
          <w:szCs w:val="26"/>
        </w:rPr>
      </w:pPr>
    </w:p>
    <w:p w:rsidR="009F35F0" w:rsidRPr="00301E06" w:rsidRDefault="009F35F0" w:rsidP="00DF26A3">
      <w:pPr>
        <w:ind w:firstLine="720"/>
        <w:rPr>
          <w:rFonts w:ascii="Times New Roman" w:hAnsi="Times New Roman"/>
          <w:b/>
          <w:color w:val="000000"/>
          <w:sz w:val="26"/>
          <w:szCs w:val="26"/>
        </w:rPr>
      </w:pPr>
      <w:r w:rsidRPr="00301E06">
        <w:rPr>
          <w:rFonts w:ascii="Times New Roman" w:hAnsi="Times New Roman"/>
          <w:b/>
          <w:color w:val="000000"/>
          <w:sz w:val="26"/>
          <w:szCs w:val="26"/>
        </w:rPr>
        <w:t>Содействие совмещению родителями приносящей доход деятельности с выполнением семейных обязанностей, в том числе путем развития форм пр</w:t>
      </w:r>
      <w:r w:rsidRPr="00301E06">
        <w:rPr>
          <w:rFonts w:ascii="Times New Roman" w:hAnsi="Times New Roman"/>
          <w:b/>
          <w:color w:val="000000"/>
          <w:sz w:val="26"/>
          <w:szCs w:val="26"/>
        </w:rPr>
        <w:t>и</w:t>
      </w:r>
      <w:r w:rsidRPr="00301E06">
        <w:rPr>
          <w:rFonts w:ascii="Times New Roman" w:hAnsi="Times New Roman"/>
          <w:b/>
          <w:color w:val="000000"/>
          <w:sz w:val="26"/>
          <w:szCs w:val="26"/>
        </w:rPr>
        <w:t>смотра и ухода за детьми</w:t>
      </w:r>
    </w:p>
    <w:p w:rsidR="00122558" w:rsidRPr="00122558" w:rsidRDefault="00122558" w:rsidP="00122558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122558">
        <w:rPr>
          <w:rFonts w:ascii="Times New Roman" w:hAnsi="Times New Roman"/>
          <w:sz w:val="26"/>
          <w:szCs w:val="26"/>
        </w:rPr>
        <w:t>Во исполнение Указа Президента Российской Федерации от 7 мая 2012 г</w:t>
      </w:r>
      <w:r>
        <w:rPr>
          <w:rFonts w:ascii="Times New Roman" w:hAnsi="Times New Roman"/>
          <w:sz w:val="26"/>
          <w:szCs w:val="26"/>
        </w:rPr>
        <w:t>.</w:t>
      </w:r>
      <w:r w:rsidRPr="0012255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122558">
        <w:rPr>
          <w:rFonts w:ascii="Times New Roman" w:hAnsi="Times New Roman"/>
          <w:sz w:val="26"/>
          <w:szCs w:val="26"/>
        </w:rPr>
        <w:t>№ 606 «О мерах по реализации демографической политики в Российской Федер</w:t>
      </w:r>
      <w:r w:rsidRPr="00122558">
        <w:rPr>
          <w:rFonts w:ascii="Times New Roman" w:hAnsi="Times New Roman"/>
          <w:sz w:val="26"/>
          <w:szCs w:val="26"/>
        </w:rPr>
        <w:t>а</w:t>
      </w:r>
      <w:r w:rsidRPr="00122558">
        <w:rPr>
          <w:rFonts w:ascii="Times New Roman" w:hAnsi="Times New Roman"/>
          <w:sz w:val="26"/>
          <w:szCs w:val="26"/>
        </w:rPr>
        <w:t xml:space="preserve">ции» в республике </w:t>
      </w:r>
      <w:r w:rsidRPr="00122558">
        <w:rPr>
          <w:rFonts w:ascii="Times New Roman" w:hAnsi="Times New Roman"/>
          <w:sz w:val="26"/>
          <w:szCs w:val="26"/>
          <w:lang w:eastAsia="ru-RU"/>
        </w:rPr>
        <w:t>продолжается работа по созданию условий для совмещения женщинами обязанностей по воспитанию детей с трудовой занятостью</w:t>
      </w:r>
      <w:r w:rsidRPr="00122558">
        <w:rPr>
          <w:rFonts w:ascii="Times New Roman" w:hAnsi="Times New Roman"/>
          <w:sz w:val="26"/>
          <w:szCs w:val="26"/>
        </w:rPr>
        <w:t>, а также для организации профессионального обучения и дополнительного профессионального образования.</w:t>
      </w:r>
    </w:p>
    <w:p w:rsidR="00122558" w:rsidRPr="00122558" w:rsidRDefault="00122558" w:rsidP="00122558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proofErr w:type="gramStart"/>
      <w:r w:rsidRPr="00122558">
        <w:rPr>
          <w:sz w:val="26"/>
          <w:szCs w:val="26"/>
        </w:rPr>
        <w:t>В рамках реализации государственной программы Чувашской Республики «Содействие занятости населения» в 2018 году на прохождение профессионального обучения и получение дополнительного профессионального образования центрами занятости населения республики направлено 417 женщин, воспитывающих дете</w:t>
      </w:r>
      <w:r>
        <w:rPr>
          <w:sz w:val="26"/>
          <w:szCs w:val="26"/>
        </w:rPr>
        <w:t>й в возрасте до трех лет (104,3</w:t>
      </w:r>
      <w:r w:rsidRPr="00122558">
        <w:rPr>
          <w:sz w:val="26"/>
          <w:szCs w:val="26"/>
        </w:rPr>
        <w:t>% от запланированной годовой численности), из них: 177 женщин, находящихся в отпуске по уходу за ребенком до достижения им возраста трех лет, и 240</w:t>
      </w:r>
      <w:proofErr w:type="gramEnd"/>
      <w:r w:rsidRPr="00122558">
        <w:rPr>
          <w:sz w:val="26"/>
          <w:szCs w:val="26"/>
        </w:rPr>
        <w:t xml:space="preserve"> женщин, не состоящих в трудовых отношениях, осуществляющих уход за ребенком в возрасте до трех лет.</w:t>
      </w:r>
    </w:p>
    <w:p w:rsidR="00122558" w:rsidRPr="00122558" w:rsidRDefault="00122558" w:rsidP="00122558">
      <w:pPr>
        <w:pStyle w:val="msonormalcxspmidd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22558">
        <w:rPr>
          <w:sz w:val="26"/>
          <w:szCs w:val="26"/>
        </w:rPr>
        <w:t>Профессиональное обучение женщин, воспитывающих малолетних детей, о</w:t>
      </w:r>
      <w:r w:rsidRPr="00122558">
        <w:rPr>
          <w:sz w:val="26"/>
          <w:szCs w:val="26"/>
        </w:rPr>
        <w:t>р</w:t>
      </w:r>
      <w:r w:rsidRPr="00122558">
        <w:rPr>
          <w:sz w:val="26"/>
          <w:szCs w:val="26"/>
        </w:rPr>
        <w:t>ганизовано по 28 востребованным на рынке труда профессиям (</w:t>
      </w:r>
      <w:r>
        <w:rPr>
          <w:sz w:val="26"/>
          <w:szCs w:val="26"/>
        </w:rPr>
        <w:t xml:space="preserve">специальностям): специалист по </w:t>
      </w:r>
      <w:r w:rsidRPr="00122558">
        <w:rPr>
          <w:sz w:val="26"/>
          <w:szCs w:val="26"/>
        </w:rPr>
        <w:t>персоналу, специалист по планово-экономическому обеспечению, оператор АСБУ «1С: Предприятие», специалист по ногтевому сервису и др. в 21 о</w:t>
      </w:r>
      <w:r w:rsidRPr="00122558">
        <w:rPr>
          <w:sz w:val="26"/>
          <w:szCs w:val="26"/>
        </w:rPr>
        <w:t>б</w:t>
      </w:r>
      <w:r w:rsidRPr="00122558">
        <w:rPr>
          <w:sz w:val="26"/>
          <w:szCs w:val="26"/>
        </w:rPr>
        <w:t>разовательной организации в соответствии с заключенными договорами.</w:t>
      </w:r>
    </w:p>
    <w:p w:rsidR="00122558" w:rsidRPr="00122558" w:rsidRDefault="00122558" w:rsidP="00122558">
      <w:pPr>
        <w:pStyle w:val="msonormalcxspmidd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22558">
        <w:rPr>
          <w:sz w:val="26"/>
          <w:szCs w:val="26"/>
        </w:rPr>
        <w:t>Перед направлением на обучение женщинам предоставляется государственная услуга по профессиональной ориентации в целях выбора сферы деятельности (пр</w:t>
      </w:r>
      <w:r w:rsidRPr="00122558">
        <w:rPr>
          <w:sz w:val="26"/>
          <w:szCs w:val="26"/>
        </w:rPr>
        <w:t>о</w:t>
      </w:r>
      <w:r w:rsidRPr="00122558">
        <w:rPr>
          <w:sz w:val="26"/>
          <w:szCs w:val="26"/>
        </w:rPr>
        <w:t>фессии), трудоустройства, профессионального обучения и информация о возможн</w:t>
      </w:r>
      <w:r w:rsidRPr="00122558">
        <w:rPr>
          <w:sz w:val="26"/>
          <w:szCs w:val="26"/>
        </w:rPr>
        <w:t>о</w:t>
      </w:r>
      <w:r w:rsidRPr="00122558">
        <w:rPr>
          <w:sz w:val="26"/>
          <w:szCs w:val="26"/>
        </w:rPr>
        <w:t>стях прохождения профессионального обучения и получения дополнительного пр</w:t>
      </w:r>
      <w:r w:rsidRPr="00122558">
        <w:rPr>
          <w:sz w:val="26"/>
          <w:szCs w:val="26"/>
        </w:rPr>
        <w:t>о</w:t>
      </w:r>
      <w:r w:rsidRPr="00122558">
        <w:rPr>
          <w:sz w:val="26"/>
          <w:szCs w:val="26"/>
        </w:rPr>
        <w:t>фессионального образования.</w:t>
      </w:r>
    </w:p>
    <w:p w:rsidR="00122558" w:rsidRPr="00122558" w:rsidRDefault="00122558" w:rsidP="00122558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122558">
        <w:rPr>
          <w:rFonts w:ascii="Times New Roman" w:hAnsi="Times New Roman"/>
          <w:sz w:val="26"/>
          <w:szCs w:val="26"/>
        </w:rPr>
        <w:t>Профессиональное обучение и дополнительное профессиональное образов</w:t>
      </w:r>
      <w:r w:rsidRPr="00122558">
        <w:rPr>
          <w:rFonts w:ascii="Times New Roman" w:hAnsi="Times New Roman"/>
          <w:sz w:val="26"/>
          <w:szCs w:val="26"/>
        </w:rPr>
        <w:t>а</w:t>
      </w:r>
      <w:r w:rsidRPr="00122558">
        <w:rPr>
          <w:rFonts w:ascii="Times New Roman" w:hAnsi="Times New Roman"/>
          <w:sz w:val="26"/>
          <w:szCs w:val="26"/>
        </w:rPr>
        <w:t>ние женщин, осуществляющих уход за ребенком до достижения им возраста 3-х лет, способствует их возвращению к трудовой деятельности с обновленными професс</w:t>
      </w:r>
      <w:r w:rsidRPr="00122558">
        <w:rPr>
          <w:rFonts w:ascii="Times New Roman" w:hAnsi="Times New Roman"/>
          <w:sz w:val="26"/>
          <w:szCs w:val="26"/>
        </w:rPr>
        <w:t>и</w:t>
      </w:r>
      <w:r w:rsidRPr="00122558">
        <w:rPr>
          <w:rFonts w:ascii="Times New Roman" w:hAnsi="Times New Roman"/>
          <w:sz w:val="26"/>
          <w:szCs w:val="26"/>
        </w:rPr>
        <w:t xml:space="preserve">ональными знаниями, повышению конкурентоспособности, сокращению периода адаптации к труду после длительного перерыва. </w:t>
      </w:r>
    </w:p>
    <w:p w:rsidR="00122558" w:rsidRPr="00122558" w:rsidRDefault="00122558" w:rsidP="00122558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122558">
        <w:rPr>
          <w:rFonts w:ascii="Times New Roman" w:hAnsi="Times New Roman"/>
          <w:sz w:val="26"/>
          <w:szCs w:val="26"/>
        </w:rPr>
        <w:lastRenderedPageBreak/>
        <w:t>В 2018 году на организацию профессионального обучения и дополнительного профессионального образования направлено из республиканского бюджета Чува</w:t>
      </w:r>
      <w:r w:rsidRPr="00122558">
        <w:rPr>
          <w:rFonts w:ascii="Times New Roman" w:hAnsi="Times New Roman"/>
          <w:sz w:val="26"/>
          <w:szCs w:val="26"/>
        </w:rPr>
        <w:t>ш</w:t>
      </w:r>
      <w:r w:rsidRPr="00122558">
        <w:rPr>
          <w:rFonts w:ascii="Times New Roman" w:hAnsi="Times New Roman"/>
          <w:sz w:val="26"/>
          <w:szCs w:val="26"/>
        </w:rPr>
        <w:t>ской Республики средства в сумме 4125,2 тыс. руб</w:t>
      </w:r>
      <w:r>
        <w:rPr>
          <w:rFonts w:ascii="Times New Roman" w:hAnsi="Times New Roman"/>
          <w:sz w:val="26"/>
          <w:szCs w:val="26"/>
        </w:rPr>
        <w:t>.</w:t>
      </w:r>
      <w:r w:rsidRPr="00122558">
        <w:rPr>
          <w:rFonts w:ascii="Times New Roman" w:hAnsi="Times New Roman"/>
          <w:sz w:val="26"/>
          <w:szCs w:val="26"/>
        </w:rPr>
        <w:t>, в т</w:t>
      </w:r>
      <w:r>
        <w:rPr>
          <w:rFonts w:ascii="Times New Roman" w:hAnsi="Times New Roman"/>
          <w:sz w:val="26"/>
          <w:szCs w:val="26"/>
        </w:rPr>
        <w:t>.</w:t>
      </w:r>
      <w:r w:rsidRPr="00122558"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>.</w:t>
      </w:r>
      <w:r w:rsidRPr="00122558">
        <w:rPr>
          <w:rFonts w:ascii="Times New Roman" w:hAnsi="Times New Roman"/>
          <w:sz w:val="26"/>
          <w:szCs w:val="26"/>
        </w:rPr>
        <w:t xml:space="preserve"> на выплату стипендии в период профессионального обучения – 607,4 тыс. руб. (в 2017 г. – 3929,4 тыс. руб., в 2016 г. – 3874,5 тыс. руб.).</w:t>
      </w:r>
    </w:p>
    <w:p w:rsidR="00457919" w:rsidRDefault="00457919" w:rsidP="00457919">
      <w:pPr>
        <w:ind w:firstLine="709"/>
        <w:rPr>
          <w:rFonts w:ascii="Times New Roman" w:hAnsi="Times New Roman"/>
          <w:b/>
          <w:color w:val="000000"/>
          <w:sz w:val="26"/>
          <w:szCs w:val="26"/>
        </w:rPr>
      </w:pPr>
    </w:p>
    <w:p w:rsidR="00A038A6" w:rsidRPr="005522F6" w:rsidRDefault="00225411" w:rsidP="00457919">
      <w:pPr>
        <w:ind w:firstLine="709"/>
        <w:rPr>
          <w:rFonts w:ascii="Times New Roman" w:hAnsi="Times New Roman"/>
          <w:b/>
          <w:color w:val="000000"/>
          <w:sz w:val="26"/>
          <w:szCs w:val="26"/>
        </w:rPr>
      </w:pPr>
      <w:r w:rsidRPr="005522F6">
        <w:rPr>
          <w:rFonts w:ascii="Times New Roman" w:hAnsi="Times New Roman"/>
          <w:b/>
          <w:color w:val="000000"/>
          <w:sz w:val="26"/>
          <w:szCs w:val="26"/>
        </w:rPr>
        <w:t xml:space="preserve">9. </w:t>
      </w:r>
      <w:r w:rsidR="00A038A6" w:rsidRPr="005522F6">
        <w:rPr>
          <w:rFonts w:ascii="Times New Roman" w:hAnsi="Times New Roman"/>
          <w:b/>
          <w:color w:val="000000"/>
          <w:sz w:val="26"/>
          <w:szCs w:val="26"/>
        </w:rPr>
        <w:t xml:space="preserve">Профилактика семейного неблагополучия, социального сиротства и жестокого обращения с детьми </w:t>
      </w:r>
    </w:p>
    <w:p w:rsidR="006D6DA1" w:rsidRPr="00301E06" w:rsidRDefault="006D6DA1" w:rsidP="00DF26A3">
      <w:pPr>
        <w:ind w:firstLine="684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522F6">
        <w:rPr>
          <w:rFonts w:ascii="Times New Roman" w:hAnsi="Times New Roman"/>
          <w:b/>
          <w:color w:val="000000"/>
          <w:sz w:val="26"/>
          <w:szCs w:val="26"/>
        </w:rPr>
        <w:t>Развитие системы учреждений социального</w:t>
      </w:r>
      <w:r w:rsidRPr="007706F0">
        <w:rPr>
          <w:rFonts w:ascii="Times New Roman" w:hAnsi="Times New Roman"/>
          <w:b/>
          <w:color w:val="000000"/>
          <w:sz w:val="26"/>
          <w:szCs w:val="26"/>
        </w:rPr>
        <w:t xml:space="preserve"> обслуживания семьи и детей</w:t>
      </w:r>
    </w:p>
    <w:p w:rsidR="005522F6" w:rsidRPr="005522F6" w:rsidRDefault="005522F6" w:rsidP="005522F6">
      <w:pPr>
        <w:ind w:firstLine="684"/>
        <w:rPr>
          <w:rFonts w:ascii="Times New Roman" w:hAnsi="Times New Roman"/>
          <w:color w:val="000000"/>
          <w:sz w:val="26"/>
          <w:szCs w:val="22"/>
        </w:rPr>
      </w:pPr>
      <w:proofErr w:type="gramStart"/>
      <w:r w:rsidRPr="005522F6">
        <w:rPr>
          <w:rFonts w:ascii="Times New Roman" w:hAnsi="Times New Roman"/>
          <w:color w:val="000000"/>
          <w:sz w:val="26"/>
          <w:szCs w:val="22"/>
        </w:rPr>
        <w:t xml:space="preserve">Сеть учреждений социального обслуживания семьи и детей республики </w:t>
      </w:r>
      <w:r w:rsidRPr="005522F6">
        <w:rPr>
          <w:rFonts w:ascii="Times New Roman" w:hAnsi="Times New Roman"/>
          <w:sz w:val="26"/>
          <w:szCs w:val="26"/>
        </w:rPr>
        <w:t>с</w:t>
      </w:r>
      <w:r w:rsidRPr="005522F6">
        <w:rPr>
          <w:rFonts w:ascii="Times New Roman" w:hAnsi="Times New Roman"/>
          <w:sz w:val="26"/>
          <w:szCs w:val="26"/>
        </w:rPr>
        <w:t>о</w:t>
      </w:r>
      <w:r w:rsidRPr="005522F6">
        <w:rPr>
          <w:rFonts w:ascii="Times New Roman" w:hAnsi="Times New Roman"/>
          <w:sz w:val="26"/>
          <w:szCs w:val="26"/>
        </w:rPr>
        <w:t>стоит из 26 организаций социального обслуживания (в 2017 г. – 26, в 2016 г. – 27), в том числе: 21 центра социального обслуживания населения, функционирующих в муниципальных образованиях Чувашской Республики, 5 учреждений социального обслуживания семьи и детей (3 социально-реабилитационных центра для несове</w:t>
      </w:r>
      <w:r w:rsidRPr="005522F6">
        <w:rPr>
          <w:rFonts w:ascii="Times New Roman" w:hAnsi="Times New Roman"/>
          <w:sz w:val="26"/>
          <w:szCs w:val="26"/>
        </w:rPr>
        <w:t>р</w:t>
      </w:r>
      <w:r w:rsidRPr="005522F6">
        <w:rPr>
          <w:rFonts w:ascii="Times New Roman" w:hAnsi="Times New Roman"/>
          <w:sz w:val="26"/>
          <w:szCs w:val="26"/>
        </w:rPr>
        <w:t>шеннолетних, социального приюта для детей и подростков, реабилитационный центр для детей и подростков</w:t>
      </w:r>
      <w:proofErr w:type="gramEnd"/>
      <w:r w:rsidRPr="005522F6">
        <w:rPr>
          <w:rFonts w:ascii="Times New Roman" w:hAnsi="Times New Roman"/>
          <w:sz w:val="26"/>
          <w:szCs w:val="26"/>
        </w:rPr>
        <w:t xml:space="preserve"> с ограниченными возможностями), 1 детский дом-интернат для умственно </w:t>
      </w:r>
      <w:proofErr w:type="gramStart"/>
      <w:r w:rsidRPr="005522F6">
        <w:rPr>
          <w:rFonts w:ascii="Times New Roman" w:hAnsi="Times New Roman"/>
          <w:sz w:val="26"/>
          <w:szCs w:val="26"/>
        </w:rPr>
        <w:t>отсталых</w:t>
      </w:r>
      <w:proofErr w:type="gramEnd"/>
      <w:r w:rsidRPr="005522F6">
        <w:rPr>
          <w:rFonts w:ascii="Times New Roman" w:hAnsi="Times New Roman"/>
          <w:sz w:val="26"/>
          <w:szCs w:val="26"/>
        </w:rPr>
        <w:t xml:space="preserve"> детей. </w:t>
      </w:r>
      <w:r w:rsidRPr="005522F6">
        <w:rPr>
          <w:rFonts w:ascii="Times New Roman" w:hAnsi="Times New Roman"/>
          <w:color w:val="000000"/>
          <w:sz w:val="26"/>
          <w:szCs w:val="22"/>
        </w:rPr>
        <w:t>Общее количество мест в организациях с</w:t>
      </w:r>
      <w:r w:rsidRPr="005522F6">
        <w:rPr>
          <w:rFonts w:ascii="Times New Roman" w:hAnsi="Times New Roman"/>
          <w:color w:val="000000"/>
          <w:sz w:val="26"/>
          <w:szCs w:val="22"/>
        </w:rPr>
        <w:t>о</w:t>
      </w:r>
      <w:r w:rsidRPr="005522F6">
        <w:rPr>
          <w:rFonts w:ascii="Times New Roman" w:hAnsi="Times New Roman"/>
          <w:color w:val="000000"/>
          <w:sz w:val="26"/>
          <w:szCs w:val="22"/>
        </w:rPr>
        <w:t xml:space="preserve">циального обслуживания семьи и детей – 733, из них 406 – стационарных (в 2017 г. соответственно 733 и 407, в 2016 г. соответственно 722 и 422,). </w:t>
      </w:r>
    </w:p>
    <w:p w:rsidR="005522F6" w:rsidRPr="005522F6" w:rsidRDefault="005522F6" w:rsidP="005522F6">
      <w:pPr>
        <w:ind w:firstLine="684"/>
        <w:rPr>
          <w:rFonts w:ascii="Times New Roman" w:hAnsi="Times New Roman"/>
          <w:color w:val="000000"/>
          <w:sz w:val="26"/>
          <w:szCs w:val="22"/>
        </w:rPr>
      </w:pPr>
      <w:r w:rsidRPr="005522F6">
        <w:rPr>
          <w:rFonts w:ascii="Times New Roman" w:hAnsi="Times New Roman"/>
          <w:color w:val="000000"/>
          <w:sz w:val="26"/>
          <w:szCs w:val="22"/>
        </w:rPr>
        <w:t>Деятельность организаций социального обслуживания семьи и детей обесп</w:t>
      </w:r>
      <w:r w:rsidRPr="005522F6">
        <w:rPr>
          <w:rFonts w:ascii="Times New Roman" w:hAnsi="Times New Roman"/>
          <w:color w:val="000000"/>
          <w:sz w:val="26"/>
          <w:szCs w:val="22"/>
        </w:rPr>
        <w:t>е</w:t>
      </w:r>
      <w:r w:rsidRPr="005522F6">
        <w:rPr>
          <w:rFonts w:ascii="Times New Roman" w:hAnsi="Times New Roman"/>
          <w:color w:val="000000"/>
          <w:sz w:val="26"/>
          <w:szCs w:val="22"/>
        </w:rPr>
        <w:t xml:space="preserve">чивается 639 чел. (в 2017 г. </w:t>
      </w:r>
      <w:r w:rsidR="00D02954">
        <w:rPr>
          <w:rFonts w:ascii="Times New Roman" w:hAnsi="Times New Roman"/>
          <w:color w:val="000000"/>
          <w:sz w:val="26"/>
          <w:szCs w:val="22"/>
        </w:rPr>
        <w:t>– 628 чел в 2016 г. – 639 чел.</w:t>
      </w:r>
      <w:r w:rsidRPr="005522F6">
        <w:rPr>
          <w:rFonts w:ascii="Times New Roman" w:hAnsi="Times New Roman"/>
          <w:color w:val="000000"/>
          <w:sz w:val="26"/>
          <w:szCs w:val="22"/>
        </w:rPr>
        <w:t>),</w:t>
      </w:r>
      <w:r w:rsidRPr="005522F6">
        <w:rPr>
          <w:rFonts w:ascii="Times New Roman" w:hAnsi="Times New Roman"/>
          <w:color w:val="0000FF"/>
          <w:sz w:val="26"/>
          <w:szCs w:val="22"/>
        </w:rPr>
        <w:t xml:space="preserve"> </w:t>
      </w:r>
      <w:r w:rsidRPr="005522F6">
        <w:rPr>
          <w:rFonts w:ascii="Times New Roman" w:hAnsi="Times New Roman"/>
          <w:color w:val="000000"/>
          <w:sz w:val="26"/>
          <w:szCs w:val="22"/>
        </w:rPr>
        <w:t>квалифицированными специалистами, владеющими современными технологиями и методами работы с с</w:t>
      </w:r>
      <w:r w:rsidRPr="005522F6">
        <w:rPr>
          <w:rFonts w:ascii="Times New Roman" w:hAnsi="Times New Roman"/>
          <w:color w:val="000000"/>
          <w:sz w:val="26"/>
          <w:szCs w:val="22"/>
        </w:rPr>
        <w:t>е</w:t>
      </w:r>
      <w:r w:rsidRPr="005522F6">
        <w:rPr>
          <w:rFonts w:ascii="Times New Roman" w:hAnsi="Times New Roman"/>
          <w:color w:val="000000"/>
          <w:sz w:val="26"/>
          <w:szCs w:val="22"/>
        </w:rPr>
        <w:t>мьей. В 2018 году повысили квалификацию 98 работника организаций (в 201</w:t>
      </w:r>
      <w:r w:rsidR="00D02954">
        <w:rPr>
          <w:rFonts w:ascii="Times New Roman" w:hAnsi="Times New Roman"/>
          <w:color w:val="000000"/>
          <w:sz w:val="26"/>
          <w:szCs w:val="22"/>
        </w:rPr>
        <w:t>7</w:t>
      </w:r>
      <w:r w:rsidRPr="005522F6">
        <w:rPr>
          <w:rFonts w:ascii="Times New Roman" w:hAnsi="Times New Roman"/>
          <w:color w:val="000000"/>
          <w:sz w:val="26"/>
          <w:szCs w:val="22"/>
        </w:rPr>
        <w:t>, 2016 г</w:t>
      </w:r>
      <w:r w:rsidR="00D02954">
        <w:rPr>
          <w:rFonts w:ascii="Times New Roman" w:hAnsi="Times New Roman"/>
          <w:color w:val="000000"/>
          <w:sz w:val="26"/>
          <w:szCs w:val="22"/>
        </w:rPr>
        <w:t>г</w:t>
      </w:r>
      <w:r w:rsidRPr="005522F6">
        <w:rPr>
          <w:rFonts w:ascii="Times New Roman" w:hAnsi="Times New Roman"/>
          <w:color w:val="000000"/>
          <w:sz w:val="26"/>
          <w:szCs w:val="22"/>
        </w:rPr>
        <w:t xml:space="preserve">. – </w:t>
      </w:r>
      <w:r w:rsidR="00D02954">
        <w:rPr>
          <w:rFonts w:ascii="Times New Roman" w:hAnsi="Times New Roman"/>
          <w:color w:val="000000"/>
          <w:sz w:val="26"/>
          <w:szCs w:val="22"/>
        </w:rPr>
        <w:t xml:space="preserve">по </w:t>
      </w:r>
      <w:r w:rsidRPr="005522F6">
        <w:rPr>
          <w:rFonts w:ascii="Times New Roman" w:hAnsi="Times New Roman"/>
          <w:color w:val="000000"/>
          <w:sz w:val="26"/>
          <w:szCs w:val="22"/>
        </w:rPr>
        <w:t>83 чел.).</w:t>
      </w:r>
    </w:p>
    <w:p w:rsidR="005522F6" w:rsidRPr="005522F6" w:rsidRDefault="005522F6" w:rsidP="005522F6">
      <w:pPr>
        <w:ind w:firstLine="684"/>
        <w:rPr>
          <w:rFonts w:ascii="Times New Roman" w:hAnsi="Times New Roman"/>
          <w:color w:val="000000"/>
          <w:sz w:val="26"/>
          <w:szCs w:val="22"/>
        </w:rPr>
      </w:pPr>
      <w:proofErr w:type="gramStart"/>
      <w:r w:rsidRPr="005522F6">
        <w:rPr>
          <w:rFonts w:ascii="Times New Roman" w:hAnsi="Times New Roman"/>
          <w:color w:val="000000"/>
          <w:sz w:val="26"/>
          <w:szCs w:val="22"/>
        </w:rPr>
        <w:t xml:space="preserve">Во исполнение постановления Кабинета Министров Чувашской Республики от 29 ноября </w:t>
      </w:r>
      <w:smartTag w:uri="urn:schemas-microsoft-com:office:smarttags" w:element="metricconverter">
        <w:smartTagPr>
          <w:attr w:name="ProductID" w:val="2007 г"/>
        </w:smartTagPr>
        <w:r w:rsidRPr="005522F6">
          <w:rPr>
            <w:rFonts w:ascii="Times New Roman" w:hAnsi="Times New Roman"/>
            <w:color w:val="000000"/>
            <w:sz w:val="26"/>
            <w:szCs w:val="22"/>
          </w:rPr>
          <w:t>2007 г</w:t>
        </w:r>
      </w:smartTag>
      <w:r w:rsidRPr="005522F6">
        <w:rPr>
          <w:rFonts w:ascii="Times New Roman" w:hAnsi="Times New Roman"/>
          <w:color w:val="000000"/>
          <w:sz w:val="26"/>
          <w:szCs w:val="22"/>
        </w:rPr>
        <w:t>. № 310 «Об утверждении правил формирования единой базы данных о выявленных безнадзорных, беспризорных несовершеннолетних и семьях, находящихся в социально опасном положении, в которых воспитываются несове</w:t>
      </w:r>
      <w:r w:rsidRPr="005522F6">
        <w:rPr>
          <w:rFonts w:ascii="Times New Roman" w:hAnsi="Times New Roman"/>
          <w:color w:val="000000"/>
          <w:sz w:val="26"/>
          <w:szCs w:val="22"/>
        </w:rPr>
        <w:t>р</w:t>
      </w:r>
      <w:r w:rsidRPr="005522F6">
        <w:rPr>
          <w:rFonts w:ascii="Times New Roman" w:hAnsi="Times New Roman"/>
          <w:color w:val="000000"/>
          <w:sz w:val="26"/>
          <w:szCs w:val="22"/>
        </w:rPr>
        <w:t>шеннолетние дети» продолжается персонифицированный учет безнадзорных, бе</w:t>
      </w:r>
      <w:r w:rsidRPr="005522F6">
        <w:rPr>
          <w:rFonts w:ascii="Times New Roman" w:hAnsi="Times New Roman"/>
          <w:color w:val="000000"/>
          <w:sz w:val="26"/>
          <w:szCs w:val="22"/>
        </w:rPr>
        <w:t>с</w:t>
      </w:r>
      <w:r w:rsidRPr="005522F6">
        <w:rPr>
          <w:rFonts w:ascii="Times New Roman" w:hAnsi="Times New Roman"/>
          <w:color w:val="000000"/>
          <w:sz w:val="26"/>
          <w:szCs w:val="22"/>
        </w:rPr>
        <w:t>призорных несовершеннолетних и семей, находящихся в социально опасном пол</w:t>
      </w:r>
      <w:r w:rsidRPr="005522F6">
        <w:rPr>
          <w:rFonts w:ascii="Times New Roman" w:hAnsi="Times New Roman"/>
          <w:color w:val="000000"/>
          <w:sz w:val="26"/>
          <w:szCs w:val="22"/>
        </w:rPr>
        <w:t>о</w:t>
      </w:r>
      <w:r w:rsidRPr="005522F6">
        <w:rPr>
          <w:rFonts w:ascii="Times New Roman" w:hAnsi="Times New Roman"/>
          <w:color w:val="000000"/>
          <w:sz w:val="26"/>
          <w:szCs w:val="22"/>
        </w:rPr>
        <w:t xml:space="preserve">жении, в которых воспитываются несовершеннолетние дети. </w:t>
      </w:r>
      <w:proofErr w:type="gramEnd"/>
    </w:p>
    <w:p w:rsidR="005522F6" w:rsidRPr="005522F6" w:rsidRDefault="005522F6" w:rsidP="005522F6">
      <w:pPr>
        <w:ind w:firstLine="684"/>
        <w:rPr>
          <w:rFonts w:ascii="Times New Roman" w:hAnsi="Times New Roman"/>
          <w:color w:val="000000"/>
          <w:sz w:val="26"/>
          <w:szCs w:val="22"/>
        </w:rPr>
      </w:pPr>
      <w:r w:rsidRPr="005522F6">
        <w:rPr>
          <w:rFonts w:ascii="Times New Roman" w:hAnsi="Times New Roman"/>
          <w:color w:val="000000"/>
          <w:sz w:val="26"/>
          <w:szCs w:val="22"/>
        </w:rPr>
        <w:t>В организациях социального обслуживания семьи и детей для развития тво</w:t>
      </w:r>
      <w:r w:rsidRPr="005522F6">
        <w:rPr>
          <w:rFonts w:ascii="Times New Roman" w:hAnsi="Times New Roman"/>
          <w:color w:val="000000"/>
          <w:sz w:val="26"/>
          <w:szCs w:val="22"/>
        </w:rPr>
        <w:t>р</w:t>
      </w:r>
      <w:r w:rsidRPr="005522F6">
        <w:rPr>
          <w:rFonts w:ascii="Times New Roman" w:hAnsi="Times New Roman"/>
          <w:color w:val="000000"/>
          <w:sz w:val="26"/>
          <w:szCs w:val="22"/>
        </w:rPr>
        <w:t>ческих способностей детей функционируют изостудии, музыкальные и спортивные клубы, клубы по интересам, организованы занятия в столярных, слесарных и шве</w:t>
      </w:r>
      <w:r w:rsidRPr="005522F6">
        <w:rPr>
          <w:rFonts w:ascii="Times New Roman" w:hAnsi="Times New Roman"/>
          <w:color w:val="000000"/>
          <w:sz w:val="26"/>
          <w:szCs w:val="22"/>
        </w:rPr>
        <w:t>й</w:t>
      </w:r>
      <w:r w:rsidRPr="005522F6">
        <w:rPr>
          <w:rFonts w:ascii="Times New Roman" w:hAnsi="Times New Roman"/>
          <w:color w:val="000000"/>
          <w:sz w:val="26"/>
          <w:szCs w:val="22"/>
        </w:rPr>
        <w:t>ных мастерских.</w:t>
      </w:r>
    </w:p>
    <w:p w:rsidR="005522F6" w:rsidRPr="005522F6" w:rsidRDefault="005522F6" w:rsidP="005522F6">
      <w:pPr>
        <w:ind w:firstLine="684"/>
        <w:rPr>
          <w:rFonts w:ascii="Times New Roman" w:hAnsi="Times New Roman"/>
          <w:color w:val="000000"/>
          <w:sz w:val="26"/>
          <w:szCs w:val="22"/>
        </w:rPr>
      </w:pPr>
      <w:proofErr w:type="gramStart"/>
      <w:r w:rsidRPr="005522F6">
        <w:rPr>
          <w:rFonts w:ascii="Times New Roman" w:eastAsia="SimSun" w:hAnsi="Times New Roman"/>
          <w:kern w:val="2"/>
          <w:sz w:val="26"/>
          <w:szCs w:val="26"/>
          <w:lang w:eastAsia="ar-SA"/>
        </w:rPr>
        <w:t>С целью обеспечения реабилитации детей с ограниченными возможностями до 3 лет в рамках реализации республиканского проекта «Комплекс мер по развитию в Чувашской Республике эффективных практик социального сопровождения семей с детьми, нуждающихся в социальной помощи в 2016-2017</w:t>
      </w:r>
      <w:r w:rsidR="00D02954">
        <w:rPr>
          <w:rFonts w:ascii="Times New Roman" w:eastAsia="SimSun" w:hAnsi="Times New Roman"/>
          <w:kern w:val="2"/>
          <w:sz w:val="26"/>
          <w:szCs w:val="26"/>
          <w:lang w:eastAsia="ar-SA"/>
        </w:rPr>
        <w:t xml:space="preserve"> </w:t>
      </w:r>
      <w:r w:rsidRPr="005522F6">
        <w:rPr>
          <w:rFonts w:ascii="Times New Roman" w:eastAsia="SimSun" w:hAnsi="Times New Roman"/>
          <w:kern w:val="2"/>
          <w:sz w:val="26"/>
          <w:szCs w:val="26"/>
          <w:lang w:eastAsia="ar-SA"/>
        </w:rPr>
        <w:t>гг.», получившего грант Фонда поддержки детей, находящихся в трудной жизненной ситуации, в БУ «Реаб</w:t>
      </w:r>
      <w:r w:rsidRPr="005522F6">
        <w:rPr>
          <w:rFonts w:ascii="Times New Roman" w:eastAsia="SimSun" w:hAnsi="Times New Roman"/>
          <w:kern w:val="2"/>
          <w:sz w:val="26"/>
          <w:szCs w:val="26"/>
          <w:lang w:eastAsia="ar-SA"/>
        </w:rPr>
        <w:t>и</w:t>
      </w:r>
      <w:r w:rsidRPr="005522F6">
        <w:rPr>
          <w:rFonts w:ascii="Times New Roman" w:eastAsia="SimSun" w:hAnsi="Times New Roman"/>
          <w:kern w:val="2"/>
          <w:sz w:val="26"/>
          <w:szCs w:val="26"/>
          <w:lang w:eastAsia="ar-SA"/>
        </w:rPr>
        <w:t>литационный центр для детей и подростков с ограниченными возможностями» Ми</w:t>
      </w:r>
      <w:r w:rsidRPr="005522F6">
        <w:rPr>
          <w:rFonts w:ascii="Times New Roman" w:eastAsia="SimSun" w:hAnsi="Times New Roman"/>
          <w:kern w:val="2"/>
          <w:sz w:val="26"/>
          <w:szCs w:val="26"/>
          <w:lang w:eastAsia="ar-SA"/>
        </w:rPr>
        <w:t>н</w:t>
      </w:r>
      <w:r w:rsidRPr="005522F6">
        <w:rPr>
          <w:rFonts w:ascii="Times New Roman" w:eastAsia="SimSun" w:hAnsi="Times New Roman"/>
          <w:kern w:val="2"/>
          <w:sz w:val="26"/>
          <w:szCs w:val="26"/>
          <w:lang w:eastAsia="ar-SA"/>
        </w:rPr>
        <w:t>труда Чувашии</w:t>
      </w:r>
      <w:proofErr w:type="gramEnd"/>
      <w:r w:rsidRPr="005522F6">
        <w:rPr>
          <w:rFonts w:ascii="Times New Roman" w:eastAsia="SimSun" w:hAnsi="Times New Roman"/>
          <w:kern w:val="2"/>
          <w:sz w:val="26"/>
          <w:szCs w:val="26"/>
          <w:lang w:eastAsia="ar-SA"/>
        </w:rPr>
        <w:t xml:space="preserve"> организована «Комната матери и ребенка».</w:t>
      </w:r>
    </w:p>
    <w:p w:rsidR="005522F6" w:rsidRPr="005522F6" w:rsidRDefault="005522F6" w:rsidP="005522F6">
      <w:pPr>
        <w:ind w:firstLine="684"/>
        <w:rPr>
          <w:rFonts w:ascii="Times New Roman" w:eastAsia="SimSun" w:hAnsi="Times New Roman"/>
          <w:kern w:val="2"/>
          <w:sz w:val="26"/>
          <w:szCs w:val="26"/>
          <w:lang w:eastAsia="ar-SA"/>
        </w:rPr>
      </w:pPr>
      <w:proofErr w:type="gramStart"/>
      <w:r w:rsidRPr="005522F6">
        <w:rPr>
          <w:rFonts w:ascii="Times New Roman" w:hAnsi="Times New Roman"/>
          <w:color w:val="000000"/>
          <w:sz w:val="26"/>
          <w:szCs w:val="22"/>
        </w:rPr>
        <w:t>Минтрудом Чувашии совместно с Минздравом Чувашии и Минобразования Чувашии подписан совместный приказ о создании системы ранней помощи детям целевой группы в Чувашской Республике (от 16.10.2017 № 509/ 1438/ 1968), кот</w:t>
      </w:r>
      <w:r w:rsidRPr="005522F6">
        <w:rPr>
          <w:rFonts w:ascii="Times New Roman" w:hAnsi="Times New Roman"/>
          <w:color w:val="000000"/>
          <w:sz w:val="26"/>
          <w:szCs w:val="22"/>
        </w:rPr>
        <w:t>о</w:t>
      </w:r>
      <w:r w:rsidRPr="005522F6">
        <w:rPr>
          <w:rFonts w:ascii="Times New Roman" w:hAnsi="Times New Roman"/>
          <w:color w:val="000000"/>
          <w:sz w:val="26"/>
          <w:szCs w:val="22"/>
        </w:rPr>
        <w:t>рым утверждено Положение о службе ранней помощи детям целевой группы в Ч</w:t>
      </w:r>
      <w:r w:rsidRPr="005522F6">
        <w:rPr>
          <w:rFonts w:ascii="Times New Roman" w:hAnsi="Times New Roman"/>
          <w:color w:val="000000"/>
          <w:sz w:val="26"/>
          <w:szCs w:val="22"/>
        </w:rPr>
        <w:t>у</w:t>
      </w:r>
      <w:r w:rsidRPr="005522F6">
        <w:rPr>
          <w:rFonts w:ascii="Times New Roman" w:hAnsi="Times New Roman"/>
          <w:color w:val="000000"/>
          <w:sz w:val="26"/>
          <w:szCs w:val="22"/>
        </w:rPr>
        <w:t>вашской Республике и определены основные ресурсные центры в сфере здравоохр</w:t>
      </w:r>
      <w:r w:rsidRPr="005522F6">
        <w:rPr>
          <w:rFonts w:ascii="Times New Roman" w:hAnsi="Times New Roman"/>
          <w:color w:val="000000"/>
          <w:sz w:val="26"/>
          <w:szCs w:val="22"/>
        </w:rPr>
        <w:t>а</w:t>
      </w:r>
      <w:r w:rsidRPr="005522F6">
        <w:rPr>
          <w:rFonts w:ascii="Times New Roman" w:hAnsi="Times New Roman"/>
          <w:color w:val="000000"/>
          <w:sz w:val="26"/>
          <w:szCs w:val="22"/>
        </w:rPr>
        <w:t xml:space="preserve">нения, образования и социальной защиты, на базе которых будет осуществляться </w:t>
      </w:r>
      <w:r w:rsidRPr="005522F6">
        <w:rPr>
          <w:rFonts w:ascii="Times New Roman" w:eastAsia="SimSun" w:hAnsi="Times New Roman"/>
          <w:kern w:val="2"/>
          <w:sz w:val="26"/>
          <w:szCs w:val="26"/>
          <w:lang w:eastAsia="ar-SA"/>
        </w:rPr>
        <w:t>методическая поддержка</w:t>
      </w:r>
      <w:proofErr w:type="gramEnd"/>
      <w:r w:rsidRPr="005522F6">
        <w:rPr>
          <w:rFonts w:ascii="Times New Roman" w:eastAsia="SimSun" w:hAnsi="Times New Roman"/>
          <w:kern w:val="2"/>
          <w:sz w:val="26"/>
          <w:szCs w:val="26"/>
          <w:lang w:eastAsia="ar-SA"/>
        </w:rPr>
        <w:t xml:space="preserve"> специалистов, обеспечивающих предоставление услуг ра</w:t>
      </w:r>
      <w:r w:rsidRPr="005522F6">
        <w:rPr>
          <w:rFonts w:ascii="Times New Roman" w:eastAsia="SimSun" w:hAnsi="Times New Roman"/>
          <w:kern w:val="2"/>
          <w:sz w:val="26"/>
          <w:szCs w:val="26"/>
          <w:lang w:eastAsia="ar-SA"/>
        </w:rPr>
        <w:t>н</w:t>
      </w:r>
      <w:r w:rsidRPr="005522F6">
        <w:rPr>
          <w:rFonts w:ascii="Times New Roman" w:eastAsia="SimSun" w:hAnsi="Times New Roman"/>
          <w:kern w:val="2"/>
          <w:sz w:val="26"/>
          <w:szCs w:val="26"/>
          <w:lang w:eastAsia="ar-SA"/>
        </w:rPr>
        <w:t xml:space="preserve">ней помощи детям целевой группы. </w:t>
      </w:r>
    </w:p>
    <w:p w:rsidR="005522F6" w:rsidRPr="005522F6" w:rsidRDefault="005522F6" w:rsidP="005522F6">
      <w:pPr>
        <w:ind w:firstLine="684"/>
        <w:rPr>
          <w:rFonts w:ascii="Times New Roman" w:eastAsia="SimSun" w:hAnsi="Times New Roman"/>
          <w:kern w:val="2"/>
          <w:sz w:val="26"/>
          <w:szCs w:val="26"/>
          <w:lang w:eastAsia="ar-SA"/>
        </w:rPr>
      </w:pPr>
      <w:r w:rsidRPr="005522F6">
        <w:rPr>
          <w:rFonts w:ascii="Times New Roman" w:eastAsia="SimSun" w:hAnsi="Times New Roman"/>
          <w:kern w:val="2"/>
          <w:sz w:val="26"/>
          <w:szCs w:val="26"/>
          <w:lang w:eastAsia="ar-SA"/>
        </w:rPr>
        <w:lastRenderedPageBreak/>
        <w:t>В сфере социального обслуживания ресурсным</w:t>
      </w:r>
      <w:r>
        <w:rPr>
          <w:rFonts w:ascii="Times New Roman" w:eastAsia="SimSun" w:hAnsi="Times New Roman"/>
          <w:kern w:val="2"/>
          <w:sz w:val="26"/>
          <w:szCs w:val="26"/>
          <w:lang w:eastAsia="ar-SA"/>
        </w:rPr>
        <w:t>и</w:t>
      </w:r>
      <w:r w:rsidRPr="005522F6">
        <w:rPr>
          <w:rFonts w:ascii="Times New Roman" w:eastAsia="SimSun" w:hAnsi="Times New Roman"/>
          <w:kern w:val="2"/>
          <w:sz w:val="26"/>
          <w:szCs w:val="26"/>
          <w:lang w:eastAsia="ar-SA"/>
        </w:rPr>
        <w:t xml:space="preserve"> центр</w:t>
      </w:r>
      <w:r>
        <w:rPr>
          <w:rFonts w:ascii="Times New Roman" w:eastAsia="SimSun" w:hAnsi="Times New Roman"/>
          <w:kern w:val="2"/>
          <w:sz w:val="26"/>
          <w:szCs w:val="26"/>
          <w:lang w:eastAsia="ar-SA"/>
        </w:rPr>
        <w:t>ами</w:t>
      </w:r>
      <w:r w:rsidRPr="005522F6">
        <w:rPr>
          <w:rFonts w:ascii="Times New Roman" w:eastAsia="SimSun" w:hAnsi="Times New Roman"/>
          <w:kern w:val="2"/>
          <w:sz w:val="26"/>
          <w:szCs w:val="26"/>
          <w:lang w:eastAsia="ar-SA"/>
        </w:rPr>
        <w:t xml:space="preserve"> </w:t>
      </w:r>
      <w:r>
        <w:rPr>
          <w:rFonts w:ascii="Times New Roman" w:eastAsia="SimSun" w:hAnsi="Times New Roman"/>
          <w:kern w:val="2"/>
          <w:sz w:val="26"/>
          <w:szCs w:val="26"/>
          <w:lang w:eastAsia="ar-SA"/>
        </w:rPr>
        <w:t>являются</w:t>
      </w:r>
      <w:r w:rsidRPr="005522F6">
        <w:rPr>
          <w:rFonts w:ascii="Times New Roman" w:eastAsia="SimSun" w:hAnsi="Times New Roman"/>
          <w:kern w:val="2"/>
          <w:sz w:val="26"/>
          <w:szCs w:val="26"/>
          <w:lang w:eastAsia="ar-SA"/>
        </w:rPr>
        <w:t xml:space="preserve"> БУ «Ре</w:t>
      </w:r>
      <w:r w:rsidRPr="005522F6">
        <w:rPr>
          <w:rFonts w:ascii="Times New Roman" w:eastAsia="SimSun" w:hAnsi="Times New Roman"/>
          <w:kern w:val="2"/>
          <w:sz w:val="26"/>
          <w:szCs w:val="26"/>
          <w:lang w:eastAsia="ar-SA"/>
        </w:rPr>
        <w:t>а</w:t>
      </w:r>
      <w:r w:rsidRPr="005522F6">
        <w:rPr>
          <w:rFonts w:ascii="Times New Roman" w:eastAsia="SimSun" w:hAnsi="Times New Roman"/>
          <w:kern w:val="2"/>
          <w:sz w:val="26"/>
          <w:szCs w:val="26"/>
          <w:lang w:eastAsia="ar-SA"/>
        </w:rPr>
        <w:t>билитационный центр для детей и подростков с ограниченными возможностями здоровья» Минтруда Чувашии, в сфере здравоохранения – БУ «Республиканская де</w:t>
      </w:r>
      <w:r w:rsidRPr="005522F6">
        <w:rPr>
          <w:rFonts w:ascii="Times New Roman" w:eastAsia="SimSun" w:hAnsi="Times New Roman"/>
          <w:kern w:val="2"/>
          <w:sz w:val="26"/>
          <w:szCs w:val="26"/>
          <w:lang w:eastAsia="ar-SA"/>
        </w:rPr>
        <w:t>т</w:t>
      </w:r>
      <w:r w:rsidRPr="005522F6">
        <w:rPr>
          <w:rFonts w:ascii="Times New Roman" w:eastAsia="SimSun" w:hAnsi="Times New Roman"/>
          <w:kern w:val="2"/>
          <w:sz w:val="26"/>
          <w:szCs w:val="26"/>
          <w:lang w:eastAsia="ar-SA"/>
        </w:rPr>
        <w:t xml:space="preserve">ская клиническая больница» Минздрава Чувашии, в сфере образования –               БОУ «Центр образования и комплексного сопровождения детей» Минобразования Чувашии. </w:t>
      </w:r>
    </w:p>
    <w:p w:rsidR="00457919" w:rsidRDefault="00457919" w:rsidP="003F1A27">
      <w:pPr>
        <w:ind w:firstLine="709"/>
        <w:rPr>
          <w:rFonts w:ascii="Times New Roman" w:hAnsi="Times New Roman"/>
          <w:b/>
          <w:color w:val="000000"/>
          <w:sz w:val="26"/>
          <w:szCs w:val="22"/>
        </w:rPr>
      </w:pPr>
    </w:p>
    <w:p w:rsidR="00225411" w:rsidRPr="005522F6" w:rsidRDefault="00225411" w:rsidP="003F1A27">
      <w:pPr>
        <w:ind w:firstLine="709"/>
        <w:rPr>
          <w:rFonts w:ascii="Times New Roman" w:hAnsi="Times New Roman"/>
          <w:b/>
          <w:color w:val="000000"/>
          <w:sz w:val="26"/>
          <w:szCs w:val="26"/>
        </w:rPr>
      </w:pPr>
      <w:r w:rsidRPr="005522F6">
        <w:rPr>
          <w:rFonts w:ascii="Times New Roman" w:hAnsi="Times New Roman"/>
          <w:b/>
          <w:color w:val="000000"/>
          <w:sz w:val="26"/>
          <w:szCs w:val="22"/>
        </w:rPr>
        <w:t>Предоставление социальных услуг семьям, имеющим детей, и детям, в том числе</w:t>
      </w:r>
      <w:r w:rsidRPr="005522F6">
        <w:rPr>
          <w:rFonts w:ascii="Times New Roman" w:hAnsi="Times New Roman"/>
          <w:color w:val="000000"/>
          <w:sz w:val="26"/>
          <w:szCs w:val="22"/>
        </w:rPr>
        <w:t xml:space="preserve"> </w:t>
      </w:r>
      <w:r w:rsidRPr="005522F6">
        <w:rPr>
          <w:rFonts w:ascii="Times New Roman" w:hAnsi="Times New Roman"/>
          <w:b/>
          <w:color w:val="000000"/>
          <w:sz w:val="26"/>
          <w:szCs w:val="26"/>
        </w:rPr>
        <w:t>находящимся в социально опасном положении</w:t>
      </w:r>
    </w:p>
    <w:p w:rsidR="005522F6" w:rsidRPr="005522F6" w:rsidRDefault="005522F6" w:rsidP="005522F6">
      <w:pPr>
        <w:tabs>
          <w:tab w:val="left" w:pos="720"/>
        </w:tabs>
        <w:autoSpaceDE w:val="0"/>
        <w:autoSpaceDN w:val="0"/>
        <w:adjustRightInd w:val="0"/>
        <w:ind w:firstLine="741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5522F6">
        <w:rPr>
          <w:rFonts w:ascii="Times New Roman" w:hAnsi="Times New Roman"/>
          <w:color w:val="000000"/>
          <w:sz w:val="26"/>
          <w:szCs w:val="26"/>
        </w:rPr>
        <w:t xml:space="preserve">В организациях социального обслуживания семьи и детей </w:t>
      </w:r>
      <w:r w:rsidRPr="005522F6">
        <w:rPr>
          <w:rFonts w:ascii="Times New Roman" w:hAnsi="Times New Roman"/>
          <w:color w:val="000000"/>
          <w:sz w:val="26"/>
          <w:szCs w:val="22"/>
        </w:rPr>
        <w:t xml:space="preserve">в переделах своих полномочий </w:t>
      </w:r>
      <w:r w:rsidRPr="005522F6">
        <w:rPr>
          <w:rFonts w:ascii="Times New Roman" w:hAnsi="Times New Roman"/>
          <w:color w:val="000000"/>
          <w:sz w:val="26"/>
          <w:szCs w:val="26"/>
        </w:rPr>
        <w:t>в соответствии с правовыми актами Российской Федерации и правов</w:t>
      </w:r>
      <w:r w:rsidRPr="005522F6">
        <w:rPr>
          <w:rFonts w:ascii="Times New Roman" w:hAnsi="Times New Roman"/>
          <w:color w:val="000000"/>
          <w:sz w:val="26"/>
          <w:szCs w:val="26"/>
        </w:rPr>
        <w:t>ы</w:t>
      </w:r>
      <w:r w:rsidRPr="005522F6">
        <w:rPr>
          <w:rFonts w:ascii="Times New Roman" w:hAnsi="Times New Roman"/>
          <w:color w:val="000000"/>
          <w:sz w:val="26"/>
          <w:szCs w:val="26"/>
        </w:rPr>
        <w:t>ми актами Чувашской Республики оказывают несовершеннолетним и семьям, во</w:t>
      </w:r>
      <w:r w:rsidRPr="005522F6">
        <w:rPr>
          <w:rFonts w:ascii="Times New Roman" w:hAnsi="Times New Roman"/>
          <w:color w:val="000000"/>
          <w:sz w:val="26"/>
          <w:szCs w:val="26"/>
        </w:rPr>
        <w:t>с</w:t>
      </w:r>
      <w:r w:rsidRPr="005522F6">
        <w:rPr>
          <w:rFonts w:ascii="Times New Roman" w:hAnsi="Times New Roman"/>
          <w:color w:val="000000"/>
          <w:sz w:val="26"/>
          <w:szCs w:val="26"/>
        </w:rPr>
        <w:t>питывающим детей, оказавшимся в трудной жизненной ситуации, социально-экономические, социально-медицинские, социально-психологические, социально-педагогические, социально-правовые, социально-бытовые и иные социальные усл</w:t>
      </w:r>
      <w:r w:rsidRPr="005522F6">
        <w:rPr>
          <w:rFonts w:ascii="Times New Roman" w:hAnsi="Times New Roman"/>
          <w:color w:val="000000"/>
          <w:sz w:val="26"/>
          <w:szCs w:val="26"/>
        </w:rPr>
        <w:t>у</w:t>
      </w:r>
      <w:r w:rsidRPr="005522F6">
        <w:rPr>
          <w:rFonts w:ascii="Times New Roman" w:hAnsi="Times New Roman"/>
          <w:color w:val="000000"/>
          <w:sz w:val="26"/>
          <w:szCs w:val="26"/>
        </w:rPr>
        <w:t>ги.</w:t>
      </w:r>
      <w:proofErr w:type="gramEnd"/>
      <w:r w:rsidRPr="005522F6">
        <w:rPr>
          <w:rFonts w:ascii="Times New Roman" w:hAnsi="Times New Roman"/>
          <w:color w:val="000000"/>
          <w:sz w:val="26"/>
          <w:szCs w:val="26"/>
        </w:rPr>
        <w:t xml:space="preserve"> В 2018 году различные виды социальной помощи получили 27946 семей (в 2017 г. </w:t>
      </w:r>
      <w:r w:rsidRPr="005522F6">
        <w:rPr>
          <w:rFonts w:ascii="Times New Roman" w:hAnsi="Times New Roman"/>
          <w:sz w:val="26"/>
          <w:szCs w:val="26"/>
        </w:rPr>
        <w:t>–</w:t>
      </w:r>
      <w:r w:rsidRPr="005522F6">
        <w:rPr>
          <w:rFonts w:ascii="Times New Roman" w:hAnsi="Times New Roman"/>
          <w:color w:val="000000"/>
          <w:sz w:val="26"/>
          <w:szCs w:val="26"/>
        </w:rPr>
        <w:t xml:space="preserve"> 25698 семей, в 2016 г. – 32263 семьи). Всего оказано 2452,2 тыс. различных в</w:t>
      </w:r>
      <w:r w:rsidRPr="005522F6">
        <w:rPr>
          <w:rFonts w:ascii="Times New Roman" w:hAnsi="Times New Roman"/>
          <w:color w:val="000000"/>
          <w:sz w:val="26"/>
          <w:szCs w:val="26"/>
        </w:rPr>
        <w:t>и</w:t>
      </w:r>
      <w:r w:rsidRPr="005522F6">
        <w:rPr>
          <w:rFonts w:ascii="Times New Roman" w:hAnsi="Times New Roman"/>
          <w:color w:val="000000"/>
          <w:sz w:val="26"/>
          <w:szCs w:val="26"/>
        </w:rPr>
        <w:t>дов социальных услуг (в 2017 г. – 2625,1 тыс. услуг</w:t>
      </w:r>
      <w:r w:rsidR="006C7B25">
        <w:rPr>
          <w:rFonts w:ascii="Times New Roman" w:hAnsi="Times New Roman"/>
          <w:color w:val="000000"/>
          <w:sz w:val="26"/>
          <w:szCs w:val="26"/>
        </w:rPr>
        <w:t>,</w:t>
      </w:r>
      <w:r w:rsidRPr="005522F6">
        <w:rPr>
          <w:rFonts w:ascii="Times New Roman" w:hAnsi="Times New Roman"/>
          <w:color w:val="000000"/>
          <w:sz w:val="26"/>
          <w:szCs w:val="26"/>
        </w:rPr>
        <w:t xml:space="preserve"> в 2016 г. – 2805,7 тыс. услуг), среди которых наибольшую долю составляют социально-бытовые (38,2%), социал</w:t>
      </w:r>
      <w:r w:rsidRPr="005522F6">
        <w:rPr>
          <w:rFonts w:ascii="Times New Roman" w:hAnsi="Times New Roman"/>
          <w:color w:val="000000"/>
          <w:sz w:val="26"/>
          <w:szCs w:val="26"/>
        </w:rPr>
        <w:t>ь</w:t>
      </w:r>
      <w:r w:rsidRPr="005522F6">
        <w:rPr>
          <w:rFonts w:ascii="Times New Roman" w:hAnsi="Times New Roman"/>
          <w:color w:val="000000"/>
          <w:sz w:val="26"/>
          <w:szCs w:val="26"/>
        </w:rPr>
        <w:t xml:space="preserve">но-медицинские (25,0%), социально-психологические (5,7%). </w:t>
      </w:r>
    </w:p>
    <w:p w:rsidR="005522F6" w:rsidRPr="005522F6" w:rsidRDefault="005522F6" w:rsidP="005522F6">
      <w:pPr>
        <w:ind w:firstLine="720"/>
        <w:rPr>
          <w:rFonts w:ascii="Times New Roman" w:hAnsi="Times New Roman"/>
          <w:color w:val="000000"/>
          <w:sz w:val="26"/>
          <w:szCs w:val="26"/>
        </w:rPr>
      </w:pPr>
      <w:r w:rsidRPr="005522F6">
        <w:rPr>
          <w:rFonts w:ascii="Times New Roman" w:hAnsi="Times New Roman"/>
          <w:color w:val="000000"/>
          <w:sz w:val="26"/>
          <w:szCs w:val="26"/>
        </w:rPr>
        <w:t xml:space="preserve">В 2018 г. в условиях стационарного пребывания прошли реабилитацию        2440 детей (в 2017 г. – 2229 детей, в 2016 г. – 2298 детей), в т.ч. 565 безнадзорных (в 2017 г. – 543 чел., в 2016 г. – 548 чел.). </w:t>
      </w:r>
      <w:proofErr w:type="gramStart"/>
      <w:r w:rsidRPr="005522F6">
        <w:rPr>
          <w:rFonts w:ascii="Times New Roman" w:hAnsi="Times New Roman"/>
          <w:color w:val="000000"/>
          <w:sz w:val="26"/>
          <w:szCs w:val="26"/>
        </w:rPr>
        <w:t>В результате совместной работы с субъект</w:t>
      </w:r>
      <w:r w:rsidRPr="005522F6">
        <w:rPr>
          <w:rFonts w:ascii="Times New Roman" w:hAnsi="Times New Roman"/>
          <w:color w:val="000000"/>
          <w:sz w:val="26"/>
          <w:szCs w:val="26"/>
        </w:rPr>
        <w:t>а</w:t>
      </w:r>
      <w:r w:rsidRPr="005522F6">
        <w:rPr>
          <w:rFonts w:ascii="Times New Roman" w:hAnsi="Times New Roman"/>
          <w:color w:val="000000"/>
          <w:sz w:val="26"/>
          <w:szCs w:val="26"/>
        </w:rPr>
        <w:t>ми профилактики безнадзорности и правонарушений несовершеннолетних 2154 несовершеннолетних, получивших социальную реабилитацию в организациях соц</w:t>
      </w:r>
      <w:r w:rsidRPr="005522F6">
        <w:rPr>
          <w:rFonts w:ascii="Times New Roman" w:hAnsi="Times New Roman"/>
          <w:color w:val="000000"/>
          <w:sz w:val="26"/>
          <w:szCs w:val="26"/>
        </w:rPr>
        <w:t>и</w:t>
      </w:r>
      <w:r w:rsidRPr="005522F6">
        <w:rPr>
          <w:rFonts w:ascii="Times New Roman" w:hAnsi="Times New Roman"/>
          <w:color w:val="000000"/>
          <w:sz w:val="26"/>
          <w:szCs w:val="26"/>
        </w:rPr>
        <w:t>ального обслуживания семьи и детей, в связи с улучшением ситуации в семье во</w:t>
      </w:r>
      <w:r w:rsidRPr="005522F6">
        <w:rPr>
          <w:rFonts w:ascii="Times New Roman" w:hAnsi="Times New Roman"/>
          <w:color w:val="000000"/>
          <w:sz w:val="26"/>
          <w:szCs w:val="26"/>
        </w:rPr>
        <w:t>з</w:t>
      </w:r>
      <w:r w:rsidRPr="005522F6">
        <w:rPr>
          <w:rFonts w:ascii="Times New Roman" w:hAnsi="Times New Roman"/>
          <w:color w:val="000000"/>
          <w:sz w:val="26"/>
          <w:szCs w:val="26"/>
        </w:rPr>
        <w:t>вращены в родные семьи (в 201</w:t>
      </w:r>
      <w:r w:rsidR="006C7B25">
        <w:rPr>
          <w:rFonts w:ascii="Times New Roman" w:hAnsi="Times New Roman"/>
          <w:color w:val="000000"/>
          <w:sz w:val="26"/>
          <w:szCs w:val="26"/>
        </w:rPr>
        <w:t>7</w:t>
      </w:r>
      <w:r w:rsidRPr="005522F6">
        <w:rPr>
          <w:rFonts w:ascii="Times New Roman" w:hAnsi="Times New Roman"/>
          <w:color w:val="000000"/>
          <w:sz w:val="26"/>
          <w:szCs w:val="26"/>
        </w:rPr>
        <w:t xml:space="preserve"> г. – 2813 детей, в 2016 г. – 1353 ребенка), 100 детей переданы под опеку (попечительство) (в 2017 г. – 72 детей, в 2016 г. – 96 детей</w:t>
      </w:r>
      <w:proofErr w:type="gramEnd"/>
      <w:r w:rsidRPr="005522F6">
        <w:rPr>
          <w:rFonts w:ascii="Times New Roman" w:hAnsi="Times New Roman"/>
          <w:color w:val="000000"/>
          <w:sz w:val="26"/>
          <w:szCs w:val="26"/>
        </w:rPr>
        <w:t xml:space="preserve">), </w:t>
      </w:r>
      <w:proofErr w:type="gramStart"/>
      <w:r w:rsidRPr="005522F6">
        <w:rPr>
          <w:rFonts w:ascii="Times New Roman" w:hAnsi="Times New Roman"/>
          <w:color w:val="000000"/>
          <w:sz w:val="26"/>
          <w:szCs w:val="26"/>
        </w:rPr>
        <w:t xml:space="preserve">34 ребенка направлены </w:t>
      </w:r>
      <w:r w:rsidRPr="005522F6">
        <w:rPr>
          <w:rFonts w:ascii="Times New Roman" w:hAnsi="Times New Roman"/>
          <w:sz w:val="26"/>
          <w:szCs w:val="26"/>
        </w:rPr>
        <w:t>в образовательные организации для детей-сирот и детей, оставшихся без попечения родителей</w:t>
      </w:r>
      <w:r w:rsidRPr="005522F6">
        <w:rPr>
          <w:rFonts w:ascii="Times New Roman" w:hAnsi="Times New Roman"/>
          <w:color w:val="000000"/>
          <w:sz w:val="26"/>
          <w:szCs w:val="26"/>
        </w:rPr>
        <w:t xml:space="preserve"> (в 2017 г. – 51 ребенок, в 2016 г. – 37 детей), 11 – в приемную семью.</w:t>
      </w:r>
      <w:proofErr w:type="gramEnd"/>
    </w:p>
    <w:p w:rsidR="005522F6" w:rsidRPr="005522F6" w:rsidRDefault="005522F6" w:rsidP="005522F6">
      <w:pPr>
        <w:ind w:firstLine="720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5522F6">
        <w:rPr>
          <w:rFonts w:ascii="Times New Roman" w:hAnsi="Times New Roman"/>
          <w:color w:val="000000"/>
          <w:sz w:val="26"/>
          <w:szCs w:val="26"/>
        </w:rPr>
        <w:t xml:space="preserve">В республике с </w:t>
      </w:r>
      <w:smartTag w:uri="urn:schemas-microsoft-com:office:smarttags" w:element="metricconverter">
        <w:smartTagPr>
          <w:attr w:name="ProductID" w:val="2013 г"/>
        </w:smartTagPr>
        <w:r w:rsidRPr="005522F6">
          <w:rPr>
            <w:rFonts w:ascii="Times New Roman" w:hAnsi="Times New Roman"/>
            <w:color w:val="000000"/>
            <w:sz w:val="26"/>
            <w:szCs w:val="26"/>
          </w:rPr>
          <w:t>2013 г</w:t>
        </w:r>
      </w:smartTag>
      <w:r w:rsidRPr="005522F6">
        <w:rPr>
          <w:rFonts w:ascii="Times New Roman" w:hAnsi="Times New Roman"/>
          <w:color w:val="000000"/>
          <w:sz w:val="26"/>
          <w:szCs w:val="26"/>
        </w:rPr>
        <w:t>. функционирует отделение помощи женщинам, ок</w:t>
      </w:r>
      <w:r w:rsidRPr="005522F6">
        <w:rPr>
          <w:rFonts w:ascii="Times New Roman" w:hAnsi="Times New Roman"/>
          <w:color w:val="000000"/>
          <w:sz w:val="26"/>
          <w:szCs w:val="26"/>
        </w:rPr>
        <w:t>а</w:t>
      </w:r>
      <w:r w:rsidRPr="005522F6">
        <w:rPr>
          <w:rFonts w:ascii="Times New Roman" w:hAnsi="Times New Roman"/>
          <w:color w:val="000000"/>
          <w:sz w:val="26"/>
          <w:szCs w:val="26"/>
        </w:rPr>
        <w:t>завшимся в трудной жизненной ситуации при АУ «Комплексный центр социального обслуживания г. Чебоксары» Минтруда Чувашии, которым в 201</w:t>
      </w:r>
      <w:r w:rsidR="006C7B25">
        <w:rPr>
          <w:rFonts w:ascii="Times New Roman" w:hAnsi="Times New Roman"/>
          <w:color w:val="000000"/>
          <w:sz w:val="26"/>
          <w:szCs w:val="26"/>
        </w:rPr>
        <w:t>8</w:t>
      </w:r>
      <w:r w:rsidRPr="005522F6">
        <w:rPr>
          <w:rFonts w:ascii="Times New Roman" w:hAnsi="Times New Roman"/>
          <w:color w:val="000000"/>
          <w:sz w:val="26"/>
          <w:szCs w:val="26"/>
        </w:rPr>
        <w:t xml:space="preserve"> году оказана п</w:t>
      </w:r>
      <w:r w:rsidRPr="005522F6">
        <w:rPr>
          <w:rFonts w:ascii="Times New Roman" w:hAnsi="Times New Roman"/>
          <w:color w:val="000000"/>
          <w:sz w:val="26"/>
          <w:szCs w:val="26"/>
        </w:rPr>
        <w:t>о</w:t>
      </w:r>
      <w:r w:rsidRPr="005522F6">
        <w:rPr>
          <w:rFonts w:ascii="Times New Roman" w:hAnsi="Times New Roman"/>
          <w:color w:val="000000"/>
          <w:sz w:val="26"/>
          <w:szCs w:val="26"/>
        </w:rPr>
        <w:t>мощь 1064 женщинам, оказавшимся в трудной жизненной ситуации (в 2017 г. – 1006 женщинам, в 2016 г. – 1234 женщинам,).</w:t>
      </w:r>
      <w:proofErr w:type="gramEnd"/>
    </w:p>
    <w:p w:rsidR="005522F6" w:rsidRPr="005522F6" w:rsidRDefault="005522F6" w:rsidP="005522F6">
      <w:pPr>
        <w:tabs>
          <w:tab w:val="left" w:pos="720"/>
        </w:tabs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5522F6">
        <w:rPr>
          <w:rFonts w:ascii="Times New Roman" w:hAnsi="Times New Roman"/>
          <w:color w:val="000000"/>
          <w:sz w:val="26"/>
          <w:szCs w:val="26"/>
        </w:rPr>
        <w:t>В рамках реализации мероприятий программы модернизации здравоохран</w:t>
      </w:r>
      <w:r w:rsidRPr="005522F6">
        <w:rPr>
          <w:rFonts w:ascii="Times New Roman" w:hAnsi="Times New Roman"/>
          <w:color w:val="000000"/>
          <w:sz w:val="26"/>
          <w:szCs w:val="26"/>
        </w:rPr>
        <w:t>е</w:t>
      </w:r>
      <w:r w:rsidRPr="005522F6">
        <w:rPr>
          <w:rFonts w:ascii="Times New Roman" w:hAnsi="Times New Roman"/>
          <w:color w:val="000000"/>
          <w:sz w:val="26"/>
          <w:szCs w:val="26"/>
        </w:rPr>
        <w:t>ния Чувашской Республики (постановление Кабинета Министров Чувашской Ре</w:t>
      </w:r>
      <w:r w:rsidRPr="005522F6">
        <w:rPr>
          <w:rFonts w:ascii="Times New Roman" w:hAnsi="Times New Roman"/>
          <w:color w:val="000000"/>
          <w:sz w:val="26"/>
          <w:szCs w:val="26"/>
        </w:rPr>
        <w:t>с</w:t>
      </w:r>
      <w:r w:rsidRPr="005522F6">
        <w:rPr>
          <w:rFonts w:ascii="Times New Roman" w:hAnsi="Times New Roman"/>
          <w:color w:val="000000"/>
          <w:sz w:val="26"/>
          <w:szCs w:val="26"/>
        </w:rPr>
        <w:t xml:space="preserve">публики от 10 февраля </w:t>
      </w:r>
      <w:smartTag w:uri="urn:schemas-microsoft-com:office:smarttags" w:element="metricconverter">
        <w:smartTagPr>
          <w:attr w:name="ProductID" w:val="2011 г"/>
        </w:smartTagPr>
        <w:r w:rsidRPr="005522F6">
          <w:rPr>
            <w:rFonts w:ascii="Times New Roman" w:hAnsi="Times New Roman"/>
            <w:color w:val="000000"/>
            <w:sz w:val="26"/>
            <w:szCs w:val="26"/>
          </w:rPr>
          <w:t>2011 г</w:t>
        </w:r>
      </w:smartTag>
      <w:r w:rsidRPr="005522F6">
        <w:rPr>
          <w:rFonts w:ascii="Times New Roman" w:hAnsi="Times New Roman"/>
          <w:color w:val="000000"/>
          <w:sz w:val="26"/>
          <w:szCs w:val="26"/>
        </w:rPr>
        <w:t>. № 29) организована работа 7 центров и 5 кабинетов «кризисной беременности» для социально–психологического, медицинского и юр</w:t>
      </w:r>
      <w:r w:rsidRPr="005522F6">
        <w:rPr>
          <w:rFonts w:ascii="Times New Roman" w:hAnsi="Times New Roman"/>
          <w:color w:val="000000"/>
          <w:sz w:val="26"/>
          <w:szCs w:val="26"/>
        </w:rPr>
        <w:t>и</w:t>
      </w:r>
      <w:r w:rsidRPr="005522F6">
        <w:rPr>
          <w:rFonts w:ascii="Times New Roman" w:hAnsi="Times New Roman"/>
          <w:color w:val="000000"/>
          <w:sz w:val="26"/>
          <w:szCs w:val="26"/>
        </w:rPr>
        <w:t>дического консультирования женщин, решения проблемы незапланированной бер</w:t>
      </w:r>
      <w:r w:rsidRPr="005522F6">
        <w:rPr>
          <w:rFonts w:ascii="Times New Roman" w:hAnsi="Times New Roman"/>
          <w:color w:val="000000"/>
          <w:sz w:val="26"/>
          <w:szCs w:val="26"/>
        </w:rPr>
        <w:t>е</w:t>
      </w:r>
      <w:r w:rsidRPr="005522F6">
        <w:rPr>
          <w:rFonts w:ascii="Times New Roman" w:hAnsi="Times New Roman"/>
          <w:color w:val="000000"/>
          <w:sz w:val="26"/>
          <w:szCs w:val="26"/>
        </w:rPr>
        <w:t>менности, обеспечения ведения беременности и родов в целевых партнерских гру</w:t>
      </w:r>
      <w:r w:rsidRPr="005522F6">
        <w:rPr>
          <w:rFonts w:ascii="Times New Roman" w:hAnsi="Times New Roman"/>
          <w:color w:val="000000"/>
          <w:sz w:val="26"/>
          <w:szCs w:val="26"/>
        </w:rPr>
        <w:t>п</w:t>
      </w:r>
      <w:r w:rsidRPr="005522F6">
        <w:rPr>
          <w:rFonts w:ascii="Times New Roman" w:hAnsi="Times New Roman"/>
          <w:color w:val="000000"/>
          <w:sz w:val="26"/>
          <w:szCs w:val="26"/>
        </w:rPr>
        <w:t>пах на базе: организаций здравоохранения Минздрава Чувашии.</w:t>
      </w:r>
      <w:proofErr w:type="gramEnd"/>
      <w:r w:rsidRPr="005522F6">
        <w:rPr>
          <w:rFonts w:ascii="Times New Roman" w:hAnsi="Times New Roman"/>
          <w:color w:val="000000"/>
          <w:sz w:val="26"/>
          <w:szCs w:val="26"/>
        </w:rPr>
        <w:t xml:space="preserve"> В указанных це</w:t>
      </w:r>
      <w:r w:rsidRPr="005522F6">
        <w:rPr>
          <w:rFonts w:ascii="Times New Roman" w:hAnsi="Times New Roman"/>
          <w:color w:val="000000"/>
          <w:sz w:val="26"/>
          <w:szCs w:val="26"/>
        </w:rPr>
        <w:t>н</w:t>
      </w:r>
      <w:r w:rsidRPr="005522F6">
        <w:rPr>
          <w:rFonts w:ascii="Times New Roman" w:hAnsi="Times New Roman"/>
          <w:color w:val="000000"/>
          <w:sz w:val="26"/>
          <w:szCs w:val="26"/>
        </w:rPr>
        <w:t>трах беременным женщинам также оказывают помощь в поиске жилья, труд</w:t>
      </w:r>
      <w:r w:rsidRPr="005522F6">
        <w:rPr>
          <w:rFonts w:ascii="Times New Roman" w:hAnsi="Times New Roman"/>
          <w:color w:val="000000"/>
          <w:sz w:val="26"/>
          <w:szCs w:val="26"/>
        </w:rPr>
        <w:t>о</w:t>
      </w:r>
      <w:r w:rsidRPr="005522F6">
        <w:rPr>
          <w:rFonts w:ascii="Times New Roman" w:hAnsi="Times New Roman"/>
          <w:color w:val="000000"/>
          <w:sz w:val="26"/>
          <w:szCs w:val="26"/>
        </w:rPr>
        <w:t>устройстве, получении образования.</w:t>
      </w:r>
    </w:p>
    <w:p w:rsidR="005522F6" w:rsidRPr="005522F6" w:rsidRDefault="005522F6" w:rsidP="005522F6">
      <w:pPr>
        <w:tabs>
          <w:tab w:val="left" w:pos="720"/>
        </w:tabs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6"/>
          <w:szCs w:val="26"/>
        </w:rPr>
      </w:pPr>
      <w:r w:rsidRPr="005522F6">
        <w:rPr>
          <w:rFonts w:ascii="Times New Roman" w:hAnsi="Times New Roman"/>
          <w:color w:val="000000"/>
          <w:sz w:val="26"/>
          <w:szCs w:val="26"/>
        </w:rPr>
        <w:t>Результатом активизации работы по профилактике неблагополучия в семьях в 2018 году стало уменьшение по сравнению с 2017 годом на 13,5% количества семей, находящихся в социально опасном положении, поставленных на учет в организац</w:t>
      </w:r>
      <w:r w:rsidRPr="005522F6">
        <w:rPr>
          <w:rFonts w:ascii="Times New Roman" w:hAnsi="Times New Roman"/>
          <w:color w:val="000000"/>
          <w:sz w:val="26"/>
          <w:szCs w:val="26"/>
        </w:rPr>
        <w:t>и</w:t>
      </w:r>
      <w:r w:rsidRPr="005522F6">
        <w:rPr>
          <w:rFonts w:ascii="Times New Roman" w:hAnsi="Times New Roman"/>
          <w:color w:val="000000"/>
          <w:sz w:val="26"/>
          <w:szCs w:val="26"/>
        </w:rPr>
        <w:t>ях социального обслуживания (в 2018 г. – 1275 сем</w:t>
      </w:r>
      <w:r w:rsidR="006C7B25">
        <w:rPr>
          <w:rFonts w:ascii="Times New Roman" w:hAnsi="Times New Roman"/>
          <w:color w:val="000000"/>
          <w:sz w:val="26"/>
          <w:szCs w:val="26"/>
        </w:rPr>
        <w:t>ей</w:t>
      </w:r>
      <w:r w:rsidRPr="005522F6">
        <w:rPr>
          <w:rFonts w:ascii="Times New Roman" w:hAnsi="Times New Roman"/>
          <w:color w:val="000000"/>
          <w:sz w:val="26"/>
          <w:szCs w:val="26"/>
        </w:rPr>
        <w:t xml:space="preserve">, в 2017 г. – 1475 семей, в </w:t>
      </w:r>
      <w:smartTag w:uri="urn:schemas-microsoft-com:office:smarttags" w:element="metricconverter">
        <w:smartTagPr>
          <w:attr w:name="ProductID" w:val="2016 г"/>
        </w:smartTagPr>
        <w:r w:rsidRPr="005522F6">
          <w:rPr>
            <w:rFonts w:ascii="Times New Roman" w:hAnsi="Times New Roman"/>
            <w:color w:val="000000"/>
            <w:sz w:val="26"/>
            <w:szCs w:val="26"/>
          </w:rPr>
          <w:t>2016 г</w:t>
        </w:r>
      </w:smartTag>
      <w:r w:rsidRPr="005522F6">
        <w:rPr>
          <w:rFonts w:ascii="Times New Roman" w:hAnsi="Times New Roman"/>
          <w:color w:val="000000"/>
          <w:sz w:val="26"/>
          <w:szCs w:val="26"/>
        </w:rPr>
        <w:t>. – 1491 семья).</w:t>
      </w:r>
    </w:p>
    <w:p w:rsidR="005522F6" w:rsidRPr="005522F6" w:rsidRDefault="005522F6" w:rsidP="005522F6">
      <w:pPr>
        <w:tabs>
          <w:tab w:val="left" w:pos="720"/>
        </w:tabs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6"/>
          <w:szCs w:val="26"/>
        </w:rPr>
      </w:pPr>
      <w:r w:rsidRPr="005522F6">
        <w:rPr>
          <w:rFonts w:ascii="Times New Roman" w:hAnsi="Times New Roman"/>
          <w:color w:val="000000"/>
          <w:sz w:val="26"/>
          <w:szCs w:val="26"/>
        </w:rPr>
        <w:lastRenderedPageBreak/>
        <w:t>В общем количестве указанных семей наибольшую долю составляют непо</w:t>
      </w:r>
      <w:r w:rsidRPr="005522F6">
        <w:rPr>
          <w:rFonts w:ascii="Times New Roman" w:hAnsi="Times New Roman"/>
          <w:color w:val="000000"/>
          <w:sz w:val="26"/>
          <w:szCs w:val="26"/>
        </w:rPr>
        <w:t>л</w:t>
      </w:r>
      <w:r w:rsidRPr="005522F6">
        <w:rPr>
          <w:rFonts w:ascii="Times New Roman" w:hAnsi="Times New Roman"/>
          <w:color w:val="000000"/>
          <w:sz w:val="26"/>
          <w:szCs w:val="26"/>
        </w:rPr>
        <w:t>ные семьи (47,13%), семьи, где родители (законные представители) не выполняют свои обязанности – 25,6%, многодетные семьи – 23,8%, семьи, имеющие детей, находящихся в социально опасном положении, – 18,4%, семьи, где жестоко обр</w:t>
      </w:r>
      <w:r w:rsidRPr="005522F6">
        <w:rPr>
          <w:rFonts w:ascii="Times New Roman" w:hAnsi="Times New Roman"/>
          <w:color w:val="000000"/>
          <w:sz w:val="26"/>
          <w:szCs w:val="26"/>
        </w:rPr>
        <w:t>а</w:t>
      </w:r>
      <w:r w:rsidRPr="005522F6">
        <w:rPr>
          <w:rFonts w:ascii="Times New Roman" w:hAnsi="Times New Roman"/>
          <w:color w:val="000000"/>
          <w:sz w:val="26"/>
          <w:szCs w:val="26"/>
        </w:rPr>
        <w:t>щаются с детьми, – 0,7 %.</w:t>
      </w:r>
    </w:p>
    <w:p w:rsidR="005522F6" w:rsidRPr="009224E2" w:rsidRDefault="005522F6" w:rsidP="005522F6">
      <w:pPr>
        <w:pStyle w:val="af8"/>
        <w:ind w:firstLine="684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9224E2">
        <w:rPr>
          <w:rFonts w:ascii="Times New Roman" w:hAnsi="Times New Roman" w:cs="Times New Roman"/>
          <w:color w:val="000000"/>
          <w:sz w:val="26"/>
          <w:szCs w:val="26"/>
        </w:rPr>
        <w:t xml:space="preserve">В 2018 году в </w:t>
      </w:r>
      <w:r w:rsidR="006C7B25">
        <w:rPr>
          <w:rFonts w:ascii="Times New Roman" w:hAnsi="Times New Roman" w:cs="Times New Roman"/>
          <w:color w:val="000000"/>
          <w:sz w:val="26"/>
          <w:szCs w:val="26"/>
        </w:rPr>
        <w:t>организац</w:t>
      </w:r>
      <w:r w:rsidRPr="009224E2">
        <w:rPr>
          <w:rFonts w:ascii="Times New Roman" w:hAnsi="Times New Roman" w:cs="Times New Roman"/>
          <w:color w:val="000000"/>
          <w:sz w:val="26"/>
          <w:szCs w:val="26"/>
        </w:rPr>
        <w:t xml:space="preserve">иях социального обслуживания населения Минтруда Чувашии состоят на учете </w:t>
      </w:r>
      <w:r w:rsidRPr="009224E2">
        <w:rPr>
          <w:rFonts w:ascii="Times New Roman" w:hAnsi="Times New Roman"/>
          <w:color w:val="000000"/>
          <w:sz w:val="26"/>
          <w:szCs w:val="26"/>
        </w:rPr>
        <w:t>27946</w:t>
      </w:r>
      <w:r w:rsidRPr="009224E2">
        <w:rPr>
          <w:rFonts w:ascii="Times New Roman" w:hAnsi="Times New Roman" w:cs="Times New Roman"/>
          <w:sz w:val="26"/>
          <w:szCs w:val="26"/>
        </w:rPr>
        <w:t xml:space="preserve"> семей</w:t>
      </w:r>
      <w:r w:rsidRPr="009224E2">
        <w:rPr>
          <w:rFonts w:ascii="Times New Roman" w:hAnsi="Times New Roman" w:cs="Times New Roman"/>
          <w:color w:val="000000"/>
          <w:sz w:val="26"/>
          <w:szCs w:val="26"/>
        </w:rPr>
        <w:t xml:space="preserve">, находящихся в трудной жизненной ситуации (в 2017 г. – </w:t>
      </w:r>
      <w:r w:rsidRPr="009224E2">
        <w:rPr>
          <w:rFonts w:ascii="Times New Roman" w:hAnsi="Times New Roman" w:cs="Times New Roman"/>
          <w:sz w:val="26"/>
          <w:szCs w:val="26"/>
        </w:rPr>
        <w:t>25698</w:t>
      </w:r>
      <w:r w:rsidRPr="009224E2">
        <w:rPr>
          <w:rFonts w:ascii="Times New Roman" w:hAnsi="Times New Roman" w:cs="Times New Roman"/>
          <w:color w:val="000000"/>
          <w:sz w:val="26"/>
          <w:szCs w:val="26"/>
        </w:rPr>
        <w:t xml:space="preserve"> семей, в 2016 г. – 30476 семей). </w:t>
      </w:r>
    </w:p>
    <w:p w:rsidR="006B7FBE" w:rsidRPr="009B4459" w:rsidRDefault="00953BF3" w:rsidP="006B7FBE">
      <w:pPr>
        <w:ind w:firstLine="684"/>
        <w:rPr>
          <w:rFonts w:ascii="Times New Roman" w:hAnsi="Times New Roman"/>
          <w:color w:val="000000"/>
          <w:sz w:val="26"/>
          <w:szCs w:val="26"/>
        </w:rPr>
      </w:pPr>
      <w:r w:rsidRPr="009224E2">
        <w:rPr>
          <w:rFonts w:ascii="Times New Roman" w:hAnsi="Times New Roman"/>
          <w:color w:val="000000"/>
          <w:sz w:val="26"/>
          <w:szCs w:val="26"/>
        </w:rPr>
        <w:t xml:space="preserve">С декабря 2010 года на базе </w:t>
      </w:r>
      <w:r w:rsidR="00E03F92" w:rsidRPr="009224E2">
        <w:rPr>
          <w:rFonts w:ascii="Times New Roman" w:hAnsi="Times New Roman"/>
          <w:color w:val="000000"/>
          <w:sz w:val="26"/>
          <w:szCs w:val="26"/>
        </w:rPr>
        <w:t>Б</w:t>
      </w:r>
      <w:r w:rsidRPr="009224E2">
        <w:rPr>
          <w:rFonts w:ascii="Times New Roman" w:hAnsi="Times New Roman"/>
          <w:color w:val="000000"/>
          <w:sz w:val="26"/>
          <w:szCs w:val="26"/>
        </w:rPr>
        <w:t>У «</w:t>
      </w:r>
      <w:proofErr w:type="spellStart"/>
      <w:r w:rsidRPr="009224E2">
        <w:rPr>
          <w:rFonts w:ascii="Times New Roman" w:hAnsi="Times New Roman"/>
          <w:color w:val="000000"/>
          <w:sz w:val="26"/>
          <w:szCs w:val="26"/>
        </w:rPr>
        <w:t>Новочебоксарский</w:t>
      </w:r>
      <w:proofErr w:type="spellEnd"/>
      <w:r w:rsidRPr="009224E2">
        <w:rPr>
          <w:rFonts w:ascii="Times New Roman" w:hAnsi="Times New Roman"/>
          <w:color w:val="000000"/>
          <w:sz w:val="26"/>
          <w:szCs w:val="26"/>
        </w:rPr>
        <w:t xml:space="preserve"> социально-</w:t>
      </w:r>
      <w:proofErr w:type="spellStart"/>
      <w:r w:rsidRPr="009224E2">
        <w:rPr>
          <w:rFonts w:ascii="Times New Roman" w:hAnsi="Times New Roman"/>
          <w:color w:val="000000"/>
          <w:sz w:val="26"/>
          <w:szCs w:val="26"/>
        </w:rPr>
        <w:t>реабилита</w:t>
      </w:r>
      <w:proofErr w:type="spellEnd"/>
      <w:r w:rsidR="00457919">
        <w:rPr>
          <w:rFonts w:ascii="Times New Roman" w:hAnsi="Times New Roman"/>
          <w:color w:val="000000"/>
          <w:sz w:val="26"/>
          <w:szCs w:val="26"/>
        </w:rPr>
        <w:t>-</w:t>
      </w:r>
      <w:proofErr w:type="spellStart"/>
      <w:r w:rsidRPr="009224E2">
        <w:rPr>
          <w:rFonts w:ascii="Times New Roman" w:hAnsi="Times New Roman"/>
          <w:color w:val="000000"/>
          <w:sz w:val="26"/>
          <w:szCs w:val="26"/>
        </w:rPr>
        <w:t>ционный</w:t>
      </w:r>
      <w:proofErr w:type="spellEnd"/>
      <w:r w:rsidRPr="009224E2">
        <w:rPr>
          <w:rFonts w:ascii="Times New Roman" w:hAnsi="Times New Roman"/>
          <w:color w:val="000000"/>
          <w:sz w:val="26"/>
          <w:szCs w:val="26"/>
        </w:rPr>
        <w:t xml:space="preserve"> центр для несовершеннолетних» Мин</w:t>
      </w:r>
      <w:r w:rsidR="00E03F92" w:rsidRPr="009224E2">
        <w:rPr>
          <w:rFonts w:ascii="Times New Roman" w:hAnsi="Times New Roman"/>
          <w:color w:val="000000"/>
          <w:sz w:val="26"/>
          <w:szCs w:val="26"/>
        </w:rPr>
        <w:t xml:space="preserve">труда </w:t>
      </w:r>
      <w:r w:rsidRPr="009224E2">
        <w:rPr>
          <w:rFonts w:ascii="Times New Roman" w:hAnsi="Times New Roman"/>
          <w:color w:val="000000"/>
          <w:sz w:val="26"/>
          <w:szCs w:val="26"/>
        </w:rPr>
        <w:t>Чува</w:t>
      </w:r>
      <w:r w:rsidR="00B17259" w:rsidRPr="009224E2">
        <w:rPr>
          <w:rFonts w:ascii="Times New Roman" w:hAnsi="Times New Roman"/>
          <w:color w:val="000000"/>
          <w:sz w:val="26"/>
          <w:szCs w:val="26"/>
        </w:rPr>
        <w:t xml:space="preserve">шии и </w:t>
      </w:r>
      <w:r w:rsidR="00E03F92" w:rsidRPr="009224E2">
        <w:rPr>
          <w:rFonts w:ascii="Times New Roman" w:hAnsi="Times New Roman"/>
          <w:color w:val="000000"/>
          <w:sz w:val="26"/>
          <w:szCs w:val="26"/>
        </w:rPr>
        <w:t>БОУ «Центр обр</w:t>
      </w:r>
      <w:r w:rsidR="00E03F92" w:rsidRPr="009224E2">
        <w:rPr>
          <w:rFonts w:ascii="Times New Roman" w:hAnsi="Times New Roman"/>
          <w:color w:val="000000"/>
          <w:sz w:val="26"/>
          <w:szCs w:val="26"/>
        </w:rPr>
        <w:t>а</w:t>
      </w:r>
      <w:r w:rsidR="00E03F92" w:rsidRPr="009224E2">
        <w:rPr>
          <w:rFonts w:ascii="Times New Roman" w:hAnsi="Times New Roman"/>
          <w:color w:val="000000"/>
          <w:sz w:val="26"/>
          <w:szCs w:val="26"/>
        </w:rPr>
        <w:t xml:space="preserve">зования и комплексного сопровождения детей» Минобразования Чувашии </w:t>
      </w:r>
      <w:r w:rsidRPr="009224E2">
        <w:rPr>
          <w:rFonts w:ascii="Times New Roman" w:hAnsi="Times New Roman"/>
          <w:color w:val="000000"/>
          <w:sz w:val="26"/>
          <w:szCs w:val="26"/>
        </w:rPr>
        <w:t>функци</w:t>
      </w:r>
      <w:r w:rsidRPr="009224E2">
        <w:rPr>
          <w:rFonts w:ascii="Times New Roman" w:hAnsi="Times New Roman"/>
          <w:color w:val="000000"/>
          <w:sz w:val="26"/>
          <w:szCs w:val="26"/>
        </w:rPr>
        <w:t>о</w:t>
      </w:r>
      <w:r w:rsidRPr="009224E2">
        <w:rPr>
          <w:rFonts w:ascii="Times New Roman" w:hAnsi="Times New Roman"/>
          <w:color w:val="000000"/>
          <w:sz w:val="26"/>
          <w:szCs w:val="26"/>
        </w:rPr>
        <w:t xml:space="preserve">нирует единый общероссийский детский телефон доверия. </w:t>
      </w:r>
      <w:r w:rsidR="009224E2" w:rsidRPr="009224E2">
        <w:rPr>
          <w:rFonts w:ascii="Times New Roman" w:hAnsi="Times New Roman"/>
          <w:bCs/>
          <w:sz w:val="26"/>
          <w:szCs w:val="26"/>
        </w:rPr>
        <w:t>В 2018 г. поступило ок</w:t>
      </w:r>
      <w:r w:rsidR="009224E2" w:rsidRPr="009224E2">
        <w:rPr>
          <w:rFonts w:ascii="Times New Roman" w:hAnsi="Times New Roman"/>
          <w:bCs/>
          <w:sz w:val="26"/>
          <w:szCs w:val="26"/>
        </w:rPr>
        <w:t>о</w:t>
      </w:r>
      <w:r w:rsidR="009224E2" w:rsidRPr="009224E2">
        <w:rPr>
          <w:rFonts w:ascii="Times New Roman" w:hAnsi="Times New Roman"/>
          <w:bCs/>
          <w:sz w:val="26"/>
          <w:szCs w:val="26"/>
        </w:rPr>
        <w:t>ло 14,6 тыс. обращений (в 2017 г. – 15,6 тыс.</w:t>
      </w:r>
      <w:r w:rsidR="009224E2">
        <w:rPr>
          <w:rFonts w:ascii="Times New Roman" w:hAnsi="Times New Roman"/>
          <w:bCs/>
          <w:sz w:val="26"/>
          <w:szCs w:val="26"/>
        </w:rPr>
        <w:t>, в 2016 г. – около 26 тыс.</w:t>
      </w:r>
      <w:r w:rsidR="009224E2" w:rsidRPr="009224E2">
        <w:rPr>
          <w:rFonts w:ascii="Times New Roman" w:hAnsi="Times New Roman"/>
          <w:bCs/>
          <w:sz w:val="26"/>
          <w:szCs w:val="26"/>
        </w:rPr>
        <w:t xml:space="preserve">). </w:t>
      </w:r>
      <w:r w:rsidR="006B7FBE" w:rsidRPr="009224E2">
        <w:rPr>
          <w:rFonts w:ascii="Times New Roman" w:hAnsi="Times New Roman"/>
          <w:color w:val="000000"/>
          <w:sz w:val="26"/>
          <w:szCs w:val="26"/>
        </w:rPr>
        <w:t>Всем позв</w:t>
      </w:r>
      <w:r w:rsidR="006B7FBE" w:rsidRPr="009224E2">
        <w:rPr>
          <w:rFonts w:ascii="Times New Roman" w:hAnsi="Times New Roman"/>
          <w:color w:val="000000"/>
          <w:sz w:val="26"/>
          <w:szCs w:val="26"/>
        </w:rPr>
        <w:t>о</w:t>
      </w:r>
      <w:r w:rsidR="006B7FBE" w:rsidRPr="009224E2">
        <w:rPr>
          <w:rFonts w:ascii="Times New Roman" w:hAnsi="Times New Roman"/>
          <w:color w:val="000000"/>
          <w:sz w:val="26"/>
          <w:szCs w:val="26"/>
        </w:rPr>
        <w:t>нившим детям и их родителям оказывается квалифицированная консультационная и психологическая помощь. Обо всех поступающих кризисных обращениях служба ДТД с согласия обратившегося информирует муниципальные органы опеки и поп</w:t>
      </w:r>
      <w:r w:rsidR="006B7FBE" w:rsidRPr="009224E2">
        <w:rPr>
          <w:rFonts w:ascii="Times New Roman" w:hAnsi="Times New Roman"/>
          <w:color w:val="000000"/>
          <w:sz w:val="26"/>
          <w:szCs w:val="26"/>
        </w:rPr>
        <w:t>е</w:t>
      </w:r>
      <w:r w:rsidR="006B7FBE" w:rsidRPr="009224E2">
        <w:rPr>
          <w:rFonts w:ascii="Times New Roman" w:hAnsi="Times New Roman"/>
          <w:color w:val="000000"/>
          <w:sz w:val="26"/>
          <w:szCs w:val="26"/>
        </w:rPr>
        <w:t>чительства, а также компетентные службы и структуры (при условии, если абонент указывает конкретный адрес, называет Ф.И.О. своего обидчика и дает согласие</w:t>
      </w:r>
      <w:r w:rsidR="006B7FBE" w:rsidRPr="009B4459">
        <w:rPr>
          <w:rFonts w:ascii="Times New Roman" w:hAnsi="Times New Roman"/>
          <w:color w:val="000000"/>
          <w:sz w:val="26"/>
          <w:szCs w:val="26"/>
        </w:rPr>
        <w:t xml:space="preserve"> на дальнейшее действие по оказанию помощи).</w:t>
      </w:r>
    </w:p>
    <w:p w:rsidR="00953BF3" w:rsidRPr="00301E06" w:rsidRDefault="00953BF3" w:rsidP="006B7FBE">
      <w:pPr>
        <w:ind w:firstLine="684"/>
        <w:rPr>
          <w:rFonts w:ascii="Times New Roman" w:hAnsi="Times New Roman"/>
          <w:color w:val="000000"/>
          <w:spacing w:val="-2"/>
          <w:sz w:val="26"/>
          <w:szCs w:val="22"/>
        </w:rPr>
      </w:pPr>
      <w:r w:rsidRPr="009B4459">
        <w:rPr>
          <w:rFonts w:ascii="Times New Roman" w:hAnsi="Times New Roman"/>
          <w:color w:val="000000"/>
          <w:sz w:val="26"/>
          <w:szCs w:val="26"/>
        </w:rPr>
        <w:t>Для проверки качества оказания услуг и удовлетворенности предоставляем</w:t>
      </w:r>
      <w:r w:rsidRPr="009B4459">
        <w:rPr>
          <w:rFonts w:ascii="Times New Roman" w:hAnsi="Times New Roman"/>
          <w:color w:val="000000"/>
          <w:sz w:val="26"/>
          <w:szCs w:val="26"/>
        </w:rPr>
        <w:t>ы</w:t>
      </w:r>
      <w:r w:rsidRPr="009B4459">
        <w:rPr>
          <w:rFonts w:ascii="Times New Roman" w:hAnsi="Times New Roman"/>
          <w:color w:val="000000"/>
          <w:sz w:val="26"/>
          <w:szCs w:val="26"/>
        </w:rPr>
        <w:t xml:space="preserve">ми в учреждениях социального обслуживания семьи и детей услугами продолжается проведение анкетирования несовершеннолетних и их родителей. </w:t>
      </w:r>
      <w:r w:rsidR="00345BD9" w:rsidRPr="009B4459">
        <w:rPr>
          <w:rFonts w:ascii="Times New Roman" w:hAnsi="Times New Roman"/>
          <w:color w:val="000000"/>
          <w:sz w:val="26"/>
          <w:szCs w:val="26"/>
        </w:rPr>
        <w:t>В 201</w:t>
      </w:r>
      <w:r w:rsidR="009B4459" w:rsidRPr="009B4459">
        <w:rPr>
          <w:rFonts w:ascii="Times New Roman" w:hAnsi="Times New Roman"/>
          <w:color w:val="000000"/>
          <w:sz w:val="26"/>
          <w:szCs w:val="26"/>
        </w:rPr>
        <w:t>8</w:t>
      </w:r>
      <w:r w:rsidR="00345BD9" w:rsidRPr="009B4459">
        <w:rPr>
          <w:rFonts w:ascii="Times New Roman" w:hAnsi="Times New Roman"/>
          <w:color w:val="000000"/>
          <w:sz w:val="26"/>
          <w:szCs w:val="26"/>
        </w:rPr>
        <w:t xml:space="preserve"> год</w:t>
      </w:r>
      <w:r w:rsidR="006B7FBE" w:rsidRPr="009B4459">
        <w:rPr>
          <w:rFonts w:ascii="Times New Roman" w:hAnsi="Times New Roman"/>
          <w:color w:val="000000"/>
          <w:sz w:val="26"/>
          <w:szCs w:val="26"/>
        </w:rPr>
        <w:t>у</w:t>
      </w:r>
      <w:r w:rsidR="00345BD9" w:rsidRPr="009B4459">
        <w:rPr>
          <w:rFonts w:ascii="Times New Roman" w:hAnsi="Times New Roman"/>
          <w:color w:val="000000"/>
          <w:sz w:val="26"/>
          <w:szCs w:val="26"/>
        </w:rPr>
        <w:t xml:space="preserve"> пров</w:t>
      </w:r>
      <w:r w:rsidR="00345BD9" w:rsidRPr="009B4459">
        <w:rPr>
          <w:rFonts w:ascii="Times New Roman" w:hAnsi="Times New Roman"/>
          <w:color w:val="000000"/>
          <w:sz w:val="26"/>
          <w:szCs w:val="26"/>
        </w:rPr>
        <w:t>е</w:t>
      </w:r>
      <w:r w:rsidR="00345BD9" w:rsidRPr="009B4459">
        <w:rPr>
          <w:rFonts w:ascii="Times New Roman" w:hAnsi="Times New Roman"/>
          <w:color w:val="000000"/>
          <w:spacing w:val="-2"/>
          <w:sz w:val="26"/>
          <w:szCs w:val="22"/>
        </w:rPr>
        <w:t>дена независимая оценка качества предоставления социальных услуг, охва</w:t>
      </w:r>
      <w:r w:rsidR="00B12B2B" w:rsidRPr="009B4459">
        <w:rPr>
          <w:rFonts w:ascii="Times New Roman" w:hAnsi="Times New Roman"/>
          <w:color w:val="000000"/>
          <w:spacing w:val="-2"/>
          <w:sz w:val="26"/>
          <w:szCs w:val="22"/>
        </w:rPr>
        <w:t>чено</w:t>
      </w:r>
      <w:r w:rsidR="00345BD9" w:rsidRPr="009B4459">
        <w:rPr>
          <w:rFonts w:ascii="Times New Roman" w:hAnsi="Times New Roman"/>
          <w:color w:val="000000"/>
          <w:spacing w:val="-2"/>
          <w:sz w:val="26"/>
          <w:szCs w:val="22"/>
        </w:rPr>
        <w:t xml:space="preserve"> 100 %.</w:t>
      </w:r>
    </w:p>
    <w:p w:rsidR="00D9413D" w:rsidRPr="00301E06" w:rsidRDefault="00D9413D" w:rsidP="006B7FBE">
      <w:pPr>
        <w:ind w:firstLine="684"/>
        <w:rPr>
          <w:rFonts w:ascii="Times New Roman" w:hAnsi="Times New Roman"/>
          <w:sz w:val="26"/>
          <w:szCs w:val="26"/>
        </w:rPr>
      </w:pPr>
      <w:r w:rsidRPr="00301E06">
        <w:rPr>
          <w:rFonts w:ascii="Times New Roman" w:hAnsi="Times New Roman"/>
          <w:sz w:val="26"/>
          <w:szCs w:val="26"/>
        </w:rPr>
        <w:t>Учреждения культуры и искусства Чувашской Республики уделяют пристал</w:t>
      </w:r>
      <w:r w:rsidRPr="00301E06">
        <w:rPr>
          <w:rFonts w:ascii="Times New Roman" w:hAnsi="Times New Roman"/>
          <w:sz w:val="26"/>
          <w:szCs w:val="26"/>
        </w:rPr>
        <w:t>ь</w:t>
      </w:r>
      <w:r w:rsidRPr="00301E06">
        <w:rPr>
          <w:rFonts w:ascii="Times New Roman" w:hAnsi="Times New Roman"/>
          <w:sz w:val="26"/>
          <w:szCs w:val="26"/>
        </w:rPr>
        <w:t>ное внимание организации социальной поддержки многодетных семей, неполных семей и семей с детьми из групп социального риска, организуя мероприятия, направленные на предоставление им оптимальных условий для культурного разв</w:t>
      </w:r>
      <w:r w:rsidRPr="00301E06">
        <w:rPr>
          <w:rFonts w:ascii="Times New Roman" w:hAnsi="Times New Roman"/>
          <w:sz w:val="26"/>
          <w:szCs w:val="26"/>
        </w:rPr>
        <w:t>и</w:t>
      </w:r>
      <w:r w:rsidRPr="00301E06">
        <w:rPr>
          <w:rFonts w:ascii="Times New Roman" w:hAnsi="Times New Roman"/>
          <w:sz w:val="26"/>
          <w:szCs w:val="26"/>
        </w:rPr>
        <w:t>тия, формирования и удовлетворения образовательных, коммуникативных и иных потребностей. Библиотеками, музеями, театрально-концертными и культурно-</w:t>
      </w:r>
      <w:proofErr w:type="spellStart"/>
      <w:r w:rsidRPr="00301E06">
        <w:rPr>
          <w:rFonts w:ascii="Times New Roman" w:hAnsi="Times New Roman"/>
          <w:sz w:val="26"/>
          <w:szCs w:val="26"/>
        </w:rPr>
        <w:t>досу</w:t>
      </w:r>
      <w:proofErr w:type="spellEnd"/>
      <w:r w:rsidR="009569C0">
        <w:rPr>
          <w:rFonts w:ascii="Times New Roman" w:hAnsi="Times New Roman"/>
          <w:sz w:val="26"/>
          <w:szCs w:val="26"/>
        </w:rPr>
        <w:t>-</w:t>
      </w:r>
      <w:proofErr w:type="spellStart"/>
      <w:r w:rsidRPr="00301E06">
        <w:rPr>
          <w:rFonts w:ascii="Times New Roman" w:hAnsi="Times New Roman"/>
          <w:sz w:val="26"/>
          <w:szCs w:val="26"/>
        </w:rPr>
        <w:t>говыми</w:t>
      </w:r>
      <w:proofErr w:type="spellEnd"/>
      <w:r w:rsidRPr="00301E06">
        <w:rPr>
          <w:rFonts w:ascii="Times New Roman" w:hAnsi="Times New Roman"/>
          <w:sz w:val="26"/>
          <w:szCs w:val="26"/>
        </w:rPr>
        <w:t xml:space="preserve"> учреждениями накоплен рекреационный и реабилитационный потенциал, используются возможности </w:t>
      </w:r>
      <w:proofErr w:type="spellStart"/>
      <w:r w:rsidRPr="00301E06">
        <w:rPr>
          <w:rFonts w:ascii="Times New Roman" w:hAnsi="Times New Roman"/>
          <w:sz w:val="26"/>
          <w:szCs w:val="26"/>
        </w:rPr>
        <w:t>библи</w:t>
      </w:r>
      <w:proofErr w:type="gramStart"/>
      <w:r w:rsidRPr="00301E06">
        <w:rPr>
          <w:rFonts w:ascii="Times New Roman" w:hAnsi="Times New Roman"/>
          <w:sz w:val="26"/>
          <w:szCs w:val="26"/>
        </w:rPr>
        <w:t>о</w:t>
      </w:r>
      <w:proofErr w:type="spellEnd"/>
      <w:r w:rsidRPr="00301E06">
        <w:rPr>
          <w:rFonts w:ascii="Times New Roman" w:hAnsi="Times New Roman"/>
          <w:sz w:val="26"/>
          <w:szCs w:val="26"/>
        </w:rPr>
        <w:t>-</w:t>
      </w:r>
      <w:proofErr w:type="gramEnd"/>
      <w:r w:rsidRPr="00301E06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301E06">
        <w:rPr>
          <w:rFonts w:ascii="Times New Roman" w:hAnsi="Times New Roman"/>
          <w:sz w:val="26"/>
          <w:szCs w:val="26"/>
        </w:rPr>
        <w:t>арттерапии</w:t>
      </w:r>
      <w:proofErr w:type="spellEnd"/>
      <w:r w:rsidRPr="00301E06">
        <w:rPr>
          <w:rFonts w:ascii="Times New Roman" w:hAnsi="Times New Roman"/>
          <w:sz w:val="26"/>
          <w:szCs w:val="26"/>
        </w:rPr>
        <w:t>, терапии творчеством.</w:t>
      </w:r>
    </w:p>
    <w:p w:rsidR="00791C16" w:rsidRPr="00791C16" w:rsidRDefault="00791C16" w:rsidP="00791C16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791C16">
        <w:rPr>
          <w:rFonts w:ascii="Times New Roman" w:hAnsi="Times New Roman"/>
          <w:color w:val="000000"/>
          <w:sz w:val="26"/>
          <w:szCs w:val="26"/>
        </w:rPr>
        <w:t>В настоящее время библиотеки занимают центральное место в процессе соц</w:t>
      </w:r>
      <w:r w:rsidRPr="00791C16">
        <w:rPr>
          <w:rFonts w:ascii="Times New Roman" w:hAnsi="Times New Roman"/>
          <w:color w:val="000000"/>
          <w:sz w:val="26"/>
          <w:szCs w:val="26"/>
        </w:rPr>
        <w:t>и</w:t>
      </w:r>
      <w:r w:rsidRPr="00791C16">
        <w:rPr>
          <w:rFonts w:ascii="Times New Roman" w:hAnsi="Times New Roman"/>
          <w:color w:val="000000"/>
          <w:sz w:val="26"/>
          <w:szCs w:val="26"/>
        </w:rPr>
        <w:t>ализации детей с ограниченными возможностями здоровья. Читателями библиотек республики являются около 1,7 тыс. детей с ограниченными возможностями здор</w:t>
      </w:r>
      <w:r w:rsidRPr="00791C16">
        <w:rPr>
          <w:rFonts w:ascii="Times New Roman" w:hAnsi="Times New Roman"/>
          <w:color w:val="000000"/>
          <w:sz w:val="26"/>
          <w:szCs w:val="26"/>
        </w:rPr>
        <w:t>о</w:t>
      </w:r>
      <w:r w:rsidRPr="00791C16">
        <w:rPr>
          <w:rFonts w:ascii="Times New Roman" w:hAnsi="Times New Roman"/>
          <w:color w:val="000000"/>
          <w:sz w:val="26"/>
          <w:szCs w:val="26"/>
        </w:rPr>
        <w:t xml:space="preserve">вья. Для них организовано стационарное и </w:t>
      </w:r>
      <w:proofErr w:type="spellStart"/>
      <w:r w:rsidRPr="00791C16">
        <w:rPr>
          <w:rFonts w:ascii="Times New Roman" w:hAnsi="Times New Roman"/>
          <w:color w:val="000000"/>
          <w:sz w:val="26"/>
          <w:szCs w:val="26"/>
        </w:rPr>
        <w:t>внестационарное</w:t>
      </w:r>
      <w:proofErr w:type="spellEnd"/>
      <w:r w:rsidRPr="00791C16">
        <w:rPr>
          <w:rFonts w:ascii="Times New Roman" w:hAnsi="Times New Roman"/>
          <w:color w:val="000000"/>
          <w:sz w:val="26"/>
          <w:szCs w:val="26"/>
        </w:rPr>
        <w:t xml:space="preserve"> библиотечное обслуж</w:t>
      </w:r>
      <w:r w:rsidRPr="00791C16">
        <w:rPr>
          <w:rFonts w:ascii="Times New Roman" w:hAnsi="Times New Roman"/>
          <w:color w:val="000000"/>
          <w:sz w:val="26"/>
          <w:szCs w:val="26"/>
        </w:rPr>
        <w:t>и</w:t>
      </w:r>
      <w:r w:rsidRPr="00791C16">
        <w:rPr>
          <w:rFonts w:ascii="Times New Roman" w:hAnsi="Times New Roman"/>
          <w:color w:val="000000"/>
          <w:sz w:val="26"/>
          <w:szCs w:val="26"/>
        </w:rPr>
        <w:t>вание. Доставка литературы на дом осуществляется для 150 чел</w:t>
      </w:r>
      <w:r w:rsidR="006C7B25">
        <w:rPr>
          <w:rFonts w:ascii="Times New Roman" w:hAnsi="Times New Roman"/>
          <w:color w:val="000000"/>
          <w:sz w:val="26"/>
          <w:szCs w:val="26"/>
        </w:rPr>
        <w:t>.</w:t>
      </w:r>
      <w:r w:rsidRPr="00791C16">
        <w:rPr>
          <w:rFonts w:ascii="Times New Roman" w:hAnsi="Times New Roman"/>
          <w:color w:val="000000"/>
          <w:sz w:val="26"/>
          <w:szCs w:val="26"/>
        </w:rPr>
        <w:t>, в т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791C16">
        <w:rPr>
          <w:rFonts w:ascii="Times New Roman" w:hAnsi="Times New Roman"/>
          <w:color w:val="000000"/>
          <w:sz w:val="26"/>
          <w:szCs w:val="26"/>
        </w:rPr>
        <w:t>ч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791C16">
        <w:rPr>
          <w:rFonts w:ascii="Times New Roman" w:hAnsi="Times New Roman"/>
          <w:color w:val="000000"/>
          <w:sz w:val="26"/>
          <w:szCs w:val="26"/>
        </w:rPr>
        <w:t xml:space="preserve"> и для детей с </w:t>
      </w:r>
      <w:r>
        <w:rPr>
          <w:rFonts w:ascii="Times New Roman" w:hAnsi="Times New Roman"/>
          <w:color w:val="000000"/>
          <w:sz w:val="26"/>
          <w:szCs w:val="26"/>
        </w:rPr>
        <w:t>детским церебральным параличом</w:t>
      </w:r>
      <w:r w:rsidRPr="00791C16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791C16" w:rsidRPr="00791C16" w:rsidRDefault="00791C16" w:rsidP="00791C16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791C16">
        <w:rPr>
          <w:rFonts w:ascii="Times New Roman" w:hAnsi="Times New Roman"/>
          <w:color w:val="000000"/>
          <w:sz w:val="26"/>
          <w:szCs w:val="26"/>
        </w:rPr>
        <w:t xml:space="preserve">Библиотекари взяли на себя функцию волонтеров в оказании помощи этой группе пользователей по приобретению социального, читательского опыта </w:t>
      </w:r>
      <w:proofErr w:type="spellStart"/>
      <w:r w:rsidRPr="00791C16">
        <w:rPr>
          <w:rFonts w:ascii="Times New Roman" w:hAnsi="Times New Roman"/>
          <w:color w:val="000000"/>
          <w:sz w:val="26"/>
          <w:szCs w:val="26"/>
        </w:rPr>
        <w:t>по-средством</w:t>
      </w:r>
      <w:proofErr w:type="spellEnd"/>
      <w:r w:rsidRPr="00791C16">
        <w:rPr>
          <w:rFonts w:ascii="Times New Roman" w:hAnsi="Times New Roman"/>
          <w:color w:val="000000"/>
          <w:sz w:val="26"/>
          <w:szCs w:val="26"/>
        </w:rPr>
        <w:t xml:space="preserve"> проведения дней общения, семейного чтения и дней психологической помощи семьям, имеющим «проблемных» детей, внедрения элементов </w:t>
      </w:r>
      <w:proofErr w:type="spellStart"/>
      <w:r w:rsidRPr="00791C16">
        <w:rPr>
          <w:rFonts w:ascii="Times New Roman" w:hAnsi="Times New Roman"/>
          <w:color w:val="000000"/>
          <w:sz w:val="26"/>
          <w:szCs w:val="26"/>
        </w:rPr>
        <w:t>коррекци-онной</w:t>
      </w:r>
      <w:proofErr w:type="spellEnd"/>
      <w:r w:rsidRPr="00791C16">
        <w:rPr>
          <w:rFonts w:ascii="Times New Roman" w:hAnsi="Times New Roman"/>
          <w:color w:val="000000"/>
          <w:sz w:val="26"/>
          <w:szCs w:val="26"/>
        </w:rPr>
        <w:t xml:space="preserve"> работы с помощью </w:t>
      </w:r>
      <w:proofErr w:type="spellStart"/>
      <w:r w:rsidRPr="00791C16">
        <w:rPr>
          <w:rFonts w:ascii="Times New Roman" w:hAnsi="Times New Roman"/>
          <w:color w:val="000000"/>
          <w:sz w:val="26"/>
          <w:szCs w:val="26"/>
        </w:rPr>
        <w:t>библи</w:t>
      </w:r>
      <w:proofErr w:type="gramStart"/>
      <w:r w:rsidRPr="00791C16">
        <w:rPr>
          <w:rFonts w:ascii="Times New Roman" w:hAnsi="Times New Roman"/>
          <w:color w:val="000000"/>
          <w:sz w:val="26"/>
          <w:szCs w:val="26"/>
        </w:rPr>
        <w:t>о</w:t>
      </w:r>
      <w:proofErr w:type="spellEnd"/>
      <w:r w:rsidRPr="00791C16">
        <w:rPr>
          <w:rFonts w:ascii="Times New Roman" w:hAnsi="Times New Roman"/>
          <w:color w:val="000000"/>
          <w:sz w:val="26"/>
          <w:szCs w:val="26"/>
        </w:rPr>
        <w:t>-</w:t>
      </w:r>
      <w:proofErr w:type="gramEnd"/>
      <w:r w:rsidRPr="00791C16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791C16">
        <w:rPr>
          <w:rFonts w:ascii="Times New Roman" w:hAnsi="Times New Roman"/>
          <w:color w:val="000000"/>
          <w:sz w:val="26"/>
          <w:szCs w:val="26"/>
        </w:rPr>
        <w:t>леко</w:t>
      </w:r>
      <w:proofErr w:type="spellEnd"/>
      <w:r w:rsidRPr="00791C16">
        <w:rPr>
          <w:rFonts w:ascii="Times New Roman" w:hAnsi="Times New Roman"/>
          <w:color w:val="000000"/>
          <w:sz w:val="26"/>
          <w:szCs w:val="26"/>
        </w:rPr>
        <w:t xml:space="preserve">-, арт-, </w:t>
      </w:r>
      <w:proofErr w:type="spellStart"/>
      <w:r w:rsidRPr="00791C16">
        <w:rPr>
          <w:rFonts w:ascii="Times New Roman" w:hAnsi="Times New Roman"/>
          <w:color w:val="000000"/>
          <w:sz w:val="26"/>
          <w:szCs w:val="26"/>
        </w:rPr>
        <w:t>игро</w:t>
      </w:r>
      <w:proofErr w:type="spellEnd"/>
      <w:r w:rsidRPr="00791C16">
        <w:rPr>
          <w:rFonts w:ascii="Times New Roman" w:hAnsi="Times New Roman"/>
          <w:color w:val="000000"/>
          <w:sz w:val="26"/>
          <w:szCs w:val="26"/>
        </w:rPr>
        <w:t xml:space="preserve">- и </w:t>
      </w:r>
      <w:proofErr w:type="spellStart"/>
      <w:r w:rsidRPr="00791C16">
        <w:rPr>
          <w:rFonts w:ascii="Times New Roman" w:hAnsi="Times New Roman"/>
          <w:color w:val="000000"/>
          <w:sz w:val="26"/>
          <w:szCs w:val="26"/>
        </w:rPr>
        <w:t>театротерапии</w:t>
      </w:r>
      <w:proofErr w:type="spellEnd"/>
      <w:r w:rsidRPr="00791C16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791C16" w:rsidRPr="00791C16" w:rsidRDefault="00791C16" w:rsidP="00791C16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791C16">
        <w:rPr>
          <w:rFonts w:ascii="Times New Roman" w:hAnsi="Times New Roman"/>
          <w:color w:val="000000"/>
          <w:sz w:val="26"/>
          <w:szCs w:val="26"/>
        </w:rPr>
        <w:t>Общедоступными муниципальными библиотеками республики проведено 1,4 тыс. мероприятий по правовому просвещению детей и молодежи. Их участниками стали 25,2 тыс. чел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791C16">
        <w:rPr>
          <w:rFonts w:ascii="Times New Roman" w:hAnsi="Times New Roman"/>
          <w:color w:val="000000"/>
          <w:sz w:val="26"/>
          <w:szCs w:val="26"/>
        </w:rPr>
        <w:t>: в возрасте до 14 лет – 16,4 тыс. чел., от 15 до 30 лет – 8,8 тыс. чел. Организованы 663 книжно-иллюстративные выставки, на которых экспонир</w:t>
      </w:r>
      <w:r w:rsidRPr="00791C16">
        <w:rPr>
          <w:rFonts w:ascii="Times New Roman" w:hAnsi="Times New Roman"/>
          <w:color w:val="000000"/>
          <w:sz w:val="26"/>
          <w:szCs w:val="26"/>
        </w:rPr>
        <w:t>о</w:t>
      </w:r>
      <w:r w:rsidRPr="00791C16">
        <w:rPr>
          <w:rFonts w:ascii="Times New Roman" w:hAnsi="Times New Roman"/>
          <w:color w:val="000000"/>
          <w:sz w:val="26"/>
          <w:szCs w:val="26"/>
        </w:rPr>
        <w:t xml:space="preserve">вались 8 тыс. экз., книговыдача составила 5,4 тыс. экз. </w:t>
      </w:r>
    </w:p>
    <w:p w:rsidR="00791C16" w:rsidRDefault="00791C16" w:rsidP="00791C16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791C16">
        <w:rPr>
          <w:rFonts w:ascii="Times New Roman" w:hAnsi="Times New Roman"/>
          <w:color w:val="000000"/>
          <w:sz w:val="26"/>
          <w:szCs w:val="26"/>
        </w:rPr>
        <w:t>Централизованны</w:t>
      </w:r>
      <w:r>
        <w:rPr>
          <w:rFonts w:ascii="Times New Roman" w:hAnsi="Times New Roman"/>
          <w:color w:val="000000"/>
          <w:sz w:val="26"/>
          <w:szCs w:val="26"/>
        </w:rPr>
        <w:t>ми</w:t>
      </w:r>
      <w:r w:rsidRPr="00791C16">
        <w:rPr>
          <w:rFonts w:ascii="Times New Roman" w:hAnsi="Times New Roman"/>
          <w:color w:val="000000"/>
          <w:sz w:val="26"/>
          <w:szCs w:val="26"/>
        </w:rPr>
        <w:t xml:space="preserve"> библиотечны</w:t>
      </w:r>
      <w:r>
        <w:rPr>
          <w:rFonts w:ascii="Times New Roman" w:hAnsi="Times New Roman"/>
          <w:color w:val="000000"/>
          <w:sz w:val="26"/>
          <w:szCs w:val="26"/>
        </w:rPr>
        <w:t>ми системами</w:t>
      </w:r>
      <w:r w:rsidRPr="00791C16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д</w:t>
      </w:r>
      <w:r w:rsidRPr="00791C16">
        <w:rPr>
          <w:rFonts w:ascii="Times New Roman" w:hAnsi="Times New Roman"/>
          <w:color w:val="000000"/>
          <w:sz w:val="26"/>
          <w:szCs w:val="26"/>
        </w:rPr>
        <w:t>ля более 2 тыс. чел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791C16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пров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>
        <w:rPr>
          <w:rFonts w:ascii="Times New Roman" w:hAnsi="Times New Roman"/>
          <w:color w:val="000000"/>
          <w:sz w:val="26"/>
          <w:szCs w:val="26"/>
        </w:rPr>
        <w:t>дены</w:t>
      </w:r>
      <w:r w:rsidRPr="00791C16">
        <w:rPr>
          <w:rFonts w:ascii="Times New Roman" w:hAnsi="Times New Roman"/>
          <w:color w:val="000000"/>
          <w:sz w:val="26"/>
          <w:szCs w:val="26"/>
        </w:rPr>
        <w:t xml:space="preserve"> меро</w:t>
      </w:r>
      <w:r>
        <w:rPr>
          <w:rFonts w:ascii="Times New Roman" w:hAnsi="Times New Roman"/>
          <w:color w:val="000000"/>
          <w:sz w:val="26"/>
          <w:szCs w:val="26"/>
        </w:rPr>
        <w:t>прия</w:t>
      </w:r>
      <w:r w:rsidRPr="00791C16">
        <w:rPr>
          <w:rFonts w:ascii="Times New Roman" w:hAnsi="Times New Roman"/>
          <w:color w:val="000000"/>
          <w:sz w:val="26"/>
          <w:szCs w:val="26"/>
        </w:rPr>
        <w:t xml:space="preserve">тия, информировавшие о бесплатной анонимной службе экстренной психологической помощи детям и родителям по телефону. </w:t>
      </w:r>
    </w:p>
    <w:p w:rsidR="00791C16" w:rsidRPr="00791C16" w:rsidRDefault="00791C16" w:rsidP="00791C16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791C16">
        <w:rPr>
          <w:rFonts w:ascii="Times New Roman" w:hAnsi="Times New Roman"/>
          <w:color w:val="000000"/>
          <w:sz w:val="26"/>
          <w:szCs w:val="26"/>
        </w:rPr>
        <w:lastRenderedPageBreak/>
        <w:t>Во Всемирный день прав ребенка и Всероссийский день правовой помощи д</w:t>
      </w:r>
      <w:r w:rsidRPr="00791C16">
        <w:rPr>
          <w:rFonts w:ascii="Times New Roman" w:hAnsi="Times New Roman"/>
          <w:color w:val="000000"/>
          <w:sz w:val="26"/>
          <w:szCs w:val="26"/>
        </w:rPr>
        <w:t>е</w:t>
      </w:r>
      <w:r w:rsidRPr="00791C16">
        <w:rPr>
          <w:rFonts w:ascii="Times New Roman" w:hAnsi="Times New Roman"/>
          <w:color w:val="000000"/>
          <w:sz w:val="26"/>
          <w:szCs w:val="26"/>
        </w:rPr>
        <w:t>тям в библиотеках были организованы информационно-правовые мероприятия, на которых рассматривались вопросы взаимопонимания между детьми и взрослыми, в том числе с оказанием бесплатной юридической помощи. В помощь библиотекам республики Чувашской республиканской детско-юношеской библиотекой издана письменная консультация для родителей «ДО-</w:t>
      </w:r>
      <w:proofErr w:type="spellStart"/>
      <w:r w:rsidRPr="00791C16">
        <w:rPr>
          <w:rFonts w:ascii="Times New Roman" w:hAnsi="Times New Roman"/>
          <w:color w:val="000000"/>
          <w:sz w:val="26"/>
          <w:szCs w:val="26"/>
        </w:rPr>
        <w:t>ГОВОРиться</w:t>
      </w:r>
      <w:proofErr w:type="spellEnd"/>
      <w:r w:rsidRPr="00791C16">
        <w:rPr>
          <w:rFonts w:ascii="Times New Roman" w:hAnsi="Times New Roman"/>
          <w:color w:val="000000"/>
          <w:sz w:val="26"/>
          <w:szCs w:val="26"/>
        </w:rPr>
        <w:t xml:space="preserve"> с подростком – реал</w:t>
      </w:r>
      <w:r w:rsidRPr="00791C16">
        <w:rPr>
          <w:rFonts w:ascii="Times New Roman" w:hAnsi="Times New Roman"/>
          <w:color w:val="000000"/>
          <w:sz w:val="26"/>
          <w:szCs w:val="26"/>
        </w:rPr>
        <w:t>ь</w:t>
      </w:r>
      <w:r w:rsidRPr="00791C16">
        <w:rPr>
          <w:rFonts w:ascii="Times New Roman" w:hAnsi="Times New Roman"/>
          <w:color w:val="000000"/>
          <w:sz w:val="26"/>
          <w:szCs w:val="26"/>
        </w:rPr>
        <w:t xml:space="preserve">но!». </w:t>
      </w:r>
    </w:p>
    <w:p w:rsidR="00D8404F" w:rsidRDefault="00D8404F" w:rsidP="005F4004">
      <w:pPr>
        <w:ind w:firstLine="708"/>
        <w:rPr>
          <w:rFonts w:ascii="Times New Roman" w:hAnsi="Times New Roman"/>
          <w:b/>
          <w:color w:val="000000"/>
          <w:sz w:val="26"/>
          <w:szCs w:val="22"/>
          <w:highlight w:val="yellow"/>
        </w:rPr>
      </w:pPr>
      <w:r w:rsidRPr="00D050FA">
        <w:rPr>
          <w:rFonts w:ascii="Times New Roman" w:hAnsi="Times New Roman"/>
          <w:b/>
          <w:color w:val="000000"/>
          <w:sz w:val="26"/>
          <w:szCs w:val="22"/>
          <w:highlight w:val="yellow"/>
        </w:rPr>
        <w:t>Предоставление социальных услуг семьям, имеющим детей-инвалидов</w:t>
      </w:r>
    </w:p>
    <w:p w:rsidR="00281FB3" w:rsidRDefault="00281FB3" w:rsidP="00281FB3">
      <w:pPr>
        <w:autoSpaceDE w:val="0"/>
        <w:autoSpaceDN w:val="0"/>
        <w:adjustRightInd w:val="0"/>
        <w:ind w:firstLine="555"/>
        <w:rPr>
          <w:rFonts w:ascii="Times New Roman" w:hAnsi="Times New Roman"/>
          <w:sz w:val="26"/>
          <w:szCs w:val="26"/>
        </w:rPr>
      </w:pPr>
      <w:r w:rsidRPr="0048652A">
        <w:rPr>
          <w:rFonts w:ascii="Times New Roman" w:hAnsi="Times New Roman"/>
          <w:color w:val="000000" w:themeColor="text1"/>
          <w:sz w:val="26"/>
          <w:szCs w:val="26"/>
        </w:rPr>
        <w:t>Постановлением Кабинета Министров Чувашской Республики от 7 декабря 2018 г. № 500 утверждена государственная программа Чувашской Республики «Д</w:t>
      </w:r>
      <w:r w:rsidRPr="0048652A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48652A">
        <w:rPr>
          <w:rFonts w:ascii="Times New Roman" w:hAnsi="Times New Roman"/>
          <w:color w:val="000000" w:themeColor="text1"/>
          <w:sz w:val="26"/>
          <w:szCs w:val="26"/>
        </w:rPr>
        <w:t xml:space="preserve">ступная среда» на 2019-2035 годы,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состоящая из трех подпрограмм: </w:t>
      </w:r>
      <w:r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«</w:t>
      </w:r>
      <w:hyperlink r:id="rId15" w:history="1">
        <w:r w:rsidRPr="0048652A">
          <w:rPr>
            <w:rFonts w:ascii="Times New Roman" w:eastAsiaTheme="minorHAnsi" w:hAnsi="Times New Roman"/>
            <w:color w:val="000000" w:themeColor="text1"/>
            <w:sz w:val="26"/>
            <w:szCs w:val="26"/>
            <w:lang w:eastAsia="en-US"/>
          </w:rPr>
          <w:t>Обеспечение условий</w:t>
        </w:r>
      </w:hyperlink>
      <w:r w:rsidRPr="0048652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доступности приоритетных объектов и услуг в приоритетных сферах жи</w:t>
      </w:r>
      <w:r w:rsidRPr="0048652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з</w:t>
      </w:r>
      <w:r w:rsidRPr="0048652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недеятельности инвалидов и других маломобильных групп населения</w:t>
      </w:r>
      <w:r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»,</w:t>
      </w:r>
      <w:r w:rsidRPr="0048652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«</w:t>
      </w:r>
      <w:proofErr w:type="spellStart"/>
      <w:r w:rsidR="00ED482F">
        <w:fldChar w:fldCharType="begin"/>
      </w:r>
      <w:r>
        <w:instrText>HYPERLINK "consultantplus://offline/ref=8D937C5EFEA560FCE0D690AB06928FC052187332C6F579043BF21A2C1B446CAE74CE2F06F03C66944782729A5892AC79E8964553F541A3B467285BD6M1S3H"</w:instrText>
      </w:r>
      <w:r w:rsidR="00ED482F">
        <w:fldChar w:fldCharType="separate"/>
      </w:r>
      <w:proofErr w:type="gramStart"/>
      <w:r w:rsidRPr="0048652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Форми</w:t>
      </w:r>
      <w:r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-</w:t>
      </w:r>
      <w:r w:rsidRPr="0048652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рование</w:t>
      </w:r>
      <w:proofErr w:type="spellEnd"/>
      <w:proofErr w:type="gramEnd"/>
      <w:r w:rsidRPr="0048652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системы</w:t>
      </w:r>
      <w:r w:rsidR="00ED482F">
        <w:fldChar w:fldCharType="end"/>
      </w:r>
      <w:r w:rsidRPr="0048652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комплексной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реабилитации и 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абилитации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инвалидов, в том числе детей-инвалидов, в Чувашской Республике»,</w:t>
      </w:r>
      <w:r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«</w:t>
      </w:r>
      <w:r w:rsidRPr="0048652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Обеспечение реализации госуда</w:t>
      </w:r>
      <w:r w:rsidRPr="0048652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р</w:t>
      </w:r>
      <w:r w:rsidRPr="0048652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ственной программы Чувашской Республики </w:t>
      </w:r>
      <w:r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«</w:t>
      </w:r>
      <w:r w:rsidRPr="0048652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Доступная среда</w:t>
      </w:r>
      <w:r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».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81FB3" w:rsidRPr="00D050FA" w:rsidRDefault="00281FB3" w:rsidP="00281FB3">
      <w:pPr>
        <w:ind w:firstLine="708"/>
        <w:rPr>
          <w:rFonts w:ascii="Times New Roman" w:hAnsi="Times New Roman"/>
          <w:b/>
          <w:color w:val="000000"/>
          <w:sz w:val="26"/>
          <w:szCs w:val="22"/>
          <w:highlight w:val="yellow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Типовой программой субъекта Российской Федерации, утвержденной приказом Минтруда России от 26 декабря 2017 г. № 875, мероприятия по развитию ранней помощи в Чувашской Республике включены в подпрограмму </w:t>
      </w:r>
      <w:r w:rsidRPr="0048652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«</w:t>
      </w:r>
      <w:hyperlink r:id="rId16" w:history="1">
        <w:r w:rsidRPr="0048652A">
          <w:rPr>
            <w:rFonts w:ascii="Times New Roman" w:eastAsiaTheme="minorHAnsi" w:hAnsi="Times New Roman"/>
            <w:color w:val="000000" w:themeColor="text1"/>
            <w:sz w:val="26"/>
            <w:szCs w:val="26"/>
            <w:lang w:eastAsia="en-US"/>
          </w:rPr>
          <w:t>Формирование системы</w:t>
        </w:r>
      </w:hyperlink>
      <w:r w:rsidRPr="0048652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комплексной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реабилитации и 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абилитации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инвалидов, в том числе детей-инвалидов, в Чувашской Республике».</w:t>
      </w:r>
    </w:p>
    <w:p w:rsidR="00971214" w:rsidRPr="005D6D30" w:rsidRDefault="00971214" w:rsidP="00971214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5D6D30">
        <w:rPr>
          <w:rFonts w:ascii="Times New Roman" w:hAnsi="Times New Roman"/>
          <w:color w:val="000000"/>
          <w:sz w:val="26"/>
          <w:szCs w:val="26"/>
        </w:rPr>
        <w:t>Социальная реабилитация и социальное обслуживание детей–инвалидов ос</w:t>
      </w:r>
      <w:r w:rsidRPr="005D6D30">
        <w:rPr>
          <w:rFonts w:ascii="Times New Roman" w:hAnsi="Times New Roman"/>
          <w:color w:val="000000"/>
          <w:sz w:val="26"/>
          <w:szCs w:val="26"/>
        </w:rPr>
        <w:t>у</w:t>
      </w:r>
      <w:r w:rsidRPr="005D6D30">
        <w:rPr>
          <w:rFonts w:ascii="Times New Roman" w:hAnsi="Times New Roman"/>
          <w:color w:val="000000"/>
          <w:sz w:val="26"/>
          <w:szCs w:val="26"/>
        </w:rPr>
        <w:t xml:space="preserve">ществляется в </w:t>
      </w:r>
      <w:r w:rsidR="00566D60" w:rsidRPr="005D6D30">
        <w:rPr>
          <w:rFonts w:ascii="Times New Roman" w:hAnsi="Times New Roman"/>
          <w:color w:val="000000"/>
          <w:sz w:val="26"/>
          <w:szCs w:val="26"/>
        </w:rPr>
        <w:t>организациях</w:t>
      </w:r>
      <w:r w:rsidRPr="005D6D30">
        <w:rPr>
          <w:rFonts w:ascii="Times New Roman" w:hAnsi="Times New Roman"/>
          <w:color w:val="000000"/>
          <w:sz w:val="26"/>
          <w:szCs w:val="26"/>
        </w:rPr>
        <w:t xml:space="preserve"> социального обслуживания семьи и детей в условиях стаци</w:t>
      </w:r>
      <w:r w:rsidR="0047676B" w:rsidRPr="005D6D30">
        <w:rPr>
          <w:rFonts w:ascii="Times New Roman" w:hAnsi="Times New Roman"/>
          <w:color w:val="000000"/>
          <w:sz w:val="26"/>
          <w:szCs w:val="26"/>
        </w:rPr>
        <w:t>онара и дневного пребывания. В Б</w:t>
      </w:r>
      <w:r w:rsidRPr="005D6D30">
        <w:rPr>
          <w:rFonts w:ascii="Times New Roman" w:hAnsi="Times New Roman"/>
          <w:color w:val="000000"/>
          <w:sz w:val="26"/>
          <w:szCs w:val="26"/>
        </w:rPr>
        <w:t>У «Реабилитационный центр для детей и подростков с ограниченными возможностями» Мин</w:t>
      </w:r>
      <w:r w:rsidR="002A1F19" w:rsidRPr="005D6D30">
        <w:rPr>
          <w:rFonts w:ascii="Times New Roman" w:hAnsi="Times New Roman"/>
          <w:color w:val="000000"/>
          <w:sz w:val="26"/>
          <w:szCs w:val="26"/>
        </w:rPr>
        <w:t xml:space="preserve">труда </w:t>
      </w:r>
      <w:r w:rsidRPr="005D6D30">
        <w:rPr>
          <w:rFonts w:ascii="Times New Roman" w:hAnsi="Times New Roman"/>
          <w:color w:val="000000"/>
          <w:sz w:val="26"/>
          <w:szCs w:val="26"/>
        </w:rPr>
        <w:t xml:space="preserve">Чувашии </w:t>
      </w:r>
      <w:r w:rsidR="00566D60" w:rsidRPr="005D6D30">
        <w:rPr>
          <w:rFonts w:ascii="Times New Roman" w:hAnsi="Times New Roman"/>
          <w:color w:val="000000"/>
          <w:sz w:val="26"/>
          <w:szCs w:val="26"/>
        </w:rPr>
        <w:t xml:space="preserve">(далее – Центр) </w:t>
      </w:r>
      <w:r w:rsidRPr="005D6D30">
        <w:rPr>
          <w:rFonts w:ascii="Times New Roman" w:hAnsi="Times New Roman"/>
          <w:color w:val="000000"/>
          <w:sz w:val="26"/>
          <w:szCs w:val="26"/>
        </w:rPr>
        <w:t>принимает детей на 50 стационарных коек и 60 мест дневного пребывания. Функц</w:t>
      </w:r>
      <w:r w:rsidRPr="005D6D30">
        <w:rPr>
          <w:rFonts w:ascii="Times New Roman" w:hAnsi="Times New Roman"/>
          <w:color w:val="000000"/>
          <w:sz w:val="26"/>
          <w:szCs w:val="26"/>
        </w:rPr>
        <w:t>и</w:t>
      </w:r>
      <w:r w:rsidRPr="005D6D30">
        <w:rPr>
          <w:rFonts w:ascii="Times New Roman" w:hAnsi="Times New Roman"/>
          <w:color w:val="000000"/>
          <w:sz w:val="26"/>
          <w:szCs w:val="26"/>
        </w:rPr>
        <w:t xml:space="preserve">онирует БУ «Кугесьский детский дом–интернат для умственно отсталых детей» </w:t>
      </w:r>
      <w:r w:rsidR="007E5A9B" w:rsidRPr="005D6D30">
        <w:rPr>
          <w:rFonts w:ascii="Times New Roman" w:hAnsi="Times New Roman"/>
          <w:color w:val="000000"/>
          <w:sz w:val="26"/>
          <w:szCs w:val="26"/>
        </w:rPr>
        <w:t xml:space="preserve">Минтруда Чувашии </w:t>
      </w:r>
      <w:r w:rsidRPr="005D6D30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Pr="00D050FA">
        <w:rPr>
          <w:rFonts w:ascii="Times New Roman" w:hAnsi="Times New Roman"/>
          <w:color w:val="000000"/>
          <w:sz w:val="26"/>
          <w:szCs w:val="26"/>
          <w:highlight w:val="yellow"/>
        </w:rPr>
        <w:t>2</w:t>
      </w:r>
      <w:r w:rsidR="00D10BF7" w:rsidRPr="00D050FA">
        <w:rPr>
          <w:rFonts w:ascii="Times New Roman" w:hAnsi="Times New Roman"/>
          <w:color w:val="000000"/>
          <w:sz w:val="26"/>
          <w:szCs w:val="26"/>
          <w:highlight w:val="yellow"/>
        </w:rPr>
        <w:t>30</w:t>
      </w:r>
      <w:r w:rsidRPr="00D050FA">
        <w:rPr>
          <w:rFonts w:ascii="Times New Roman" w:hAnsi="Times New Roman"/>
          <w:color w:val="000000"/>
          <w:sz w:val="26"/>
          <w:szCs w:val="26"/>
          <w:highlight w:val="yellow"/>
        </w:rPr>
        <w:t xml:space="preserve"> мест </w:t>
      </w:r>
      <w:r w:rsidRPr="005D6D30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475039" w:rsidRPr="005D6D30">
        <w:rPr>
          <w:rFonts w:ascii="Times New Roman" w:hAnsi="Times New Roman"/>
          <w:color w:val="000000"/>
          <w:sz w:val="26"/>
          <w:szCs w:val="26"/>
        </w:rPr>
        <w:t>3</w:t>
      </w:r>
      <w:r w:rsidRPr="005D6D30">
        <w:rPr>
          <w:rFonts w:ascii="Times New Roman" w:hAnsi="Times New Roman"/>
          <w:color w:val="000000"/>
          <w:sz w:val="26"/>
          <w:szCs w:val="26"/>
        </w:rPr>
        <w:t xml:space="preserve"> отделения социальной реабилитации детей–инвалидов на 2</w:t>
      </w:r>
      <w:r w:rsidR="00121437" w:rsidRPr="005D6D30">
        <w:rPr>
          <w:rFonts w:ascii="Times New Roman" w:hAnsi="Times New Roman"/>
          <w:color w:val="000000"/>
          <w:sz w:val="26"/>
          <w:szCs w:val="26"/>
        </w:rPr>
        <w:t>5</w:t>
      </w:r>
      <w:r w:rsidRPr="005D6D30">
        <w:rPr>
          <w:rFonts w:ascii="Times New Roman" w:hAnsi="Times New Roman"/>
          <w:color w:val="000000"/>
          <w:sz w:val="26"/>
          <w:szCs w:val="26"/>
        </w:rPr>
        <w:t xml:space="preserve"> мест при </w:t>
      </w:r>
      <w:r w:rsidR="00566D60" w:rsidRPr="005D6D30">
        <w:rPr>
          <w:rFonts w:ascii="Times New Roman" w:hAnsi="Times New Roman"/>
          <w:color w:val="000000"/>
          <w:sz w:val="26"/>
          <w:szCs w:val="26"/>
        </w:rPr>
        <w:t>организаци</w:t>
      </w:r>
      <w:r w:rsidRPr="005D6D30">
        <w:rPr>
          <w:rFonts w:ascii="Times New Roman" w:hAnsi="Times New Roman"/>
          <w:color w:val="000000"/>
          <w:sz w:val="26"/>
          <w:szCs w:val="26"/>
        </w:rPr>
        <w:t xml:space="preserve">ях социального обслуживания. </w:t>
      </w:r>
    </w:p>
    <w:p w:rsidR="00971214" w:rsidRPr="00C6031D" w:rsidRDefault="00971214" w:rsidP="00211F06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5D6D30">
        <w:rPr>
          <w:rFonts w:ascii="Times New Roman" w:hAnsi="Times New Roman"/>
          <w:color w:val="000000"/>
          <w:sz w:val="26"/>
          <w:szCs w:val="26"/>
        </w:rPr>
        <w:t xml:space="preserve">В Центре внедрены современные методики диагностики, восстановительного лечения и профилактической медицины, используются технологии педагогической коррекции (нейропсихологические методы восстановления и развития, </w:t>
      </w:r>
      <w:proofErr w:type="spellStart"/>
      <w:r w:rsidRPr="005D6D30">
        <w:rPr>
          <w:rFonts w:ascii="Times New Roman" w:hAnsi="Times New Roman"/>
          <w:color w:val="000000"/>
          <w:sz w:val="26"/>
          <w:szCs w:val="26"/>
        </w:rPr>
        <w:t>психогимн</w:t>
      </w:r>
      <w:r w:rsidRPr="005D6D30">
        <w:rPr>
          <w:rFonts w:ascii="Times New Roman" w:hAnsi="Times New Roman"/>
          <w:color w:val="000000"/>
          <w:sz w:val="26"/>
          <w:szCs w:val="26"/>
        </w:rPr>
        <w:t>а</w:t>
      </w:r>
      <w:r w:rsidRPr="005D6D30">
        <w:rPr>
          <w:rFonts w:ascii="Times New Roman" w:hAnsi="Times New Roman"/>
          <w:color w:val="000000"/>
          <w:sz w:val="26"/>
          <w:szCs w:val="26"/>
        </w:rPr>
        <w:t>стика</w:t>
      </w:r>
      <w:proofErr w:type="spellEnd"/>
      <w:r w:rsidRPr="005D6D30">
        <w:rPr>
          <w:rFonts w:ascii="Times New Roman" w:hAnsi="Times New Roman"/>
          <w:color w:val="000000"/>
          <w:sz w:val="26"/>
          <w:szCs w:val="26"/>
        </w:rPr>
        <w:t xml:space="preserve">, песочная терапия, </w:t>
      </w:r>
      <w:proofErr w:type="spellStart"/>
      <w:r w:rsidRPr="005D6D30">
        <w:rPr>
          <w:rFonts w:ascii="Times New Roman" w:hAnsi="Times New Roman"/>
          <w:color w:val="000000"/>
          <w:sz w:val="26"/>
          <w:szCs w:val="26"/>
        </w:rPr>
        <w:t>сказкотерапия</w:t>
      </w:r>
      <w:proofErr w:type="spellEnd"/>
      <w:r w:rsidRPr="005D6D30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5D6D30">
        <w:rPr>
          <w:rFonts w:ascii="Times New Roman" w:hAnsi="Times New Roman"/>
          <w:color w:val="000000"/>
          <w:sz w:val="26"/>
          <w:szCs w:val="26"/>
        </w:rPr>
        <w:t>арттерапия</w:t>
      </w:r>
      <w:proofErr w:type="spellEnd"/>
      <w:r w:rsidRPr="005D6D30">
        <w:rPr>
          <w:rFonts w:ascii="Times New Roman" w:hAnsi="Times New Roman"/>
          <w:color w:val="000000"/>
          <w:sz w:val="26"/>
          <w:szCs w:val="26"/>
        </w:rPr>
        <w:t>, логопедические упражнения на тренажере «</w:t>
      </w:r>
      <w:proofErr w:type="spellStart"/>
      <w:r w:rsidRPr="005D6D30">
        <w:rPr>
          <w:rFonts w:ascii="Times New Roman" w:hAnsi="Times New Roman"/>
          <w:color w:val="000000"/>
          <w:sz w:val="26"/>
          <w:szCs w:val="26"/>
        </w:rPr>
        <w:t>Дэльфа</w:t>
      </w:r>
      <w:proofErr w:type="spellEnd"/>
      <w:r w:rsidRPr="005D6D30">
        <w:rPr>
          <w:rFonts w:ascii="Times New Roman" w:hAnsi="Times New Roman"/>
          <w:color w:val="000000"/>
          <w:sz w:val="26"/>
          <w:szCs w:val="26"/>
        </w:rPr>
        <w:t>–130</w:t>
      </w:r>
      <w:r w:rsidR="002357D5" w:rsidRPr="005D6D30">
        <w:rPr>
          <w:rFonts w:ascii="Times New Roman" w:hAnsi="Times New Roman"/>
          <w:color w:val="000000"/>
          <w:sz w:val="26"/>
          <w:szCs w:val="26"/>
        </w:rPr>
        <w:t>,142</w:t>
      </w:r>
      <w:r w:rsidRPr="005D6D30">
        <w:rPr>
          <w:rFonts w:ascii="Times New Roman" w:hAnsi="Times New Roman"/>
          <w:color w:val="000000"/>
          <w:sz w:val="26"/>
          <w:szCs w:val="26"/>
        </w:rPr>
        <w:t xml:space="preserve">», </w:t>
      </w:r>
      <w:r w:rsidR="007E5A9B" w:rsidRPr="005D6D30">
        <w:rPr>
          <w:color w:val="000000"/>
          <w:sz w:val="26"/>
          <w:szCs w:val="26"/>
        </w:rPr>
        <w:t>коррекционно-диагностическими комплексами</w:t>
      </w:r>
      <w:r w:rsidRPr="005D6D30">
        <w:rPr>
          <w:rFonts w:ascii="Times New Roman" w:hAnsi="Times New Roman"/>
          <w:color w:val="000000"/>
          <w:sz w:val="26"/>
          <w:szCs w:val="26"/>
        </w:rPr>
        <w:t xml:space="preserve"> «З</w:t>
      </w:r>
      <w:r w:rsidRPr="005D6D30">
        <w:rPr>
          <w:rFonts w:ascii="Times New Roman" w:hAnsi="Times New Roman"/>
          <w:color w:val="000000"/>
          <w:sz w:val="26"/>
          <w:szCs w:val="26"/>
        </w:rPr>
        <w:t>а</w:t>
      </w:r>
      <w:r w:rsidRPr="005D6D30">
        <w:rPr>
          <w:rFonts w:ascii="Times New Roman" w:hAnsi="Times New Roman"/>
          <w:color w:val="000000"/>
          <w:sz w:val="26"/>
          <w:szCs w:val="26"/>
        </w:rPr>
        <w:t>зеркалье»,</w:t>
      </w:r>
      <w:r w:rsidR="002357D5" w:rsidRPr="005D6D30">
        <w:rPr>
          <w:rFonts w:ascii="Times New Roman" w:hAnsi="Times New Roman"/>
          <w:color w:val="000000"/>
          <w:sz w:val="26"/>
          <w:szCs w:val="26"/>
        </w:rPr>
        <w:t xml:space="preserve"> «</w:t>
      </w:r>
      <w:proofErr w:type="spellStart"/>
      <w:r w:rsidR="002357D5" w:rsidRPr="005D6D30">
        <w:rPr>
          <w:rFonts w:ascii="Times New Roman" w:hAnsi="Times New Roman"/>
          <w:color w:val="000000"/>
          <w:sz w:val="26"/>
          <w:szCs w:val="26"/>
        </w:rPr>
        <w:t>Эффектон</w:t>
      </w:r>
      <w:proofErr w:type="spellEnd"/>
      <w:r w:rsidR="002357D5" w:rsidRPr="005D6D30">
        <w:rPr>
          <w:rFonts w:ascii="Times New Roman" w:hAnsi="Times New Roman"/>
          <w:color w:val="000000"/>
          <w:sz w:val="26"/>
          <w:szCs w:val="26"/>
        </w:rPr>
        <w:t>»</w:t>
      </w:r>
      <w:r w:rsidRPr="005D6D3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5D6D30">
        <w:rPr>
          <w:rFonts w:ascii="Times New Roman" w:hAnsi="Times New Roman"/>
          <w:color w:val="000000"/>
          <w:sz w:val="26"/>
          <w:szCs w:val="26"/>
        </w:rPr>
        <w:t>монтессори</w:t>
      </w:r>
      <w:proofErr w:type="spellEnd"/>
      <w:r w:rsidR="001C31E3" w:rsidRPr="005D6D30">
        <w:rPr>
          <w:rFonts w:ascii="Times New Roman" w:hAnsi="Times New Roman"/>
          <w:color w:val="000000"/>
          <w:sz w:val="26"/>
          <w:szCs w:val="26"/>
        </w:rPr>
        <w:t>-</w:t>
      </w:r>
      <w:r w:rsidRPr="005D6D30">
        <w:rPr>
          <w:rFonts w:ascii="Times New Roman" w:hAnsi="Times New Roman"/>
          <w:color w:val="000000"/>
          <w:sz w:val="26"/>
          <w:szCs w:val="26"/>
        </w:rPr>
        <w:t>педагогика, саунд</w:t>
      </w:r>
      <w:r w:rsidR="001C31E3" w:rsidRPr="005D6D30">
        <w:rPr>
          <w:rFonts w:ascii="Times New Roman" w:hAnsi="Times New Roman"/>
          <w:color w:val="000000"/>
          <w:sz w:val="26"/>
          <w:szCs w:val="26"/>
        </w:rPr>
        <w:t>-</w:t>
      </w:r>
      <w:r w:rsidRPr="005D6D30">
        <w:rPr>
          <w:rFonts w:ascii="Times New Roman" w:hAnsi="Times New Roman"/>
          <w:color w:val="000000"/>
          <w:sz w:val="26"/>
          <w:szCs w:val="26"/>
        </w:rPr>
        <w:t xml:space="preserve">Бим); </w:t>
      </w:r>
      <w:proofErr w:type="gramStart"/>
      <w:r w:rsidRPr="005D6D30">
        <w:rPr>
          <w:rFonts w:ascii="Times New Roman" w:hAnsi="Times New Roman"/>
          <w:color w:val="000000"/>
          <w:sz w:val="26"/>
          <w:szCs w:val="26"/>
        </w:rPr>
        <w:t xml:space="preserve">социальной (работа с соленым тестом, шелковыми лентами, кожей, плетение из бисера, театрализованная деятельность, хореография, </w:t>
      </w:r>
      <w:proofErr w:type="spellStart"/>
      <w:r w:rsidRPr="005D6D30">
        <w:rPr>
          <w:rFonts w:ascii="Times New Roman" w:hAnsi="Times New Roman"/>
          <w:color w:val="000000"/>
          <w:sz w:val="26"/>
          <w:szCs w:val="26"/>
        </w:rPr>
        <w:t>изодеятельность</w:t>
      </w:r>
      <w:proofErr w:type="spellEnd"/>
      <w:r w:rsidRPr="005D6D30">
        <w:rPr>
          <w:rFonts w:ascii="Times New Roman" w:hAnsi="Times New Roman"/>
          <w:color w:val="000000"/>
          <w:sz w:val="26"/>
          <w:szCs w:val="26"/>
        </w:rPr>
        <w:t>), трудовой (столярная мастерская, (в</w:t>
      </w:r>
      <w:r w:rsidRPr="005D6D30">
        <w:rPr>
          <w:rFonts w:ascii="Times New Roman" w:hAnsi="Times New Roman"/>
          <w:color w:val="000000"/>
          <w:sz w:val="26"/>
          <w:szCs w:val="26"/>
        </w:rPr>
        <w:t>ы</w:t>
      </w:r>
      <w:r w:rsidRPr="005D6D30">
        <w:rPr>
          <w:rFonts w:ascii="Times New Roman" w:hAnsi="Times New Roman"/>
          <w:color w:val="000000"/>
          <w:sz w:val="26"/>
          <w:szCs w:val="26"/>
        </w:rPr>
        <w:t xml:space="preserve">жигание), </w:t>
      </w:r>
      <w:proofErr w:type="spellStart"/>
      <w:r w:rsidRPr="005D6D30">
        <w:rPr>
          <w:rFonts w:ascii="Times New Roman" w:hAnsi="Times New Roman"/>
          <w:color w:val="000000"/>
          <w:sz w:val="26"/>
          <w:szCs w:val="26"/>
        </w:rPr>
        <w:t>гарденотерапия</w:t>
      </w:r>
      <w:proofErr w:type="spellEnd"/>
      <w:r w:rsidR="00882731" w:rsidRPr="005D6D30">
        <w:rPr>
          <w:rFonts w:ascii="Times New Roman" w:hAnsi="Times New Roman"/>
          <w:color w:val="000000"/>
          <w:sz w:val="26"/>
          <w:szCs w:val="26"/>
        </w:rPr>
        <w:t>,</w:t>
      </w:r>
      <w:r w:rsidRPr="005D6D3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5D6D30">
        <w:rPr>
          <w:rFonts w:ascii="Times New Roman" w:hAnsi="Times New Roman"/>
          <w:color w:val="000000"/>
          <w:sz w:val="26"/>
          <w:szCs w:val="26"/>
        </w:rPr>
        <w:t>библиотерапия</w:t>
      </w:r>
      <w:proofErr w:type="spellEnd"/>
      <w:r w:rsidRPr="005D6D30">
        <w:rPr>
          <w:rFonts w:ascii="Times New Roman" w:hAnsi="Times New Roman"/>
          <w:color w:val="000000"/>
          <w:sz w:val="26"/>
          <w:szCs w:val="26"/>
        </w:rPr>
        <w:t>), медицинской (</w:t>
      </w:r>
      <w:proofErr w:type="spellStart"/>
      <w:r w:rsidRPr="005D6D30">
        <w:rPr>
          <w:rFonts w:ascii="Times New Roman" w:hAnsi="Times New Roman"/>
          <w:color w:val="000000"/>
          <w:sz w:val="26"/>
          <w:szCs w:val="26"/>
        </w:rPr>
        <w:t>галотерапия</w:t>
      </w:r>
      <w:proofErr w:type="spellEnd"/>
      <w:r w:rsidRPr="005D6D30">
        <w:rPr>
          <w:rFonts w:ascii="Times New Roman" w:hAnsi="Times New Roman"/>
          <w:color w:val="000000"/>
          <w:sz w:val="26"/>
          <w:szCs w:val="26"/>
        </w:rPr>
        <w:t xml:space="preserve">, водолечение, сауна, </w:t>
      </w:r>
      <w:proofErr w:type="spellStart"/>
      <w:r w:rsidRPr="005D6D30">
        <w:rPr>
          <w:rFonts w:ascii="Times New Roman" w:hAnsi="Times New Roman"/>
          <w:color w:val="000000"/>
          <w:sz w:val="26"/>
          <w:szCs w:val="26"/>
        </w:rPr>
        <w:t>фитобар</w:t>
      </w:r>
      <w:proofErr w:type="spellEnd"/>
      <w:r w:rsidRPr="005D6D30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5D6D30">
        <w:rPr>
          <w:rFonts w:ascii="Times New Roman" w:hAnsi="Times New Roman"/>
          <w:color w:val="000000"/>
          <w:sz w:val="26"/>
          <w:szCs w:val="26"/>
        </w:rPr>
        <w:t>аромафитотерапия</w:t>
      </w:r>
      <w:proofErr w:type="spellEnd"/>
      <w:r w:rsidRPr="005D6D30">
        <w:rPr>
          <w:rFonts w:ascii="Times New Roman" w:hAnsi="Times New Roman"/>
          <w:color w:val="000000"/>
          <w:sz w:val="26"/>
          <w:szCs w:val="26"/>
        </w:rPr>
        <w:t xml:space="preserve"> и т.д.).</w:t>
      </w:r>
      <w:proofErr w:type="gramEnd"/>
      <w:r w:rsidRPr="005D6D30">
        <w:rPr>
          <w:rFonts w:ascii="Times New Roman" w:hAnsi="Times New Roman"/>
          <w:color w:val="000000"/>
          <w:sz w:val="26"/>
          <w:szCs w:val="26"/>
        </w:rPr>
        <w:t xml:space="preserve"> По состоянию</w:t>
      </w:r>
      <w:r w:rsidRPr="005D6D30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5D6D30">
        <w:rPr>
          <w:rFonts w:ascii="Times New Roman" w:hAnsi="Times New Roman"/>
          <w:color w:val="000000"/>
          <w:sz w:val="26"/>
          <w:szCs w:val="26"/>
        </w:rPr>
        <w:t>на 1 января</w:t>
      </w:r>
      <w:r w:rsidR="008348D2" w:rsidRPr="005D6D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D6D30">
        <w:rPr>
          <w:rFonts w:ascii="Times New Roman" w:hAnsi="Times New Roman"/>
          <w:color w:val="000000"/>
          <w:sz w:val="26"/>
          <w:szCs w:val="26"/>
        </w:rPr>
        <w:t>201</w:t>
      </w:r>
      <w:r w:rsidR="005D6D30" w:rsidRPr="005D6D30">
        <w:rPr>
          <w:rFonts w:ascii="Times New Roman" w:hAnsi="Times New Roman"/>
          <w:color w:val="000000"/>
          <w:sz w:val="26"/>
          <w:szCs w:val="26"/>
        </w:rPr>
        <w:t>9</w:t>
      </w:r>
      <w:r w:rsidRPr="005D6D30">
        <w:rPr>
          <w:rFonts w:ascii="Times New Roman" w:hAnsi="Times New Roman"/>
          <w:color w:val="000000"/>
          <w:sz w:val="26"/>
          <w:szCs w:val="26"/>
        </w:rPr>
        <w:t xml:space="preserve"> г. в </w:t>
      </w:r>
      <w:r w:rsidR="00566D60" w:rsidRPr="005D6D30">
        <w:rPr>
          <w:rFonts w:ascii="Times New Roman" w:hAnsi="Times New Roman"/>
          <w:color w:val="000000"/>
          <w:sz w:val="26"/>
          <w:szCs w:val="26"/>
        </w:rPr>
        <w:t>Ц</w:t>
      </w:r>
      <w:r w:rsidRPr="005D6D30">
        <w:rPr>
          <w:rFonts w:ascii="Times New Roman" w:hAnsi="Times New Roman"/>
          <w:color w:val="000000"/>
          <w:sz w:val="26"/>
          <w:szCs w:val="26"/>
        </w:rPr>
        <w:t>е</w:t>
      </w:r>
      <w:r w:rsidRPr="005D6D30">
        <w:rPr>
          <w:rFonts w:ascii="Times New Roman" w:hAnsi="Times New Roman"/>
          <w:color w:val="000000"/>
          <w:sz w:val="26"/>
          <w:szCs w:val="26"/>
        </w:rPr>
        <w:t>н</w:t>
      </w:r>
      <w:r w:rsidRPr="005D6D30">
        <w:rPr>
          <w:rFonts w:ascii="Times New Roman" w:hAnsi="Times New Roman"/>
          <w:color w:val="000000"/>
          <w:sz w:val="26"/>
          <w:szCs w:val="26"/>
        </w:rPr>
        <w:t xml:space="preserve">тре на учете состояли </w:t>
      </w:r>
      <w:r w:rsidR="007B7315" w:rsidRPr="007B7315">
        <w:rPr>
          <w:rFonts w:ascii="Times New Roman" w:hAnsi="Times New Roman"/>
          <w:color w:val="000000"/>
          <w:sz w:val="26"/>
          <w:szCs w:val="26"/>
        </w:rPr>
        <w:t>2767</w:t>
      </w:r>
      <w:r w:rsidR="007B7315">
        <w:rPr>
          <w:rFonts w:ascii="Times New Roman" w:hAnsi="Times New Roman"/>
          <w:color w:val="000000"/>
          <w:sz w:val="26"/>
          <w:szCs w:val="26"/>
        </w:rPr>
        <w:t xml:space="preserve"> детей</w:t>
      </w:r>
      <w:r w:rsidR="0093028B" w:rsidRPr="005D6D30">
        <w:rPr>
          <w:rFonts w:ascii="Times New Roman" w:hAnsi="Times New Roman"/>
          <w:color w:val="000000"/>
          <w:sz w:val="26"/>
          <w:szCs w:val="26"/>
        </w:rPr>
        <w:t xml:space="preserve"> с ограниченными возможностями </w:t>
      </w:r>
      <w:r w:rsidRPr="005D6D30">
        <w:rPr>
          <w:rFonts w:ascii="Times New Roman" w:hAnsi="Times New Roman"/>
          <w:color w:val="000000"/>
          <w:sz w:val="26"/>
          <w:szCs w:val="26"/>
        </w:rPr>
        <w:t>(</w:t>
      </w:r>
      <w:r w:rsidR="005D6D30" w:rsidRPr="005D6D30">
        <w:rPr>
          <w:rFonts w:ascii="Times New Roman" w:hAnsi="Times New Roman"/>
          <w:color w:val="000000"/>
          <w:sz w:val="26"/>
          <w:szCs w:val="26"/>
        </w:rPr>
        <w:t xml:space="preserve">на 01.01.2018 г. – 3053 ребенка, </w:t>
      </w:r>
      <w:r w:rsidR="007E5A9B" w:rsidRPr="005D6D30">
        <w:rPr>
          <w:rFonts w:ascii="Times New Roman" w:hAnsi="Times New Roman"/>
          <w:color w:val="000000"/>
          <w:sz w:val="26"/>
          <w:szCs w:val="26"/>
        </w:rPr>
        <w:t>на 01.01.2017</w:t>
      </w:r>
      <w:r w:rsidR="001C31E3" w:rsidRPr="005D6D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E5A9B" w:rsidRPr="005D6D30">
        <w:rPr>
          <w:rFonts w:ascii="Times New Roman" w:hAnsi="Times New Roman"/>
          <w:color w:val="000000"/>
          <w:sz w:val="26"/>
          <w:szCs w:val="26"/>
        </w:rPr>
        <w:t>– 3271 ребенок</w:t>
      </w:r>
      <w:r w:rsidRPr="005D6D30">
        <w:rPr>
          <w:rFonts w:ascii="Times New Roman" w:hAnsi="Times New Roman"/>
          <w:color w:val="000000"/>
          <w:sz w:val="26"/>
          <w:szCs w:val="26"/>
        </w:rPr>
        <w:t>). Ежедневно указанн</w:t>
      </w:r>
      <w:r w:rsidR="007E5A9B" w:rsidRPr="005D6D30">
        <w:rPr>
          <w:rFonts w:ascii="Times New Roman" w:hAnsi="Times New Roman"/>
          <w:color w:val="000000"/>
          <w:sz w:val="26"/>
          <w:szCs w:val="26"/>
        </w:rPr>
        <w:t>ую</w:t>
      </w:r>
      <w:r w:rsidRPr="005D6D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E5A9B" w:rsidRPr="005D6D30">
        <w:rPr>
          <w:rFonts w:ascii="Times New Roman" w:hAnsi="Times New Roman"/>
          <w:color w:val="000000"/>
          <w:sz w:val="26"/>
          <w:szCs w:val="26"/>
        </w:rPr>
        <w:t>организацию</w:t>
      </w:r>
      <w:r w:rsidRPr="005D6D30">
        <w:rPr>
          <w:rFonts w:ascii="Times New Roman" w:hAnsi="Times New Roman"/>
          <w:color w:val="000000"/>
          <w:sz w:val="26"/>
          <w:szCs w:val="26"/>
        </w:rPr>
        <w:t xml:space="preserve"> посещают 110 детей, в т</w:t>
      </w:r>
      <w:r w:rsidR="002F65C4">
        <w:rPr>
          <w:rFonts w:ascii="Times New Roman" w:hAnsi="Times New Roman"/>
          <w:color w:val="000000"/>
          <w:sz w:val="26"/>
          <w:szCs w:val="26"/>
        </w:rPr>
        <w:t>.</w:t>
      </w:r>
      <w:r w:rsidRPr="005D6D30">
        <w:rPr>
          <w:rFonts w:ascii="Times New Roman" w:hAnsi="Times New Roman"/>
          <w:color w:val="000000"/>
          <w:sz w:val="26"/>
          <w:szCs w:val="26"/>
        </w:rPr>
        <w:t>ч</w:t>
      </w:r>
      <w:r w:rsidR="002F65C4">
        <w:rPr>
          <w:rFonts w:ascii="Times New Roman" w:hAnsi="Times New Roman"/>
          <w:color w:val="000000"/>
          <w:sz w:val="26"/>
          <w:szCs w:val="26"/>
        </w:rPr>
        <w:t>.</w:t>
      </w:r>
      <w:r w:rsidRPr="005D6D30">
        <w:rPr>
          <w:rFonts w:ascii="Times New Roman" w:hAnsi="Times New Roman"/>
          <w:color w:val="000000"/>
          <w:sz w:val="26"/>
          <w:szCs w:val="26"/>
        </w:rPr>
        <w:t xml:space="preserve"> 30 детей находятся в условиях круглосуточного стаци</w:t>
      </w:r>
      <w:r w:rsidRPr="005D6D30">
        <w:rPr>
          <w:rFonts w:ascii="Times New Roman" w:hAnsi="Times New Roman"/>
          <w:color w:val="000000"/>
          <w:sz w:val="26"/>
          <w:szCs w:val="26"/>
        </w:rPr>
        <w:t>о</w:t>
      </w:r>
      <w:r w:rsidRPr="005D6D30">
        <w:rPr>
          <w:rFonts w:ascii="Times New Roman" w:hAnsi="Times New Roman"/>
          <w:color w:val="000000"/>
          <w:sz w:val="26"/>
          <w:szCs w:val="26"/>
        </w:rPr>
        <w:t xml:space="preserve">нара, 20 – на дневном стационаре, 60 получают амбулаторное лечение. </w:t>
      </w:r>
      <w:r w:rsidRPr="00C6031D">
        <w:rPr>
          <w:rFonts w:ascii="Times New Roman" w:hAnsi="Times New Roman"/>
          <w:color w:val="000000"/>
          <w:sz w:val="26"/>
          <w:szCs w:val="26"/>
        </w:rPr>
        <w:t>Средняя пр</w:t>
      </w:r>
      <w:r w:rsidRPr="00C6031D">
        <w:rPr>
          <w:rFonts w:ascii="Times New Roman" w:hAnsi="Times New Roman"/>
          <w:color w:val="000000"/>
          <w:sz w:val="26"/>
          <w:szCs w:val="26"/>
        </w:rPr>
        <w:t>о</w:t>
      </w:r>
      <w:r w:rsidRPr="00C6031D">
        <w:rPr>
          <w:rFonts w:ascii="Times New Roman" w:hAnsi="Times New Roman"/>
          <w:color w:val="000000"/>
          <w:sz w:val="26"/>
          <w:szCs w:val="26"/>
        </w:rPr>
        <w:t>должительность курса реабилитации составляет 21 день. В среднем на одного р</w:t>
      </w:r>
      <w:r w:rsidRPr="00C6031D">
        <w:rPr>
          <w:rFonts w:ascii="Times New Roman" w:hAnsi="Times New Roman"/>
          <w:color w:val="000000"/>
          <w:sz w:val="26"/>
          <w:szCs w:val="26"/>
        </w:rPr>
        <w:t>е</w:t>
      </w:r>
      <w:r w:rsidRPr="00C6031D">
        <w:rPr>
          <w:rFonts w:ascii="Times New Roman" w:hAnsi="Times New Roman"/>
          <w:color w:val="000000"/>
          <w:sz w:val="26"/>
          <w:szCs w:val="26"/>
        </w:rPr>
        <w:t xml:space="preserve">бенка за курс реабилитации </w:t>
      </w:r>
      <w:r w:rsidR="00211F06" w:rsidRPr="00C6031D">
        <w:rPr>
          <w:rFonts w:ascii="Times New Roman" w:hAnsi="Times New Roman"/>
          <w:color w:val="000000"/>
          <w:sz w:val="26"/>
          <w:szCs w:val="26"/>
        </w:rPr>
        <w:t xml:space="preserve">в 2018 г. </w:t>
      </w:r>
      <w:r w:rsidRPr="007B7315">
        <w:rPr>
          <w:rFonts w:ascii="Times New Roman" w:hAnsi="Times New Roman"/>
          <w:color w:val="000000"/>
          <w:sz w:val="26"/>
          <w:szCs w:val="26"/>
        </w:rPr>
        <w:t>приходится</w:t>
      </w:r>
      <w:r w:rsidR="00E77DD6" w:rsidRPr="007B731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B7315" w:rsidRPr="007B7315">
        <w:rPr>
          <w:rFonts w:ascii="Times New Roman" w:hAnsi="Times New Roman"/>
          <w:color w:val="000000"/>
          <w:sz w:val="26"/>
          <w:szCs w:val="26"/>
        </w:rPr>
        <w:t>246</w:t>
      </w:r>
      <w:r w:rsidRPr="007B7315">
        <w:rPr>
          <w:rFonts w:ascii="Times New Roman" w:hAnsi="Times New Roman"/>
          <w:color w:val="000000"/>
          <w:sz w:val="26"/>
          <w:szCs w:val="26"/>
        </w:rPr>
        <w:t xml:space="preserve"> услуг (</w:t>
      </w:r>
      <w:r w:rsidR="00211F06" w:rsidRPr="007B7315">
        <w:rPr>
          <w:rFonts w:ascii="Times New Roman" w:hAnsi="Times New Roman"/>
          <w:color w:val="000000"/>
          <w:sz w:val="26"/>
          <w:szCs w:val="26"/>
        </w:rPr>
        <w:t>в</w:t>
      </w:r>
      <w:r w:rsidR="00211F06" w:rsidRPr="00C6031D">
        <w:rPr>
          <w:rFonts w:ascii="Times New Roman" w:hAnsi="Times New Roman"/>
          <w:color w:val="000000"/>
          <w:sz w:val="26"/>
          <w:szCs w:val="26"/>
        </w:rPr>
        <w:t xml:space="preserve"> 2017 г. – 250,2 услуг, </w:t>
      </w:r>
      <w:r w:rsidR="009A270D" w:rsidRPr="00C6031D">
        <w:rPr>
          <w:rFonts w:ascii="Times New Roman" w:hAnsi="Times New Roman"/>
          <w:color w:val="000000"/>
          <w:sz w:val="26"/>
          <w:szCs w:val="26"/>
        </w:rPr>
        <w:t>в 201</w:t>
      </w:r>
      <w:r w:rsidR="007E5A9B" w:rsidRPr="00C6031D">
        <w:rPr>
          <w:rFonts w:ascii="Times New Roman" w:hAnsi="Times New Roman"/>
          <w:color w:val="000000"/>
          <w:sz w:val="26"/>
          <w:szCs w:val="26"/>
        </w:rPr>
        <w:t>6</w:t>
      </w:r>
      <w:r w:rsidR="009A270D" w:rsidRPr="00C6031D">
        <w:rPr>
          <w:rFonts w:ascii="Times New Roman" w:hAnsi="Times New Roman"/>
          <w:color w:val="000000"/>
          <w:sz w:val="26"/>
          <w:szCs w:val="26"/>
        </w:rPr>
        <w:t xml:space="preserve"> г. – </w:t>
      </w:r>
      <w:r w:rsidR="007E5A9B" w:rsidRPr="00C6031D">
        <w:rPr>
          <w:rFonts w:ascii="Times New Roman" w:hAnsi="Times New Roman"/>
          <w:color w:val="000000"/>
          <w:sz w:val="26"/>
          <w:szCs w:val="26"/>
        </w:rPr>
        <w:t>258,5</w:t>
      </w:r>
      <w:r w:rsidR="009A270D" w:rsidRPr="00C6031D">
        <w:rPr>
          <w:rFonts w:ascii="Times New Roman" w:hAnsi="Times New Roman"/>
          <w:color w:val="000000"/>
          <w:sz w:val="26"/>
          <w:szCs w:val="26"/>
        </w:rPr>
        <w:t xml:space="preserve"> ус</w:t>
      </w:r>
      <w:r w:rsidR="00211F06" w:rsidRPr="00C6031D">
        <w:rPr>
          <w:rFonts w:ascii="Times New Roman" w:hAnsi="Times New Roman"/>
          <w:color w:val="000000"/>
          <w:sz w:val="26"/>
          <w:szCs w:val="26"/>
        </w:rPr>
        <w:t>луг</w:t>
      </w:r>
      <w:r w:rsidRPr="00C6031D">
        <w:rPr>
          <w:rFonts w:ascii="Times New Roman" w:hAnsi="Times New Roman"/>
          <w:color w:val="000000"/>
          <w:sz w:val="26"/>
          <w:szCs w:val="26"/>
        </w:rPr>
        <w:t>). Отмечается положительная динамика детей, прошедших курс комплексной реабилитации</w:t>
      </w:r>
      <w:r w:rsidR="00C6031D" w:rsidRPr="00C6031D">
        <w:rPr>
          <w:rFonts w:ascii="Times New Roman" w:hAnsi="Times New Roman"/>
          <w:color w:val="000000"/>
          <w:sz w:val="26"/>
          <w:szCs w:val="26"/>
        </w:rPr>
        <w:t xml:space="preserve"> в 2018 г.</w:t>
      </w:r>
      <w:r w:rsidRPr="00C6031D">
        <w:rPr>
          <w:rFonts w:ascii="Times New Roman" w:hAnsi="Times New Roman"/>
          <w:color w:val="000000"/>
          <w:sz w:val="26"/>
          <w:szCs w:val="26"/>
        </w:rPr>
        <w:t>, что связано с расширением возможностей ре</w:t>
      </w:r>
      <w:r w:rsidRPr="00C6031D">
        <w:rPr>
          <w:rFonts w:ascii="Times New Roman" w:hAnsi="Times New Roman"/>
          <w:color w:val="000000"/>
          <w:sz w:val="26"/>
          <w:szCs w:val="26"/>
        </w:rPr>
        <w:t>а</w:t>
      </w:r>
      <w:r w:rsidRPr="00C6031D">
        <w:rPr>
          <w:rFonts w:ascii="Times New Roman" w:hAnsi="Times New Roman"/>
          <w:color w:val="000000"/>
          <w:sz w:val="26"/>
          <w:szCs w:val="26"/>
        </w:rPr>
        <w:t xml:space="preserve">билитационных услуг и внедрением новых форм работы </w:t>
      </w:r>
      <w:r w:rsidR="00782B88" w:rsidRPr="007B7315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="007B7315" w:rsidRPr="007B7315">
        <w:rPr>
          <w:rFonts w:ascii="Times New Roman" w:hAnsi="Times New Roman"/>
          <w:color w:val="000000"/>
          <w:sz w:val="26"/>
          <w:szCs w:val="26"/>
        </w:rPr>
        <w:t>95</w:t>
      </w:r>
      <w:r w:rsidR="00782B88" w:rsidRPr="007B7315">
        <w:rPr>
          <w:rFonts w:ascii="Times New Roman" w:hAnsi="Times New Roman"/>
          <w:color w:val="000000"/>
          <w:sz w:val="26"/>
          <w:szCs w:val="26"/>
        </w:rPr>
        <w:t xml:space="preserve">% </w:t>
      </w:r>
      <w:r w:rsidRPr="007B7315">
        <w:rPr>
          <w:rFonts w:ascii="Times New Roman" w:hAnsi="Times New Roman"/>
          <w:color w:val="000000"/>
          <w:sz w:val="26"/>
          <w:szCs w:val="26"/>
        </w:rPr>
        <w:t>(</w:t>
      </w:r>
      <w:r w:rsidR="00211F06" w:rsidRPr="007B7315">
        <w:rPr>
          <w:rFonts w:ascii="Times New Roman" w:hAnsi="Times New Roman"/>
          <w:color w:val="000000"/>
          <w:sz w:val="26"/>
          <w:szCs w:val="26"/>
        </w:rPr>
        <w:t>в</w:t>
      </w:r>
      <w:r w:rsidR="00211F06" w:rsidRPr="00C6031D">
        <w:rPr>
          <w:rFonts w:ascii="Times New Roman" w:hAnsi="Times New Roman"/>
          <w:color w:val="000000"/>
          <w:sz w:val="26"/>
          <w:szCs w:val="26"/>
        </w:rPr>
        <w:t xml:space="preserve"> 2017 г. – 91,0%, </w:t>
      </w:r>
      <w:r w:rsidR="007754D4" w:rsidRPr="00C6031D">
        <w:rPr>
          <w:rFonts w:ascii="Times New Roman" w:hAnsi="Times New Roman"/>
          <w:color w:val="000000"/>
          <w:sz w:val="26"/>
          <w:szCs w:val="26"/>
        </w:rPr>
        <w:t xml:space="preserve">в </w:t>
      </w:r>
      <w:smartTag w:uri="urn:schemas-microsoft-com:office:smarttags" w:element="metricconverter">
        <w:smartTagPr>
          <w:attr w:name="ProductID" w:val="2016 г"/>
        </w:smartTagPr>
        <w:r w:rsidR="007754D4" w:rsidRPr="00C6031D">
          <w:rPr>
            <w:rFonts w:ascii="Times New Roman" w:hAnsi="Times New Roman"/>
            <w:color w:val="000000"/>
            <w:sz w:val="26"/>
            <w:szCs w:val="26"/>
          </w:rPr>
          <w:t>2016 г</w:t>
        </w:r>
      </w:smartTag>
      <w:r w:rsidR="003E7058">
        <w:rPr>
          <w:rFonts w:ascii="Times New Roman" w:hAnsi="Times New Roman"/>
          <w:color w:val="000000"/>
          <w:sz w:val="26"/>
          <w:szCs w:val="26"/>
        </w:rPr>
        <w:t>. – 90,6</w:t>
      </w:r>
      <w:r w:rsidR="00211F06" w:rsidRPr="00C6031D">
        <w:rPr>
          <w:rFonts w:ascii="Times New Roman" w:hAnsi="Times New Roman"/>
          <w:color w:val="000000"/>
          <w:sz w:val="26"/>
          <w:szCs w:val="26"/>
        </w:rPr>
        <w:t>%)</w:t>
      </w:r>
      <w:r w:rsidRPr="00C6031D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A8043B" w:rsidRDefault="00A8043B" w:rsidP="00457919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6C7B25">
        <w:rPr>
          <w:rFonts w:ascii="Times New Roman" w:hAnsi="Times New Roman"/>
          <w:sz w:val="26"/>
          <w:szCs w:val="26"/>
        </w:rPr>
        <w:lastRenderedPageBreak/>
        <w:t>Удельный вес детей-инвалидов, получивших социальные услуги в организ</w:t>
      </w:r>
      <w:r w:rsidRPr="006C7B25">
        <w:rPr>
          <w:rFonts w:ascii="Times New Roman" w:hAnsi="Times New Roman"/>
          <w:sz w:val="26"/>
          <w:szCs w:val="26"/>
        </w:rPr>
        <w:t>а</w:t>
      </w:r>
      <w:r w:rsidRPr="006C7B25">
        <w:rPr>
          <w:rFonts w:ascii="Times New Roman" w:hAnsi="Times New Roman"/>
          <w:sz w:val="26"/>
          <w:szCs w:val="26"/>
        </w:rPr>
        <w:t>циях социального обслуживания для детей-инвалидов, в общей численности</w:t>
      </w:r>
      <w:r w:rsidR="00132B21">
        <w:rPr>
          <w:rFonts w:ascii="Times New Roman" w:hAnsi="Times New Roman"/>
          <w:sz w:val="26"/>
          <w:szCs w:val="26"/>
        </w:rPr>
        <w:t xml:space="preserve"> детей-инвалидов, составил 74,2</w:t>
      </w:r>
      <w:r w:rsidRPr="006C7B25">
        <w:rPr>
          <w:rFonts w:ascii="Times New Roman" w:hAnsi="Times New Roman"/>
          <w:sz w:val="26"/>
          <w:szCs w:val="26"/>
        </w:rPr>
        <w:t>%.</w:t>
      </w:r>
    </w:p>
    <w:p w:rsidR="006C7B25" w:rsidRPr="00932D0F" w:rsidRDefault="00971214" w:rsidP="00457919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6C7B25">
        <w:rPr>
          <w:rFonts w:ascii="Times New Roman" w:hAnsi="Times New Roman"/>
          <w:color w:val="000000"/>
          <w:sz w:val="26"/>
          <w:szCs w:val="26"/>
        </w:rPr>
        <w:t xml:space="preserve">Всего </w:t>
      </w:r>
      <w:r w:rsidR="008D4849" w:rsidRPr="006C7B25">
        <w:rPr>
          <w:rFonts w:ascii="Times New Roman" w:hAnsi="Times New Roman"/>
          <w:color w:val="000000"/>
          <w:sz w:val="26"/>
          <w:szCs w:val="26"/>
        </w:rPr>
        <w:t>организац</w:t>
      </w:r>
      <w:r w:rsidRPr="006C7B25">
        <w:rPr>
          <w:rFonts w:ascii="Times New Roman" w:hAnsi="Times New Roman"/>
          <w:color w:val="000000"/>
          <w:sz w:val="26"/>
          <w:szCs w:val="26"/>
        </w:rPr>
        <w:t>иями социального облуживания семьи и детей в 201</w:t>
      </w:r>
      <w:r w:rsidR="006C7B25" w:rsidRPr="006C7B25">
        <w:rPr>
          <w:rFonts w:ascii="Times New Roman" w:hAnsi="Times New Roman"/>
          <w:color w:val="000000"/>
          <w:sz w:val="26"/>
          <w:szCs w:val="26"/>
        </w:rPr>
        <w:t>8</w:t>
      </w:r>
      <w:r w:rsidRPr="006C7B25">
        <w:rPr>
          <w:rFonts w:ascii="Times New Roman" w:hAnsi="Times New Roman"/>
          <w:color w:val="000000"/>
          <w:sz w:val="26"/>
          <w:szCs w:val="26"/>
        </w:rPr>
        <w:t xml:space="preserve"> году о</w:t>
      </w:r>
      <w:r w:rsidRPr="006C7B25">
        <w:rPr>
          <w:rFonts w:ascii="Times New Roman" w:hAnsi="Times New Roman"/>
          <w:color w:val="000000"/>
          <w:sz w:val="26"/>
          <w:szCs w:val="26"/>
        </w:rPr>
        <w:t>б</w:t>
      </w:r>
      <w:r w:rsidRPr="006C7B25">
        <w:rPr>
          <w:rFonts w:ascii="Times New Roman" w:hAnsi="Times New Roman"/>
          <w:color w:val="000000"/>
          <w:sz w:val="26"/>
          <w:szCs w:val="26"/>
        </w:rPr>
        <w:t xml:space="preserve">служено </w:t>
      </w:r>
      <w:r w:rsidR="00A8043B">
        <w:rPr>
          <w:rFonts w:ascii="Times New Roman" w:hAnsi="Times New Roman"/>
          <w:color w:val="000000"/>
          <w:sz w:val="26"/>
          <w:szCs w:val="26"/>
        </w:rPr>
        <w:t>3835</w:t>
      </w:r>
      <w:r w:rsidR="009A270D" w:rsidRPr="006C7B2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C7B25">
        <w:rPr>
          <w:rFonts w:ascii="Times New Roman" w:hAnsi="Times New Roman"/>
          <w:color w:val="000000"/>
          <w:sz w:val="26"/>
          <w:szCs w:val="26"/>
        </w:rPr>
        <w:t>сем</w:t>
      </w:r>
      <w:r w:rsidR="00A8043B">
        <w:rPr>
          <w:rFonts w:ascii="Times New Roman" w:hAnsi="Times New Roman"/>
          <w:color w:val="000000"/>
          <w:sz w:val="26"/>
          <w:szCs w:val="26"/>
        </w:rPr>
        <w:t>ей</w:t>
      </w:r>
      <w:r w:rsidRPr="006C7B25">
        <w:rPr>
          <w:rFonts w:ascii="Times New Roman" w:hAnsi="Times New Roman"/>
          <w:color w:val="000000"/>
          <w:sz w:val="26"/>
          <w:szCs w:val="26"/>
        </w:rPr>
        <w:t>, воспитывающи</w:t>
      </w:r>
      <w:r w:rsidR="00D359C9" w:rsidRPr="006C7B25">
        <w:rPr>
          <w:rFonts w:ascii="Times New Roman" w:hAnsi="Times New Roman"/>
          <w:color w:val="000000"/>
          <w:sz w:val="26"/>
          <w:szCs w:val="26"/>
        </w:rPr>
        <w:t>е</w:t>
      </w:r>
      <w:r w:rsidRPr="006C7B25">
        <w:rPr>
          <w:rFonts w:ascii="Times New Roman" w:hAnsi="Times New Roman"/>
          <w:color w:val="000000"/>
          <w:sz w:val="26"/>
          <w:szCs w:val="26"/>
        </w:rPr>
        <w:t xml:space="preserve"> детей</w:t>
      </w:r>
      <w:r w:rsidR="008348D2" w:rsidRPr="006C7B25">
        <w:rPr>
          <w:rFonts w:ascii="Times New Roman" w:hAnsi="Times New Roman"/>
          <w:color w:val="000000"/>
          <w:sz w:val="26"/>
          <w:szCs w:val="26"/>
        </w:rPr>
        <w:t>-</w:t>
      </w:r>
      <w:r w:rsidRPr="006C7B25">
        <w:rPr>
          <w:rFonts w:ascii="Times New Roman" w:hAnsi="Times New Roman"/>
          <w:color w:val="000000"/>
          <w:sz w:val="26"/>
          <w:szCs w:val="26"/>
        </w:rPr>
        <w:t>инвалидов (</w:t>
      </w:r>
      <w:r w:rsidR="006C7B25" w:rsidRPr="006C7B25">
        <w:rPr>
          <w:rFonts w:ascii="Times New Roman" w:hAnsi="Times New Roman"/>
          <w:color w:val="000000"/>
          <w:sz w:val="26"/>
          <w:szCs w:val="26"/>
        </w:rPr>
        <w:t xml:space="preserve">2017 г. – 3563 семей, </w:t>
      </w:r>
      <w:r w:rsidR="009A270D" w:rsidRPr="006C7B25">
        <w:rPr>
          <w:rFonts w:ascii="Times New Roman" w:hAnsi="Times New Roman"/>
          <w:color w:val="000000"/>
          <w:sz w:val="26"/>
          <w:szCs w:val="26"/>
        </w:rPr>
        <w:t>в 201</w:t>
      </w:r>
      <w:r w:rsidR="00453D36" w:rsidRPr="006C7B25">
        <w:rPr>
          <w:rFonts w:ascii="Times New Roman" w:hAnsi="Times New Roman"/>
          <w:color w:val="000000"/>
          <w:sz w:val="26"/>
          <w:szCs w:val="26"/>
        </w:rPr>
        <w:t>6</w:t>
      </w:r>
      <w:r w:rsidR="009A270D" w:rsidRPr="006C7B25">
        <w:rPr>
          <w:rFonts w:ascii="Times New Roman" w:hAnsi="Times New Roman"/>
          <w:color w:val="000000"/>
          <w:sz w:val="26"/>
          <w:szCs w:val="26"/>
        </w:rPr>
        <w:t xml:space="preserve"> г. – </w:t>
      </w:r>
      <w:r w:rsidR="00453D36" w:rsidRPr="006C7B25">
        <w:rPr>
          <w:rFonts w:ascii="Times New Roman" w:hAnsi="Times New Roman"/>
          <w:color w:val="000000"/>
          <w:sz w:val="26"/>
          <w:szCs w:val="26"/>
        </w:rPr>
        <w:t>346</w:t>
      </w:r>
      <w:r w:rsidR="009A270D" w:rsidRPr="006C7B25">
        <w:rPr>
          <w:rFonts w:ascii="Times New Roman" w:hAnsi="Times New Roman"/>
          <w:color w:val="000000"/>
          <w:sz w:val="26"/>
          <w:szCs w:val="26"/>
        </w:rPr>
        <w:t>2 семь</w:t>
      </w:r>
      <w:r w:rsidR="00D359C9" w:rsidRPr="006C7B25">
        <w:rPr>
          <w:rFonts w:ascii="Times New Roman" w:hAnsi="Times New Roman"/>
          <w:color w:val="000000"/>
          <w:sz w:val="26"/>
          <w:szCs w:val="26"/>
        </w:rPr>
        <w:t>и</w:t>
      </w:r>
      <w:r w:rsidRPr="006C7B25">
        <w:rPr>
          <w:rFonts w:ascii="Times New Roman" w:hAnsi="Times New Roman"/>
          <w:color w:val="000000"/>
          <w:sz w:val="26"/>
          <w:szCs w:val="26"/>
        </w:rPr>
        <w:t>).</w:t>
      </w:r>
      <w:r w:rsidR="006C7B25" w:rsidRPr="006C7B25">
        <w:rPr>
          <w:rFonts w:ascii="Times New Roman" w:hAnsi="Times New Roman"/>
          <w:sz w:val="26"/>
          <w:szCs w:val="26"/>
        </w:rPr>
        <w:t xml:space="preserve"> </w:t>
      </w:r>
    </w:p>
    <w:p w:rsidR="00971214" w:rsidRPr="00A8043B" w:rsidRDefault="00971214" w:rsidP="00457919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A8043B">
        <w:rPr>
          <w:rFonts w:ascii="Times New Roman" w:hAnsi="Times New Roman"/>
          <w:color w:val="000000"/>
          <w:sz w:val="26"/>
          <w:szCs w:val="26"/>
        </w:rPr>
        <w:t>Основными видами социальных услуг, пользующихся спросом у семей, во</w:t>
      </w:r>
      <w:r w:rsidRPr="00A8043B">
        <w:rPr>
          <w:rFonts w:ascii="Times New Roman" w:hAnsi="Times New Roman"/>
          <w:color w:val="000000"/>
          <w:sz w:val="26"/>
          <w:szCs w:val="26"/>
        </w:rPr>
        <w:t>с</w:t>
      </w:r>
      <w:r w:rsidRPr="00A8043B">
        <w:rPr>
          <w:rFonts w:ascii="Times New Roman" w:hAnsi="Times New Roman"/>
          <w:color w:val="000000"/>
          <w:sz w:val="26"/>
          <w:szCs w:val="26"/>
        </w:rPr>
        <w:t>питывающих детей</w:t>
      </w:r>
      <w:r w:rsidR="008348D2" w:rsidRPr="00A8043B">
        <w:rPr>
          <w:rFonts w:ascii="Times New Roman" w:hAnsi="Times New Roman"/>
          <w:color w:val="000000"/>
          <w:sz w:val="26"/>
          <w:szCs w:val="26"/>
        </w:rPr>
        <w:t>-</w:t>
      </w:r>
      <w:r w:rsidRPr="00A8043B">
        <w:rPr>
          <w:rFonts w:ascii="Times New Roman" w:hAnsi="Times New Roman"/>
          <w:color w:val="000000"/>
          <w:sz w:val="26"/>
          <w:szCs w:val="26"/>
        </w:rPr>
        <w:t>инвалидов, остаются:</w:t>
      </w:r>
    </w:p>
    <w:p w:rsidR="00971214" w:rsidRPr="00A8043B" w:rsidRDefault="00971214" w:rsidP="00457919">
      <w:pPr>
        <w:ind w:firstLine="709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8043B">
        <w:rPr>
          <w:rFonts w:ascii="Times New Roman" w:hAnsi="Times New Roman"/>
          <w:color w:val="000000"/>
          <w:sz w:val="26"/>
          <w:szCs w:val="26"/>
        </w:rPr>
        <w:t>организация досуга (экскурсии, встречи с деятелями литературы и искусства, посещение театров, выставок, концертов художественной самодеятельности, праз</w:t>
      </w:r>
      <w:r w:rsidRPr="00A8043B">
        <w:rPr>
          <w:rFonts w:ascii="Times New Roman" w:hAnsi="Times New Roman"/>
          <w:color w:val="000000"/>
          <w:sz w:val="26"/>
          <w:szCs w:val="26"/>
        </w:rPr>
        <w:t>д</w:t>
      </w:r>
      <w:r w:rsidRPr="00A8043B">
        <w:rPr>
          <w:rFonts w:ascii="Times New Roman" w:hAnsi="Times New Roman"/>
          <w:color w:val="000000"/>
          <w:sz w:val="26"/>
          <w:szCs w:val="26"/>
        </w:rPr>
        <w:t>ники, юбилеи, игры, клубная и кружковая работа, другие культурные мероприятия);</w:t>
      </w:r>
      <w:proofErr w:type="gramEnd"/>
    </w:p>
    <w:p w:rsidR="00971214" w:rsidRPr="00A8043B" w:rsidRDefault="00971214" w:rsidP="00457919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A8043B">
        <w:rPr>
          <w:rFonts w:ascii="Times New Roman" w:hAnsi="Times New Roman"/>
          <w:color w:val="000000"/>
          <w:sz w:val="26"/>
          <w:szCs w:val="26"/>
        </w:rPr>
        <w:t>содействие в организации летнего отдыха и оздоровления;</w:t>
      </w:r>
    </w:p>
    <w:p w:rsidR="00971214" w:rsidRPr="00A8043B" w:rsidRDefault="00971214" w:rsidP="00457919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A8043B">
        <w:rPr>
          <w:rFonts w:ascii="Times New Roman" w:hAnsi="Times New Roman"/>
          <w:color w:val="000000"/>
          <w:sz w:val="26"/>
          <w:szCs w:val="26"/>
        </w:rPr>
        <w:t>содействие в оказании материальной помощи.</w:t>
      </w:r>
    </w:p>
    <w:p w:rsidR="001E2F52" w:rsidRPr="00A8043B" w:rsidRDefault="001E2F52" w:rsidP="00457919">
      <w:pPr>
        <w:pStyle w:val="a7"/>
        <w:ind w:firstLine="709"/>
        <w:rPr>
          <w:color w:val="000000"/>
          <w:sz w:val="26"/>
          <w:szCs w:val="26"/>
        </w:rPr>
      </w:pPr>
      <w:r w:rsidRPr="00A8043B">
        <w:rPr>
          <w:color w:val="000000"/>
          <w:sz w:val="26"/>
          <w:szCs w:val="26"/>
        </w:rPr>
        <w:t>В 201</w:t>
      </w:r>
      <w:r w:rsidR="00A8043B" w:rsidRPr="00A8043B">
        <w:rPr>
          <w:color w:val="000000"/>
          <w:sz w:val="26"/>
          <w:szCs w:val="26"/>
        </w:rPr>
        <w:t>8</w:t>
      </w:r>
      <w:r w:rsidRPr="00A8043B">
        <w:rPr>
          <w:color w:val="000000"/>
          <w:sz w:val="26"/>
          <w:szCs w:val="26"/>
        </w:rPr>
        <w:t xml:space="preserve"> году оздоровлением охвачен</w:t>
      </w:r>
      <w:r w:rsidR="00196E17" w:rsidRPr="00A8043B">
        <w:rPr>
          <w:color w:val="000000"/>
          <w:sz w:val="26"/>
          <w:szCs w:val="26"/>
        </w:rPr>
        <w:t>ы</w:t>
      </w:r>
      <w:r w:rsidRPr="00A8043B">
        <w:rPr>
          <w:color w:val="000000"/>
          <w:sz w:val="26"/>
          <w:szCs w:val="26"/>
        </w:rPr>
        <w:t xml:space="preserve"> </w:t>
      </w:r>
      <w:r w:rsidR="00782B88" w:rsidRPr="00A8043B">
        <w:rPr>
          <w:color w:val="000000"/>
          <w:sz w:val="26"/>
          <w:szCs w:val="26"/>
          <w:highlight w:val="yellow"/>
        </w:rPr>
        <w:t>824</w:t>
      </w:r>
      <w:r w:rsidR="00DC6528" w:rsidRPr="00A8043B">
        <w:rPr>
          <w:color w:val="000000"/>
          <w:sz w:val="26"/>
          <w:szCs w:val="26"/>
        </w:rPr>
        <w:t xml:space="preserve"> </w:t>
      </w:r>
      <w:r w:rsidR="00782B88" w:rsidRPr="00A8043B">
        <w:rPr>
          <w:color w:val="000000"/>
          <w:sz w:val="26"/>
          <w:szCs w:val="26"/>
        </w:rPr>
        <w:t>ребенка</w:t>
      </w:r>
      <w:r w:rsidRPr="00A8043B">
        <w:rPr>
          <w:color w:val="000000"/>
          <w:sz w:val="26"/>
          <w:szCs w:val="26"/>
        </w:rPr>
        <w:t>-инвалид</w:t>
      </w:r>
      <w:r w:rsidR="00782B88" w:rsidRPr="00A8043B">
        <w:rPr>
          <w:color w:val="000000"/>
          <w:sz w:val="26"/>
          <w:szCs w:val="26"/>
        </w:rPr>
        <w:t>а</w:t>
      </w:r>
      <w:r w:rsidRPr="00A8043B">
        <w:rPr>
          <w:color w:val="000000"/>
          <w:sz w:val="26"/>
          <w:szCs w:val="26"/>
        </w:rPr>
        <w:t xml:space="preserve"> (</w:t>
      </w:r>
      <w:r w:rsidR="00A8043B" w:rsidRPr="00A8043B">
        <w:rPr>
          <w:color w:val="000000"/>
          <w:sz w:val="26"/>
          <w:szCs w:val="26"/>
        </w:rPr>
        <w:t xml:space="preserve">в 2017 г. – 824 чел., </w:t>
      </w:r>
      <w:r w:rsidR="00453D36" w:rsidRPr="00A8043B">
        <w:rPr>
          <w:color w:val="000000"/>
          <w:sz w:val="26"/>
          <w:szCs w:val="26"/>
        </w:rPr>
        <w:t>в 2016 г. – 926 чел.</w:t>
      </w:r>
      <w:r w:rsidRPr="00A8043B">
        <w:rPr>
          <w:color w:val="000000"/>
          <w:sz w:val="26"/>
          <w:szCs w:val="26"/>
        </w:rPr>
        <w:t xml:space="preserve">). </w:t>
      </w:r>
    </w:p>
    <w:p w:rsidR="0035410F" w:rsidRPr="0035410F" w:rsidRDefault="0035410F" w:rsidP="00457919">
      <w:pPr>
        <w:pStyle w:val="a7"/>
        <w:ind w:firstLine="684"/>
        <w:rPr>
          <w:color w:val="000000"/>
          <w:sz w:val="26"/>
          <w:szCs w:val="26"/>
        </w:rPr>
      </w:pPr>
      <w:r w:rsidRPr="00A8043B">
        <w:rPr>
          <w:color w:val="000000"/>
          <w:sz w:val="26"/>
          <w:szCs w:val="26"/>
        </w:rPr>
        <w:t>Обслуживание читателей с ограниченными возможностями здоровья ос</w:t>
      </w:r>
      <w:r w:rsidRPr="00A8043B">
        <w:rPr>
          <w:color w:val="000000"/>
          <w:sz w:val="26"/>
          <w:szCs w:val="26"/>
        </w:rPr>
        <w:t>у</w:t>
      </w:r>
      <w:r w:rsidRPr="00A8043B">
        <w:rPr>
          <w:color w:val="000000"/>
          <w:sz w:val="26"/>
          <w:szCs w:val="26"/>
        </w:rPr>
        <w:t>ществляется в рамках библиотечных программ и проектов, которые решают задачи приобщения детей-инвалидов к чтению, предоставления необходимой информации по интересующим темам, организации досуговой деятельности.</w:t>
      </w:r>
      <w:r w:rsidRPr="0035410F">
        <w:rPr>
          <w:color w:val="000000"/>
          <w:sz w:val="26"/>
          <w:szCs w:val="26"/>
        </w:rPr>
        <w:t xml:space="preserve"> </w:t>
      </w:r>
    </w:p>
    <w:p w:rsidR="0059170B" w:rsidRPr="00D050FA" w:rsidRDefault="0035410F" w:rsidP="00457919">
      <w:pPr>
        <w:pStyle w:val="Default"/>
        <w:ind w:firstLine="684"/>
        <w:jc w:val="both"/>
        <w:rPr>
          <w:sz w:val="26"/>
          <w:szCs w:val="26"/>
        </w:rPr>
      </w:pPr>
      <w:r w:rsidRPr="00D050FA">
        <w:rPr>
          <w:sz w:val="26"/>
          <w:szCs w:val="26"/>
        </w:rPr>
        <w:t xml:space="preserve">В </w:t>
      </w:r>
      <w:r w:rsidR="00D050FA" w:rsidRPr="00D050FA">
        <w:rPr>
          <w:sz w:val="26"/>
          <w:szCs w:val="26"/>
        </w:rPr>
        <w:t>Чувашской республиканской детско-юношеской библиотек</w:t>
      </w:r>
      <w:r w:rsidR="00D050FA">
        <w:rPr>
          <w:sz w:val="26"/>
          <w:szCs w:val="26"/>
        </w:rPr>
        <w:t>е</w:t>
      </w:r>
      <w:r w:rsidR="00D050FA" w:rsidRPr="00D050FA">
        <w:rPr>
          <w:sz w:val="26"/>
          <w:szCs w:val="26"/>
        </w:rPr>
        <w:t xml:space="preserve"> реализуе</w:t>
      </w:r>
      <w:r w:rsidR="00D050FA">
        <w:rPr>
          <w:sz w:val="26"/>
          <w:szCs w:val="26"/>
        </w:rPr>
        <w:t>тся</w:t>
      </w:r>
      <w:r w:rsidR="00D050FA" w:rsidRPr="00D050FA">
        <w:rPr>
          <w:sz w:val="26"/>
          <w:szCs w:val="26"/>
        </w:rPr>
        <w:t xml:space="preserve"> </w:t>
      </w:r>
      <w:r w:rsidRPr="00D050FA">
        <w:rPr>
          <w:sz w:val="26"/>
          <w:szCs w:val="26"/>
        </w:rPr>
        <w:t xml:space="preserve"> программы «Врачующее слово»</w:t>
      </w:r>
      <w:r w:rsidR="00D050FA" w:rsidRPr="00D050FA">
        <w:rPr>
          <w:sz w:val="26"/>
          <w:szCs w:val="26"/>
        </w:rPr>
        <w:t xml:space="preserve">. В рамках целевой программы по </w:t>
      </w:r>
      <w:proofErr w:type="spellStart"/>
      <w:r w:rsidR="00D050FA" w:rsidRPr="00D050FA">
        <w:rPr>
          <w:sz w:val="26"/>
          <w:szCs w:val="26"/>
        </w:rPr>
        <w:t>библиотерапии</w:t>
      </w:r>
      <w:proofErr w:type="spellEnd"/>
      <w:r w:rsidR="00D050FA" w:rsidRPr="00D050FA">
        <w:rPr>
          <w:sz w:val="26"/>
          <w:szCs w:val="26"/>
        </w:rPr>
        <w:t xml:space="preserve"> детей и подростков «Врачующее слово» было проведено 37 мероприятий, которые посетило 1,0 тыс. человек. </w:t>
      </w:r>
    </w:p>
    <w:p w:rsidR="00D050FA" w:rsidRPr="00791C16" w:rsidRDefault="00D050FA" w:rsidP="00457919">
      <w:pPr>
        <w:autoSpaceDE w:val="0"/>
        <w:autoSpaceDN w:val="0"/>
        <w:adjustRightInd w:val="0"/>
        <w:ind w:firstLine="684"/>
        <w:rPr>
          <w:rFonts w:ascii="Times New Roman" w:hAnsi="Times New Roman"/>
          <w:color w:val="000000"/>
          <w:sz w:val="26"/>
          <w:szCs w:val="26"/>
        </w:rPr>
      </w:pPr>
      <w:r w:rsidRPr="00791C16">
        <w:rPr>
          <w:rFonts w:ascii="Times New Roman" w:hAnsi="Times New Roman"/>
          <w:color w:val="000000"/>
          <w:sz w:val="26"/>
          <w:szCs w:val="26"/>
        </w:rPr>
        <w:t>В библиотеках Чувашской Республики создана благоприятная среда для ре</w:t>
      </w:r>
      <w:r w:rsidRPr="00791C16">
        <w:rPr>
          <w:rFonts w:ascii="Times New Roman" w:hAnsi="Times New Roman"/>
          <w:color w:val="000000"/>
          <w:sz w:val="26"/>
          <w:szCs w:val="26"/>
        </w:rPr>
        <w:t>а</w:t>
      </w:r>
      <w:r w:rsidRPr="00791C16">
        <w:rPr>
          <w:rFonts w:ascii="Times New Roman" w:hAnsi="Times New Roman"/>
          <w:color w:val="000000"/>
          <w:sz w:val="26"/>
          <w:szCs w:val="26"/>
        </w:rPr>
        <w:t>билитационного процесса маломобильных групп населения, детей находящихся в социально опасном положении. В целях обеспечения доступности услуг, оказыва</w:t>
      </w:r>
      <w:r w:rsidRPr="00791C16">
        <w:rPr>
          <w:rFonts w:ascii="Times New Roman" w:hAnsi="Times New Roman"/>
          <w:color w:val="000000"/>
          <w:sz w:val="26"/>
          <w:szCs w:val="26"/>
        </w:rPr>
        <w:t>е</w:t>
      </w:r>
      <w:r w:rsidRPr="00791C16">
        <w:rPr>
          <w:rFonts w:ascii="Times New Roman" w:hAnsi="Times New Roman"/>
          <w:color w:val="000000"/>
          <w:sz w:val="26"/>
          <w:szCs w:val="26"/>
        </w:rPr>
        <w:t>мых библиотеками данным категориям населения, в библиотеках установлены па</w:t>
      </w:r>
      <w:r w:rsidRPr="00791C16">
        <w:rPr>
          <w:rFonts w:ascii="Times New Roman" w:hAnsi="Times New Roman"/>
          <w:color w:val="000000"/>
          <w:sz w:val="26"/>
          <w:szCs w:val="26"/>
        </w:rPr>
        <w:t>н</w:t>
      </w:r>
      <w:r w:rsidRPr="00791C16">
        <w:rPr>
          <w:rFonts w:ascii="Times New Roman" w:hAnsi="Times New Roman"/>
          <w:color w:val="000000"/>
          <w:sz w:val="26"/>
          <w:szCs w:val="26"/>
        </w:rPr>
        <w:t>дусы. Среди услуг, оказываемых читателям</w:t>
      </w:r>
      <w:r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Pr="00791C16">
        <w:rPr>
          <w:rFonts w:ascii="Times New Roman" w:hAnsi="Times New Roman"/>
          <w:color w:val="000000"/>
          <w:sz w:val="26"/>
          <w:szCs w:val="26"/>
        </w:rPr>
        <w:t>детям с ограниченными возможност</w:t>
      </w:r>
      <w:r w:rsidRPr="00791C16">
        <w:rPr>
          <w:rFonts w:ascii="Times New Roman" w:hAnsi="Times New Roman"/>
          <w:color w:val="000000"/>
          <w:sz w:val="26"/>
          <w:szCs w:val="26"/>
        </w:rPr>
        <w:t>я</w:t>
      </w:r>
      <w:r w:rsidRPr="00791C16">
        <w:rPr>
          <w:rFonts w:ascii="Times New Roman" w:hAnsi="Times New Roman"/>
          <w:color w:val="000000"/>
          <w:sz w:val="26"/>
          <w:szCs w:val="26"/>
        </w:rPr>
        <w:t>ми, немаловажное значение имеют доставка литературы на дом, индивидуальное информирование, выездные мероприятия на дому. Формы, применяемые библиот</w:t>
      </w:r>
      <w:r w:rsidRPr="00791C16">
        <w:rPr>
          <w:rFonts w:ascii="Times New Roman" w:hAnsi="Times New Roman"/>
          <w:color w:val="000000"/>
          <w:sz w:val="26"/>
          <w:szCs w:val="26"/>
        </w:rPr>
        <w:t>е</w:t>
      </w:r>
      <w:r w:rsidRPr="00791C16">
        <w:rPr>
          <w:rFonts w:ascii="Times New Roman" w:hAnsi="Times New Roman"/>
          <w:color w:val="000000"/>
          <w:sz w:val="26"/>
          <w:szCs w:val="26"/>
        </w:rPr>
        <w:t>ками в работе с детьми-инвалидами, ориентированы на организацию неформального общения и такого досуга, который помог бы ребенку преодолеть или предотвратить чувство собственной неполноценности. Это находит отражение в мероприятиях, п</w:t>
      </w:r>
      <w:r w:rsidRPr="00791C16">
        <w:rPr>
          <w:rFonts w:ascii="Times New Roman" w:hAnsi="Times New Roman"/>
          <w:color w:val="000000"/>
          <w:sz w:val="26"/>
          <w:szCs w:val="26"/>
        </w:rPr>
        <w:t>о</w:t>
      </w:r>
      <w:r w:rsidRPr="00791C16">
        <w:rPr>
          <w:rFonts w:ascii="Times New Roman" w:hAnsi="Times New Roman"/>
          <w:color w:val="000000"/>
          <w:sz w:val="26"/>
          <w:szCs w:val="26"/>
        </w:rPr>
        <w:t>священных Международному дню защиты детей, Международному дню инвалидов, месячнику «Белая трость». Библиотеки активно взаимодействуют с отделами защ</w:t>
      </w:r>
      <w:r w:rsidRPr="00791C16">
        <w:rPr>
          <w:rFonts w:ascii="Times New Roman" w:hAnsi="Times New Roman"/>
          <w:color w:val="000000"/>
          <w:sz w:val="26"/>
          <w:szCs w:val="26"/>
        </w:rPr>
        <w:t>и</w:t>
      </w:r>
      <w:r w:rsidRPr="00791C16">
        <w:rPr>
          <w:rFonts w:ascii="Times New Roman" w:hAnsi="Times New Roman"/>
          <w:color w:val="000000"/>
          <w:sz w:val="26"/>
          <w:szCs w:val="26"/>
        </w:rPr>
        <w:t xml:space="preserve">ты населения, общественными организациями инвалидов и ветеранов, что является одним из условий успешной реализации реабилитационной функции библиотек. </w:t>
      </w:r>
    </w:p>
    <w:p w:rsidR="00D050FA" w:rsidRPr="00791C16" w:rsidRDefault="00D050FA" w:rsidP="00457919">
      <w:pPr>
        <w:autoSpaceDE w:val="0"/>
        <w:autoSpaceDN w:val="0"/>
        <w:adjustRightInd w:val="0"/>
        <w:ind w:firstLine="684"/>
        <w:rPr>
          <w:rFonts w:ascii="Times New Roman" w:hAnsi="Times New Roman"/>
          <w:color w:val="000000"/>
          <w:sz w:val="26"/>
          <w:szCs w:val="26"/>
        </w:rPr>
      </w:pPr>
      <w:r w:rsidRPr="00791C16">
        <w:rPr>
          <w:rFonts w:ascii="Times New Roman" w:hAnsi="Times New Roman"/>
          <w:color w:val="000000"/>
          <w:sz w:val="26"/>
          <w:szCs w:val="26"/>
        </w:rPr>
        <w:t>Обслуживание читателей с ограниченными возможностями здоровья ос</w:t>
      </w:r>
      <w:r w:rsidRPr="00791C16">
        <w:rPr>
          <w:rFonts w:ascii="Times New Roman" w:hAnsi="Times New Roman"/>
          <w:color w:val="000000"/>
          <w:sz w:val="26"/>
          <w:szCs w:val="26"/>
        </w:rPr>
        <w:t>у</w:t>
      </w:r>
      <w:r w:rsidRPr="00791C16">
        <w:rPr>
          <w:rFonts w:ascii="Times New Roman" w:hAnsi="Times New Roman"/>
          <w:color w:val="000000"/>
          <w:sz w:val="26"/>
          <w:szCs w:val="26"/>
        </w:rPr>
        <w:t xml:space="preserve">ществляется в рамках </w:t>
      </w:r>
      <w:proofErr w:type="spellStart"/>
      <w:r w:rsidRPr="00791C16">
        <w:rPr>
          <w:rFonts w:ascii="Times New Roman" w:hAnsi="Times New Roman"/>
          <w:color w:val="000000"/>
          <w:sz w:val="26"/>
          <w:szCs w:val="26"/>
        </w:rPr>
        <w:t>библиотерапевтических</w:t>
      </w:r>
      <w:proofErr w:type="spellEnd"/>
      <w:r w:rsidRPr="00791C16">
        <w:rPr>
          <w:rFonts w:ascii="Times New Roman" w:hAnsi="Times New Roman"/>
          <w:color w:val="000000"/>
          <w:sz w:val="26"/>
          <w:szCs w:val="26"/>
        </w:rPr>
        <w:t xml:space="preserve"> библиотечных программ и проектов, которые решают задачи приобщения дете</w:t>
      </w:r>
      <w:r>
        <w:rPr>
          <w:rFonts w:ascii="Times New Roman" w:hAnsi="Times New Roman"/>
          <w:color w:val="000000"/>
          <w:sz w:val="26"/>
          <w:szCs w:val="26"/>
        </w:rPr>
        <w:t>й-инвалидов к чтению, предоставл</w:t>
      </w:r>
      <w:r w:rsidRPr="00791C16">
        <w:rPr>
          <w:rFonts w:ascii="Times New Roman" w:hAnsi="Times New Roman"/>
          <w:color w:val="000000"/>
          <w:sz w:val="26"/>
          <w:szCs w:val="26"/>
        </w:rPr>
        <w:t>ения н</w:t>
      </w:r>
      <w:r w:rsidRPr="00791C16">
        <w:rPr>
          <w:rFonts w:ascii="Times New Roman" w:hAnsi="Times New Roman"/>
          <w:color w:val="000000"/>
          <w:sz w:val="26"/>
          <w:szCs w:val="26"/>
        </w:rPr>
        <w:t>е</w:t>
      </w:r>
      <w:r w:rsidRPr="00791C16">
        <w:rPr>
          <w:rFonts w:ascii="Times New Roman" w:hAnsi="Times New Roman"/>
          <w:color w:val="000000"/>
          <w:sz w:val="26"/>
          <w:szCs w:val="26"/>
        </w:rPr>
        <w:t>обходимой информации по интересующим темам, организации досуговой деятел</w:t>
      </w:r>
      <w:r w:rsidRPr="00791C16">
        <w:rPr>
          <w:rFonts w:ascii="Times New Roman" w:hAnsi="Times New Roman"/>
          <w:color w:val="000000"/>
          <w:sz w:val="26"/>
          <w:szCs w:val="26"/>
        </w:rPr>
        <w:t>ь</w:t>
      </w:r>
      <w:r w:rsidRPr="00791C16">
        <w:rPr>
          <w:rFonts w:ascii="Times New Roman" w:hAnsi="Times New Roman"/>
          <w:color w:val="000000"/>
          <w:sz w:val="26"/>
          <w:szCs w:val="26"/>
        </w:rPr>
        <w:t>ности: «Научи меня жить» (</w:t>
      </w:r>
      <w:proofErr w:type="spellStart"/>
      <w:r w:rsidRPr="00791C16">
        <w:rPr>
          <w:rFonts w:ascii="Times New Roman" w:hAnsi="Times New Roman"/>
          <w:color w:val="000000"/>
          <w:sz w:val="26"/>
          <w:szCs w:val="26"/>
        </w:rPr>
        <w:t>Межпоселенческая</w:t>
      </w:r>
      <w:proofErr w:type="spellEnd"/>
      <w:r w:rsidRPr="00791C16">
        <w:rPr>
          <w:rFonts w:ascii="Times New Roman" w:hAnsi="Times New Roman"/>
          <w:color w:val="000000"/>
          <w:sz w:val="26"/>
          <w:szCs w:val="26"/>
        </w:rPr>
        <w:t xml:space="preserve"> библиотека Козловского района), «Игровая комната для детей с ограниченными возможностя</w:t>
      </w:r>
      <w:r>
        <w:rPr>
          <w:rFonts w:ascii="Times New Roman" w:hAnsi="Times New Roman"/>
          <w:color w:val="000000"/>
          <w:sz w:val="26"/>
          <w:szCs w:val="26"/>
        </w:rPr>
        <w:t>ми «</w:t>
      </w:r>
      <w:proofErr w:type="spellStart"/>
      <w:r w:rsidRPr="00791C16">
        <w:rPr>
          <w:rFonts w:ascii="Times New Roman" w:hAnsi="Times New Roman"/>
          <w:color w:val="000000"/>
          <w:sz w:val="26"/>
          <w:szCs w:val="26"/>
        </w:rPr>
        <w:t>Умняшка</w:t>
      </w:r>
      <w:proofErr w:type="spellEnd"/>
      <w:r w:rsidRPr="00791C16">
        <w:rPr>
          <w:rFonts w:ascii="Times New Roman" w:hAnsi="Times New Roman"/>
          <w:color w:val="000000"/>
          <w:sz w:val="26"/>
          <w:szCs w:val="26"/>
        </w:rPr>
        <w:t>» (Горо</w:t>
      </w:r>
      <w:r w:rsidRPr="00791C16">
        <w:rPr>
          <w:rFonts w:ascii="Times New Roman" w:hAnsi="Times New Roman"/>
          <w:color w:val="000000"/>
          <w:sz w:val="26"/>
          <w:szCs w:val="26"/>
        </w:rPr>
        <w:t>д</w:t>
      </w:r>
      <w:r w:rsidRPr="00791C16">
        <w:rPr>
          <w:rFonts w:ascii="Times New Roman" w:hAnsi="Times New Roman"/>
          <w:color w:val="000000"/>
          <w:sz w:val="26"/>
          <w:szCs w:val="26"/>
        </w:rPr>
        <w:t>ская детская библиотека Мариинско-Посадского района), «Дети одного Солнца» (Детский отдел Центральной библиотеки Чебоксарского района), «</w:t>
      </w:r>
      <w:proofErr w:type="spellStart"/>
      <w:r w:rsidRPr="00791C16">
        <w:rPr>
          <w:rFonts w:ascii="Times New Roman" w:hAnsi="Times New Roman"/>
          <w:color w:val="000000"/>
          <w:sz w:val="26"/>
          <w:szCs w:val="26"/>
        </w:rPr>
        <w:t>Библиоволонте</w:t>
      </w:r>
      <w:r w:rsidRPr="00791C16">
        <w:rPr>
          <w:rFonts w:ascii="Times New Roman" w:hAnsi="Times New Roman"/>
          <w:color w:val="000000"/>
          <w:sz w:val="26"/>
          <w:szCs w:val="26"/>
        </w:rPr>
        <w:t>р</w:t>
      </w:r>
      <w:r>
        <w:rPr>
          <w:rFonts w:ascii="Times New Roman" w:hAnsi="Times New Roman"/>
          <w:color w:val="000000"/>
          <w:sz w:val="26"/>
          <w:szCs w:val="26"/>
        </w:rPr>
        <w:t>ское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движение «</w:t>
      </w:r>
      <w:r w:rsidRPr="00791C16">
        <w:rPr>
          <w:rFonts w:ascii="Times New Roman" w:hAnsi="Times New Roman"/>
          <w:color w:val="000000"/>
          <w:sz w:val="26"/>
          <w:szCs w:val="26"/>
        </w:rPr>
        <w:t>ЛИС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791C16">
        <w:rPr>
          <w:rFonts w:ascii="Times New Roman" w:hAnsi="Times New Roman"/>
          <w:color w:val="000000"/>
          <w:sz w:val="26"/>
          <w:szCs w:val="26"/>
        </w:rPr>
        <w:t xml:space="preserve">» (Центральная детская библиотека г. Канаш). </w:t>
      </w:r>
    </w:p>
    <w:p w:rsidR="00D050FA" w:rsidRPr="00791C16" w:rsidRDefault="00D050FA" w:rsidP="00D050F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791C16">
        <w:rPr>
          <w:rFonts w:ascii="Times New Roman" w:hAnsi="Times New Roman"/>
          <w:color w:val="000000"/>
          <w:sz w:val="26"/>
          <w:szCs w:val="26"/>
        </w:rPr>
        <w:t>Большой вклад в социализацию детей с ограниченными возможностями зд</w:t>
      </w:r>
      <w:r w:rsidRPr="00791C16">
        <w:rPr>
          <w:rFonts w:ascii="Times New Roman" w:hAnsi="Times New Roman"/>
          <w:color w:val="000000"/>
          <w:sz w:val="26"/>
          <w:szCs w:val="26"/>
        </w:rPr>
        <w:t>о</w:t>
      </w:r>
      <w:r w:rsidRPr="00791C16">
        <w:rPr>
          <w:rFonts w:ascii="Times New Roman" w:hAnsi="Times New Roman"/>
          <w:color w:val="000000"/>
          <w:sz w:val="26"/>
          <w:szCs w:val="26"/>
        </w:rPr>
        <w:t>ровья вносят театрально-концертные организации. Чувашск</w:t>
      </w:r>
      <w:r>
        <w:rPr>
          <w:rFonts w:ascii="Times New Roman" w:hAnsi="Times New Roman"/>
          <w:color w:val="000000"/>
          <w:sz w:val="26"/>
          <w:szCs w:val="26"/>
        </w:rPr>
        <w:t>им</w:t>
      </w:r>
      <w:r w:rsidRPr="00791C16">
        <w:rPr>
          <w:rFonts w:ascii="Times New Roman" w:hAnsi="Times New Roman"/>
          <w:color w:val="000000"/>
          <w:sz w:val="26"/>
          <w:szCs w:val="26"/>
        </w:rPr>
        <w:t xml:space="preserve"> государственн</w:t>
      </w:r>
      <w:r>
        <w:rPr>
          <w:rFonts w:ascii="Times New Roman" w:hAnsi="Times New Roman"/>
          <w:color w:val="000000"/>
          <w:sz w:val="26"/>
          <w:szCs w:val="26"/>
        </w:rPr>
        <w:t>ым</w:t>
      </w:r>
      <w:r w:rsidRPr="00791C16">
        <w:rPr>
          <w:rFonts w:ascii="Times New Roman" w:hAnsi="Times New Roman"/>
          <w:color w:val="000000"/>
          <w:sz w:val="26"/>
          <w:szCs w:val="26"/>
        </w:rPr>
        <w:t xml:space="preserve"> т</w:t>
      </w:r>
      <w:r w:rsidRPr="00791C16">
        <w:rPr>
          <w:rFonts w:ascii="Times New Roman" w:hAnsi="Times New Roman"/>
          <w:color w:val="000000"/>
          <w:sz w:val="26"/>
          <w:szCs w:val="26"/>
        </w:rPr>
        <w:t>е</w:t>
      </w:r>
      <w:r w:rsidRPr="00791C16">
        <w:rPr>
          <w:rFonts w:ascii="Times New Roman" w:hAnsi="Times New Roman"/>
          <w:color w:val="000000"/>
          <w:sz w:val="26"/>
          <w:szCs w:val="26"/>
        </w:rPr>
        <w:t>атр</w:t>
      </w:r>
      <w:r>
        <w:rPr>
          <w:rFonts w:ascii="Times New Roman" w:hAnsi="Times New Roman"/>
          <w:color w:val="000000"/>
          <w:sz w:val="26"/>
          <w:szCs w:val="26"/>
        </w:rPr>
        <w:t>ом</w:t>
      </w:r>
      <w:r w:rsidRPr="00791C16">
        <w:rPr>
          <w:rFonts w:ascii="Times New Roman" w:hAnsi="Times New Roman"/>
          <w:color w:val="000000"/>
          <w:sz w:val="26"/>
          <w:szCs w:val="26"/>
        </w:rPr>
        <w:t xml:space="preserve"> кукол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91C16">
        <w:rPr>
          <w:rFonts w:ascii="Times New Roman" w:hAnsi="Times New Roman"/>
          <w:color w:val="000000"/>
          <w:sz w:val="26"/>
          <w:szCs w:val="26"/>
        </w:rPr>
        <w:t>за последние 10 лет реализовано 19 проектов, направленных на реаб</w:t>
      </w:r>
      <w:r w:rsidRPr="00791C16">
        <w:rPr>
          <w:rFonts w:ascii="Times New Roman" w:hAnsi="Times New Roman"/>
          <w:color w:val="000000"/>
          <w:sz w:val="26"/>
          <w:szCs w:val="26"/>
        </w:rPr>
        <w:t>и</w:t>
      </w:r>
      <w:r w:rsidRPr="00791C16">
        <w:rPr>
          <w:rFonts w:ascii="Times New Roman" w:hAnsi="Times New Roman"/>
          <w:color w:val="000000"/>
          <w:sz w:val="26"/>
          <w:szCs w:val="26"/>
        </w:rPr>
        <w:t xml:space="preserve">литацию детей-инвалидов средствами искусства. </w:t>
      </w:r>
      <w:r>
        <w:rPr>
          <w:rFonts w:ascii="Times New Roman" w:hAnsi="Times New Roman"/>
          <w:color w:val="000000"/>
          <w:sz w:val="26"/>
          <w:szCs w:val="26"/>
        </w:rPr>
        <w:t>П</w:t>
      </w:r>
      <w:r w:rsidRPr="00791C16">
        <w:rPr>
          <w:rFonts w:ascii="Times New Roman" w:hAnsi="Times New Roman"/>
          <w:color w:val="000000"/>
          <w:sz w:val="26"/>
          <w:szCs w:val="26"/>
        </w:rPr>
        <w:t>роводится ежегодный Междун</w:t>
      </w:r>
      <w:r w:rsidRPr="00791C16">
        <w:rPr>
          <w:rFonts w:ascii="Times New Roman" w:hAnsi="Times New Roman"/>
          <w:color w:val="000000"/>
          <w:sz w:val="26"/>
          <w:szCs w:val="26"/>
        </w:rPr>
        <w:t>а</w:t>
      </w:r>
      <w:r w:rsidRPr="00791C16">
        <w:rPr>
          <w:rFonts w:ascii="Times New Roman" w:hAnsi="Times New Roman"/>
          <w:color w:val="000000"/>
          <w:sz w:val="26"/>
          <w:szCs w:val="26"/>
        </w:rPr>
        <w:lastRenderedPageBreak/>
        <w:t>родный фестиваль для особенного зрителя «Одинаковыми быть нам не обязател</w:t>
      </w:r>
      <w:r w:rsidRPr="00791C16">
        <w:rPr>
          <w:rFonts w:ascii="Times New Roman" w:hAnsi="Times New Roman"/>
          <w:color w:val="000000"/>
          <w:sz w:val="26"/>
          <w:szCs w:val="26"/>
        </w:rPr>
        <w:t>ь</w:t>
      </w:r>
      <w:r w:rsidRPr="00791C16">
        <w:rPr>
          <w:rFonts w:ascii="Times New Roman" w:hAnsi="Times New Roman"/>
          <w:color w:val="000000"/>
          <w:sz w:val="26"/>
          <w:szCs w:val="26"/>
        </w:rPr>
        <w:t xml:space="preserve">но», нацеленный на поддержку детей с особенностями развития. </w:t>
      </w:r>
    </w:p>
    <w:p w:rsidR="00D050FA" w:rsidRPr="00791C16" w:rsidRDefault="00D050FA" w:rsidP="00D050F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791C16">
        <w:rPr>
          <w:rFonts w:ascii="Times New Roman" w:hAnsi="Times New Roman"/>
          <w:color w:val="000000"/>
          <w:sz w:val="26"/>
          <w:szCs w:val="26"/>
        </w:rPr>
        <w:t>Во всех театрально-концертных учреждениях ведется определенная работа по оказанию услуг отдельным категориям населения. Для многодетных и малоимущих семей предусмотрены скидки</w:t>
      </w:r>
      <w:r>
        <w:rPr>
          <w:rFonts w:ascii="Times New Roman" w:hAnsi="Times New Roman"/>
          <w:color w:val="000000"/>
          <w:sz w:val="26"/>
          <w:szCs w:val="26"/>
        </w:rPr>
        <w:t xml:space="preserve"> при посещении </w:t>
      </w:r>
      <w:r w:rsidRPr="00791C16">
        <w:rPr>
          <w:rFonts w:ascii="Times New Roman" w:hAnsi="Times New Roman"/>
          <w:color w:val="000000"/>
          <w:sz w:val="26"/>
          <w:szCs w:val="26"/>
        </w:rPr>
        <w:t>театрально-концертных учреждени</w:t>
      </w:r>
      <w:r>
        <w:rPr>
          <w:rFonts w:ascii="Times New Roman" w:hAnsi="Times New Roman"/>
          <w:color w:val="000000"/>
          <w:sz w:val="26"/>
          <w:szCs w:val="26"/>
        </w:rPr>
        <w:t>й</w:t>
      </w:r>
      <w:r w:rsidRPr="00791C16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D050FA" w:rsidRPr="00791C16" w:rsidRDefault="00D050FA" w:rsidP="00D050F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791C16">
        <w:rPr>
          <w:rFonts w:ascii="Times New Roman" w:hAnsi="Times New Roman"/>
          <w:color w:val="000000"/>
          <w:sz w:val="26"/>
          <w:szCs w:val="26"/>
        </w:rPr>
        <w:t>Социокультурная реабилитация инвалидов, детей-сирот ведется и музейными средствами. Налажена работа по адаптации экспозиций музеев для посетителей с различными недугами с использованием современных информационных систем, п</w:t>
      </w:r>
      <w:r w:rsidRPr="00791C16">
        <w:rPr>
          <w:rFonts w:ascii="Times New Roman" w:hAnsi="Times New Roman"/>
          <w:color w:val="000000"/>
          <w:sz w:val="26"/>
          <w:szCs w:val="26"/>
        </w:rPr>
        <w:t>о</w:t>
      </w:r>
      <w:r w:rsidRPr="00791C16">
        <w:rPr>
          <w:rFonts w:ascii="Times New Roman" w:hAnsi="Times New Roman"/>
          <w:color w:val="000000"/>
          <w:sz w:val="26"/>
          <w:szCs w:val="26"/>
        </w:rPr>
        <w:t xml:space="preserve">строенных на базе сенсорных киосков, которые установлены в залах Чувашского государственного художественного музея, Чувашского национального музея. </w:t>
      </w:r>
    </w:p>
    <w:p w:rsidR="00D050FA" w:rsidRPr="00791C16" w:rsidRDefault="00D050FA" w:rsidP="00D050F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791C16">
        <w:rPr>
          <w:rFonts w:ascii="Times New Roman" w:hAnsi="Times New Roman"/>
          <w:color w:val="000000"/>
          <w:sz w:val="26"/>
          <w:szCs w:val="26"/>
        </w:rPr>
        <w:t xml:space="preserve">Музеи республики активно участвуют в Неделе добра, принимают на </w:t>
      </w:r>
      <w:proofErr w:type="gramStart"/>
      <w:r w:rsidRPr="00791C16">
        <w:rPr>
          <w:rFonts w:ascii="Times New Roman" w:hAnsi="Times New Roman"/>
          <w:color w:val="000000"/>
          <w:sz w:val="26"/>
          <w:szCs w:val="26"/>
        </w:rPr>
        <w:t>бес-платной</w:t>
      </w:r>
      <w:proofErr w:type="gramEnd"/>
      <w:r w:rsidRPr="00791C16">
        <w:rPr>
          <w:rFonts w:ascii="Times New Roman" w:hAnsi="Times New Roman"/>
          <w:color w:val="000000"/>
          <w:sz w:val="26"/>
          <w:szCs w:val="26"/>
        </w:rPr>
        <w:t xml:space="preserve"> основе группы детей с ограниченными возможностями по состоянию зд</w:t>
      </w:r>
      <w:r w:rsidRPr="00791C16">
        <w:rPr>
          <w:rFonts w:ascii="Times New Roman" w:hAnsi="Times New Roman"/>
          <w:color w:val="000000"/>
          <w:sz w:val="26"/>
          <w:szCs w:val="26"/>
        </w:rPr>
        <w:t>о</w:t>
      </w:r>
      <w:r w:rsidRPr="00791C16">
        <w:rPr>
          <w:rFonts w:ascii="Times New Roman" w:hAnsi="Times New Roman"/>
          <w:color w:val="000000"/>
          <w:sz w:val="26"/>
          <w:szCs w:val="26"/>
        </w:rPr>
        <w:t xml:space="preserve">ровья. </w:t>
      </w:r>
    </w:p>
    <w:p w:rsidR="00457919" w:rsidRDefault="00457919" w:rsidP="00DF26A3">
      <w:pPr>
        <w:ind w:firstLine="720"/>
        <w:rPr>
          <w:rFonts w:ascii="Times New Roman" w:hAnsi="Times New Roman"/>
          <w:b/>
          <w:color w:val="000000"/>
          <w:sz w:val="26"/>
          <w:szCs w:val="22"/>
        </w:rPr>
      </w:pPr>
    </w:p>
    <w:p w:rsidR="00D8404F" w:rsidRPr="000937ED" w:rsidRDefault="00D8404F" w:rsidP="00DF26A3">
      <w:pPr>
        <w:ind w:firstLine="720"/>
        <w:rPr>
          <w:rFonts w:ascii="Times New Roman" w:hAnsi="Times New Roman"/>
          <w:b/>
          <w:color w:val="000000"/>
          <w:sz w:val="26"/>
          <w:szCs w:val="22"/>
        </w:rPr>
      </w:pPr>
      <w:r w:rsidRPr="000937ED">
        <w:rPr>
          <w:rFonts w:ascii="Times New Roman" w:hAnsi="Times New Roman"/>
          <w:b/>
          <w:color w:val="000000"/>
          <w:sz w:val="26"/>
          <w:szCs w:val="22"/>
        </w:rPr>
        <w:t>Развитие социального патроната в отношении семей, находящихся в с</w:t>
      </w:r>
      <w:r w:rsidRPr="000937ED">
        <w:rPr>
          <w:rFonts w:ascii="Times New Roman" w:hAnsi="Times New Roman"/>
          <w:b/>
          <w:color w:val="000000"/>
          <w:sz w:val="26"/>
          <w:szCs w:val="22"/>
        </w:rPr>
        <w:t>о</w:t>
      </w:r>
      <w:r w:rsidRPr="000937ED">
        <w:rPr>
          <w:rFonts w:ascii="Times New Roman" w:hAnsi="Times New Roman"/>
          <w:b/>
          <w:color w:val="000000"/>
          <w:sz w:val="26"/>
          <w:szCs w:val="22"/>
        </w:rPr>
        <w:t>циально опасном положении</w:t>
      </w:r>
    </w:p>
    <w:p w:rsidR="00851242" w:rsidRPr="00301E06" w:rsidRDefault="00851242" w:rsidP="00851242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0937ED">
        <w:rPr>
          <w:rFonts w:ascii="Times New Roman" w:hAnsi="Times New Roman"/>
          <w:sz w:val="26"/>
          <w:szCs w:val="26"/>
        </w:rPr>
        <w:t>В Чувашской Республике проводится работа по</w:t>
      </w:r>
      <w:r w:rsidRPr="00301E06">
        <w:rPr>
          <w:rFonts w:ascii="Times New Roman" w:hAnsi="Times New Roman"/>
          <w:sz w:val="26"/>
          <w:szCs w:val="26"/>
        </w:rPr>
        <w:t xml:space="preserve"> профилактике социального сиротства, предупреждению семейного неблагополучия, реализации государстве</w:t>
      </w:r>
      <w:r w:rsidRPr="00301E06">
        <w:rPr>
          <w:rFonts w:ascii="Times New Roman" w:hAnsi="Times New Roman"/>
          <w:sz w:val="26"/>
          <w:szCs w:val="26"/>
        </w:rPr>
        <w:t>н</w:t>
      </w:r>
      <w:r w:rsidRPr="00301E06">
        <w:rPr>
          <w:rFonts w:ascii="Times New Roman" w:hAnsi="Times New Roman"/>
          <w:sz w:val="26"/>
          <w:szCs w:val="26"/>
        </w:rPr>
        <w:t>ной политики в интересах детей-сирот и детей, оставшихся без попечения родит</w:t>
      </w:r>
      <w:r w:rsidRPr="00301E06">
        <w:rPr>
          <w:rFonts w:ascii="Times New Roman" w:hAnsi="Times New Roman"/>
          <w:sz w:val="26"/>
          <w:szCs w:val="26"/>
        </w:rPr>
        <w:t>е</w:t>
      </w:r>
      <w:r w:rsidRPr="00301E06">
        <w:rPr>
          <w:rFonts w:ascii="Times New Roman" w:hAnsi="Times New Roman"/>
          <w:sz w:val="26"/>
          <w:szCs w:val="26"/>
        </w:rPr>
        <w:t xml:space="preserve">лей. </w:t>
      </w:r>
    </w:p>
    <w:p w:rsidR="00851242" w:rsidRPr="00D8336F" w:rsidRDefault="00851242" w:rsidP="00851242">
      <w:pPr>
        <w:pStyle w:val="ConsPlusTitle"/>
        <w:ind w:firstLine="709"/>
        <w:contextualSpacing/>
        <w:jc w:val="both"/>
        <w:rPr>
          <w:b w:val="0"/>
          <w:sz w:val="26"/>
          <w:szCs w:val="26"/>
        </w:rPr>
      </w:pPr>
      <w:r w:rsidRPr="00301E06">
        <w:rPr>
          <w:b w:val="0"/>
          <w:sz w:val="26"/>
          <w:szCs w:val="26"/>
        </w:rPr>
        <w:t>Разработан комплекс мер, направленный на формирование в обществе ценн</w:t>
      </w:r>
      <w:r w:rsidRPr="00301E06">
        <w:rPr>
          <w:b w:val="0"/>
          <w:sz w:val="26"/>
          <w:szCs w:val="26"/>
        </w:rPr>
        <w:t>о</w:t>
      </w:r>
      <w:r w:rsidRPr="00301E06">
        <w:rPr>
          <w:b w:val="0"/>
          <w:sz w:val="26"/>
          <w:szCs w:val="26"/>
        </w:rPr>
        <w:t xml:space="preserve">стей семьи, ребенка, ответственного </w:t>
      </w:r>
      <w:proofErr w:type="spellStart"/>
      <w:r w:rsidRPr="00301E06">
        <w:rPr>
          <w:b w:val="0"/>
          <w:sz w:val="26"/>
          <w:szCs w:val="26"/>
        </w:rPr>
        <w:t>родительства</w:t>
      </w:r>
      <w:proofErr w:type="spellEnd"/>
      <w:r w:rsidRPr="00301E06">
        <w:rPr>
          <w:b w:val="0"/>
          <w:sz w:val="26"/>
          <w:szCs w:val="26"/>
        </w:rPr>
        <w:t xml:space="preserve">, в том числе на позитивное </w:t>
      </w:r>
      <w:r w:rsidRPr="00D8336F">
        <w:rPr>
          <w:b w:val="0"/>
          <w:sz w:val="26"/>
          <w:szCs w:val="26"/>
        </w:rPr>
        <w:t>во</w:t>
      </w:r>
      <w:r w:rsidRPr="00D8336F">
        <w:rPr>
          <w:b w:val="0"/>
          <w:sz w:val="26"/>
          <w:szCs w:val="26"/>
        </w:rPr>
        <w:t>с</w:t>
      </w:r>
      <w:r w:rsidRPr="00D8336F">
        <w:rPr>
          <w:b w:val="0"/>
          <w:sz w:val="26"/>
          <w:szCs w:val="26"/>
        </w:rPr>
        <w:t>приятие института устройства детей-сирот и детей, оставшихся без попечения род</w:t>
      </w:r>
      <w:r w:rsidRPr="00D8336F">
        <w:rPr>
          <w:b w:val="0"/>
          <w:sz w:val="26"/>
          <w:szCs w:val="26"/>
        </w:rPr>
        <w:t>и</w:t>
      </w:r>
      <w:r w:rsidRPr="00D8336F">
        <w:rPr>
          <w:b w:val="0"/>
          <w:sz w:val="26"/>
          <w:szCs w:val="26"/>
        </w:rPr>
        <w:t xml:space="preserve">телей, на воспитание в семью. </w:t>
      </w:r>
    </w:p>
    <w:p w:rsidR="00D8336F" w:rsidRPr="00D8336F" w:rsidRDefault="00D8336F" w:rsidP="00D8336F">
      <w:pPr>
        <w:shd w:val="clear" w:color="auto" w:fill="FFFFFF"/>
        <w:ind w:firstLine="708"/>
        <w:rPr>
          <w:rFonts w:ascii="Times New Roman" w:hAnsi="Times New Roman"/>
          <w:bCs/>
          <w:sz w:val="26"/>
          <w:szCs w:val="26"/>
        </w:rPr>
      </w:pPr>
      <w:r w:rsidRPr="00D8336F">
        <w:rPr>
          <w:rFonts w:ascii="Times New Roman" w:hAnsi="Times New Roman"/>
          <w:bCs/>
          <w:sz w:val="26"/>
          <w:szCs w:val="26"/>
        </w:rPr>
        <w:t>В целях совершенствования нормативно-правовой базы, регламентирующей вопросы обеспечения семейного устройства детей-сирот, поддержки семей, восп</w:t>
      </w:r>
      <w:r w:rsidRPr="00D8336F">
        <w:rPr>
          <w:rFonts w:ascii="Times New Roman" w:hAnsi="Times New Roman"/>
          <w:bCs/>
          <w:sz w:val="26"/>
          <w:szCs w:val="26"/>
        </w:rPr>
        <w:t>и</w:t>
      </w:r>
      <w:r w:rsidRPr="00D8336F">
        <w:rPr>
          <w:rFonts w:ascii="Times New Roman" w:hAnsi="Times New Roman"/>
          <w:bCs/>
          <w:sz w:val="26"/>
          <w:szCs w:val="26"/>
        </w:rPr>
        <w:t>тывающих детей, защиты прав и интересов детей-сирот и детей, оставшихся без п</w:t>
      </w:r>
      <w:r w:rsidRPr="00D8336F">
        <w:rPr>
          <w:rFonts w:ascii="Times New Roman" w:hAnsi="Times New Roman"/>
          <w:bCs/>
          <w:sz w:val="26"/>
          <w:szCs w:val="26"/>
        </w:rPr>
        <w:t>о</w:t>
      </w:r>
      <w:r w:rsidRPr="00D8336F">
        <w:rPr>
          <w:rFonts w:ascii="Times New Roman" w:hAnsi="Times New Roman"/>
          <w:bCs/>
          <w:sz w:val="26"/>
          <w:szCs w:val="26"/>
        </w:rPr>
        <w:t>печения родителей, в 2018 году разработаны и приняты 18 нормативно-правовых а</w:t>
      </w:r>
      <w:r w:rsidRPr="00D8336F">
        <w:rPr>
          <w:rFonts w:ascii="Times New Roman" w:hAnsi="Times New Roman"/>
          <w:bCs/>
          <w:sz w:val="26"/>
          <w:szCs w:val="26"/>
        </w:rPr>
        <w:t>к</w:t>
      </w:r>
      <w:r w:rsidRPr="00D8336F">
        <w:rPr>
          <w:rFonts w:ascii="Times New Roman" w:hAnsi="Times New Roman"/>
          <w:bCs/>
          <w:sz w:val="26"/>
          <w:szCs w:val="26"/>
        </w:rPr>
        <w:t xml:space="preserve">тов Чувашской Республики (в 2017 г. – 14, в 2016 г. – 11). </w:t>
      </w:r>
    </w:p>
    <w:p w:rsidR="00BD588B" w:rsidRPr="00BD588B" w:rsidRDefault="00BD588B" w:rsidP="00BD588B">
      <w:pPr>
        <w:tabs>
          <w:tab w:val="left" w:pos="2189"/>
        </w:tabs>
        <w:ind w:firstLine="709"/>
        <w:contextualSpacing/>
        <w:rPr>
          <w:rFonts w:ascii="Times New Roman" w:hAnsi="Times New Roman"/>
          <w:sz w:val="26"/>
          <w:szCs w:val="26"/>
        </w:rPr>
      </w:pPr>
      <w:r w:rsidRPr="00D8336F">
        <w:rPr>
          <w:rFonts w:ascii="Times New Roman" w:hAnsi="Times New Roman"/>
          <w:sz w:val="26"/>
          <w:szCs w:val="26"/>
        </w:rPr>
        <w:t>Муниципальными районами и городскими округами Чувашской Республики проводится системная работа по сохранению семьи</w:t>
      </w:r>
      <w:r w:rsidRPr="00BD588B">
        <w:rPr>
          <w:rFonts w:ascii="Times New Roman" w:hAnsi="Times New Roman"/>
          <w:sz w:val="26"/>
          <w:szCs w:val="26"/>
        </w:rPr>
        <w:t>, повышению результативности профилактической работы с «неблагополучными» семьями. Совместно с субъектами профилактики осуществляется тесное взаимодействие с общественными организ</w:t>
      </w:r>
      <w:r w:rsidRPr="00BD588B">
        <w:rPr>
          <w:rFonts w:ascii="Times New Roman" w:hAnsi="Times New Roman"/>
          <w:sz w:val="26"/>
          <w:szCs w:val="26"/>
        </w:rPr>
        <w:t>а</w:t>
      </w:r>
      <w:r w:rsidRPr="00BD588B">
        <w:rPr>
          <w:rFonts w:ascii="Times New Roman" w:hAnsi="Times New Roman"/>
          <w:sz w:val="26"/>
          <w:szCs w:val="26"/>
        </w:rPr>
        <w:t>циями, деятельность которых направлена на воспитание детей и защиту их прав, возрождение семейных, нравственных и духовных ценностей, в реализации  прое</w:t>
      </w:r>
      <w:r w:rsidRPr="00BD588B">
        <w:rPr>
          <w:rFonts w:ascii="Times New Roman" w:hAnsi="Times New Roman"/>
          <w:sz w:val="26"/>
          <w:szCs w:val="26"/>
        </w:rPr>
        <w:t>к</w:t>
      </w:r>
      <w:r w:rsidRPr="00BD588B">
        <w:rPr>
          <w:rFonts w:ascii="Times New Roman" w:hAnsi="Times New Roman"/>
          <w:sz w:val="26"/>
          <w:szCs w:val="26"/>
        </w:rPr>
        <w:t>тов по вопросам укрепления роли семьи в обществе, охраны материнства, отцовства, детства, инициированных общественными организациями. В муниципалитетах утверждены Программы раннего выявления детского неблагополучия, профилакт</w:t>
      </w:r>
      <w:r w:rsidRPr="00BD588B">
        <w:rPr>
          <w:rFonts w:ascii="Times New Roman" w:hAnsi="Times New Roman"/>
          <w:sz w:val="26"/>
          <w:szCs w:val="26"/>
        </w:rPr>
        <w:t>и</w:t>
      </w:r>
      <w:r w:rsidRPr="00BD588B">
        <w:rPr>
          <w:rFonts w:ascii="Times New Roman" w:hAnsi="Times New Roman"/>
          <w:sz w:val="26"/>
          <w:szCs w:val="26"/>
        </w:rPr>
        <w:t>ки социального сиротства, беспризорности, безнадзорности несовершеннолетних и сохранения приоритета семьи на 2016-2020 годы. Созданы единая профилактическая база, которая позволяет организовывать соответствующую профилактическую раб</w:t>
      </w:r>
      <w:r w:rsidRPr="00BD588B">
        <w:rPr>
          <w:rFonts w:ascii="Times New Roman" w:hAnsi="Times New Roman"/>
          <w:sz w:val="26"/>
          <w:szCs w:val="26"/>
        </w:rPr>
        <w:t>о</w:t>
      </w:r>
      <w:r w:rsidRPr="00BD588B">
        <w:rPr>
          <w:rFonts w:ascii="Times New Roman" w:hAnsi="Times New Roman"/>
          <w:sz w:val="26"/>
          <w:szCs w:val="26"/>
        </w:rPr>
        <w:t>ту по осуществлению коррекции проблем семей на ранней стадии неблагополучия. Наиболее эффективными методами стали: поэтапная реализация индивидуальных программ реабилитации; активное использование института общественных воспит</w:t>
      </w:r>
      <w:r w:rsidRPr="00BD588B">
        <w:rPr>
          <w:rFonts w:ascii="Times New Roman" w:hAnsi="Times New Roman"/>
          <w:sz w:val="26"/>
          <w:szCs w:val="26"/>
        </w:rPr>
        <w:t>а</w:t>
      </w:r>
      <w:r w:rsidRPr="00BD588B">
        <w:rPr>
          <w:rFonts w:ascii="Times New Roman" w:hAnsi="Times New Roman"/>
          <w:sz w:val="26"/>
          <w:szCs w:val="26"/>
        </w:rPr>
        <w:t xml:space="preserve">телей и групп сопровождения, работающих по участковому принципу; организация занятости несовершеннолетних в возрасте от 14 до 18 лет в свободное от учебы и каникулярное время; привлечение общественности, ветеранов, волонтеров. </w:t>
      </w:r>
    </w:p>
    <w:p w:rsidR="00BD588B" w:rsidRPr="00BD588B" w:rsidRDefault="00BD588B" w:rsidP="00BD588B">
      <w:pPr>
        <w:ind w:firstLine="709"/>
        <w:rPr>
          <w:rFonts w:ascii="Times New Roman" w:hAnsi="Times New Roman"/>
          <w:sz w:val="26"/>
          <w:szCs w:val="26"/>
        </w:rPr>
      </w:pPr>
      <w:r w:rsidRPr="00BD588B">
        <w:rPr>
          <w:rFonts w:ascii="Times New Roman" w:hAnsi="Times New Roman"/>
          <w:sz w:val="26"/>
          <w:szCs w:val="26"/>
        </w:rPr>
        <w:t>Проводится разъяснительная работа с населением о порядке действий в сл</w:t>
      </w:r>
      <w:r w:rsidRPr="00BD588B">
        <w:rPr>
          <w:rFonts w:ascii="Times New Roman" w:hAnsi="Times New Roman"/>
          <w:sz w:val="26"/>
          <w:szCs w:val="26"/>
        </w:rPr>
        <w:t>у</w:t>
      </w:r>
      <w:r w:rsidRPr="00BD588B">
        <w:rPr>
          <w:rFonts w:ascii="Times New Roman" w:hAnsi="Times New Roman"/>
          <w:sz w:val="26"/>
          <w:szCs w:val="26"/>
        </w:rPr>
        <w:t>чаях выявления фактов ненадлежащего выполнения родителями обязанностей по воспитанию детей. К информированию о родителях, ненадлежащим образом выпо</w:t>
      </w:r>
      <w:r w:rsidRPr="00BD588B">
        <w:rPr>
          <w:rFonts w:ascii="Times New Roman" w:hAnsi="Times New Roman"/>
          <w:sz w:val="26"/>
          <w:szCs w:val="26"/>
        </w:rPr>
        <w:t>л</w:t>
      </w:r>
      <w:r w:rsidRPr="00BD588B">
        <w:rPr>
          <w:rFonts w:ascii="Times New Roman" w:hAnsi="Times New Roman"/>
          <w:sz w:val="26"/>
          <w:szCs w:val="26"/>
        </w:rPr>
        <w:t xml:space="preserve">няющих обязанности по воспитанию детей, подключены депутаты, общественные </w:t>
      </w:r>
      <w:r w:rsidRPr="00BD588B">
        <w:rPr>
          <w:rFonts w:ascii="Times New Roman" w:hAnsi="Times New Roman"/>
          <w:sz w:val="26"/>
          <w:szCs w:val="26"/>
        </w:rPr>
        <w:lastRenderedPageBreak/>
        <w:t>деятели, члены Советов ветеранов, Советов женщин и Советов отцов, старосты д</w:t>
      </w:r>
      <w:r w:rsidRPr="00BD588B">
        <w:rPr>
          <w:rFonts w:ascii="Times New Roman" w:hAnsi="Times New Roman"/>
          <w:sz w:val="26"/>
          <w:szCs w:val="26"/>
        </w:rPr>
        <w:t>е</w:t>
      </w:r>
      <w:r w:rsidRPr="00BD588B">
        <w:rPr>
          <w:rFonts w:ascii="Times New Roman" w:hAnsi="Times New Roman"/>
          <w:sz w:val="26"/>
          <w:szCs w:val="26"/>
        </w:rPr>
        <w:t xml:space="preserve">ревень. «Телефон доверия» работает во всех учреждениях профилактики. </w:t>
      </w:r>
    </w:p>
    <w:p w:rsidR="00BD588B" w:rsidRPr="00BD588B" w:rsidRDefault="00BD588B" w:rsidP="00BD588B">
      <w:pPr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BD588B">
        <w:rPr>
          <w:rFonts w:ascii="Times New Roman" w:hAnsi="Times New Roman"/>
          <w:sz w:val="26"/>
          <w:szCs w:val="26"/>
        </w:rPr>
        <w:t>В целях организации работы по защите несовершеннолетних, находящихся в социально-опасном положении, выявлению семейного неблагополучия, недопущ</w:t>
      </w:r>
      <w:r w:rsidRPr="00BD588B">
        <w:rPr>
          <w:rFonts w:ascii="Times New Roman" w:hAnsi="Times New Roman"/>
          <w:sz w:val="26"/>
          <w:szCs w:val="26"/>
        </w:rPr>
        <w:t>е</w:t>
      </w:r>
      <w:r w:rsidRPr="00BD588B">
        <w:rPr>
          <w:rFonts w:ascii="Times New Roman" w:hAnsi="Times New Roman"/>
          <w:sz w:val="26"/>
          <w:szCs w:val="26"/>
        </w:rPr>
        <w:t>ния совершения в отношении малолетних и несовершеннолетних преступлений, в течение года проводятся акции «Полиция и дети», «Дети  и Семья», автокараван ««Чувашия в защиту детства»,</w:t>
      </w:r>
      <w:r w:rsidRPr="00BD588B">
        <w:rPr>
          <w:rFonts w:ascii="Arial" w:hAnsi="Arial" w:cs="Arial"/>
          <w:sz w:val="26"/>
          <w:szCs w:val="26"/>
        </w:rPr>
        <w:t xml:space="preserve"> </w:t>
      </w:r>
      <w:r w:rsidRPr="00BD588B">
        <w:rPr>
          <w:rFonts w:ascii="Times New Roman" w:hAnsi="Times New Roman"/>
          <w:sz w:val="26"/>
          <w:szCs w:val="26"/>
        </w:rPr>
        <w:t>в которых  принимают  участие представители  к</w:t>
      </w:r>
      <w:r w:rsidRPr="00BD588B">
        <w:rPr>
          <w:rFonts w:ascii="Times New Roman" w:hAnsi="Times New Roman"/>
          <w:sz w:val="26"/>
          <w:szCs w:val="26"/>
        </w:rPr>
        <w:t>о</w:t>
      </w:r>
      <w:r w:rsidRPr="00BD588B">
        <w:rPr>
          <w:rFonts w:ascii="Times New Roman" w:hAnsi="Times New Roman"/>
          <w:sz w:val="26"/>
          <w:szCs w:val="26"/>
        </w:rPr>
        <w:t xml:space="preserve">миссий по делам несовершеннолетних и защите их прав (далее – </w:t>
      </w:r>
      <w:proofErr w:type="spellStart"/>
      <w:r w:rsidRPr="00BD588B">
        <w:rPr>
          <w:rFonts w:ascii="Times New Roman" w:hAnsi="Times New Roman"/>
          <w:sz w:val="26"/>
          <w:szCs w:val="26"/>
        </w:rPr>
        <w:t>КДН</w:t>
      </w:r>
      <w:r w:rsidRPr="00BD588B">
        <w:rPr>
          <w:rFonts w:ascii="Times New Roman" w:hAnsi="Times New Roman"/>
          <w:bCs/>
          <w:sz w:val="26"/>
          <w:szCs w:val="26"/>
        </w:rPr>
        <w:t>иЗП</w:t>
      </w:r>
      <w:proofErr w:type="spellEnd"/>
      <w:r w:rsidRPr="00BD588B">
        <w:rPr>
          <w:rFonts w:ascii="Times New Roman" w:hAnsi="Times New Roman"/>
          <w:sz w:val="26"/>
          <w:szCs w:val="26"/>
        </w:rPr>
        <w:t>), органов опеки и попечительства, здравоохранения, прокуратуры.</w:t>
      </w:r>
      <w:proofErr w:type="gramEnd"/>
      <w:r w:rsidRPr="00BD588B">
        <w:rPr>
          <w:rFonts w:ascii="Times New Roman" w:hAnsi="Times New Roman"/>
          <w:sz w:val="26"/>
          <w:szCs w:val="26"/>
        </w:rPr>
        <w:t xml:space="preserve"> Сотрудники полиции со</w:t>
      </w:r>
      <w:r w:rsidRPr="00BD588B">
        <w:rPr>
          <w:rFonts w:ascii="Times New Roman" w:hAnsi="Times New Roman"/>
          <w:sz w:val="26"/>
          <w:szCs w:val="26"/>
        </w:rPr>
        <w:t>в</w:t>
      </w:r>
      <w:r w:rsidRPr="00BD588B">
        <w:rPr>
          <w:rFonts w:ascii="Times New Roman" w:hAnsi="Times New Roman"/>
          <w:sz w:val="26"/>
          <w:szCs w:val="26"/>
        </w:rPr>
        <w:t>местно с органами опеки в ходе проведения акций посещают неблагополучные с</w:t>
      </w:r>
      <w:r w:rsidRPr="00BD588B">
        <w:rPr>
          <w:rFonts w:ascii="Times New Roman" w:hAnsi="Times New Roman"/>
          <w:sz w:val="26"/>
          <w:szCs w:val="26"/>
        </w:rPr>
        <w:t>е</w:t>
      </w:r>
      <w:r w:rsidRPr="00BD588B">
        <w:rPr>
          <w:rFonts w:ascii="Times New Roman" w:hAnsi="Times New Roman"/>
          <w:sz w:val="26"/>
          <w:szCs w:val="26"/>
        </w:rPr>
        <w:t xml:space="preserve">мьи, собирают и направляют в </w:t>
      </w:r>
      <w:proofErr w:type="spellStart"/>
      <w:r w:rsidRPr="00BD588B">
        <w:rPr>
          <w:rFonts w:ascii="Times New Roman" w:hAnsi="Times New Roman"/>
          <w:sz w:val="26"/>
          <w:szCs w:val="26"/>
        </w:rPr>
        <w:t>КДН</w:t>
      </w:r>
      <w:r w:rsidRPr="00BD588B">
        <w:rPr>
          <w:rFonts w:ascii="Times New Roman" w:hAnsi="Times New Roman"/>
          <w:bCs/>
          <w:sz w:val="26"/>
          <w:szCs w:val="26"/>
        </w:rPr>
        <w:t>иЗП</w:t>
      </w:r>
      <w:proofErr w:type="spellEnd"/>
      <w:r w:rsidRPr="00BD588B">
        <w:rPr>
          <w:rFonts w:ascii="Times New Roman" w:hAnsi="Times New Roman"/>
          <w:sz w:val="26"/>
          <w:szCs w:val="26"/>
        </w:rPr>
        <w:t xml:space="preserve"> материалы для решения вопроса о привл</w:t>
      </w:r>
      <w:r w:rsidRPr="00BD588B">
        <w:rPr>
          <w:rFonts w:ascii="Times New Roman" w:hAnsi="Times New Roman"/>
          <w:sz w:val="26"/>
          <w:szCs w:val="26"/>
        </w:rPr>
        <w:t>е</w:t>
      </w:r>
      <w:r w:rsidRPr="00BD588B">
        <w:rPr>
          <w:rFonts w:ascii="Times New Roman" w:hAnsi="Times New Roman"/>
          <w:sz w:val="26"/>
          <w:szCs w:val="26"/>
        </w:rPr>
        <w:t xml:space="preserve">чении родителей к ответственности. Ведется целенаправленная совместная работа с Центрами занятости населения по трудоустройству взрослых членов семьи из числа неблагополучных семей. </w:t>
      </w:r>
    </w:p>
    <w:p w:rsidR="00BD588B" w:rsidRPr="00BD588B" w:rsidRDefault="00BD588B" w:rsidP="00BD588B">
      <w:pPr>
        <w:shd w:val="clear" w:color="auto" w:fill="FFFFFF" w:themeFill="background1"/>
        <w:ind w:firstLine="709"/>
        <w:rPr>
          <w:rFonts w:ascii="Times New Roman" w:hAnsi="Times New Roman"/>
          <w:sz w:val="26"/>
          <w:szCs w:val="26"/>
        </w:rPr>
      </w:pPr>
      <w:r w:rsidRPr="00BD588B">
        <w:rPr>
          <w:rFonts w:ascii="Times New Roman" w:hAnsi="Times New Roman"/>
          <w:sz w:val="26"/>
          <w:szCs w:val="26"/>
        </w:rPr>
        <w:t>Одним из эффективных мер по профилактике социального сиротства и семе</w:t>
      </w:r>
      <w:r w:rsidRPr="00BD588B">
        <w:rPr>
          <w:rFonts w:ascii="Times New Roman" w:hAnsi="Times New Roman"/>
          <w:sz w:val="26"/>
          <w:szCs w:val="26"/>
        </w:rPr>
        <w:t>й</w:t>
      </w:r>
      <w:r w:rsidRPr="00BD588B">
        <w:rPr>
          <w:rFonts w:ascii="Times New Roman" w:hAnsi="Times New Roman"/>
          <w:sz w:val="26"/>
          <w:szCs w:val="26"/>
        </w:rPr>
        <w:t>ного неблагополучия является раннее комплексное сопровождение семей, наход</w:t>
      </w:r>
      <w:r w:rsidRPr="00BD588B">
        <w:rPr>
          <w:rFonts w:ascii="Times New Roman" w:hAnsi="Times New Roman"/>
          <w:sz w:val="26"/>
          <w:szCs w:val="26"/>
        </w:rPr>
        <w:t>я</w:t>
      </w:r>
      <w:r w:rsidRPr="00BD588B">
        <w:rPr>
          <w:rFonts w:ascii="Times New Roman" w:hAnsi="Times New Roman"/>
          <w:sz w:val="26"/>
          <w:szCs w:val="26"/>
        </w:rPr>
        <w:t>щихся в социально опасном положении. Выявление семейного неблагополучия и оказание поддержки семьям с детьми, находящимся в социально опасном полож</w:t>
      </w:r>
      <w:r w:rsidRPr="00BD588B">
        <w:rPr>
          <w:rFonts w:ascii="Times New Roman" w:hAnsi="Times New Roman"/>
          <w:sz w:val="26"/>
          <w:szCs w:val="26"/>
        </w:rPr>
        <w:t>е</w:t>
      </w:r>
      <w:r w:rsidRPr="00BD588B">
        <w:rPr>
          <w:rFonts w:ascii="Times New Roman" w:hAnsi="Times New Roman"/>
          <w:sz w:val="26"/>
          <w:szCs w:val="26"/>
        </w:rPr>
        <w:t>нии и иной трудной жизненной ситуации, социально-психологическая реабилитация детей осуществляется участковой социальной службой, в муниципалитетах де</w:t>
      </w:r>
      <w:r w:rsidRPr="00BD588B">
        <w:rPr>
          <w:rFonts w:ascii="Times New Roman" w:hAnsi="Times New Roman"/>
          <w:sz w:val="26"/>
          <w:szCs w:val="26"/>
        </w:rPr>
        <w:t>й</w:t>
      </w:r>
      <w:r w:rsidRPr="00BD588B">
        <w:rPr>
          <w:rFonts w:ascii="Times New Roman" w:hAnsi="Times New Roman"/>
          <w:sz w:val="26"/>
          <w:szCs w:val="26"/>
        </w:rPr>
        <w:t xml:space="preserve">ствуют мобильные бригады и др. </w:t>
      </w:r>
    </w:p>
    <w:p w:rsidR="00AA1E44" w:rsidRPr="00291416" w:rsidRDefault="00224152" w:rsidP="00AA1E44">
      <w:pPr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AA1E44">
        <w:rPr>
          <w:rFonts w:ascii="Times New Roman" w:hAnsi="Times New Roman"/>
          <w:sz w:val="26"/>
          <w:szCs w:val="26"/>
        </w:rPr>
        <w:t>Из обще</w:t>
      </w:r>
      <w:r w:rsidR="00841156" w:rsidRPr="00AA1E44">
        <w:rPr>
          <w:rFonts w:ascii="Times New Roman" w:hAnsi="Times New Roman"/>
          <w:sz w:val="26"/>
          <w:szCs w:val="26"/>
        </w:rPr>
        <w:t>го числа вновь выявленных в 201</w:t>
      </w:r>
      <w:r w:rsidR="00AA1E44" w:rsidRPr="00AA1E44">
        <w:rPr>
          <w:rFonts w:ascii="Times New Roman" w:hAnsi="Times New Roman"/>
          <w:sz w:val="26"/>
          <w:szCs w:val="26"/>
        </w:rPr>
        <w:t>8</w:t>
      </w:r>
      <w:r w:rsidR="00EC0C27">
        <w:rPr>
          <w:rFonts w:ascii="Times New Roman" w:hAnsi="Times New Roman"/>
          <w:sz w:val="26"/>
          <w:szCs w:val="26"/>
        </w:rPr>
        <w:t xml:space="preserve"> году</w:t>
      </w:r>
      <w:r w:rsidR="0017176A" w:rsidRPr="00AA1E44">
        <w:rPr>
          <w:rFonts w:ascii="Times New Roman" w:hAnsi="Times New Roman"/>
          <w:sz w:val="26"/>
          <w:szCs w:val="26"/>
        </w:rPr>
        <w:t xml:space="preserve"> детей-сирот </w:t>
      </w:r>
      <w:r w:rsidR="00A527B7" w:rsidRPr="00AA1E44">
        <w:rPr>
          <w:rFonts w:ascii="Times New Roman" w:hAnsi="Times New Roman"/>
          <w:sz w:val="26"/>
          <w:szCs w:val="26"/>
        </w:rPr>
        <w:t>7</w:t>
      </w:r>
      <w:r w:rsidR="00AA1E44" w:rsidRPr="00AA1E44">
        <w:rPr>
          <w:rFonts w:ascii="Times New Roman" w:hAnsi="Times New Roman"/>
          <w:sz w:val="26"/>
          <w:szCs w:val="26"/>
        </w:rPr>
        <w:t>4</w:t>
      </w:r>
      <w:r w:rsidR="00A527B7" w:rsidRPr="00AA1E44">
        <w:rPr>
          <w:rFonts w:ascii="Times New Roman" w:hAnsi="Times New Roman"/>
          <w:sz w:val="26"/>
          <w:szCs w:val="26"/>
        </w:rPr>
        <w:t>,</w:t>
      </w:r>
      <w:r w:rsidR="00AA1E44" w:rsidRPr="00AA1E44">
        <w:rPr>
          <w:rFonts w:ascii="Times New Roman" w:hAnsi="Times New Roman"/>
          <w:sz w:val="26"/>
          <w:szCs w:val="26"/>
        </w:rPr>
        <w:t>4</w:t>
      </w:r>
      <w:r w:rsidRPr="00AA1E44">
        <w:rPr>
          <w:rFonts w:ascii="Times New Roman" w:hAnsi="Times New Roman"/>
          <w:sz w:val="26"/>
          <w:szCs w:val="26"/>
        </w:rPr>
        <w:t>% являются «социальными сиротами» при живых родителях (</w:t>
      </w:r>
      <w:r w:rsidR="00EC0C27">
        <w:rPr>
          <w:rFonts w:ascii="Times New Roman" w:hAnsi="Times New Roman"/>
          <w:sz w:val="26"/>
          <w:szCs w:val="26"/>
        </w:rPr>
        <w:t xml:space="preserve">в </w:t>
      </w:r>
      <w:r w:rsidR="00AA1E44" w:rsidRPr="00AA1E44">
        <w:rPr>
          <w:rFonts w:ascii="Times New Roman" w:hAnsi="Times New Roman"/>
          <w:sz w:val="26"/>
          <w:szCs w:val="26"/>
        </w:rPr>
        <w:t xml:space="preserve">2017 г. – 75,9%, </w:t>
      </w:r>
      <w:r w:rsidR="00EC0C27">
        <w:rPr>
          <w:rFonts w:ascii="Times New Roman" w:hAnsi="Times New Roman"/>
          <w:sz w:val="26"/>
          <w:szCs w:val="26"/>
        </w:rPr>
        <w:t xml:space="preserve">в </w:t>
      </w:r>
      <w:r w:rsidR="00C9697C" w:rsidRPr="00AA1E44">
        <w:rPr>
          <w:rFonts w:ascii="Times New Roman" w:hAnsi="Times New Roman"/>
          <w:sz w:val="26"/>
          <w:szCs w:val="26"/>
        </w:rPr>
        <w:t>2016 г. – 69,6</w:t>
      </w:r>
      <w:r w:rsidR="00AA1E44" w:rsidRPr="00AA1E44">
        <w:rPr>
          <w:rFonts w:ascii="Times New Roman" w:hAnsi="Times New Roman"/>
          <w:sz w:val="26"/>
          <w:szCs w:val="26"/>
        </w:rPr>
        <w:t>%</w:t>
      </w:r>
      <w:r w:rsidRPr="00AA1E44">
        <w:rPr>
          <w:rFonts w:ascii="Times New Roman" w:hAnsi="Times New Roman"/>
          <w:sz w:val="26"/>
          <w:szCs w:val="26"/>
        </w:rPr>
        <w:t xml:space="preserve">). </w:t>
      </w:r>
      <w:proofErr w:type="gramStart"/>
      <w:r w:rsidR="00AA1E44" w:rsidRPr="00AA1E44">
        <w:rPr>
          <w:rFonts w:ascii="Times New Roman" w:eastAsia="Calibri" w:hAnsi="Times New Roman"/>
          <w:sz w:val="26"/>
          <w:szCs w:val="26"/>
          <w:lang w:eastAsia="en-US"/>
        </w:rPr>
        <w:t>Основными причинами постановки на учет ребенка, оставшегося без поп</w:t>
      </w:r>
      <w:r w:rsidR="00AA1E44" w:rsidRPr="00AA1E44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AA1E44" w:rsidRPr="00AA1E44">
        <w:rPr>
          <w:rFonts w:ascii="Times New Roman" w:eastAsia="Calibri" w:hAnsi="Times New Roman"/>
          <w:sz w:val="26"/>
          <w:szCs w:val="26"/>
          <w:lang w:eastAsia="en-US"/>
        </w:rPr>
        <w:t>чения родителей, являются лишение родительских прав и ограничение в родител</w:t>
      </w:r>
      <w:r w:rsidR="00AA1E44" w:rsidRPr="00AA1E44">
        <w:rPr>
          <w:rFonts w:ascii="Times New Roman" w:eastAsia="Calibri" w:hAnsi="Times New Roman"/>
          <w:sz w:val="26"/>
          <w:szCs w:val="26"/>
          <w:lang w:eastAsia="en-US"/>
        </w:rPr>
        <w:t>ь</w:t>
      </w:r>
      <w:r w:rsidR="00AA1E44" w:rsidRPr="00AA1E44">
        <w:rPr>
          <w:rFonts w:ascii="Times New Roman" w:eastAsia="Calibri" w:hAnsi="Times New Roman"/>
          <w:sz w:val="26"/>
          <w:szCs w:val="26"/>
          <w:lang w:eastAsia="en-US"/>
        </w:rPr>
        <w:t>ских пра</w:t>
      </w:r>
      <w:r w:rsidR="00AA1E44">
        <w:rPr>
          <w:rFonts w:ascii="Times New Roman" w:eastAsia="Calibri" w:hAnsi="Times New Roman"/>
          <w:sz w:val="26"/>
          <w:szCs w:val="26"/>
          <w:lang w:eastAsia="en-US"/>
        </w:rPr>
        <w:t>вах (</w:t>
      </w:r>
      <w:r w:rsidR="00EC0C27">
        <w:rPr>
          <w:rFonts w:ascii="Times New Roman" w:eastAsia="Calibri" w:hAnsi="Times New Roman"/>
          <w:sz w:val="26"/>
          <w:szCs w:val="26"/>
          <w:lang w:eastAsia="en-US"/>
        </w:rPr>
        <w:t xml:space="preserve">в </w:t>
      </w:r>
      <w:r w:rsidR="00AA1E44" w:rsidRPr="00AA1E44">
        <w:rPr>
          <w:rFonts w:ascii="Times New Roman" w:eastAsia="Calibri" w:hAnsi="Times New Roman"/>
          <w:sz w:val="26"/>
          <w:szCs w:val="26"/>
          <w:lang w:eastAsia="en-US"/>
        </w:rPr>
        <w:t xml:space="preserve">2018 г. </w:t>
      </w:r>
      <w:r w:rsidR="00AA1E44">
        <w:rPr>
          <w:rFonts w:ascii="Times New Roman" w:eastAsia="Calibri" w:hAnsi="Times New Roman"/>
          <w:sz w:val="26"/>
          <w:szCs w:val="26"/>
          <w:lang w:eastAsia="en-US"/>
        </w:rPr>
        <w:t>–</w:t>
      </w:r>
      <w:r w:rsidR="00AA1E44" w:rsidRPr="00AA1E44">
        <w:rPr>
          <w:rFonts w:ascii="Times New Roman" w:eastAsia="Calibri" w:hAnsi="Times New Roman"/>
          <w:sz w:val="26"/>
          <w:szCs w:val="26"/>
          <w:lang w:eastAsia="en-US"/>
        </w:rPr>
        <w:t xml:space="preserve"> 66,4%</w:t>
      </w:r>
      <w:r w:rsidR="00AA1E44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="00EC0C27">
        <w:rPr>
          <w:rFonts w:ascii="Times New Roman" w:eastAsia="Calibri" w:hAnsi="Times New Roman"/>
          <w:sz w:val="26"/>
          <w:szCs w:val="26"/>
          <w:lang w:eastAsia="en-US"/>
        </w:rPr>
        <w:t xml:space="preserve">в </w:t>
      </w:r>
      <w:r w:rsidR="00AA1E44">
        <w:rPr>
          <w:rFonts w:ascii="Times New Roman" w:eastAsia="Calibri" w:hAnsi="Times New Roman"/>
          <w:sz w:val="26"/>
          <w:szCs w:val="26"/>
          <w:lang w:eastAsia="en-US"/>
        </w:rPr>
        <w:t>2017 г. – 58,5</w:t>
      </w:r>
      <w:r w:rsidR="00AA1E44" w:rsidRPr="00AA1E44">
        <w:rPr>
          <w:rFonts w:ascii="Times New Roman" w:eastAsia="Calibri" w:hAnsi="Times New Roman"/>
          <w:sz w:val="26"/>
          <w:szCs w:val="26"/>
          <w:lang w:eastAsia="en-US"/>
        </w:rPr>
        <w:t>%,</w:t>
      </w:r>
      <w:r w:rsidR="00AA1E4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EC0C27">
        <w:rPr>
          <w:rFonts w:ascii="Times New Roman" w:eastAsia="Calibri" w:hAnsi="Times New Roman"/>
          <w:sz w:val="26"/>
          <w:szCs w:val="26"/>
          <w:lang w:eastAsia="en-US"/>
        </w:rPr>
        <w:t xml:space="preserve">в </w:t>
      </w:r>
      <w:r w:rsidR="00AA1E44">
        <w:rPr>
          <w:rFonts w:ascii="Times New Roman" w:eastAsia="Calibri" w:hAnsi="Times New Roman"/>
          <w:sz w:val="26"/>
          <w:szCs w:val="26"/>
          <w:lang w:eastAsia="en-US"/>
        </w:rPr>
        <w:t>2016 г. – 59,8%</w:t>
      </w:r>
      <w:r w:rsidR="00AA1E44" w:rsidRPr="00AA1E44">
        <w:rPr>
          <w:rFonts w:ascii="Times New Roman" w:eastAsia="Calibri" w:hAnsi="Times New Roman"/>
          <w:sz w:val="26"/>
          <w:szCs w:val="26"/>
          <w:lang w:eastAsia="en-US"/>
        </w:rPr>
        <w:t xml:space="preserve">), заключение в места </w:t>
      </w:r>
      <w:r w:rsidR="00AA1E44">
        <w:rPr>
          <w:rFonts w:ascii="Times New Roman" w:eastAsia="Calibri" w:hAnsi="Times New Roman"/>
          <w:sz w:val="26"/>
          <w:szCs w:val="26"/>
          <w:lang w:eastAsia="en-US"/>
        </w:rPr>
        <w:t>лишения свободы (</w:t>
      </w:r>
      <w:r w:rsidR="00EC0C27">
        <w:rPr>
          <w:rFonts w:ascii="Times New Roman" w:eastAsia="Calibri" w:hAnsi="Times New Roman"/>
          <w:sz w:val="26"/>
          <w:szCs w:val="26"/>
          <w:lang w:eastAsia="en-US"/>
        </w:rPr>
        <w:t xml:space="preserve">в </w:t>
      </w:r>
      <w:r w:rsidR="00AA1E44" w:rsidRPr="00AA1E44">
        <w:rPr>
          <w:rFonts w:ascii="Times New Roman" w:eastAsia="Calibri" w:hAnsi="Times New Roman"/>
          <w:sz w:val="26"/>
          <w:szCs w:val="26"/>
          <w:lang w:eastAsia="en-US"/>
        </w:rPr>
        <w:t>2018 г. – 10</w:t>
      </w:r>
      <w:r w:rsidR="00AA1E44">
        <w:rPr>
          <w:rFonts w:ascii="Times New Roman" w:eastAsia="Calibri" w:hAnsi="Times New Roman"/>
          <w:sz w:val="26"/>
          <w:szCs w:val="26"/>
          <w:lang w:eastAsia="en-US"/>
        </w:rPr>
        <w:t>,5</w:t>
      </w:r>
      <w:r w:rsidR="00AA1E44" w:rsidRPr="00AA1E44">
        <w:rPr>
          <w:rFonts w:ascii="Times New Roman" w:eastAsia="Calibri" w:hAnsi="Times New Roman"/>
          <w:sz w:val="26"/>
          <w:szCs w:val="26"/>
          <w:lang w:eastAsia="en-US"/>
        </w:rPr>
        <w:t>%</w:t>
      </w:r>
      <w:r w:rsidR="00AA1E44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="00EC0C27">
        <w:rPr>
          <w:rFonts w:ascii="Times New Roman" w:eastAsia="Calibri" w:hAnsi="Times New Roman"/>
          <w:sz w:val="26"/>
          <w:szCs w:val="26"/>
          <w:lang w:eastAsia="en-US"/>
        </w:rPr>
        <w:t xml:space="preserve">в </w:t>
      </w:r>
      <w:r w:rsidR="00AA1E44">
        <w:rPr>
          <w:rFonts w:ascii="Times New Roman" w:eastAsia="Calibri" w:hAnsi="Times New Roman"/>
          <w:sz w:val="26"/>
          <w:szCs w:val="26"/>
          <w:lang w:eastAsia="en-US"/>
        </w:rPr>
        <w:t>2017 г. – 19,6</w:t>
      </w:r>
      <w:r w:rsidR="00AA1E44" w:rsidRPr="00AA1E44">
        <w:rPr>
          <w:rFonts w:ascii="Times New Roman" w:eastAsia="Calibri" w:hAnsi="Times New Roman"/>
          <w:sz w:val="26"/>
          <w:szCs w:val="26"/>
          <w:lang w:eastAsia="en-US"/>
        </w:rPr>
        <w:t>%,</w:t>
      </w:r>
      <w:r w:rsidR="00AA1E4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EC0C27">
        <w:rPr>
          <w:rFonts w:ascii="Times New Roman" w:eastAsia="Calibri" w:hAnsi="Times New Roman"/>
          <w:sz w:val="26"/>
          <w:szCs w:val="26"/>
          <w:lang w:eastAsia="en-US"/>
        </w:rPr>
        <w:t xml:space="preserve">в </w:t>
      </w:r>
      <w:r w:rsidR="00AA1E44">
        <w:rPr>
          <w:rFonts w:ascii="Times New Roman" w:eastAsia="Calibri" w:hAnsi="Times New Roman"/>
          <w:sz w:val="26"/>
          <w:szCs w:val="26"/>
          <w:lang w:eastAsia="en-US"/>
        </w:rPr>
        <w:t>2016 г. – 18,4%</w:t>
      </w:r>
      <w:r w:rsidR="00AA1E44" w:rsidRPr="00AA1E44">
        <w:rPr>
          <w:rFonts w:ascii="Times New Roman" w:eastAsia="Calibri" w:hAnsi="Times New Roman"/>
          <w:sz w:val="26"/>
          <w:szCs w:val="26"/>
          <w:lang w:eastAsia="en-US"/>
        </w:rPr>
        <w:t>), о</w:t>
      </w:r>
      <w:r w:rsidR="00AA1E44" w:rsidRPr="00AA1E44">
        <w:rPr>
          <w:rFonts w:ascii="Times New Roman" w:eastAsia="Calibri" w:hAnsi="Times New Roman"/>
          <w:sz w:val="26"/>
          <w:szCs w:val="26"/>
          <w:lang w:eastAsia="en-US"/>
        </w:rPr>
        <w:t>т</w:t>
      </w:r>
      <w:r w:rsidR="00AA1E44" w:rsidRPr="00291416">
        <w:rPr>
          <w:rFonts w:ascii="Times New Roman" w:eastAsia="Calibri" w:hAnsi="Times New Roman"/>
          <w:sz w:val="26"/>
          <w:szCs w:val="26"/>
          <w:lang w:eastAsia="en-US"/>
        </w:rPr>
        <w:t>каз матерей от детей (</w:t>
      </w:r>
      <w:r w:rsidR="00EC0C27" w:rsidRPr="00291416">
        <w:rPr>
          <w:rFonts w:ascii="Times New Roman" w:eastAsia="Calibri" w:hAnsi="Times New Roman"/>
          <w:sz w:val="26"/>
          <w:szCs w:val="26"/>
          <w:lang w:eastAsia="en-US"/>
        </w:rPr>
        <w:t xml:space="preserve">в </w:t>
      </w:r>
      <w:r w:rsidR="00AA1E44" w:rsidRPr="00291416">
        <w:rPr>
          <w:rFonts w:ascii="Times New Roman" w:eastAsia="Calibri" w:hAnsi="Times New Roman"/>
          <w:sz w:val="26"/>
          <w:szCs w:val="26"/>
          <w:lang w:eastAsia="en-US"/>
        </w:rPr>
        <w:t xml:space="preserve">2018 г. – 16,0%, </w:t>
      </w:r>
      <w:r w:rsidR="00EC0C27" w:rsidRPr="00291416">
        <w:rPr>
          <w:rFonts w:ascii="Times New Roman" w:eastAsia="Calibri" w:hAnsi="Times New Roman"/>
          <w:sz w:val="26"/>
          <w:szCs w:val="26"/>
          <w:lang w:eastAsia="en-US"/>
        </w:rPr>
        <w:t xml:space="preserve">в </w:t>
      </w:r>
      <w:r w:rsidR="00AA1E44" w:rsidRPr="00291416">
        <w:rPr>
          <w:rFonts w:ascii="Times New Roman" w:eastAsia="Calibri" w:hAnsi="Times New Roman"/>
          <w:sz w:val="26"/>
          <w:szCs w:val="26"/>
          <w:lang w:eastAsia="en-US"/>
        </w:rPr>
        <w:t>2017 г. – 11,2</w:t>
      </w:r>
      <w:proofErr w:type="gramEnd"/>
      <w:r w:rsidR="00AA1E44" w:rsidRPr="00291416">
        <w:rPr>
          <w:rFonts w:ascii="Times New Roman" w:eastAsia="Calibri" w:hAnsi="Times New Roman"/>
          <w:sz w:val="26"/>
          <w:szCs w:val="26"/>
          <w:lang w:eastAsia="en-US"/>
        </w:rPr>
        <w:t xml:space="preserve">%, </w:t>
      </w:r>
      <w:r w:rsidR="00EC0C27" w:rsidRPr="00291416">
        <w:rPr>
          <w:rFonts w:ascii="Times New Roman" w:eastAsia="Calibri" w:hAnsi="Times New Roman"/>
          <w:sz w:val="26"/>
          <w:szCs w:val="26"/>
          <w:lang w:eastAsia="en-US"/>
        </w:rPr>
        <w:t xml:space="preserve">в </w:t>
      </w:r>
      <w:r w:rsidR="00AA1E44" w:rsidRPr="00291416">
        <w:rPr>
          <w:rFonts w:ascii="Times New Roman" w:eastAsia="Calibri" w:hAnsi="Times New Roman"/>
          <w:sz w:val="26"/>
          <w:szCs w:val="26"/>
          <w:lang w:eastAsia="en-US"/>
        </w:rPr>
        <w:t>2016 г. – 14,9%), розыск родителей, безвестное отсутствие (</w:t>
      </w:r>
      <w:r w:rsidR="00EC0C27" w:rsidRPr="00291416">
        <w:rPr>
          <w:rFonts w:ascii="Times New Roman" w:eastAsia="Calibri" w:hAnsi="Times New Roman"/>
          <w:sz w:val="26"/>
          <w:szCs w:val="26"/>
          <w:lang w:eastAsia="en-US"/>
        </w:rPr>
        <w:t xml:space="preserve">в </w:t>
      </w:r>
      <w:r w:rsidR="00AA1E44" w:rsidRPr="00291416">
        <w:rPr>
          <w:rFonts w:ascii="Times New Roman" w:eastAsia="Calibri" w:hAnsi="Times New Roman"/>
          <w:sz w:val="26"/>
          <w:szCs w:val="26"/>
          <w:lang w:eastAsia="en-US"/>
        </w:rPr>
        <w:t xml:space="preserve">2018 г. – 3,8%, </w:t>
      </w:r>
      <w:r w:rsidR="00EC0C27" w:rsidRPr="00291416">
        <w:rPr>
          <w:rFonts w:ascii="Times New Roman" w:eastAsia="Calibri" w:hAnsi="Times New Roman"/>
          <w:sz w:val="26"/>
          <w:szCs w:val="26"/>
          <w:lang w:eastAsia="en-US"/>
        </w:rPr>
        <w:t xml:space="preserve">в </w:t>
      </w:r>
      <w:r w:rsidR="00AA1E44" w:rsidRPr="00291416">
        <w:rPr>
          <w:rFonts w:ascii="Times New Roman" w:eastAsia="Calibri" w:hAnsi="Times New Roman"/>
          <w:sz w:val="26"/>
          <w:szCs w:val="26"/>
          <w:lang w:eastAsia="en-US"/>
        </w:rPr>
        <w:t xml:space="preserve">2017 г. – 6,7%, </w:t>
      </w:r>
      <w:r w:rsidR="00EC0C27" w:rsidRPr="00291416">
        <w:rPr>
          <w:rFonts w:ascii="Times New Roman" w:eastAsia="Calibri" w:hAnsi="Times New Roman"/>
          <w:sz w:val="26"/>
          <w:szCs w:val="26"/>
          <w:lang w:eastAsia="en-US"/>
        </w:rPr>
        <w:t xml:space="preserve">в </w:t>
      </w:r>
      <w:r w:rsidR="00AA1E44" w:rsidRPr="00291416">
        <w:rPr>
          <w:rFonts w:ascii="Times New Roman" w:eastAsia="Calibri" w:hAnsi="Times New Roman"/>
          <w:sz w:val="26"/>
          <w:szCs w:val="26"/>
          <w:lang w:eastAsia="en-US"/>
        </w:rPr>
        <w:t>2016 г. – 6,1%).</w:t>
      </w:r>
    </w:p>
    <w:p w:rsidR="00291416" w:rsidRPr="00291416" w:rsidRDefault="00291416" w:rsidP="00291416">
      <w:pPr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291416">
        <w:rPr>
          <w:rFonts w:ascii="Times New Roman" w:hAnsi="Times New Roman"/>
          <w:sz w:val="26"/>
          <w:szCs w:val="26"/>
        </w:rPr>
        <w:t>В Чувашской Республике организовано комплексное психолого-</w:t>
      </w:r>
      <w:proofErr w:type="spellStart"/>
      <w:r w:rsidRPr="00291416">
        <w:rPr>
          <w:rFonts w:ascii="Times New Roman" w:hAnsi="Times New Roman"/>
          <w:sz w:val="26"/>
          <w:szCs w:val="26"/>
        </w:rPr>
        <w:t>педаго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proofErr w:type="spellStart"/>
      <w:r w:rsidRPr="00291416">
        <w:rPr>
          <w:rFonts w:ascii="Times New Roman" w:hAnsi="Times New Roman"/>
          <w:sz w:val="26"/>
          <w:szCs w:val="26"/>
        </w:rPr>
        <w:t>гическое</w:t>
      </w:r>
      <w:proofErr w:type="spellEnd"/>
      <w:r w:rsidRPr="00291416">
        <w:rPr>
          <w:rFonts w:ascii="Times New Roman" w:hAnsi="Times New Roman"/>
          <w:sz w:val="26"/>
          <w:szCs w:val="26"/>
        </w:rPr>
        <w:t xml:space="preserve"> сопровождение замещающих семей, проводятся различные мероприятия (автокараван «Чувашия в защиту детства», семинары-практикумы для кураторов по сопровождению замещающих семей, Дни открытых дверей в организациях для д</w:t>
      </w:r>
      <w:r w:rsidRPr="00291416">
        <w:rPr>
          <w:rFonts w:ascii="Times New Roman" w:hAnsi="Times New Roman"/>
          <w:sz w:val="26"/>
          <w:szCs w:val="26"/>
        </w:rPr>
        <w:t>е</w:t>
      </w:r>
      <w:r w:rsidRPr="00291416">
        <w:rPr>
          <w:rFonts w:ascii="Times New Roman" w:hAnsi="Times New Roman"/>
          <w:sz w:val="26"/>
          <w:szCs w:val="26"/>
        </w:rPr>
        <w:t>тей-сирот и детей, оставшихся без попечения родителей (далее – организация для детей-сирот) и БОУ «Центр образования и комплексного сопровождения детей» Минобразования Чувашии и др.), действует Республиканская ассоциация замеща</w:t>
      </w:r>
      <w:r w:rsidRPr="00291416">
        <w:rPr>
          <w:rFonts w:ascii="Times New Roman" w:hAnsi="Times New Roman"/>
          <w:sz w:val="26"/>
          <w:szCs w:val="26"/>
        </w:rPr>
        <w:t>ю</w:t>
      </w:r>
      <w:r w:rsidRPr="00291416">
        <w:rPr>
          <w:rFonts w:ascii="Times New Roman" w:hAnsi="Times New Roman"/>
          <w:sz w:val="26"/>
          <w:szCs w:val="26"/>
        </w:rPr>
        <w:t>щих родителей, в муниципалитетах</w:t>
      </w:r>
      <w:proofErr w:type="gramEnd"/>
      <w:r w:rsidRPr="00291416">
        <w:rPr>
          <w:rFonts w:ascii="Times New Roman" w:hAnsi="Times New Roman"/>
          <w:sz w:val="26"/>
          <w:szCs w:val="26"/>
        </w:rPr>
        <w:t xml:space="preserve"> – клубы замещающих семей, функционируют школы приемных родителей. </w:t>
      </w:r>
      <w:proofErr w:type="gramStart"/>
      <w:r w:rsidRPr="00291416">
        <w:rPr>
          <w:rFonts w:ascii="Times New Roman" w:hAnsi="Times New Roman"/>
          <w:sz w:val="26"/>
          <w:szCs w:val="26"/>
        </w:rPr>
        <w:t>Психологическими, юридическими, медицинскими, социальными и иными видами консультаций в 2018 году было охвачено более 2713 родителей, 1961 детей и 2284 педагогических и социальных работников, а также специалистов комиссий по делам несовершеннолетних и защите их прав и органов опеки и попечительства муниципальных районов и городских округов республики, 20 детей-сирот и детей, оставшихся без попечения родителей, завершивших преб</w:t>
      </w:r>
      <w:r w:rsidRPr="00291416">
        <w:rPr>
          <w:rFonts w:ascii="Times New Roman" w:hAnsi="Times New Roman"/>
          <w:sz w:val="26"/>
          <w:szCs w:val="26"/>
        </w:rPr>
        <w:t>ы</w:t>
      </w:r>
      <w:r w:rsidRPr="00291416">
        <w:rPr>
          <w:rFonts w:ascii="Times New Roman" w:hAnsi="Times New Roman"/>
          <w:sz w:val="26"/>
          <w:szCs w:val="26"/>
        </w:rPr>
        <w:t>вание в организациях для детей-сирот</w:t>
      </w:r>
      <w:proofErr w:type="gramEnd"/>
      <w:r w:rsidRPr="00291416">
        <w:rPr>
          <w:rFonts w:ascii="Times New Roman" w:hAnsi="Times New Roman"/>
          <w:sz w:val="26"/>
          <w:szCs w:val="26"/>
        </w:rPr>
        <w:t>, 398 лиц из числа детей-сирот и детей, оста</w:t>
      </w:r>
      <w:r w:rsidRPr="00291416">
        <w:rPr>
          <w:rFonts w:ascii="Times New Roman" w:hAnsi="Times New Roman"/>
          <w:sz w:val="26"/>
          <w:szCs w:val="26"/>
        </w:rPr>
        <w:t>в</w:t>
      </w:r>
      <w:r w:rsidRPr="00291416">
        <w:rPr>
          <w:rFonts w:ascii="Times New Roman" w:hAnsi="Times New Roman"/>
          <w:sz w:val="26"/>
          <w:szCs w:val="26"/>
        </w:rPr>
        <w:t>шихся без попечения родителей, в возрасте от 18 до 23 лет.</w:t>
      </w:r>
    </w:p>
    <w:p w:rsidR="00291416" w:rsidRPr="00291416" w:rsidRDefault="00291416" w:rsidP="00AA1E44">
      <w:pPr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</w:p>
    <w:p w:rsidR="007F56AD" w:rsidRPr="00291416" w:rsidRDefault="007F56AD" w:rsidP="00AA1E44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291416">
        <w:rPr>
          <w:rFonts w:ascii="Times New Roman" w:hAnsi="Times New Roman"/>
          <w:sz w:val="26"/>
          <w:szCs w:val="26"/>
        </w:rPr>
        <w:t>В соответствии с Федеральным законом от 21 декабря 1996 г</w:t>
      </w:r>
      <w:r w:rsidR="00D83FE5" w:rsidRPr="00291416">
        <w:rPr>
          <w:rFonts w:ascii="Times New Roman" w:hAnsi="Times New Roman"/>
          <w:sz w:val="26"/>
          <w:szCs w:val="26"/>
        </w:rPr>
        <w:t>.</w:t>
      </w:r>
      <w:r w:rsidRPr="00291416">
        <w:rPr>
          <w:rFonts w:ascii="Times New Roman" w:hAnsi="Times New Roman"/>
          <w:sz w:val="26"/>
          <w:szCs w:val="26"/>
        </w:rPr>
        <w:t xml:space="preserve"> № 159-ФЗ «О дополнительных гарантиях по социальной поддержке детей-сирот и детей, оста</w:t>
      </w:r>
      <w:r w:rsidRPr="00291416">
        <w:rPr>
          <w:rFonts w:ascii="Times New Roman" w:hAnsi="Times New Roman"/>
          <w:sz w:val="26"/>
          <w:szCs w:val="26"/>
        </w:rPr>
        <w:t>в</w:t>
      </w:r>
      <w:r w:rsidRPr="00291416">
        <w:rPr>
          <w:rFonts w:ascii="Times New Roman" w:hAnsi="Times New Roman"/>
          <w:sz w:val="26"/>
          <w:szCs w:val="26"/>
        </w:rPr>
        <w:t>шихся без попечения родителей», Закон</w:t>
      </w:r>
      <w:r w:rsidR="004A5AF7" w:rsidRPr="00291416">
        <w:rPr>
          <w:rFonts w:ascii="Times New Roman" w:hAnsi="Times New Roman"/>
          <w:sz w:val="26"/>
          <w:szCs w:val="26"/>
        </w:rPr>
        <w:t>ами</w:t>
      </w:r>
      <w:r w:rsidRPr="00291416">
        <w:rPr>
          <w:rFonts w:ascii="Times New Roman" w:hAnsi="Times New Roman"/>
          <w:sz w:val="26"/>
          <w:szCs w:val="26"/>
        </w:rPr>
        <w:t xml:space="preserve"> Чувашской Республики от 24 ноября 2004 г</w:t>
      </w:r>
      <w:r w:rsidR="00D83FE5" w:rsidRPr="00291416">
        <w:rPr>
          <w:rFonts w:ascii="Times New Roman" w:hAnsi="Times New Roman"/>
          <w:sz w:val="26"/>
          <w:szCs w:val="26"/>
        </w:rPr>
        <w:t>.</w:t>
      </w:r>
      <w:r w:rsidRPr="00291416">
        <w:rPr>
          <w:rFonts w:ascii="Times New Roman" w:hAnsi="Times New Roman"/>
          <w:sz w:val="26"/>
          <w:szCs w:val="26"/>
        </w:rPr>
        <w:t xml:space="preserve"> № 48 «О социальной поддержке детей в Чувашской Республике» и от 6 фе</w:t>
      </w:r>
      <w:r w:rsidRPr="00291416">
        <w:rPr>
          <w:rFonts w:ascii="Times New Roman" w:hAnsi="Times New Roman"/>
          <w:sz w:val="26"/>
          <w:szCs w:val="26"/>
        </w:rPr>
        <w:t>в</w:t>
      </w:r>
      <w:r w:rsidRPr="00291416">
        <w:rPr>
          <w:rFonts w:ascii="Times New Roman" w:hAnsi="Times New Roman"/>
          <w:sz w:val="26"/>
          <w:szCs w:val="26"/>
        </w:rPr>
        <w:lastRenderedPageBreak/>
        <w:t>раля 2009 г</w:t>
      </w:r>
      <w:r w:rsidR="00D83FE5" w:rsidRPr="00291416">
        <w:rPr>
          <w:rFonts w:ascii="Times New Roman" w:hAnsi="Times New Roman"/>
          <w:sz w:val="26"/>
          <w:szCs w:val="26"/>
        </w:rPr>
        <w:t>.</w:t>
      </w:r>
      <w:r w:rsidRPr="00291416">
        <w:rPr>
          <w:rFonts w:ascii="Times New Roman" w:hAnsi="Times New Roman"/>
          <w:sz w:val="26"/>
          <w:szCs w:val="26"/>
        </w:rPr>
        <w:t xml:space="preserve"> № 5 «Об опеке и попечительстве» в целях оказания помощи выпускн</w:t>
      </w:r>
      <w:r w:rsidRPr="00291416">
        <w:rPr>
          <w:rFonts w:ascii="Times New Roman" w:hAnsi="Times New Roman"/>
          <w:sz w:val="26"/>
          <w:szCs w:val="26"/>
        </w:rPr>
        <w:t>и</w:t>
      </w:r>
      <w:r w:rsidRPr="00291416">
        <w:rPr>
          <w:rFonts w:ascii="Times New Roman" w:hAnsi="Times New Roman"/>
          <w:sz w:val="26"/>
          <w:szCs w:val="26"/>
        </w:rPr>
        <w:t>кам организаций для детей-сирот и</w:t>
      </w:r>
      <w:proofErr w:type="gramEnd"/>
      <w:r w:rsidRPr="0029141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91416">
        <w:rPr>
          <w:rFonts w:ascii="Times New Roman" w:hAnsi="Times New Roman"/>
          <w:sz w:val="26"/>
          <w:szCs w:val="26"/>
        </w:rPr>
        <w:t>детей, оставшихся без попечения родителей, и лицам из числа детей-сирот и детей, оставшихся без попечения родителей, в во</w:t>
      </w:r>
      <w:r w:rsidRPr="00291416">
        <w:rPr>
          <w:rFonts w:ascii="Times New Roman" w:hAnsi="Times New Roman"/>
          <w:sz w:val="26"/>
          <w:szCs w:val="26"/>
        </w:rPr>
        <w:t>з</w:t>
      </w:r>
      <w:r w:rsidRPr="00291416">
        <w:rPr>
          <w:rFonts w:ascii="Times New Roman" w:hAnsi="Times New Roman"/>
          <w:sz w:val="26"/>
          <w:szCs w:val="26"/>
        </w:rPr>
        <w:t>расте от 18 до 23 лет в защите их прав и охраняемых законом интересов приказом Министерства образования и молодежной политики Чувашской Республики от 25</w:t>
      </w:r>
      <w:r w:rsidR="006142E8" w:rsidRPr="00291416">
        <w:rPr>
          <w:rFonts w:ascii="Times New Roman" w:hAnsi="Times New Roman"/>
          <w:sz w:val="26"/>
          <w:szCs w:val="26"/>
        </w:rPr>
        <w:t xml:space="preserve"> мая </w:t>
      </w:r>
      <w:r w:rsidRPr="00291416">
        <w:rPr>
          <w:rFonts w:ascii="Times New Roman" w:hAnsi="Times New Roman"/>
          <w:sz w:val="26"/>
          <w:szCs w:val="26"/>
        </w:rPr>
        <w:t xml:space="preserve">2016 </w:t>
      </w:r>
      <w:r w:rsidR="006142E8" w:rsidRPr="00291416">
        <w:rPr>
          <w:rFonts w:ascii="Times New Roman" w:hAnsi="Times New Roman"/>
          <w:sz w:val="26"/>
          <w:szCs w:val="26"/>
        </w:rPr>
        <w:t xml:space="preserve">г. </w:t>
      </w:r>
      <w:r w:rsidRPr="00291416">
        <w:rPr>
          <w:rFonts w:ascii="Times New Roman" w:hAnsi="Times New Roman"/>
          <w:sz w:val="26"/>
          <w:szCs w:val="26"/>
        </w:rPr>
        <w:t>№ 1266 утвержден Порядок межведомственного взаимодействия Мин</w:t>
      </w:r>
      <w:r w:rsidRPr="00291416">
        <w:rPr>
          <w:rFonts w:ascii="Times New Roman" w:hAnsi="Times New Roman"/>
          <w:sz w:val="26"/>
          <w:szCs w:val="26"/>
        </w:rPr>
        <w:t>о</w:t>
      </w:r>
      <w:r w:rsidRPr="00291416">
        <w:rPr>
          <w:rFonts w:ascii="Times New Roman" w:hAnsi="Times New Roman"/>
          <w:sz w:val="26"/>
          <w:szCs w:val="26"/>
        </w:rPr>
        <w:t>бразования Чувашии и подведомственных ему образовательных организаций, орг</w:t>
      </w:r>
      <w:r w:rsidRPr="00291416">
        <w:rPr>
          <w:rFonts w:ascii="Times New Roman" w:hAnsi="Times New Roman"/>
          <w:sz w:val="26"/>
          <w:szCs w:val="26"/>
        </w:rPr>
        <w:t>а</w:t>
      </w:r>
      <w:r w:rsidRPr="00291416">
        <w:rPr>
          <w:rFonts w:ascii="Times New Roman" w:hAnsi="Times New Roman"/>
          <w:sz w:val="26"/>
          <w:szCs w:val="26"/>
        </w:rPr>
        <w:t>нов опеки и попечительства</w:t>
      </w:r>
      <w:proofErr w:type="gramEnd"/>
      <w:r w:rsidRPr="00291416">
        <w:rPr>
          <w:rFonts w:ascii="Times New Roman" w:hAnsi="Times New Roman"/>
          <w:sz w:val="26"/>
          <w:szCs w:val="26"/>
        </w:rPr>
        <w:t xml:space="preserve"> по </w:t>
      </w:r>
      <w:proofErr w:type="spellStart"/>
      <w:r w:rsidRPr="00291416">
        <w:rPr>
          <w:rFonts w:ascii="Times New Roman" w:hAnsi="Times New Roman"/>
          <w:sz w:val="26"/>
          <w:szCs w:val="26"/>
        </w:rPr>
        <w:t>постинтернатному</w:t>
      </w:r>
      <w:proofErr w:type="spellEnd"/>
      <w:r w:rsidRPr="00291416">
        <w:rPr>
          <w:rFonts w:ascii="Times New Roman" w:hAnsi="Times New Roman"/>
          <w:sz w:val="26"/>
          <w:szCs w:val="26"/>
        </w:rPr>
        <w:t xml:space="preserve"> сопровождению выпускников о</w:t>
      </w:r>
      <w:r w:rsidRPr="00291416">
        <w:rPr>
          <w:rFonts w:ascii="Times New Roman" w:hAnsi="Times New Roman"/>
          <w:sz w:val="26"/>
          <w:szCs w:val="26"/>
        </w:rPr>
        <w:t>р</w:t>
      </w:r>
      <w:r w:rsidRPr="00291416">
        <w:rPr>
          <w:rFonts w:ascii="Times New Roman" w:hAnsi="Times New Roman"/>
          <w:sz w:val="26"/>
          <w:szCs w:val="26"/>
        </w:rPr>
        <w:t xml:space="preserve">ганизаций для детей-сирот и детей, оставшихся без попечения родителей, лиц из числа детей-сирот и детей, оставшихся без попечения родителей, в возрасте от 18 до 23 лет. </w:t>
      </w:r>
    </w:p>
    <w:p w:rsidR="00291416" w:rsidRPr="00291416" w:rsidRDefault="00291416" w:rsidP="00291416">
      <w:pPr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291416">
        <w:rPr>
          <w:rFonts w:ascii="Times New Roman" w:hAnsi="Times New Roman"/>
          <w:sz w:val="26"/>
          <w:szCs w:val="26"/>
        </w:rPr>
        <w:t xml:space="preserve">В республике действует сеть служб </w:t>
      </w:r>
      <w:proofErr w:type="spellStart"/>
      <w:r w:rsidRPr="00291416">
        <w:rPr>
          <w:rFonts w:ascii="Times New Roman" w:hAnsi="Times New Roman"/>
          <w:sz w:val="26"/>
          <w:szCs w:val="26"/>
        </w:rPr>
        <w:t>постинтернатной</w:t>
      </w:r>
      <w:proofErr w:type="spellEnd"/>
      <w:r w:rsidRPr="00291416">
        <w:rPr>
          <w:rFonts w:ascii="Times New Roman" w:hAnsi="Times New Roman"/>
          <w:sz w:val="26"/>
          <w:szCs w:val="26"/>
        </w:rPr>
        <w:t xml:space="preserve"> адаптации в организац</w:t>
      </w:r>
      <w:r w:rsidRPr="00291416">
        <w:rPr>
          <w:rFonts w:ascii="Times New Roman" w:hAnsi="Times New Roman"/>
          <w:sz w:val="26"/>
          <w:szCs w:val="26"/>
        </w:rPr>
        <w:t>и</w:t>
      </w:r>
      <w:r w:rsidRPr="00291416">
        <w:rPr>
          <w:rFonts w:ascii="Times New Roman" w:hAnsi="Times New Roman"/>
          <w:sz w:val="26"/>
          <w:szCs w:val="26"/>
        </w:rPr>
        <w:t>ях для детей-сирот, подведомственных Минобразования Чувашии (БУ ЧР «Шуме</w:t>
      </w:r>
      <w:r w:rsidRPr="00291416">
        <w:rPr>
          <w:rFonts w:ascii="Times New Roman" w:hAnsi="Times New Roman"/>
          <w:sz w:val="26"/>
          <w:szCs w:val="26"/>
        </w:rPr>
        <w:t>р</w:t>
      </w:r>
      <w:r w:rsidRPr="00291416">
        <w:rPr>
          <w:rFonts w:ascii="Times New Roman" w:hAnsi="Times New Roman"/>
          <w:sz w:val="26"/>
          <w:szCs w:val="26"/>
        </w:rPr>
        <w:t>линский центр для детей-сирот и детей, оставшихся без попечения родителей» М</w:t>
      </w:r>
      <w:r w:rsidRPr="00291416">
        <w:rPr>
          <w:rFonts w:ascii="Times New Roman" w:hAnsi="Times New Roman"/>
          <w:sz w:val="26"/>
          <w:szCs w:val="26"/>
        </w:rPr>
        <w:t>и</w:t>
      </w:r>
      <w:r w:rsidRPr="00291416">
        <w:rPr>
          <w:rFonts w:ascii="Times New Roman" w:hAnsi="Times New Roman"/>
          <w:sz w:val="26"/>
          <w:szCs w:val="26"/>
        </w:rPr>
        <w:t>нобразования Чувашии, БУ ЧР «Чебоксарский центр для детей-сирот и детей, оставшихся без попечения родителей» Минобразования Чувашии, КОУ «Порецкий детский дом имени И.Н. Ульянова» Минобразования Чувашии, БОУ «Центр образ</w:t>
      </w:r>
      <w:r w:rsidRPr="00291416">
        <w:rPr>
          <w:rFonts w:ascii="Times New Roman" w:hAnsi="Times New Roman"/>
          <w:sz w:val="26"/>
          <w:szCs w:val="26"/>
        </w:rPr>
        <w:t>о</w:t>
      </w:r>
      <w:r w:rsidRPr="00291416">
        <w:rPr>
          <w:rFonts w:ascii="Times New Roman" w:hAnsi="Times New Roman"/>
          <w:sz w:val="26"/>
          <w:szCs w:val="26"/>
        </w:rPr>
        <w:t>вания и комплексного сопровождения детей» Минобразования</w:t>
      </w:r>
      <w:proofErr w:type="gramEnd"/>
      <w:r w:rsidRPr="00291416">
        <w:rPr>
          <w:rFonts w:ascii="Times New Roman" w:hAnsi="Times New Roman"/>
          <w:sz w:val="26"/>
          <w:szCs w:val="26"/>
        </w:rPr>
        <w:t xml:space="preserve"> Чувашии). Всего с</w:t>
      </w:r>
      <w:r w:rsidRPr="00291416">
        <w:rPr>
          <w:rFonts w:ascii="Times New Roman" w:hAnsi="Times New Roman"/>
          <w:sz w:val="26"/>
          <w:szCs w:val="26"/>
        </w:rPr>
        <w:t>о</w:t>
      </w:r>
      <w:r w:rsidRPr="00291416">
        <w:rPr>
          <w:rFonts w:ascii="Times New Roman" w:hAnsi="Times New Roman"/>
          <w:sz w:val="26"/>
          <w:szCs w:val="26"/>
        </w:rPr>
        <w:t>здано 11 мест для временного краткосрочного проживания, где условия жизни ма</w:t>
      </w:r>
      <w:r w:rsidRPr="00291416">
        <w:rPr>
          <w:rFonts w:ascii="Times New Roman" w:hAnsi="Times New Roman"/>
          <w:sz w:val="26"/>
          <w:szCs w:val="26"/>
        </w:rPr>
        <w:t>к</w:t>
      </w:r>
      <w:r w:rsidRPr="00291416">
        <w:rPr>
          <w:rFonts w:ascii="Times New Roman" w:hAnsi="Times New Roman"/>
          <w:sz w:val="26"/>
          <w:szCs w:val="26"/>
        </w:rPr>
        <w:t xml:space="preserve">симально приближены к </w:t>
      </w:r>
      <w:proofErr w:type="gramStart"/>
      <w:r w:rsidRPr="00291416">
        <w:rPr>
          <w:rFonts w:ascii="Times New Roman" w:hAnsi="Times New Roman"/>
          <w:sz w:val="26"/>
          <w:szCs w:val="26"/>
        </w:rPr>
        <w:t>семейным</w:t>
      </w:r>
      <w:proofErr w:type="gramEnd"/>
      <w:r w:rsidRPr="0029141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291416">
        <w:rPr>
          <w:rFonts w:ascii="Times New Roman" w:hAnsi="Times New Roman"/>
          <w:sz w:val="26"/>
          <w:szCs w:val="26"/>
        </w:rPr>
        <w:t>В условиях социальных гостиниц обеспечивае</w:t>
      </w:r>
      <w:r w:rsidRPr="00291416">
        <w:rPr>
          <w:rFonts w:ascii="Times New Roman" w:hAnsi="Times New Roman"/>
          <w:sz w:val="26"/>
          <w:szCs w:val="26"/>
        </w:rPr>
        <w:t>т</w:t>
      </w:r>
      <w:r w:rsidRPr="00291416">
        <w:rPr>
          <w:rFonts w:ascii="Times New Roman" w:hAnsi="Times New Roman"/>
          <w:sz w:val="26"/>
          <w:szCs w:val="26"/>
        </w:rPr>
        <w:t>ся жизнедеятельность выпускников: включение их в учебную, трудовую и иные в</w:t>
      </w:r>
      <w:r w:rsidRPr="00291416">
        <w:rPr>
          <w:rFonts w:ascii="Times New Roman" w:hAnsi="Times New Roman"/>
          <w:sz w:val="26"/>
          <w:szCs w:val="26"/>
        </w:rPr>
        <w:t>и</w:t>
      </w:r>
      <w:r w:rsidRPr="00291416">
        <w:rPr>
          <w:rFonts w:ascii="Times New Roman" w:hAnsi="Times New Roman"/>
          <w:sz w:val="26"/>
          <w:szCs w:val="26"/>
        </w:rPr>
        <w:t>ды деятельности, а также в процесс самообслуживания.</w:t>
      </w:r>
      <w:proofErr w:type="gramEnd"/>
      <w:r w:rsidRPr="00291416">
        <w:rPr>
          <w:rFonts w:ascii="Times New Roman" w:hAnsi="Times New Roman"/>
          <w:sz w:val="26"/>
          <w:szCs w:val="26"/>
        </w:rPr>
        <w:t xml:space="preserve"> За социальной гостиницей закреплен дежурный педагог – социальный педагог по </w:t>
      </w:r>
      <w:proofErr w:type="spellStart"/>
      <w:r w:rsidRPr="00291416">
        <w:rPr>
          <w:rFonts w:ascii="Times New Roman" w:hAnsi="Times New Roman"/>
          <w:sz w:val="26"/>
          <w:szCs w:val="26"/>
        </w:rPr>
        <w:t>постинтернатному</w:t>
      </w:r>
      <w:proofErr w:type="spellEnd"/>
      <w:r w:rsidRPr="00291416">
        <w:rPr>
          <w:rFonts w:ascii="Times New Roman" w:hAnsi="Times New Roman"/>
          <w:sz w:val="26"/>
          <w:szCs w:val="26"/>
        </w:rPr>
        <w:t xml:space="preserve"> сопрово</w:t>
      </w:r>
      <w:r w:rsidRPr="00291416">
        <w:rPr>
          <w:rFonts w:ascii="Times New Roman" w:hAnsi="Times New Roman"/>
          <w:sz w:val="26"/>
          <w:szCs w:val="26"/>
        </w:rPr>
        <w:t>ж</w:t>
      </w:r>
      <w:r w:rsidRPr="00291416">
        <w:rPr>
          <w:rFonts w:ascii="Times New Roman" w:hAnsi="Times New Roman"/>
          <w:sz w:val="26"/>
          <w:szCs w:val="26"/>
        </w:rPr>
        <w:t>дению. Специалисты сопровождения содействуют выпускникам в получении мед</w:t>
      </w:r>
      <w:r w:rsidRPr="00291416">
        <w:rPr>
          <w:rFonts w:ascii="Times New Roman" w:hAnsi="Times New Roman"/>
          <w:sz w:val="26"/>
          <w:szCs w:val="26"/>
        </w:rPr>
        <w:t>и</w:t>
      </w:r>
      <w:r w:rsidRPr="00291416">
        <w:rPr>
          <w:rFonts w:ascii="Times New Roman" w:hAnsi="Times New Roman"/>
          <w:sz w:val="26"/>
          <w:szCs w:val="26"/>
        </w:rPr>
        <w:t>цинской помощи, в устройстве на работу, восстановлении в образовательные учр</w:t>
      </w:r>
      <w:r w:rsidRPr="00291416">
        <w:rPr>
          <w:rFonts w:ascii="Times New Roman" w:hAnsi="Times New Roman"/>
          <w:sz w:val="26"/>
          <w:szCs w:val="26"/>
        </w:rPr>
        <w:t>е</w:t>
      </w:r>
      <w:r w:rsidRPr="00291416">
        <w:rPr>
          <w:rFonts w:ascii="Times New Roman" w:hAnsi="Times New Roman"/>
          <w:sz w:val="26"/>
          <w:szCs w:val="26"/>
        </w:rPr>
        <w:t>ждения, постановке на учет в центры занятости населения, в оформлении докуме</w:t>
      </w:r>
      <w:r w:rsidRPr="00291416">
        <w:rPr>
          <w:rFonts w:ascii="Times New Roman" w:hAnsi="Times New Roman"/>
          <w:sz w:val="26"/>
          <w:szCs w:val="26"/>
        </w:rPr>
        <w:t>н</w:t>
      </w:r>
      <w:r w:rsidRPr="00291416">
        <w:rPr>
          <w:rFonts w:ascii="Times New Roman" w:hAnsi="Times New Roman"/>
          <w:sz w:val="26"/>
          <w:szCs w:val="26"/>
        </w:rPr>
        <w:t>тов для восстановления утраченного права на обеспечение жильем.</w:t>
      </w:r>
    </w:p>
    <w:p w:rsidR="00291416" w:rsidRPr="00291416" w:rsidRDefault="00291416" w:rsidP="00291416">
      <w:pPr>
        <w:ind w:firstLine="709"/>
        <w:rPr>
          <w:rFonts w:ascii="Times New Roman" w:hAnsi="Times New Roman"/>
          <w:sz w:val="26"/>
          <w:szCs w:val="26"/>
        </w:rPr>
      </w:pPr>
      <w:r w:rsidRPr="00291416">
        <w:rPr>
          <w:rFonts w:ascii="Times New Roman" w:hAnsi="Times New Roman"/>
          <w:sz w:val="26"/>
          <w:szCs w:val="26"/>
        </w:rPr>
        <w:t xml:space="preserve">Специалисты служб </w:t>
      </w:r>
      <w:proofErr w:type="spellStart"/>
      <w:r w:rsidRPr="00291416">
        <w:rPr>
          <w:rFonts w:ascii="Times New Roman" w:hAnsi="Times New Roman"/>
          <w:sz w:val="26"/>
          <w:szCs w:val="26"/>
        </w:rPr>
        <w:t>постинтернатного</w:t>
      </w:r>
      <w:proofErr w:type="spellEnd"/>
      <w:r w:rsidRPr="00291416">
        <w:rPr>
          <w:rFonts w:ascii="Times New Roman" w:hAnsi="Times New Roman"/>
          <w:sz w:val="26"/>
          <w:szCs w:val="26"/>
        </w:rPr>
        <w:t xml:space="preserve"> сопровождения помогают решить о</w:t>
      </w:r>
      <w:r w:rsidRPr="00291416">
        <w:rPr>
          <w:rFonts w:ascii="Times New Roman" w:hAnsi="Times New Roman"/>
          <w:sz w:val="26"/>
          <w:szCs w:val="26"/>
        </w:rPr>
        <w:t>с</w:t>
      </w:r>
      <w:r w:rsidRPr="00291416">
        <w:rPr>
          <w:rFonts w:ascii="Times New Roman" w:hAnsi="Times New Roman"/>
          <w:sz w:val="26"/>
          <w:szCs w:val="26"/>
        </w:rPr>
        <w:t>новные проблемы выпускников, контролируют посещаемость и успеваемость ст</w:t>
      </w:r>
      <w:r w:rsidRPr="00291416">
        <w:rPr>
          <w:rFonts w:ascii="Times New Roman" w:hAnsi="Times New Roman"/>
          <w:sz w:val="26"/>
          <w:szCs w:val="26"/>
        </w:rPr>
        <w:t>у</w:t>
      </w:r>
      <w:r w:rsidRPr="00291416">
        <w:rPr>
          <w:rFonts w:ascii="Times New Roman" w:hAnsi="Times New Roman"/>
          <w:sz w:val="26"/>
          <w:szCs w:val="26"/>
        </w:rPr>
        <w:t>дентов, обучающихся в различных учебных заведениях Чувашской Республики. За 2018 год с целью посещения учебных заведений специалистами были совершены более 110 выездов в техникумы, в местах обучения оказана индивидуально психол</w:t>
      </w:r>
      <w:r w:rsidRPr="00291416">
        <w:rPr>
          <w:rFonts w:ascii="Times New Roman" w:hAnsi="Times New Roman"/>
          <w:sz w:val="26"/>
          <w:szCs w:val="26"/>
        </w:rPr>
        <w:t>о</w:t>
      </w:r>
      <w:r w:rsidRPr="00291416">
        <w:rPr>
          <w:rFonts w:ascii="Times New Roman" w:hAnsi="Times New Roman"/>
          <w:sz w:val="26"/>
          <w:szCs w:val="26"/>
        </w:rPr>
        <w:t>гическая и социально правовая консультация выпускникам.</w:t>
      </w:r>
    </w:p>
    <w:p w:rsidR="00291416" w:rsidRPr="00291416" w:rsidRDefault="00291416" w:rsidP="00291416">
      <w:pPr>
        <w:ind w:firstLine="709"/>
        <w:rPr>
          <w:rFonts w:ascii="Times New Roman" w:hAnsi="Times New Roman"/>
          <w:sz w:val="26"/>
          <w:szCs w:val="26"/>
        </w:rPr>
      </w:pPr>
      <w:r w:rsidRPr="00291416">
        <w:rPr>
          <w:rFonts w:ascii="Times New Roman" w:hAnsi="Times New Roman"/>
          <w:sz w:val="26"/>
          <w:szCs w:val="26"/>
        </w:rPr>
        <w:t>Всего за 2018 г. в организации для детей-сирот и детей, оставшихся без поп</w:t>
      </w:r>
      <w:r w:rsidRPr="00291416">
        <w:rPr>
          <w:rFonts w:ascii="Times New Roman" w:hAnsi="Times New Roman"/>
          <w:sz w:val="26"/>
          <w:szCs w:val="26"/>
        </w:rPr>
        <w:t>е</w:t>
      </w:r>
      <w:r w:rsidRPr="00291416">
        <w:rPr>
          <w:rFonts w:ascii="Times New Roman" w:hAnsi="Times New Roman"/>
          <w:sz w:val="26"/>
          <w:szCs w:val="26"/>
        </w:rPr>
        <w:t>чения родителей, обратилось с просьбой о временном проживании 27 выпускников (в 2017 году – 46, в 2016 году – 33).</w:t>
      </w:r>
    </w:p>
    <w:p w:rsidR="00291416" w:rsidRPr="00291416" w:rsidRDefault="00291416" w:rsidP="00291416">
      <w:pPr>
        <w:ind w:firstLine="709"/>
        <w:rPr>
          <w:rFonts w:ascii="Times New Roman" w:hAnsi="Times New Roman"/>
          <w:sz w:val="26"/>
          <w:szCs w:val="26"/>
        </w:rPr>
      </w:pPr>
      <w:r w:rsidRPr="00291416">
        <w:rPr>
          <w:rFonts w:ascii="Times New Roman" w:hAnsi="Times New Roman"/>
          <w:sz w:val="26"/>
          <w:szCs w:val="26"/>
        </w:rPr>
        <w:t>В 2018 году из 136</w:t>
      </w:r>
      <w:r w:rsidRPr="0029141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291416">
        <w:rPr>
          <w:rFonts w:ascii="Times New Roman" w:hAnsi="Times New Roman"/>
          <w:sz w:val="26"/>
          <w:szCs w:val="26"/>
        </w:rPr>
        <w:t>выпускников, состоящих на сопровождении в службах, п</w:t>
      </w:r>
      <w:r w:rsidRPr="00291416">
        <w:rPr>
          <w:rFonts w:ascii="Times New Roman" w:hAnsi="Times New Roman"/>
          <w:sz w:val="26"/>
          <w:szCs w:val="26"/>
        </w:rPr>
        <w:t>о</w:t>
      </w:r>
      <w:r w:rsidRPr="00291416">
        <w:rPr>
          <w:rFonts w:ascii="Times New Roman" w:hAnsi="Times New Roman"/>
          <w:sz w:val="26"/>
          <w:szCs w:val="26"/>
        </w:rPr>
        <w:t xml:space="preserve">лучали социальные услуги 114 обратившихся выпускников в возрасте до 23 лет, в том числе 5 молодых мам с малолетними детьми. С каждым заключен договор о </w:t>
      </w:r>
      <w:proofErr w:type="spellStart"/>
      <w:r w:rsidRPr="00291416">
        <w:rPr>
          <w:rFonts w:ascii="Times New Roman" w:hAnsi="Times New Roman"/>
          <w:sz w:val="26"/>
          <w:szCs w:val="26"/>
        </w:rPr>
        <w:t>п</w:t>
      </w:r>
      <w:r w:rsidR="00CD7095">
        <w:rPr>
          <w:rFonts w:ascii="Times New Roman" w:hAnsi="Times New Roman"/>
          <w:sz w:val="26"/>
          <w:szCs w:val="26"/>
        </w:rPr>
        <w:t>о</w:t>
      </w:r>
      <w:r w:rsidRPr="00291416">
        <w:rPr>
          <w:rFonts w:ascii="Times New Roman" w:hAnsi="Times New Roman"/>
          <w:sz w:val="26"/>
          <w:szCs w:val="26"/>
        </w:rPr>
        <w:t>стинтернатном</w:t>
      </w:r>
      <w:proofErr w:type="spellEnd"/>
      <w:r w:rsidRPr="00291416">
        <w:rPr>
          <w:rFonts w:ascii="Times New Roman" w:hAnsi="Times New Roman"/>
          <w:sz w:val="26"/>
          <w:szCs w:val="26"/>
        </w:rPr>
        <w:t xml:space="preserve"> сопровождении, на каждого выпускника разработана и согласов</w:t>
      </w:r>
      <w:r w:rsidRPr="00291416">
        <w:rPr>
          <w:rFonts w:ascii="Times New Roman" w:hAnsi="Times New Roman"/>
          <w:sz w:val="26"/>
          <w:szCs w:val="26"/>
        </w:rPr>
        <w:t>а</w:t>
      </w:r>
      <w:r w:rsidRPr="00291416">
        <w:rPr>
          <w:rFonts w:ascii="Times New Roman" w:hAnsi="Times New Roman"/>
          <w:sz w:val="26"/>
          <w:szCs w:val="26"/>
        </w:rPr>
        <w:t>на индивидуальная карта сопровождения.</w:t>
      </w:r>
    </w:p>
    <w:p w:rsidR="007F56AD" w:rsidRPr="00EC0C27" w:rsidRDefault="007F56AD" w:rsidP="007F56AD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291416">
        <w:rPr>
          <w:rFonts w:ascii="Times New Roman" w:hAnsi="Times New Roman"/>
          <w:sz w:val="26"/>
          <w:szCs w:val="26"/>
        </w:rPr>
        <w:t xml:space="preserve">На базе социальной гостиницы службы </w:t>
      </w:r>
      <w:proofErr w:type="spellStart"/>
      <w:r w:rsidRPr="00291416">
        <w:rPr>
          <w:rFonts w:ascii="Times New Roman" w:hAnsi="Times New Roman"/>
          <w:sz w:val="26"/>
          <w:szCs w:val="26"/>
        </w:rPr>
        <w:t>постинтернатной</w:t>
      </w:r>
      <w:proofErr w:type="spellEnd"/>
      <w:r w:rsidRPr="00291416">
        <w:rPr>
          <w:rFonts w:ascii="Times New Roman" w:hAnsi="Times New Roman"/>
          <w:sz w:val="26"/>
          <w:szCs w:val="26"/>
        </w:rPr>
        <w:t xml:space="preserve"> адаптации БОУ «Центр образования и комплексного сопровождения детей» организованы комнаты «Мама и малыш», предназначенные для профилактики социального сиротства и ок</w:t>
      </w:r>
      <w:r w:rsidRPr="00291416">
        <w:rPr>
          <w:rFonts w:ascii="Times New Roman" w:hAnsi="Times New Roman"/>
          <w:sz w:val="26"/>
          <w:szCs w:val="26"/>
        </w:rPr>
        <w:t>а</w:t>
      </w:r>
      <w:r w:rsidRPr="00291416">
        <w:rPr>
          <w:rFonts w:ascii="Times New Roman" w:hAnsi="Times New Roman"/>
          <w:sz w:val="26"/>
          <w:szCs w:val="26"/>
        </w:rPr>
        <w:t xml:space="preserve">зания поддержки и социальной помощи молодым мамам </w:t>
      </w:r>
      <w:r w:rsidR="006142E8" w:rsidRPr="00291416">
        <w:rPr>
          <w:rFonts w:ascii="Times New Roman" w:hAnsi="Times New Roman"/>
          <w:sz w:val="26"/>
          <w:szCs w:val="26"/>
        </w:rPr>
        <w:t>–</w:t>
      </w:r>
      <w:r w:rsidRPr="00291416">
        <w:rPr>
          <w:rFonts w:ascii="Times New Roman" w:hAnsi="Times New Roman"/>
          <w:sz w:val="26"/>
          <w:szCs w:val="26"/>
        </w:rPr>
        <w:t xml:space="preserve"> выпускницам детских</w:t>
      </w:r>
      <w:r w:rsidRPr="00EC0C27">
        <w:rPr>
          <w:rFonts w:ascii="Times New Roman" w:hAnsi="Times New Roman"/>
          <w:sz w:val="26"/>
          <w:szCs w:val="26"/>
        </w:rPr>
        <w:t xml:space="preserve"> домов и </w:t>
      </w:r>
      <w:proofErr w:type="spellStart"/>
      <w:r w:rsidRPr="00EC0C27">
        <w:rPr>
          <w:rFonts w:ascii="Times New Roman" w:hAnsi="Times New Roman"/>
          <w:sz w:val="26"/>
          <w:szCs w:val="26"/>
        </w:rPr>
        <w:t>интернатных</w:t>
      </w:r>
      <w:proofErr w:type="spellEnd"/>
      <w:r w:rsidRPr="00EC0C27">
        <w:rPr>
          <w:rFonts w:ascii="Times New Roman" w:hAnsi="Times New Roman"/>
          <w:sz w:val="26"/>
          <w:szCs w:val="26"/>
        </w:rPr>
        <w:t xml:space="preserve"> учреждений, а также молодым мамам, оказавшимся в кризи</w:t>
      </w:r>
      <w:r w:rsidRPr="00EC0C27">
        <w:rPr>
          <w:rFonts w:ascii="Times New Roman" w:hAnsi="Times New Roman"/>
          <w:sz w:val="26"/>
          <w:szCs w:val="26"/>
        </w:rPr>
        <w:t>с</w:t>
      </w:r>
      <w:r w:rsidRPr="00EC0C27">
        <w:rPr>
          <w:rFonts w:ascii="Times New Roman" w:hAnsi="Times New Roman"/>
          <w:sz w:val="26"/>
          <w:szCs w:val="26"/>
        </w:rPr>
        <w:t xml:space="preserve">ной  трудной жизненной ситуации, в возрасте до 23 лет. </w:t>
      </w:r>
      <w:proofErr w:type="gramEnd"/>
    </w:p>
    <w:p w:rsidR="007F56AD" w:rsidRPr="00301E06" w:rsidRDefault="007F56AD" w:rsidP="007F56AD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 w:rsidRPr="00EC0C27">
        <w:rPr>
          <w:rFonts w:ascii="Times New Roman" w:hAnsi="Times New Roman"/>
          <w:sz w:val="26"/>
          <w:szCs w:val="26"/>
        </w:rPr>
        <w:t>В республике продолжается работа по дальнейшему развитию семейных форм устройства детей, оставшихся без попечения родителей; совершенствованию работы по профилактике социального сиротства и организации межведомственного взаим</w:t>
      </w:r>
      <w:r w:rsidRPr="00EC0C27">
        <w:rPr>
          <w:rFonts w:ascii="Times New Roman" w:hAnsi="Times New Roman"/>
          <w:sz w:val="26"/>
          <w:szCs w:val="26"/>
        </w:rPr>
        <w:t>о</w:t>
      </w:r>
      <w:r w:rsidRPr="00EC0C27">
        <w:rPr>
          <w:rFonts w:ascii="Times New Roman" w:hAnsi="Times New Roman"/>
          <w:sz w:val="26"/>
          <w:szCs w:val="26"/>
        </w:rPr>
        <w:t xml:space="preserve">действия по восстановлению в родительских правах; активизации информационной  </w:t>
      </w:r>
      <w:r w:rsidRPr="00EC0C27">
        <w:rPr>
          <w:rFonts w:ascii="Times New Roman" w:hAnsi="Times New Roman"/>
          <w:sz w:val="26"/>
          <w:szCs w:val="26"/>
        </w:rPr>
        <w:lastRenderedPageBreak/>
        <w:t>работы с гражданами о возможностях стать кандидатами в замещающие родители, о вновь выявленных детях и др.</w:t>
      </w:r>
    </w:p>
    <w:p w:rsidR="00457919" w:rsidRDefault="00457919" w:rsidP="00941CF6">
      <w:pPr>
        <w:ind w:firstLine="709"/>
        <w:rPr>
          <w:rFonts w:ascii="Times New Roman" w:hAnsi="Times New Roman"/>
          <w:b/>
          <w:color w:val="000000"/>
          <w:sz w:val="26"/>
          <w:szCs w:val="22"/>
        </w:rPr>
      </w:pPr>
    </w:p>
    <w:p w:rsidR="00D8404F" w:rsidRPr="00301E06" w:rsidRDefault="00D8404F" w:rsidP="00941CF6">
      <w:pPr>
        <w:ind w:firstLine="709"/>
        <w:rPr>
          <w:rFonts w:ascii="Times New Roman" w:hAnsi="Times New Roman"/>
          <w:b/>
          <w:color w:val="000000"/>
          <w:sz w:val="26"/>
          <w:szCs w:val="22"/>
        </w:rPr>
      </w:pPr>
      <w:r w:rsidRPr="00301E06">
        <w:rPr>
          <w:rFonts w:ascii="Times New Roman" w:hAnsi="Times New Roman"/>
          <w:b/>
          <w:color w:val="000000"/>
          <w:sz w:val="26"/>
          <w:szCs w:val="22"/>
        </w:rPr>
        <w:t>Устройство детей-сирот, детей, оставшихся без попечения родителей, на воспитание в семьи</w:t>
      </w:r>
    </w:p>
    <w:p w:rsidR="00AF0901" w:rsidRDefault="00AF0901" w:rsidP="00AF0901">
      <w:pPr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301E06">
        <w:rPr>
          <w:rFonts w:ascii="Times New Roman" w:hAnsi="Times New Roman"/>
          <w:sz w:val="26"/>
          <w:szCs w:val="26"/>
        </w:rPr>
        <w:t>В Чувашской Республике ведется целенаправленная работа по защите прав и интересов несовершеннолетних, профилактике социального сиротства, по реализ</w:t>
      </w:r>
      <w:r w:rsidRPr="00301E06">
        <w:rPr>
          <w:rFonts w:ascii="Times New Roman" w:hAnsi="Times New Roman"/>
          <w:sz w:val="26"/>
          <w:szCs w:val="26"/>
        </w:rPr>
        <w:t>а</w:t>
      </w:r>
      <w:r w:rsidRPr="00301E06">
        <w:rPr>
          <w:rFonts w:ascii="Times New Roman" w:hAnsi="Times New Roman"/>
          <w:sz w:val="26"/>
          <w:szCs w:val="26"/>
        </w:rPr>
        <w:t>ции государственной политики в интересах детей-сирот и детей, оставшихся без п</w:t>
      </w:r>
      <w:r w:rsidRPr="00301E06">
        <w:rPr>
          <w:rFonts w:ascii="Times New Roman" w:hAnsi="Times New Roman"/>
          <w:sz w:val="26"/>
          <w:szCs w:val="26"/>
        </w:rPr>
        <w:t>о</w:t>
      </w:r>
      <w:r w:rsidRPr="00301E06">
        <w:rPr>
          <w:rFonts w:ascii="Times New Roman" w:hAnsi="Times New Roman"/>
          <w:sz w:val="26"/>
          <w:szCs w:val="26"/>
        </w:rPr>
        <w:t>печения родителей, решению вопросов их социальной поддержки, развитию семе</w:t>
      </w:r>
      <w:r w:rsidRPr="00301E06">
        <w:rPr>
          <w:rFonts w:ascii="Times New Roman" w:hAnsi="Times New Roman"/>
          <w:sz w:val="26"/>
          <w:szCs w:val="26"/>
        </w:rPr>
        <w:t>й</w:t>
      </w:r>
      <w:r w:rsidRPr="00301E06">
        <w:rPr>
          <w:rFonts w:ascii="Times New Roman" w:hAnsi="Times New Roman"/>
          <w:sz w:val="26"/>
          <w:szCs w:val="26"/>
        </w:rPr>
        <w:t>ных форм устройства детей-сирот и детей, оставшихся без попечения родителей, обеспечению благополучного и защищенного детства, созданию и законодательному закреплению целостной системы защиты прав и законных интересов</w:t>
      </w:r>
      <w:proofErr w:type="gramEnd"/>
      <w:r w:rsidRPr="00301E06">
        <w:rPr>
          <w:rFonts w:ascii="Times New Roman" w:hAnsi="Times New Roman"/>
          <w:sz w:val="26"/>
          <w:szCs w:val="26"/>
        </w:rPr>
        <w:t xml:space="preserve"> детей. </w:t>
      </w:r>
    </w:p>
    <w:p w:rsidR="008520DB" w:rsidRDefault="008520DB" w:rsidP="008520DB">
      <w:pPr>
        <w:shd w:val="clear" w:color="auto" w:fill="FFFFFF"/>
        <w:ind w:firstLine="709"/>
        <w:rPr>
          <w:rFonts w:ascii="Times New Roman" w:hAnsi="Times New Roman"/>
          <w:bCs/>
          <w:sz w:val="26"/>
          <w:szCs w:val="26"/>
        </w:rPr>
      </w:pPr>
      <w:r w:rsidRPr="00E47DE5">
        <w:rPr>
          <w:rFonts w:ascii="Times New Roman" w:hAnsi="Times New Roman"/>
          <w:bCs/>
          <w:sz w:val="26"/>
          <w:szCs w:val="26"/>
        </w:rPr>
        <w:t>В целях совершенствования нормативно-правовой базы, регламентирующей вопросы обеспечения семейного устройства детей-сирот, поддержки семей, восп</w:t>
      </w:r>
      <w:r w:rsidRPr="00E47DE5">
        <w:rPr>
          <w:rFonts w:ascii="Times New Roman" w:hAnsi="Times New Roman"/>
          <w:bCs/>
          <w:sz w:val="26"/>
          <w:szCs w:val="26"/>
        </w:rPr>
        <w:t>и</w:t>
      </w:r>
      <w:r w:rsidRPr="00E47DE5">
        <w:rPr>
          <w:rFonts w:ascii="Times New Roman" w:hAnsi="Times New Roman"/>
          <w:bCs/>
          <w:sz w:val="26"/>
          <w:szCs w:val="26"/>
        </w:rPr>
        <w:t>тывающих детей, защиты прав и интересов детей-сирот и детей, оставшихся без п</w:t>
      </w:r>
      <w:r w:rsidRPr="00E47DE5">
        <w:rPr>
          <w:rFonts w:ascii="Times New Roman" w:hAnsi="Times New Roman"/>
          <w:bCs/>
          <w:sz w:val="26"/>
          <w:szCs w:val="26"/>
        </w:rPr>
        <w:t>о</w:t>
      </w:r>
      <w:r w:rsidRPr="00E47DE5">
        <w:rPr>
          <w:rFonts w:ascii="Times New Roman" w:hAnsi="Times New Roman"/>
          <w:bCs/>
          <w:sz w:val="26"/>
          <w:szCs w:val="26"/>
        </w:rPr>
        <w:t>печения родителей, в 2018 году разработаны и приняты 18 нормативно-правовых а</w:t>
      </w:r>
      <w:r w:rsidRPr="00E47DE5">
        <w:rPr>
          <w:rFonts w:ascii="Times New Roman" w:hAnsi="Times New Roman"/>
          <w:bCs/>
          <w:sz w:val="26"/>
          <w:szCs w:val="26"/>
        </w:rPr>
        <w:t>к</w:t>
      </w:r>
      <w:r w:rsidRPr="00E47DE5">
        <w:rPr>
          <w:rFonts w:ascii="Times New Roman" w:hAnsi="Times New Roman"/>
          <w:bCs/>
          <w:sz w:val="26"/>
          <w:szCs w:val="26"/>
        </w:rPr>
        <w:t xml:space="preserve">тов Чувашской Республики (в 2017 г. – 14, в 2016 г. – 11). </w:t>
      </w:r>
    </w:p>
    <w:p w:rsidR="00EC0C27" w:rsidRPr="00EC0C27" w:rsidRDefault="00EC0C27" w:rsidP="00EC0C27">
      <w:pPr>
        <w:pStyle w:val="aff4"/>
        <w:suppressAutoHyphens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EC0C27">
        <w:rPr>
          <w:rFonts w:ascii="Times New Roman" w:hAnsi="Times New Roman" w:cs="Times New Roman"/>
          <w:color w:val="auto"/>
          <w:sz w:val="26"/>
          <w:szCs w:val="26"/>
        </w:rPr>
        <w:t xml:space="preserve">В республике принимаются меры по содействию гражданам Российской Федерации, желающим усыновить (удочерить) детей, оставшихся без попечения родителей. </w:t>
      </w:r>
      <w:proofErr w:type="gramStart"/>
      <w:r w:rsidRPr="00EC0C27">
        <w:rPr>
          <w:rFonts w:ascii="Times New Roman" w:hAnsi="Times New Roman" w:cs="Times New Roman"/>
          <w:color w:val="auto"/>
          <w:sz w:val="26"/>
          <w:szCs w:val="26"/>
        </w:rPr>
        <w:t>Для материального сти</w:t>
      </w:r>
      <w:r w:rsidR="000454BB">
        <w:rPr>
          <w:rFonts w:ascii="Times New Roman" w:hAnsi="Times New Roman" w:cs="Times New Roman"/>
          <w:color w:val="auto"/>
          <w:sz w:val="26"/>
          <w:szCs w:val="26"/>
        </w:rPr>
        <w:t>мулирования при усыновлении ребе</w:t>
      </w:r>
      <w:r w:rsidRPr="00EC0C27">
        <w:rPr>
          <w:rFonts w:ascii="Times New Roman" w:hAnsi="Times New Roman" w:cs="Times New Roman"/>
          <w:color w:val="auto"/>
          <w:sz w:val="26"/>
          <w:szCs w:val="26"/>
        </w:rPr>
        <w:t xml:space="preserve">нка и </w:t>
      </w:r>
      <w:proofErr w:type="spellStart"/>
      <w:r w:rsidRPr="00EC0C27">
        <w:rPr>
          <w:rFonts w:ascii="Times New Roman" w:hAnsi="Times New Roman" w:cs="Times New Roman"/>
          <w:color w:val="auto"/>
          <w:sz w:val="26"/>
          <w:szCs w:val="26"/>
        </w:rPr>
        <w:t>повы</w:t>
      </w:r>
      <w:r w:rsidR="000454BB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EC0C27">
        <w:rPr>
          <w:rFonts w:ascii="Times New Roman" w:hAnsi="Times New Roman" w:cs="Times New Roman"/>
          <w:color w:val="auto"/>
          <w:sz w:val="26"/>
          <w:szCs w:val="26"/>
        </w:rPr>
        <w:t>шения</w:t>
      </w:r>
      <w:proofErr w:type="spellEnd"/>
      <w:r w:rsidRPr="00EC0C27">
        <w:rPr>
          <w:rFonts w:ascii="Times New Roman" w:hAnsi="Times New Roman" w:cs="Times New Roman"/>
          <w:color w:val="auto"/>
          <w:sz w:val="26"/>
          <w:szCs w:val="26"/>
        </w:rPr>
        <w:t xml:space="preserve"> активности граждан, проживающих в Чувашской Республике, действует Закон Чувашской Республики от 03.10.2012 № 60 «О единовременном денежном пособии гражданам, усыновившим (удочерившим) ребенка (детей) на территории Чувашской Республики», где сумма материального стимулирования устанавливается на каждого усыновленного ребенка в размере 300,0 тыс. руб</w:t>
      </w:r>
      <w:r w:rsidR="000454BB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EC0C27">
        <w:rPr>
          <w:rFonts w:ascii="Times New Roman" w:hAnsi="Times New Roman" w:cs="Times New Roman"/>
          <w:color w:val="auto"/>
          <w:sz w:val="26"/>
          <w:szCs w:val="26"/>
        </w:rPr>
        <w:t xml:space="preserve">, на каждого усыновленного ребенка из числа детей-инвалидов – в размере 375,0 тыс. рублей. </w:t>
      </w:r>
      <w:proofErr w:type="gramEnd"/>
    </w:p>
    <w:p w:rsidR="00EC0C27" w:rsidRPr="00EC0C27" w:rsidRDefault="00EC0C27" w:rsidP="00EC0C27">
      <w:pPr>
        <w:pStyle w:val="aff4"/>
        <w:suppressAutoHyphens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EC0C27">
        <w:rPr>
          <w:rFonts w:ascii="Times New Roman" w:hAnsi="Times New Roman" w:cs="Times New Roman"/>
          <w:color w:val="auto"/>
          <w:sz w:val="26"/>
          <w:szCs w:val="26"/>
        </w:rPr>
        <w:t>За 2018 г. единовременное пособие выплачено 37 усыновителям (удочерите</w:t>
      </w: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proofErr w:type="spellStart"/>
      <w:r w:rsidRPr="00EC0C27">
        <w:rPr>
          <w:rFonts w:ascii="Times New Roman" w:hAnsi="Times New Roman" w:cs="Times New Roman"/>
          <w:color w:val="auto"/>
          <w:sz w:val="26"/>
          <w:szCs w:val="26"/>
        </w:rPr>
        <w:t>лям</w:t>
      </w:r>
      <w:proofErr w:type="spellEnd"/>
      <w:r w:rsidRPr="00EC0C27">
        <w:rPr>
          <w:rFonts w:ascii="Times New Roman" w:hAnsi="Times New Roman" w:cs="Times New Roman"/>
          <w:color w:val="auto"/>
          <w:sz w:val="26"/>
          <w:szCs w:val="26"/>
        </w:rPr>
        <w:t>) на общую сумму 11224,4 тыс. руб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EC0C27">
        <w:rPr>
          <w:rFonts w:ascii="Times New Roman" w:hAnsi="Times New Roman" w:cs="Times New Roman"/>
          <w:color w:val="auto"/>
          <w:sz w:val="26"/>
          <w:szCs w:val="26"/>
        </w:rPr>
        <w:t xml:space="preserve"> (в 2017 г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EC0C27">
        <w:rPr>
          <w:rFonts w:ascii="Times New Roman" w:hAnsi="Times New Roman" w:cs="Times New Roman"/>
          <w:color w:val="auto"/>
          <w:sz w:val="26"/>
          <w:szCs w:val="26"/>
        </w:rPr>
        <w:t xml:space="preserve"> – 28 усыновителям (</w:t>
      </w:r>
      <w:proofErr w:type="spellStart"/>
      <w:r w:rsidRPr="00EC0C27">
        <w:rPr>
          <w:rFonts w:ascii="Times New Roman" w:hAnsi="Times New Roman" w:cs="Times New Roman"/>
          <w:color w:val="auto"/>
          <w:sz w:val="26"/>
          <w:szCs w:val="26"/>
        </w:rPr>
        <w:t>удочерителям</w:t>
      </w:r>
      <w:proofErr w:type="spellEnd"/>
      <w:r w:rsidRPr="00EC0C27">
        <w:rPr>
          <w:rFonts w:ascii="Times New Roman" w:hAnsi="Times New Roman" w:cs="Times New Roman"/>
          <w:color w:val="auto"/>
          <w:sz w:val="26"/>
          <w:szCs w:val="26"/>
        </w:rPr>
        <w:t>) на общую сумму 8445,8 тыс. руб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187FF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C0C27">
        <w:rPr>
          <w:rFonts w:ascii="Times New Roman" w:hAnsi="Times New Roman" w:cs="Times New Roman"/>
          <w:color w:val="auto"/>
          <w:sz w:val="26"/>
          <w:szCs w:val="26"/>
        </w:rPr>
        <w:t>(в т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EC0C27">
        <w:rPr>
          <w:rFonts w:ascii="Times New Roman" w:hAnsi="Times New Roman" w:cs="Times New Roman"/>
          <w:color w:val="auto"/>
          <w:sz w:val="26"/>
          <w:szCs w:val="26"/>
        </w:rPr>
        <w:t>ч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EC0C27">
        <w:rPr>
          <w:rFonts w:ascii="Times New Roman" w:hAnsi="Times New Roman" w:cs="Times New Roman"/>
          <w:color w:val="auto"/>
          <w:sz w:val="26"/>
          <w:szCs w:val="26"/>
        </w:rPr>
        <w:t xml:space="preserve"> на 2 </w:t>
      </w:r>
      <w:r w:rsidR="00187FF3">
        <w:rPr>
          <w:rFonts w:ascii="Times New Roman" w:hAnsi="Times New Roman" w:cs="Times New Roman"/>
          <w:color w:val="auto"/>
          <w:sz w:val="26"/>
          <w:szCs w:val="26"/>
        </w:rPr>
        <w:t>ребенка</w:t>
      </w:r>
      <w:r w:rsidRPr="00EC0C27">
        <w:rPr>
          <w:rFonts w:ascii="Times New Roman" w:hAnsi="Times New Roman" w:cs="Times New Roman"/>
          <w:color w:val="auto"/>
          <w:sz w:val="26"/>
          <w:szCs w:val="26"/>
        </w:rPr>
        <w:t>-инвалид</w:t>
      </w:r>
      <w:r w:rsidR="00187FF3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EC0C27">
        <w:rPr>
          <w:rFonts w:ascii="Times New Roman" w:hAnsi="Times New Roman" w:cs="Times New Roman"/>
          <w:color w:val="auto"/>
          <w:sz w:val="26"/>
          <w:szCs w:val="26"/>
        </w:rPr>
        <w:t>); в 2016 г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EC0C27">
        <w:rPr>
          <w:rFonts w:ascii="Times New Roman" w:hAnsi="Times New Roman" w:cs="Times New Roman"/>
          <w:color w:val="auto"/>
          <w:sz w:val="26"/>
          <w:szCs w:val="26"/>
        </w:rPr>
        <w:t xml:space="preserve"> – 34 усы</w:t>
      </w:r>
      <w:r w:rsidR="00934F98">
        <w:rPr>
          <w:rFonts w:ascii="Times New Roman" w:hAnsi="Times New Roman" w:cs="Times New Roman"/>
          <w:color w:val="auto"/>
          <w:sz w:val="26"/>
          <w:szCs w:val="26"/>
        </w:rPr>
        <w:t>-</w:t>
      </w:r>
      <w:proofErr w:type="spellStart"/>
      <w:r w:rsidRPr="00EC0C27">
        <w:rPr>
          <w:rFonts w:ascii="Times New Roman" w:hAnsi="Times New Roman" w:cs="Times New Roman"/>
          <w:color w:val="auto"/>
          <w:sz w:val="26"/>
          <w:szCs w:val="26"/>
        </w:rPr>
        <w:t>новителям</w:t>
      </w:r>
      <w:proofErr w:type="spellEnd"/>
      <w:r w:rsidRPr="00EC0C27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proofErr w:type="spellStart"/>
      <w:r w:rsidRPr="00EC0C27">
        <w:rPr>
          <w:rFonts w:ascii="Times New Roman" w:hAnsi="Times New Roman" w:cs="Times New Roman"/>
          <w:color w:val="auto"/>
          <w:sz w:val="26"/>
          <w:szCs w:val="26"/>
        </w:rPr>
        <w:t>удочерителям</w:t>
      </w:r>
      <w:proofErr w:type="spellEnd"/>
      <w:r w:rsidRPr="00EC0C27">
        <w:rPr>
          <w:rFonts w:ascii="Times New Roman" w:hAnsi="Times New Roman" w:cs="Times New Roman"/>
          <w:color w:val="auto"/>
          <w:sz w:val="26"/>
          <w:szCs w:val="26"/>
        </w:rPr>
        <w:t>) на общую сумму 10137,2 тыс. руб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EC0C27">
        <w:rPr>
          <w:rFonts w:ascii="Times New Roman" w:hAnsi="Times New Roman" w:cs="Times New Roman"/>
          <w:color w:val="auto"/>
          <w:sz w:val="26"/>
          <w:szCs w:val="26"/>
        </w:rPr>
        <w:t xml:space="preserve"> (в т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EC0C27">
        <w:rPr>
          <w:rFonts w:ascii="Times New Roman" w:hAnsi="Times New Roman" w:cs="Times New Roman"/>
          <w:color w:val="auto"/>
          <w:sz w:val="26"/>
          <w:szCs w:val="26"/>
        </w:rPr>
        <w:t>ч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EC0C27">
        <w:rPr>
          <w:rFonts w:ascii="Times New Roman" w:hAnsi="Times New Roman" w:cs="Times New Roman"/>
          <w:color w:val="auto"/>
          <w:sz w:val="26"/>
          <w:szCs w:val="26"/>
        </w:rPr>
        <w:t xml:space="preserve"> на 1 ребенка-инвалида).</w:t>
      </w:r>
      <w:proofErr w:type="gramEnd"/>
    </w:p>
    <w:p w:rsidR="00EC0C27" w:rsidRPr="00EC0C27" w:rsidRDefault="00EC0C27" w:rsidP="00EC0C27">
      <w:pPr>
        <w:pStyle w:val="aff4"/>
        <w:suppressAutoHyphens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EC0C27">
        <w:rPr>
          <w:rFonts w:ascii="Times New Roman" w:hAnsi="Times New Roman" w:cs="Times New Roman"/>
          <w:color w:val="auto"/>
          <w:sz w:val="26"/>
          <w:szCs w:val="26"/>
        </w:rPr>
        <w:t>В соответствии с Федеральным законом Российской Федерации от 19.05.1995 № 81-ФЗ «О государственных пособиях гражданам, имеющим детей» при передаче ребенка на воспитание в семью опекунам (попечителям), приемным родителям, усыновителям (</w:t>
      </w:r>
      <w:proofErr w:type="spellStart"/>
      <w:r w:rsidRPr="00EC0C27">
        <w:rPr>
          <w:rFonts w:ascii="Times New Roman" w:hAnsi="Times New Roman" w:cs="Times New Roman"/>
          <w:color w:val="auto"/>
          <w:sz w:val="26"/>
          <w:szCs w:val="26"/>
        </w:rPr>
        <w:t>удочерителям</w:t>
      </w:r>
      <w:proofErr w:type="spellEnd"/>
      <w:r w:rsidRPr="00EC0C27">
        <w:rPr>
          <w:rFonts w:ascii="Times New Roman" w:hAnsi="Times New Roman" w:cs="Times New Roman"/>
          <w:color w:val="auto"/>
          <w:sz w:val="26"/>
          <w:szCs w:val="26"/>
        </w:rPr>
        <w:t>) в 2018 году единовременное пособие выплачивалось в размере 16759,09 руб. В случае усыновления ребенка-инвалида, ребенка в возрасте старше семи лет, а также детей, являющихся братьями и (или) сестрами, пособие выплачивалось в</w:t>
      </w:r>
      <w:proofErr w:type="gramEnd"/>
      <w:r w:rsidRPr="00EC0C2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0EC0C27">
        <w:rPr>
          <w:rFonts w:ascii="Times New Roman" w:hAnsi="Times New Roman" w:cs="Times New Roman"/>
          <w:color w:val="auto"/>
          <w:sz w:val="26"/>
          <w:szCs w:val="26"/>
        </w:rPr>
        <w:t>размере</w:t>
      </w:r>
      <w:proofErr w:type="gramEnd"/>
      <w:r w:rsidRPr="00EC0C27">
        <w:rPr>
          <w:rFonts w:ascii="Times New Roman" w:hAnsi="Times New Roman" w:cs="Times New Roman"/>
          <w:color w:val="auto"/>
          <w:sz w:val="26"/>
          <w:szCs w:val="26"/>
        </w:rPr>
        <w:t xml:space="preserve"> 128053,08 руб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EC0C27">
        <w:rPr>
          <w:rFonts w:ascii="Times New Roman" w:hAnsi="Times New Roman" w:cs="Times New Roman"/>
          <w:color w:val="auto"/>
          <w:sz w:val="26"/>
          <w:szCs w:val="26"/>
        </w:rPr>
        <w:t xml:space="preserve"> на каждого такого ребенка.</w:t>
      </w:r>
      <w:r w:rsidRPr="00EC0C2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C0C27">
        <w:rPr>
          <w:rFonts w:ascii="Times New Roman" w:hAnsi="Times New Roman" w:cs="Times New Roman"/>
          <w:sz w:val="26"/>
          <w:szCs w:val="26"/>
          <w:lang w:eastAsia="ru-RU"/>
        </w:rPr>
        <w:t>За 2018 г. единовременное пособие при передаче ребенка на воспитание в семью выплачено на общую сумму 5862,9 тыс. руб. 256 гражданам на 346 детей (</w:t>
      </w:r>
      <w:r w:rsidR="00A6454D">
        <w:rPr>
          <w:rFonts w:ascii="Times New Roman" w:hAnsi="Times New Roman" w:cs="Times New Roman"/>
          <w:sz w:val="26"/>
          <w:szCs w:val="26"/>
          <w:lang w:eastAsia="ru-RU"/>
        </w:rPr>
        <w:t>за</w:t>
      </w:r>
      <w:r w:rsidRPr="00EC0C27">
        <w:rPr>
          <w:rFonts w:ascii="Times New Roman" w:hAnsi="Times New Roman" w:cs="Times New Roman"/>
          <w:color w:val="auto"/>
          <w:sz w:val="26"/>
          <w:szCs w:val="26"/>
        </w:rPr>
        <w:t xml:space="preserve"> 2017 г</w:t>
      </w:r>
      <w:r w:rsidR="00A6454D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EC0C27">
        <w:rPr>
          <w:rFonts w:ascii="Times New Roman" w:hAnsi="Times New Roman" w:cs="Times New Roman"/>
          <w:color w:val="auto"/>
          <w:sz w:val="26"/>
          <w:szCs w:val="26"/>
        </w:rPr>
        <w:t xml:space="preserve"> – 247 </w:t>
      </w:r>
      <w:proofErr w:type="spellStart"/>
      <w:r w:rsidRPr="00EC0C27">
        <w:rPr>
          <w:rFonts w:ascii="Times New Roman" w:hAnsi="Times New Roman" w:cs="Times New Roman"/>
          <w:color w:val="auto"/>
          <w:sz w:val="26"/>
          <w:szCs w:val="26"/>
        </w:rPr>
        <w:t>гражда</w:t>
      </w:r>
      <w:proofErr w:type="spellEnd"/>
      <w:r w:rsidR="00934F98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EC0C27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="00A6454D">
        <w:rPr>
          <w:rFonts w:ascii="Times New Roman" w:hAnsi="Times New Roman" w:cs="Times New Roman"/>
          <w:color w:val="auto"/>
          <w:sz w:val="26"/>
          <w:szCs w:val="26"/>
        </w:rPr>
        <w:t>ам</w:t>
      </w:r>
      <w:r w:rsidRPr="00EC0C27">
        <w:rPr>
          <w:rFonts w:ascii="Times New Roman" w:hAnsi="Times New Roman" w:cs="Times New Roman"/>
          <w:color w:val="auto"/>
          <w:sz w:val="26"/>
          <w:szCs w:val="26"/>
        </w:rPr>
        <w:t xml:space="preserve"> на 321 ребенка на общую сумму 6022305,88 руб.; </w:t>
      </w:r>
      <w:r w:rsidR="00A6454D">
        <w:rPr>
          <w:rFonts w:ascii="Times New Roman" w:hAnsi="Times New Roman" w:cs="Times New Roman"/>
          <w:color w:val="auto"/>
          <w:sz w:val="26"/>
          <w:szCs w:val="26"/>
        </w:rPr>
        <w:t>за</w:t>
      </w:r>
      <w:r w:rsidRPr="00EC0C27">
        <w:rPr>
          <w:rFonts w:ascii="Times New Roman" w:hAnsi="Times New Roman" w:cs="Times New Roman"/>
          <w:color w:val="auto"/>
          <w:sz w:val="26"/>
          <w:szCs w:val="26"/>
        </w:rPr>
        <w:t xml:space="preserve"> 2016 г</w:t>
      </w:r>
      <w:r w:rsidR="00A6454D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EC0C27">
        <w:rPr>
          <w:rFonts w:ascii="Times New Roman" w:hAnsi="Times New Roman" w:cs="Times New Roman"/>
          <w:color w:val="auto"/>
          <w:sz w:val="26"/>
          <w:szCs w:val="26"/>
        </w:rPr>
        <w:t xml:space="preserve"> – 269 граждан</w:t>
      </w:r>
      <w:r w:rsidR="00A6454D">
        <w:rPr>
          <w:rFonts w:ascii="Times New Roman" w:hAnsi="Times New Roman" w:cs="Times New Roman"/>
          <w:color w:val="auto"/>
          <w:sz w:val="26"/>
          <w:szCs w:val="26"/>
        </w:rPr>
        <w:t>ам</w:t>
      </w:r>
      <w:r w:rsidRPr="00EC0C27">
        <w:rPr>
          <w:rFonts w:ascii="Times New Roman" w:hAnsi="Times New Roman" w:cs="Times New Roman"/>
          <w:color w:val="auto"/>
          <w:sz w:val="26"/>
          <w:szCs w:val="26"/>
        </w:rPr>
        <w:t xml:space="preserve"> на 343 ребенка на общую сумму 6051</w:t>
      </w:r>
      <w:r w:rsidR="006E2DA0">
        <w:rPr>
          <w:rFonts w:ascii="Times New Roman" w:hAnsi="Times New Roman" w:cs="Times New Roman"/>
          <w:color w:val="auto"/>
          <w:sz w:val="26"/>
          <w:szCs w:val="26"/>
        </w:rPr>
        <w:t>,2 тыс.</w:t>
      </w:r>
      <w:r w:rsidRPr="00EC0C27">
        <w:rPr>
          <w:rFonts w:ascii="Times New Roman" w:hAnsi="Times New Roman" w:cs="Times New Roman"/>
          <w:color w:val="auto"/>
          <w:sz w:val="26"/>
          <w:szCs w:val="26"/>
        </w:rPr>
        <w:t xml:space="preserve"> руб.).</w:t>
      </w:r>
      <w:proofErr w:type="gramEnd"/>
    </w:p>
    <w:p w:rsidR="00D408D0" w:rsidRDefault="00AF0901" w:rsidP="00981E6F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EC0C27">
        <w:rPr>
          <w:rFonts w:ascii="Times New Roman" w:hAnsi="Times New Roman"/>
          <w:sz w:val="26"/>
          <w:szCs w:val="26"/>
        </w:rPr>
        <w:t>Деятельность органов власти республики, органов опеки и попечительства, социальных служб, общественных объединений нацелена на профилактику соц</w:t>
      </w:r>
      <w:r w:rsidRPr="00EC0C27">
        <w:rPr>
          <w:rFonts w:ascii="Times New Roman" w:hAnsi="Times New Roman"/>
          <w:sz w:val="26"/>
          <w:szCs w:val="26"/>
        </w:rPr>
        <w:t>и</w:t>
      </w:r>
      <w:r w:rsidRPr="00EC0C27">
        <w:rPr>
          <w:rFonts w:ascii="Times New Roman" w:hAnsi="Times New Roman"/>
          <w:sz w:val="26"/>
          <w:szCs w:val="26"/>
        </w:rPr>
        <w:t>ального сиротства и активное развитие семейных форм устройства детей-сирот и д</w:t>
      </w:r>
      <w:r w:rsidRPr="00EC0C27">
        <w:rPr>
          <w:rFonts w:ascii="Times New Roman" w:hAnsi="Times New Roman"/>
          <w:sz w:val="26"/>
          <w:szCs w:val="26"/>
        </w:rPr>
        <w:t>е</w:t>
      </w:r>
      <w:r w:rsidRPr="00EC0C27">
        <w:rPr>
          <w:rFonts w:ascii="Times New Roman" w:hAnsi="Times New Roman"/>
          <w:sz w:val="26"/>
          <w:szCs w:val="26"/>
        </w:rPr>
        <w:t>тей, оставшихся без попечения родителей. Благодаря</w:t>
      </w:r>
      <w:r w:rsidRPr="00301E06">
        <w:rPr>
          <w:rFonts w:ascii="Times New Roman" w:hAnsi="Times New Roman"/>
          <w:sz w:val="26"/>
          <w:szCs w:val="26"/>
        </w:rPr>
        <w:t xml:space="preserve"> их совместной работе ежего</w:t>
      </w:r>
      <w:r w:rsidRPr="00301E06">
        <w:rPr>
          <w:rFonts w:ascii="Times New Roman" w:hAnsi="Times New Roman"/>
          <w:sz w:val="26"/>
          <w:szCs w:val="26"/>
        </w:rPr>
        <w:t>д</w:t>
      </w:r>
      <w:r w:rsidRPr="00301E06">
        <w:rPr>
          <w:rFonts w:ascii="Times New Roman" w:hAnsi="Times New Roman"/>
          <w:sz w:val="26"/>
          <w:szCs w:val="26"/>
        </w:rPr>
        <w:t>но сокращается количество детей-сирот и детей, оставшихся без попечения родит</w:t>
      </w:r>
      <w:r w:rsidRPr="00301E06">
        <w:rPr>
          <w:rFonts w:ascii="Times New Roman" w:hAnsi="Times New Roman"/>
          <w:sz w:val="26"/>
          <w:szCs w:val="26"/>
        </w:rPr>
        <w:t>е</w:t>
      </w:r>
      <w:r w:rsidRPr="00301E06">
        <w:rPr>
          <w:rFonts w:ascii="Times New Roman" w:hAnsi="Times New Roman"/>
          <w:sz w:val="26"/>
          <w:szCs w:val="26"/>
        </w:rPr>
        <w:t>лей (</w:t>
      </w:r>
      <w:r w:rsidR="00187FF3" w:rsidRPr="00301E06">
        <w:rPr>
          <w:rFonts w:ascii="Times New Roman" w:hAnsi="Times New Roman"/>
          <w:sz w:val="26"/>
          <w:szCs w:val="26"/>
        </w:rPr>
        <w:t>на 01.01.201</w:t>
      </w:r>
      <w:r w:rsidR="00187FF3">
        <w:rPr>
          <w:rFonts w:ascii="Times New Roman" w:hAnsi="Times New Roman"/>
          <w:sz w:val="26"/>
          <w:szCs w:val="26"/>
        </w:rPr>
        <w:t>9</w:t>
      </w:r>
      <w:r w:rsidR="00187FF3" w:rsidRPr="00301E06">
        <w:rPr>
          <w:rFonts w:ascii="Times New Roman" w:hAnsi="Times New Roman"/>
          <w:sz w:val="26"/>
          <w:szCs w:val="26"/>
        </w:rPr>
        <w:t xml:space="preserve"> – </w:t>
      </w:r>
      <w:r w:rsidR="00187FF3">
        <w:rPr>
          <w:rFonts w:ascii="Times New Roman" w:hAnsi="Times New Roman"/>
          <w:sz w:val="26"/>
          <w:szCs w:val="26"/>
        </w:rPr>
        <w:t>2862</w:t>
      </w:r>
      <w:r w:rsidR="00187FF3" w:rsidRPr="00301E06">
        <w:rPr>
          <w:rFonts w:ascii="Times New Roman" w:hAnsi="Times New Roman"/>
          <w:sz w:val="26"/>
          <w:szCs w:val="26"/>
        </w:rPr>
        <w:t xml:space="preserve"> чел</w:t>
      </w:r>
      <w:r w:rsidR="00187FF3">
        <w:rPr>
          <w:rFonts w:ascii="Times New Roman" w:hAnsi="Times New Roman"/>
          <w:sz w:val="26"/>
          <w:szCs w:val="26"/>
        </w:rPr>
        <w:t>.,</w:t>
      </w:r>
      <w:r w:rsidR="00187FF3" w:rsidRPr="00301E06">
        <w:rPr>
          <w:rFonts w:ascii="Times New Roman" w:hAnsi="Times New Roman"/>
          <w:sz w:val="26"/>
          <w:szCs w:val="26"/>
        </w:rPr>
        <w:t xml:space="preserve"> </w:t>
      </w:r>
      <w:r w:rsidR="00D408D0" w:rsidRPr="00301E06">
        <w:rPr>
          <w:rFonts w:ascii="Times New Roman" w:hAnsi="Times New Roman"/>
          <w:sz w:val="26"/>
          <w:szCs w:val="26"/>
        </w:rPr>
        <w:t>на 01.01.201</w:t>
      </w:r>
      <w:r w:rsidR="00D408D0">
        <w:rPr>
          <w:rFonts w:ascii="Times New Roman" w:hAnsi="Times New Roman"/>
          <w:sz w:val="26"/>
          <w:szCs w:val="26"/>
        </w:rPr>
        <w:t>8</w:t>
      </w:r>
      <w:r w:rsidR="00D408D0" w:rsidRPr="00301E06">
        <w:rPr>
          <w:rFonts w:ascii="Times New Roman" w:hAnsi="Times New Roman"/>
          <w:sz w:val="26"/>
          <w:szCs w:val="26"/>
        </w:rPr>
        <w:t xml:space="preserve"> – </w:t>
      </w:r>
      <w:r w:rsidR="00D408D0">
        <w:rPr>
          <w:rFonts w:ascii="Times New Roman" w:hAnsi="Times New Roman"/>
          <w:sz w:val="26"/>
          <w:szCs w:val="26"/>
        </w:rPr>
        <w:t>2962</w:t>
      </w:r>
      <w:r w:rsidR="00D408D0" w:rsidRPr="00301E06">
        <w:rPr>
          <w:rFonts w:ascii="Times New Roman" w:hAnsi="Times New Roman"/>
          <w:sz w:val="26"/>
          <w:szCs w:val="26"/>
        </w:rPr>
        <w:t xml:space="preserve"> чел.</w:t>
      </w:r>
      <w:r w:rsidR="00D408D0">
        <w:rPr>
          <w:rFonts w:ascii="Times New Roman" w:hAnsi="Times New Roman"/>
          <w:sz w:val="26"/>
          <w:szCs w:val="26"/>
        </w:rPr>
        <w:t xml:space="preserve">, </w:t>
      </w:r>
      <w:r w:rsidR="00F96542" w:rsidRPr="00301E06">
        <w:rPr>
          <w:rFonts w:ascii="Times New Roman" w:hAnsi="Times New Roman"/>
          <w:sz w:val="26"/>
          <w:szCs w:val="26"/>
        </w:rPr>
        <w:t>на 01.01.2017 – 3111 чел</w:t>
      </w:r>
      <w:r w:rsidR="00187FF3">
        <w:rPr>
          <w:rFonts w:ascii="Times New Roman" w:hAnsi="Times New Roman"/>
          <w:sz w:val="26"/>
          <w:szCs w:val="26"/>
        </w:rPr>
        <w:t>.</w:t>
      </w:r>
      <w:r w:rsidRPr="00301E06">
        <w:rPr>
          <w:rFonts w:ascii="Times New Roman" w:hAnsi="Times New Roman"/>
          <w:sz w:val="26"/>
          <w:szCs w:val="26"/>
        </w:rPr>
        <w:t>), увеличивается доля детей, оставшихся без попечения родителей, воспитывающихся в семьях по различным семейным формам (</w:t>
      </w:r>
      <w:r w:rsidR="00187FF3" w:rsidRPr="00301E06">
        <w:rPr>
          <w:rFonts w:ascii="Times New Roman" w:hAnsi="Times New Roman"/>
          <w:sz w:val="26"/>
          <w:szCs w:val="26"/>
        </w:rPr>
        <w:t>на 01.01.201</w:t>
      </w:r>
      <w:r w:rsidR="00187FF3">
        <w:rPr>
          <w:rFonts w:ascii="Times New Roman" w:hAnsi="Times New Roman"/>
          <w:sz w:val="26"/>
          <w:szCs w:val="26"/>
        </w:rPr>
        <w:t>9</w:t>
      </w:r>
      <w:r w:rsidR="00187FF3" w:rsidRPr="00301E06">
        <w:rPr>
          <w:rFonts w:ascii="Times New Roman" w:hAnsi="Times New Roman"/>
          <w:sz w:val="26"/>
          <w:szCs w:val="26"/>
        </w:rPr>
        <w:t xml:space="preserve"> – </w:t>
      </w:r>
      <w:r w:rsidR="00187FF3">
        <w:rPr>
          <w:rFonts w:ascii="Times New Roman" w:hAnsi="Times New Roman"/>
          <w:sz w:val="26"/>
          <w:szCs w:val="26"/>
        </w:rPr>
        <w:t>95,1%,</w:t>
      </w:r>
      <w:r w:rsidR="00187FF3" w:rsidRPr="00301E06">
        <w:rPr>
          <w:rFonts w:ascii="Times New Roman" w:hAnsi="Times New Roman"/>
          <w:sz w:val="26"/>
          <w:szCs w:val="26"/>
        </w:rPr>
        <w:t xml:space="preserve"> </w:t>
      </w:r>
      <w:r w:rsidR="00D408D0" w:rsidRPr="00301E06">
        <w:rPr>
          <w:rFonts w:ascii="Times New Roman" w:hAnsi="Times New Roman"/>
          <w:sz w:val="26"/>
          <w:szCs w:val="26"/>
        </w:rPr>
        <w:t>на 01.01.201</w:t>
      </w:r>
      <w:r w:rsidR="00D408D0">
        <w:rPr>
          <w:rFonts w:ascii="Times New Roman" w:hAnsi="Times New Roman"/>
          <w:sz w:val="26"/>
          <w:szCs w:val="26"/>
        </w:rPr>
        <w:t>8</w:t>
      </w:r>
      <w:r w:rsidR="00D408D0" w:rsidRPr="00301E06">
        <w:rPr>
          <w:rFonts w:ascii="Times New Roman" w:hAnsi="Times New Roman"/>
          <w:sz w:val="26"/>
          <w:szCs w:val="26"/>
        </w:rPr>
        <w:t xml:space="preserve"> – </w:t>
      </w:r>
      <w:r w:rsidR="00D408D0">
        <w:rPr>
          <w:rFonts w:ascii="Times New Roman" w:hAnsi="Times New Roman"/>
          <w:sz w:val="26"/>
          <w:szCs w:val="26"/>
        </w:rPr>
        <w:lastRenderedPageBreak/>
        <w:t>95,8</w:t>
      </w:r>
      <w:r w:rsidR="00D408D0" w:rsidRPr="00301E06">
        <w:rPr>
          <w:rFonts w:ascii="Times New Roman" w:hAnsi="Times New Roman"/>
          <w:sz w:val="26"/>
          <w:szCs w:val="26"/>
        </w:rPr>
        <w:t>%</w:t>
      </w:r>
      <w:r w:rsidR="00D408D0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187FF3">
        <w:rPr>
          <w:rFonts w:ascii="Times New Roman" w:hAnsi="Times New Roman"/>
          <w:sz w:val="26"/>
          <w:szCs w:val="26"/>
        </w:rPr>
        <w:t>на</w:t>
      </w:r>
      <w:proofErr w:type="gramEnd"/>
      <w:r w:rsidR="00187FF3">
        <w:rPr>
          <w:rFonts w:ascii="Times New Roman" w:hAnsi="Times New Roman"/>
          <w:sz w:val="26"/>
          <w:szCs w:val="26"/>
        </w:rPr>
        <w:t xml:space="preserve"> 01.01.2017 – 95,7%</w:t>
      </w:r>
      <w:r w:rsidRPr="00301E06">
        <w:rPr>
          <w:rFonts w:ascii="Times New Roman" w:hAnsi="Times New Roman"/>
          <w:sz w:val="26"/>
          <w:szCs w:val="26"/>
        </w:rPr>
        <w:t xml:space="preserve">). </w:t>
      </w:r>
      <w:r w:rsidR="00F96542" w:rsidRPr="00301E06">
        <w:rPr>
          <w:rFonts w:ascii="Times New Roman" w:hAnsi="Times New Roman"/>
          <w:sz w:val="26"/>
          <w:szCs w:val="26"/>
        </w:rPr>
        <w:t>В</w:t>
      </w:r>
      <w:r w:rsidRPr="00301E06">
        <w:rPr>
          <w:rFonts w:ascii="Times New Roman" w:hAnsi="Times New Roman"/>
          <w:sz w:val="26"/>
          <w:szCs w:val="26"/>
        </w:rPr>
        <w:t xml:space="preserve"> 201</w:t>
      </w:r>
      <w:r w:rsidR="00981E6F">
        <w:rPr>
          <w:rFonts w:ascii="Times New Roman" w:hAnsi="Times New Roman"/>
          <w:sz w:val="26"/>
          <w:szCs w:val="26"/>
        </w:rPr>
        <w:t>8</w:t>
      </w:r>
      <w:r w:rsidRPr="00301E06">
        <w:rPr>
          <w:rFonts w:ascii="Times New Roman" w:hAnsi="Times New Roman"/>
          <w:sz w:val="26"/>
          <w:szCs w:val="26"/>
        </w:rPr>
        <w:t xml:space="preserve"> году выявлен</w:t>
      </w:r>
      <w:r w:rsidR="00981E6F">
        <w:rPr>
          <w:rFonts w:ascii="Times New Roman" w:hAnsi="Times New Roman"/>
          <w:sz w:val="26"/>
          <w:szCs w:val="26"/>
        </w:rPr>
        <w:t>о</w:t>
      </w:r>
      <w:r w:rsidRPr="00301E06">
        <w:rPr>
          <w:rFonts w:ascii="Times New Roman" w:hAnsi="Times New Roman"/>
          <w:sz w:val="26"/>
          <w:szCs w:val="26"/>
        </w:rPr>
        <w:t xml:space="preserve"> детей-сирот и детей, оставши</w:t>
      </w:r>
      <w:r w:rsidRPr="00301E06">
        <w:rPr>
          <w:rFonts w:ascii="Times New Roman" w:hAnsi="Times New Roman"/>
          <w:sz w:val="26"/>
          <w:szCs w:val="26"/>
        </w:rPr>
        <w:t>х</w:t>
      </w:r>
      <w:r w:rsidRPr="00301E06">
        <w:rPr>
          <w:rFonts w:ascii="Times New Roman" w:hAnsi="Times New Roman"/>
          <w:sz w:val="26"/>
          <w:szCs w:val="26"/>
        </w:rPr>
        <w:t>ся без попечения родителей</w:t>
      </w:r>
      <w:r w:rsidR="00626A03">
        <w:rPr>
          <w:rFonts w:ascii="Times New Roman" w:hAnsi="Times New Roman"/>
          <w:sz w:val="26"/>
          <w:szCs w:val="26"/>
        </w:rPr>
        <w:t>,</w:t>
      </w:r>
      <w:r w:rsidR="00D408D0">
        <w:rPr>
          <w:rFonts w:ascii="Times New Roman" w:hAnsi="Times New Roman"/>
          <w:sz w:val="26"/>
          <w:szCs w:val="26"/>
        </w:rPr>
        <w:t xml:space="preserve"> </w:t>
      </w:r>
      <w:r w:rsidR="00981E6F">
        <w:rPr>
          <w:rFonts w:ascii="Times New Roman" w:hAnsi="Times New Roman"/>
          <w:sz w:val="26"/>
          <w:szCs w:val="26"/>
        </w:rPr>
        <w:t>320</w:t>
      </w:r>
      <w:r w:rsidR="00D408D0">
        <w:rPr>
          <w:rFonts w:ascii="Times New Roman" w:hAnsi="Times New Roman"/>
          <w:sz w:val="26"/>
          <w:szCs w:val="26"/>
        </w:rPr>
        <w:t xml:space="preserve"> (</w:t>
      </w:r>
      <w:r w:rsidR="00981E6F">
        <w:rPr>
          <w:rFonts w:ascii="Times New Roman" w:hAnsi="Times New Roman"/>
          <w:sz w:val="26"/>
          <w:szCs w:val="26"/>
        </w:rPr>
        <w:t xml:space="preserve">в 2017 г. – 295, </w:t>
      </w:r>
      <w:r w:rsidR="00D408D0">
        <w:rPr>
          <w:rFonts w:ascii="Times New Roman" w:hAnsi="Times New Roman"/>
          <w:sz w:val="26"/>
          <w:szCs w:val="26"/>
        </w:rPr>
        <w:t>в 2016 году –</w:t>
      </w:r>
      <w:r w:rsidRPr="00301E06">
        <w:rPr>
          <w:rFonts w:ascii="Times New Roman" w:hAnsi="Times New Roman"/>
          <w:sz w:val="26"/>
          <w:szCs w:val="26"/>
        </w:rPr>
        <w:t xml:space="preserve"> 375 детей</w:t>
      </w:r>
      <w:r w:rsidR="00F96542" w:rsidRPr="00301E06">
        <w:rPr>
          <w:rFonts w:ascii="Times New Roman" w:hAnsi="Times New Roman"/>
          <w:sz w:val="26"/>
          <w:szCs w:val="26"/>
        </w:rPr>
        <w:t>)</w:t>
      </w:r>
      <w:r w:rsidRPr="00301E06">
        <w:rPr>
          <w:rFonts w:ascii="Times New Roman" w:hAnsi="Times New Roman"/>
          <w:sz w:val="26"/>
          <w:szCs w:val="26"/>
        </w:rPr>
        <w:t>.</w:t>
      </w:r>
    </w:p>
    <w:p w:rsidR="00AF0901" w:rsidRPr="00301E06" w:rsidRDefault="00D408D0" w:rsidP="00981E6F">
      <w:pPr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Значительно</w:t>
      </w:r>
      <w:r w:rsidR="00AF0901" w:rsidRPr="00301E06">
        <w:rPr>
          <w:rFonts w:ascii="Times New Roman" w:hAnsi="Times New Roman"/>
          <w:sz w:val="26"/>
          <w:szCs w:val="26"/>
        </w:rPr>
        <w:t xml:space="preserve"> снизилось количество воспитанников в организациях для детей-сирот и детей, оставшихся без попечения родителей, республики (</w:t>
      </w:r>
      <w:r w:rsidR="00981E6F">
        <w:rPr>
          <w:rFonts w:ascii="Times New Roman" w:hAnsi="Times New Roman"/>
          <w:sz w:val="26"/>
          <w:szCs w:val="26"/>
        </w:rPr>
        <w:t xml:space="preserve">в 2018 г. – 120 чел., </w:t>
      </w:r>
      <w:r w:rsidRPr="00301E06">
        <w:rPr>
          <w:rFonts w:ascii="Times New Roman" w:hAnsi="Times New Roman"/>
          <w:sz w:val="26"/>
          <w:szCs w:val="26"/>
        </w:rPr>
        <w:t>в 201</w:t>
      </w:r>
      <w:r>
        <w:rPr>
          <w:rFonts w:ascii="Times New Roman" w:hAnsi="Times New Roman"/>
          <w:sz w:val="26"/>
          <w:szCs w:val="26"/>
        </w:rPr>
        <w:t xml:space="preserve">7 г. </w:t>
      </w:r>
      <w:r w:rsidRPr="00301E06">
        <w:rPr>
          <w:rFonts w:ascii="Times New Roman" w:hAnsi="Times New Roman"/>
          <w:sz w:val="26"/>
          <w:szCs w:val="26"/>
        </w:rPr>
        <w:t>– 10</w:t>
      </w:r>
      <w:r>
        <w:rPr>
          <w:rFonts w:ascii="Times New Roman" w:hAnsi="Times New Roman"/>
          <w:sz w:val="26"/>
          <w:szCs w:val="26"/>
        </w:rPr>
        <w:t>6</w:t>
      </w:r>
      <w:r w:rsidRPr="00301E06">
        <w:rPr>
          <w:rFonts w:ascii="Times New Roman" w:hAnsi="Times New Roman"/>
          <w:sz w:val="26"/>
          <w:szCs w:val="26"/>
        </w:rPr>
        <w:t xml:space="preserve"> чел., в 201</w:t>
      </w:r>
      <w:r>
        <w:rPr>
          <w:rFonts w:ascii="Times New Roman" w:hAnsi="Times New Roman"/>
          <w:sz w:val="26"/>
          <w:szCs w:val="26"/>
        </w:rPr>
        <w:t>6</w:t>
      </w:r>
      <w:r w:rsidRPr="00301E06">
        <w:rPr>
          <w:rFonts w:ascii="Times New Roman" w:hAnsi="Times New Roman"/>
          <w:sz w:val="26"/>
          <w:szCs w:val="26"/>
        </w:rPr>
        <w:t xml:space="preserve">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1E06">
        <w:rPr>
          <w:rFonts w:ascii="Times New Roman" w:hAnsi="Times New Roman"/>
          <w:sz w:val="26"/>
          <w:szCs w:val="26"/>
        </w:rPr>
        <w:t>– 1</w:t>
      </w:r>
      <w:r>
        <w:rPr>
          <w:rFonts w:ascii="Times New Roman" w:hAnsi="Times New Roman"/>
          <w:sz w:val="26"/>
          <w:szCs w:val="26"/>
        </w:rPr>
        <w:t>11</w:t>
      </w:r>
      <w:r w:rsidRPr="00301E06">
        <w:rPr>
          <w:rFonts w:ascii="Times New Roman" w:hAnsi="Times New Roman"/>
          <w:sz w:val="26"/>
          <w:szCs w:val="26"/>
        </w:rPr>
        <w:t xml:space="preserve"> чел.</w:t>
      </w:r>
      <w:r w:rsidR="00AF0901" w:rsidRPr="00301E06">
        <w:rPr>
          <w:rFonts w:ascii="Times New Roman" w:hAnsi="Times New Roman"/>
          <w:sz w:val="26"/>
          <w:szCs w:val="26"/>
        </w:rPr>
        <w:t>).</w:t>
      </w:r>
    </w:p>
    <w:p w:rsidR="00AF0901" w:rsidRPr="00301E06" w:rsidRDefault="00AF0901" w:rsidP="00AF0901">
      <w:pPr>
        <w:pStyle w:val="aff4"/>
        <w:spacing w:line="240" w:lineRule="auto"/>
        <w:ind w:firstLine="709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301E0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Основными формами семейного устройства детей-сирот, детей, оставшихся без попечения родителей, в республике являются опека (попечительство), приемная семья и усыновление (удочерение). </w:t>
      </w:r>
    </w:p>
    <w:p w:rsidR="00AF0901" w:rsidRPr="00301E06" w:rsidRDefault="00AF0901" w:rsidP="00981E6F">
      <w:pPr>
        <w:pStyle w:val="aff4"/>
        <w:spacing w:line="240" w:lineRule="auto"/>
        <w:ind w:firstLine="709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301E0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По итогам 201</w:t>
      </w:r>
      <w:r w:rsidR="00981E6F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8</w:t>
      </w:r>
      <w:r w:rsidRPr="00301E0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года передано на усыновление</w:t>
      </w:r>
      <w:r w:rsidR="00981E6F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27 детей (</w:t>
      </w:r>
      <w:r w:rsidR="00D408D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в </w:t>
      </w:r>
      <w:r w:rsidR="00981E6F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2017, </w:t>
      </w:r>
      <w:r w:rsidR="00D408D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2016 год</w:t>
      </w:r>
      <w:r w:rsidR="00981E6F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ах – по </w:t>
      </w:r>
      <w:r w:rsidRPr="00301E0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29 де</w:t>
      </w:r>
      <w:r w:rsidR="00981E6F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тей</w:t>
      </w:r>
      <w:r w:rsidRPr="00301E0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). По состоянию на 01.01.201</w:t>
      </w:r>
      <w:r w:rsidR="00981E6F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9</w:t>
      </w:r>
      <w:r w:rsidRPr="00301E0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в республике проживало 2</w:t>
      </w:r>
      <w:r w:rsidR="00981E6F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033</w:t>
      </w:r>
      <w:r w:rsidRPr="00301E0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замеща</w:t>
      </w:r>
      <w:r w:rsidRPr="00301E0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ю</w:t>
      </w:r>
      <w:r w:rsidRPr="00301E0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щи</w:t>
      </w:r>
      <w:r w:rsidR="00D408D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е</w:t>
      </w:r>
      <w:r w:rsidRPr="00301E0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сем</w:t>
      </w:r>
      <w:r w:rsidR="00D408D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ьи</w:t>
      </w:r>
      <w:r w:rsidRPr="00301E0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 в которых воспитывалось 2</w:t>
      </w:r>
      <w:r w:rsidR="00981E6F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721 ребенок</w:t>
      </w:r>
      <w:r w:rsidRPr="00301E0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(</w:t>
      </w:r>
      <w:r w:rsidR="00981E6F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в 2017</w:t>
      </w:r>
      <w:r w:rsidR="00981E6F" w:rsidRPr="00301E0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г. – 2</w:t>
      </w:r>
      <w:r w:rsidR="00981E6F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1</w:t>
      </w:r>
      <w:r w:rsidR="00981E6F" w:rsidRPr="00301E0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3</w:t>
      </w:r>
      <w:r w:rsidR="00981E6F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4</w:t>
      </w:r>
      <w:r w:rsidR="00981E6F" w:rsidRPr="00301E0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семь</w:t>
      </w:r>
      <w:r w:rsidR="00981E6F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и</w:t>
      </w:r>
      <w:r w:rsidR="00981E6F" w:rsidRPr="00301E0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и </w:t>
      </w:r>
      <w:r w:rsidR="00981E6F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2838</w:t>
      </w:r>
      <w:r w:rsidR="00981E6F" w:rsidRPr="00301E0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детей</w:t>
      </w:r>
      <w:r w:rsidR="00981E6F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, </w:t>
      </w:r>
      <w:r w:rsidR="00D408D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в 2016</w:t>
      </w:r>
      <w:r w:rsidR="00D408D0" w:rsidRPr="00301E0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г. – </w:t>
      </w:r>
      <w:r w:rsidR="00D408D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2218</w:t>
      </w:r>
      <w:r w:rsidR="00D408D0" w:rsidRPr="00301E0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семей и </w:t>
      </w:r>
      <w:r w:rsidR="00D408D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2980</w:t>
      </w:r>
      <w:r w:rsidR="00D408D0" w:rsidRPr="00301E0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детей</w:t>
      </w:r>
      <w:r w:rsidRPr="00301E0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).</w:t>
      </w:r>
    </w:p>
    <w:p w:rsidR="00AF0901" w:rsidRPr="00301E06" w:rsidRDefault="00AF0901" w:rsidP="00AF0901">
      <w:pPr>
        <w:tabs>
          <w:tab w:val="left" w:pos="2189"/>
        </w:tabs>
        <w:ind w:firstLine="709"/>
        <w:contextualSpacing/>
        <w:rPr>
          <w:rFonts w:ascii="Times New Roman" w:hAnsi="Times New Roman"/>
          <w:sz w:val="26"/>
          <w:szCs w:val="26"/>
        </w:rPr>
      </w:pPr>
      <w:r w:rsidRPr="00301E06">
        <w:rPr>
          <w:rFonts w:ascii="Times New Roman" w:hAnsi="Times New Roman"/>
          <w:sz w:val="26"/>
          <w:szCs w:val="26"/>
        </w:rPr>
        <w:t>Муниципальными районами и городскими округами Чувашской Республики проводится системная работа по сохранению семьи, повышению результативности профилактической работы с «неблагополучными» семьями. Совместно с субъектами профилактики осуществляется тесное взаимодействие с общественными организ</w:t>
      </w:r>
      <w:r w:rsidRPr="00301E06">
        <w:rPr>
          <w:rFonts w:ascii="Times New Roman" w:hAnsi="Times New Roman"/>
          <w:sz w:val="26"/>
          <w:szCs w:val="26"/>
        </w:rPr>
        <w:t>а</w:t>
      </w:r>
      <w:r w:rsidRPr="00301E06">
        <w:rPr>
          <w:rFonts w:ascii="Times New Roman" w:hAnsi="Times New Roman"/>
          <w:sz w:val="26"/>
          <w:szCs w:val="26"/>
        </w:rPr>
        <w:t>циями, деятельность которых направлена на воспитание детей и защиту их прав, возрождение семейных, нравственных и духовных ценностей, в реализации  прое</w:t>
      </w:r>
      <w:r w:rsidRPr="00301E06">
        <w:rPr>
          <w:rFonts w:ascii="Times New Roman" w:hAnsi="Times New Roman"/>
          <w:sz w:val="26"/>
          <w:szCs w:val="26"/>
        </w:rPr>
        <w:t>к</w:t>
      </w:r>
      <w:r w:rsidRPr="00301E06">
        <w:rPr>
          <w:rFonts w:ascii="Times New Roman" w:hAnsi="Times New Roman"/>
          <w:sz w:val="26"/>
          <w:szCs w:val="26"/>
        </w:rPr>
        <w:t>тов по вопросам укрепления роли семьи в обществе, охраны материнства, отцовства, детства, инициированных общественными организациями. В муниципалитетах утверждены Программы раннего выявления детского неблагополучия, профилакт</w:t>
      </w:r>
      <w:r w:rsidRPr="00301E06">
        <w:rPr>
          <w:rFonts w:ascii="Times New Roman" w:hAnsi="Times New Roman"/>
          <w:sz w:val="26"/>
          <w:szCs w:val="26"/>
        </w:rPr>
        <w:t>и</w:t>
      </w:r>
      <w:r w:rsidRPr="00301E06">
        <w:rPr>
          <w:rFonts w:ascii="Times New Roman" w:hAnsi="Times New Roman"/>
          <w:sz w:val="26"/>
          <w:szCs w:val="26"/>
        </w:rPr>
        <w:t>ки  социального сиротства, беспризорности, безнадзорности несовершеннолетних и сохранения приоритета семьи на 2016-2020 годы. Созданы единая профилактическая база, которая позволяет организовывать соответствующую профилактическую раб</w:t>
      </w:r>
      <w:r w:rsidRPr="00301E06">
        <w:rPr>
          <w:rFonts w:ascii="Times New Roman" w:hAnsi="Times New Roman"/>
          <w:sz w:val="26"/>
          <w:szCs w:val="26"/>
        </w:rPr>
        <w:t>о</w:t>
      </w:r>
      <w:r w:rsidRPr="00301E06">
        <w:rPr>
          <w:rFonts w:ascii="Times New Roman" w:hAnsi="Times New Roman"/>
          <w:sz w:val="26"/>
          <w:szCs w:val="26"/>
        </w:rPr>
        <w:t>ту по осуществлению коррекции проблем семей на ранней стадии неблагополучия. Наиболее эффективными методами стали: поэтапная реализация индивидуальных программ реабилитации; активное использование института общественных воспит</w:t>
      </w:r>
      <w:r w:rsidRPr="00301E06">
        <w:rPr>
          <w:rFonts w:ascii="Times New Roman" w:hAnsi="Times New Roman"/>
          <w:sz w:val="26"/>
          <w:szCs w:val="26"/>
        </w:rPr>
        <w:t>а</w:t>
      </w:r>
      <w:r w:rsidRPr="00301E06">
        <w:rPr>
          <w:rFonts w:ascii="Times New Roman" w:hAnsi="Times New Roman"/>
          <w:sz w:val="26"/>
          <w:szCs w:val="26"/>
        </w:rPr>
        <w:t xml:space="preserve">телей и групп сопровождения, работающих по участковому принципу; организация занятости несовершеннолетних в возрасте от 14 до 18 лет в свободное от учебы и каникулярное время; привлечение общественности, ветеранов, волонтеров. </w:t>
      </w:r>
    </w:p>
    <w:p w:rsidR="00AF0901" w:rsidRPr="00301E06" w:rsidRDefault="00AF0901" w:rsidP="00AF0901">
      <w:pPr>
        <w:ind w:firstLine="709"/>
        <w:rPr>
          <w:rFonts w:ascii="Times New Roman" w:hAnsi="Times New Roman"/>
          <w:sz w:val="26"/>
          <w:szCs w:val="26"/>
        </w:rPr>
      </w:pPr>
      <w:r w:rsidRPr="00301E06">
        <w:rPr>
          <w:rFonts w:ascii="Times New Roman" w:hAnsi="Times New Roman"/>
          <w:sz w:val="26"/>
          <w:szCs w:val="26"/>
        </w:rPr>
        <w:t>Про</w:t>
      </w:r>
      <w:r w:rsidR="0040335E">
        <w:rPr>
          <w:rFonts w:ascii="Times New Roman" w:hAnsi="Times New Roman"/>
          <w:sz w:val="26"/>
          <w:szCs w:val="26"/>
        </w:rPr>
        <w:t>должается</w:t>
      </w:r>
      <w:r w:rsidRPr="00301E06">
        <w:rPr>
          <w:rFonts w:ascii="Times New Roman" w:hAnsi="Times New Roman"/>
          <w:sz w:val="26"/>
          <w:szCs w:val="26"/>
        </w:rPr>
        <w:t xml:space="preserve"> разъяснительная работа с населением о порядке действий в случаях выявления фактов ненадлежащего выполнения родителями обязанностей по воспитанию детей. К информированию о родителях, ненадлежащим образом выпо</w:t>
      </w:r>
      <w:r w:rsidRPr="00301E06">
        <w:rPr>
          <w:rFonts w:ascii="Times New Roman" w:hAnsi="Times New Roman"/>
          <w:sz w:val="26"/>
          <w:szCs w:val="26"/>
        </w:rPr>
        <w:t>л</w:t>
      </w:r>
      <w:r w:rsidRPr="00301E06">
        <w:rPr>
          <w:rFonts w:ascii="Times New Roman" w:hAnsi="Times New Roman"/>
          <w:sz w:val="26"/>
          <w:szCs w:val="26"/>
        </w:rPr>
        <w:t>няющих обязанности по воспитанию детей, подключены депутаты, общественные деятели, члены Советов ветеранов, Со</w:t>
      </w:r>
      <w:r w:rsidR="0040335E">
        <w:rPr>
          <w:rFonts w:ascii="Times New Roman" w:hAnsi="Times New Roman"/>
          <w:sz w:val="26"/>
          <w:szCs w:val="26"/>
        </w:rPr>
        <w:t>юза</w:t>
      </w:r>
      <w:r w:rsidRPr="00301E06">
        <w:rPr>
          <w:rFonts w:ascii="Times New Roman" w:hAnsi="Times New Roman"/>
          <w:sz w:val="26"/>
          <w:szCs w:val="26"/>
        </w:rPr>
        <w:t xml:space="preserve"> женщин и Совет</w:t>
      </w:r>
      <w:r w:rsidR="0040335E">
        <w:rPr>
          <w:rFonts w:ascii="Times New Roman" w:hAnsi="Times New Roman"/>
          <w:sz w:val="26"/>
          <w:szCs w:val="26"/>
        </w:rPr>
        <w:t>а</w:t>
      </w:r>
      <w:r w:rsidRPr="00301E06">
        <w:rPr>
          <w:rFonts w:ascii="Times New Roman" w:hAnsi="Times New Roman"/>
          <w:sz w:val="26"/>
          <w:szCs w:val="26"/>
        </w:rPr>
        <w:t xml:space="preserve"> отцов, старосты дер</w:t>
      </w:r>
      <w:r w:rsidRPr="00301E06">
        <w:rPr>
          <w:rFonts w:ascii="Times New Roman" w:hAnsi="Times New Roman"/>
          <w:sz w:val="26"/>
          <w:szCs w:val="26"/>
        </w:rPr>
        <w:t>е</w:t>
      </w:r>
      <w:r w:rsidRPr="00301E06">
        <w:rPr>
          <w:rFonts w:ascii="Times New Roman" w:hAnsi="Times New Roman"/>
          <w:sz w:val="26"/>
          <w:szCs w:val="26"/>
        </w:rPr>
        <w:t xml:space="preserve">вень. «Телефон доверия» работает во всех учреждениях профилактики. </w:t>
      </w:r>
    </w:p>
    <w:p w:rsidR="00AF0901" w:rsidRPr="00301E06" w:rsidRDefault="00AF0901" w:rsidP="00AF0901">
      <w:pPr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301E06">
        <w:rPr>
          <w:rFonts w:ascii="Times New Roman" w:hAnsi="Times New Roman"/>
          <w:sz w:val="26"/>
          <w:szCs w:val="26"/>
        </w:rPr>
        <w:t>В целях организации работы по защите несовершеннолетних, находящихся в социально-опасном положении, выявлению семейного неблагополучия, недопущ</w:t>
      </w:r>
      <w:r w:rsidRPr="00301E06">
        <w:rPr>
          <w:rFonts w:ascii="Times New Roman" w:hAnsi="Times New Roman"/>
          <w:sz w:val="26"/>
          <w:szCs w:val="26"/>
        </w:rPr>
        <w:t>е</w:t>
      </w:r>
      <w:r w:rsidRPr="00301E06">
        <w:rPr>
          <w:rFonts w:ascii="Times New Roman" w:hAnsi="Times New Roman"/>
          <w:sz w:val="26"/>
          <w:szCs w:val="26"/>
        </w:rPr>
        <w:t xml:space="preserve">ния совершения в отношении малолетних и несовершеннолетних преступлений, в течение года проводятся акции «Полиция и дети», «Дети и Семья», автокараван «Чувашия </w:t>
      </w:r>
      <w:r w:rsidR="0040335E">
        <w:rPr>
          <w:rFonts w:ascii="Times New Roman" w:hAnsi="Times New Roman"/>
          <w:sz w:val="26"/>
          <w:szCs w:val="26"/>
        </w:rPr>
        <w:t>в защиту детства</w:t>
      </w:r>
      <w:r w:rsidRPr="00301E06">
        <w:rPr>
          <w:rFonts w:ascii="Times New Roman" w:hAnsi="Times New Roman"/>
          <w:sz w:val="26"/>
          <w:szCs w:val="26"/>
        </w:rPr>
        <w:t>», в которых принимают участие представители коми</w:t>
      </w:r>
      <w:r w:rsidRPr="00301E06">
        <w:rPr>
          <w:rFonts w:ascii="Times New Roman" w:hAnsi="Times New Roman"/>
          <w:sz w:val="26"/>
          <w:szCs w:val="26"/>
        </w:rPr>
        <w:t>с</w:t>
      </w:r>
      <w:r w:rsidRPr="00301E06">
        <w:rPr>
          <w:rFonts w:ascii="Times New Roman" w:hAnsi="Times New Roman"/>
          <w:sz w:val="26"/>
          <w:szCs w:val="26"/>
        </w:rPr>
        <w:t>сий по делам несовершеннолетних и защите их прав (далее – КДН), органов опеки и попечительства, здравоохранения, прокуратуры.</w:t>
      </w:r>
      <w:proofErr w:type="gramEnd"/>
      <w:r w:rsidRPr="00301E06">
        <w:rPr>
          <w:rFonts w:ascii="Times New Roman" w:hAnsi="Times New Roman"/>
          <w:sz w:val="26"/>
          <w:szCs w:val="26"/>
        </w:rPr>
        <w:t xml:space="preserve"> Сотрудники полиции совместно с органами опеки в ходе проведения акций посещают неблагополучные семьи, соб</w:t>
      </w:r>
      <w:r w:rsidRPr="00301E06">
        <w:rPr>
          <w:rFonts w:ascii="Times New Roman" w:hAnsi="Times New Roman"/>
          <w:sz w:val="26"/>
          <w:szCs w:val="26"/>
        </w:rPr>
        <w:t>и</w:t>
      </w:r>
      <w:r w:rsidRPr="00301E06">
        <w:rPr>
          <w:rFonts w:ascii="Times New Roman" w:hAnsi="Times New Roman"/>
          <w:sz w:val="26"/>
          <w:szCs w:val="26"/>
        </w:rPr>
        <w:t>рают и направляют в КДН материалы для решения вопроса о привлечении родит</w:t>
      </w:r>
      <w:r w:rsidRPr="00301E06">
        <w:rPr>
          <w:rFonts w:ascii="Times New Roman" w:hAnsi="Times New Roman"/>
          <w:sz w:val="26"/>
          <w:szCs w:val="26"/>
        </w:rPr>
        <w:t>е</w:t>
      </w:r>
      <w:r w:rsidRPr="00301E06">
        <w:rPr>
          <w:rFonts w:ascii="Times New Roman" w:hAnsi="Times New Roman"/>
          <w:sz w:val="26"/>
          <w:szCs w:val="26"/>
        </w:rPr>
        <w:t>лей к ответственности. Ведется целенаправленная совместная работа с Центрами з</w:t>
      </w:r>
      <w:r w:rsidRPr="00301E06">
        <w:rPr>
          <w:rFonts w:ascii="Times New Roman" w:hAnsi="Times New Roman"/>
          <w:sz w:val="26"/>
          <w:szCs w:val="26"/>
        </w:rPr>
        <w:t>а</w:t>
      </w:r>
      <w:r w:rsidRPr="00301E06">
        <w:rPr>
          <w:rFonts w:ascii="Times New Roman" w:hAnsi="Times New Roman"/>
          <w:sz w:val="26"/>
          <w:szCs w:val="26"/>
        </w:rPr>
        <w:t>нятости населения по трудоустройству взрослых членов семьи из числа неблагоп</w:t>
      </w:r>
      <w:r w:rsidRPr="00301E06">
        <w:rPr>
          <w:rFonts w:ascii="Times New Roman" w:hAnsi="Times New Roman"/>
          <w:sz w:val="26"/>
          <w:szCs w:val="26"/>
        </w:rPr>
        <w:t>о</w:t>
      </w:r>
      <w:r w:rsidRPr="00301E06">
        <w:rPr>
          <w:rFonts w:ascii="Times New Roman" w:hAnsi="Times New Roman"/>
          <w:sz w:val="26"/>
          <w:szCs w:val="26"/>
        </w:rPr>
        <w:t xml:space="preserve">лучных семей. </w:t>
      </w:r>
    </w:p>
    <w:p w:rsidR="00AF0901" w:rsidRPr="00301E06" w:rsidRDefault="00AF0901" w:rsidP="00AF0901">
      <w:pPr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301E06">
        <w:rPr>
          <w:rFonts w:ascii="Times New Roman" w:eastAsia="Calibri" w:hAnsi="Times New Roman"/>
          <w:sz w:val="26"/>
          <w:szCs w:val="26"/>
          <w:lang w:eastAsia="en-US"/>
        </w:rPr>
        <w:t>На сайтах органов исполнительной власти, органов опеки и попечительства, организаций для детей-сирот (детских домов, домов ребенка, школ-интернатов) ра</w:t>
      </w:r>
      <w:r w:rsidRPr="00301E06">
        <w:rPr>
          <w:rFonts w:ascii="Times New Roman" w:eastAsia="Calibri" w:hAnsi="Times New Roman"/>
          <w:sz w:val="26"/>
          <w:szCs w:val="26"/>
          <w:lang w:eastAsia="en-US"/>
        </w:rPr>
        <w:t>з</w:t>
      </w:r>
      <w:r w:rsidRPr="00301E06">
        <w:rPr>
          <w:rFonts w:ascii="Times New Roman" w:eastAsia="Calibri" w:hAnsi="Times New Roman"/>
          <w:sz w:val="26"/>
          <w:szCs w:val="26"/>
          <w:lang w:eastAsia="en-US"/>
        </w:rPr>
        <w:t xml:space="preserve">мещена необходимая информация по различным аспектам социальной поддержки </w:t>
      </w:r>
      <w:r w:rsidRPr="00301E06">
        <w:rPr>
          <w:rFonts w:ascii="Times New Roman" w:eastAsia="Calibri" w:hAnsi="Times New Roman"/>
          <w:sz w:val="26"/>
          <w:szCs w:val="26"/>
          <w:lang w:eastAsia="en-US"/>
        </w:rPr>
        <w:lastRenderedPageBreak/>
        <w:t>детей-сирот. В средствах массовой информации республики ведется активное осв</w:t>
      </w:r>
      <w:r w:rsidRPr="00301E06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301E06">
        <w:rPr>
          <w:rFonts w:ascii="Times New Roman" w:eastAsia="Calibri" w:hAnsi="Times New Roman"/>
          <w:sz w:val="26"/>
          <w:szCs w:val="26"/>
          <w:lang w:eastAsia="en-US"/>
        </w:rPr>
        <w:t>щение актуальных проблем детей, находящихся в трудной жизненной ситуации, распространяется положительный опыт семейных отношений в семьях, воспитыв</w:t>
      </w:r>
      <w:r w:rsidRPr="00301E06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Pr="00301E06">
        <w:rPr>
          <w:rFonts w:ascii="Times New Roman" w:eastAsia="Calibri" w:hAnsi="Times New Roman"/>
          <w:sz w:val="26"/>
          <w:szCs w:val="26"/>
          <w:lang w:eastAsia="en-US"/>
        </w:rPr>
        <w:t>ющих детей-сирот и детей, оставшихся без попечения родителей, проводится прав</w:t>
      </w:r>
      <w:r w:rsidRPr="00301E06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Pr="00301E06">
        <w:rPr>
          <w:rFonts w:ascii="Times New Roman" w:eastAsia="Calibri" w:hAnsi="Times New Roman"/>
          <w:sz w:val="26"/>
          <w:szCs w:val="26"/>
          <w:lang w:eastAsia="en-US"/>
        </w:rPr>
        <w:t xml:space="preserve">вое просвещение на местных каналах телевидения и радио. </w:t>
      </w:r>
      <w:proofErr w:type="gramStart"/>
      <w:r w:rsidRPr="00301E06">
        <w:rPr>
          <w:rFonts w:ascii="Times New Roman" w:eastAsia="Calibri" w:hAnsi="Times New Roman"/>
          <w:sz w:val="26"/>
          <w:szCs w:val="26"/>
          <w:lang w:eastAsia="en-US"/>
        </w:rPr>
        <w:t>Через сайты админ</w:t>
      </w:r>
      <w:r w:rsidRPr="00301E06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Pr="00301E06">
        <w:rPr>
          <w:rFonts w:ascii="Times New Roman" w:eastAsia="Calibri" w:hAnsi="Times New Roman"/>
          <w:sz w:val="26"/>
          <w:szCs w:val="26"/>
          <w:lang w:eastAsia="en-US"/>
        </w:rPr>
        <w:t>страций производится информирование населения о состоянии и результатах работы органов и учреждений системы профилактики по противодействию преступлениям, о существующей системе оказания медико-социальной и психологической помощи, деятельности специализированных служб, а также размещение в сети «Интернет» учебной, методической литературы по защите прав детей, предотвращению случаев жестокого обращения с детьми, профилактике гибели детей первого года жизни.</w:t>
      </w:r>
      <w:proofErr w:type="gramEnd"/>
    </w:p>
    <w:p w:rsidR="00AF0901" w:rsidRPr="00301E06" w:rsidRDefault="00AF0901" w:rsidP="00AF0901">
      <w:pPr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301E06">
        <w:rPr>
          <w:rFonts w:ascii="Times New Roman" w:eastAsia="Calibri" w:hAnsi="Times New Roman"/>
          <w:sz w:val="26"/>
          <w:szCs w:val="26"/>
          <w:lang w:eastAsia="en-US"/>
        </w:rPr>
        <w:t>Реализуются телепроекты «Пора по домам» на ВГТКР Чувашия (представл</w:t>
      </w:r>
      <w:r w:rsidRPr="00301E06">
        <w:rPr>
          <w:rFonts w:ascii="Times New Roman" w:eastAsia="Calibri" w:hAnsi="Times New Roman"/>
          <w:sz w:val="26"/>
          <w:szCs w:val="26"/>
          <w:lang w:eastAsia="en-US"/>
        </w:rPr>
        <w:t>я</w:t>
      </w:r>
      <w:r w:rsidRPr="00301E06">
        <w:rPr>
          <w:rFonts w:ascii="Times New Roman" w:eastAsia="Calibri" w:hAnsi="Times New Roman"/>
          <w:sz w:val="26"/>
          <w:szCs w:val="26"/>
          <w:lang w:eastAsia="en-US"/>
        </w:rPr>
        <w:t>ются видео-паспорта воспитанников организаций для детей-сирот в целях их дал</w:t>
      </w:r>
      <w:r w:rsidRPr="00301E06">
        <w:rPr>
          <w:rFonts w:ascii="Times New Roman" w:eastAsia="Calibri" w:hAnsi="Times New Roman"/>
          <w:sz w:val="26"/>
          <w:szCs w:val="26"/>
          <w:lang w:eastAsia="en-US"/>
        </w:rPr>
        <w:t>ь</w:t>
      </w:r>
      <w:r w:rsidRPr="00301E06">
        <w:rPr>
          <w:rFonts w:ascii="Times New Roman" w:eastAsia="Calibri" w:hAnsi="Times New Roman"/>
          <w:sz w:val="26"/>
          <w:szCs w:val="26"/>
          <w:lang w:eastAsia="en-US"/>
        </w:rPr>
        <w:t>нейшего жизнеустройства), в программах «Национальной телерадиокомпании Ч</w:t>
      </w:r>
      <w:r w:rsidRPr="00301E06">
        <w:rPr>
          <w:rFonts w:ascii="Times New Roman" w:eastAsia="Calibri" w:hAnsi="Times New Roman"/>
          <w:sz w:val="26"/>
          <w:szCs w:val="26"/>
          <w:lang w:eastAsia="en-US"/>
        </w:rPr>
        <w:t>у</w:t>
      </w:r>
      <w:r w:rsidRPr="00301E06">
        <w:rPr>
          <w:rFonts w:ascii="Times New Roman" w:eastAsia="Calibri" w:hAnsi="Times New Roman"/>
          <w:sz w:val="26"/>
          <w:szCs w:val="26"/>
          <w:lang w:eastAsia="en-US"/>
        </w:rPr>
        <w:t>вашии» рассказывается о детях, нуждающихся в семейном устройстве. С 2015 года и по настоящее время совместно с газетами и журналами реализуются социальные проекты «Мне нужна мама» (газета «Республика»), «Дети мечтают о семье!» (жу</w:t>
      </w:r>
      <w:r w:rsidRPr="00301E06">
        <w:rPr>
          <w:rFonts w:ascii="Times New Roman" w:eastAsia="Calibri" w:hAnsi="Times New Roman"/>
          <w:sz w:val="26"/>
          <w:szCs w:val="26"/>
          <w:lang w:eastAsia="en-US"/>
        </w:rPr>
        <w:t>р</w:t>
      </w:r>
      <w:r w:rsidRPr="00301E06">
        <w:rPr>
          <w:rFonts w:ascii="Times New Roman" w:eastAsia="Calibri" w:hAnsi="Times New Roman"/>
          <w:sz w:val="26"/>
          <w:szCs w:val="26"/>
          <w:lang w:eastAsia="en-US"/>
        </w:rPr>
        <w:t xml:space="preserve">нал «Халах </w:t>
      </w:r>
      <w:proofErr w:type="spellStart"/>
      <w:r w:rsidRPr="00301E06">
        <w:rPr>
          <w:rFonts w:ascii="Times New Roman" w:eastAsia="Calibri" w:hAnsi="Times New Roman"/>
          <w:sz w:val="26"/>
          <w:szCs w:val="26"/>
          <w:lang w:eastAsia="en-US"/>
        </w:rPr>
        <w:t>шкуле</w:t>
      </w:r>
      <w:proofErr w:type="spellEnd"/>
      <w:r w:rsidRPr="00301E0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3C1690" w:rsidRPr="00301E06">
        <w:rPr>
          <w:rFonts w:ascii="Times New Roman" w:hAnsi="Times New Roman"/>
          <w:sz w:val="26"/>
          <w:szCs w:val="26"/>
        </w:rPr>
        <w:t>–</w:t>
      </w:r>
      <w:r w:rsidRPr="00301E06">
        <w:rPr>
          <w:rFonts w:ascii="Times New Roman" w:eastAsia="Calibri" w:hAnsi="Times New Roman"/>
          <w:sz w:val="26"/>
          <w:szCs w:val="26"/>
          <w:lang w:eastAsia="en-US"/>
        </w:rPr>
        <w:t xml:space="preserve"> Народная школа»), «Ищу маму!» (журнал «</w:t>
      </w:r>
      <w:proofErr w:type="spellStart"/>
      <w:r w:rsidRPr="00301E06">
        <w:rPr>
          <w:rFonts w:ascii="Times New Roman" w:eastAsia="Calibri" w:hAnsi="Times New Roman"/>
          <w:sz w:val="26"/>
          <w:szCs w:val="26"/>
          <w:lang w:eastAsia="en-US"/>
        </w:rPr>
        <w:t>Starhit</w:t>
      </w:r>
      <w:proofErr w:type="spellEnd"/>
      <w:r w:rsidRPr="00301E06">
        <w:rPr>
          <w:rFonts w:ascii="Times New Roman" w:eastAsia="Calibri" w:hAnsi="Times New Roman"/>
          <w:sz w:val="26"/>
          <w:szCs w:val="26"/>
          <w:lang w:eastAsia="en-US"/>
        </w:rPr>
        <w:t>»), «Мама и папа, я вас жду!» (журналом «</w:t>
      </w:r>
      <w:proofErr w:type="gramStart"/>
      <w:r w:rsidRPr="00301E06">
        <w:rPr>
          <w:rFonts w:ascii="Times New Roman" w:eastAsia="Calibri" w:hAnsi="Times New Roman"/>
          <w:sz w:val="26"/>
          <w:szCs w:val="26"/>
          <w:lang w:eastAsia="en-US"/>
        </w:rPr>
        <w:t>ДЕТ</w:t>
      </w:r>
      <w:proofErr w:type="gramEnd"/>
      <w:r w:rsidRPr="00301E06">
        <w:rPr>
          <w:rFonts w:ascii="Times New Roman" w:eastAsia="Calibri" w:hAnsi="Times New Roman"/>
          <w:sz w:val="26"/>
          <w:szCs w:val="26"/>
          <w:lang w:eastAsia="en-US"/>
        </w:rPr>
        <w:t>KIDS»).</w:t>
      </w:r>
    </w:p>
    <w:p w:rsidR="00D8404F" w:rsidRPr="003C1690" w:rsidRDefault="003C1690" w:rsidP="003C1690">
      <w:pPr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3C1690">
        <w:rPr>
          <w:rFonts w:ascii="Times New Roman" w:eastAsia="Calibri" w:hAnsi="Times New Roman"/>
          <w:sz w:val="26"/>
          <w:szCs w:val="26"/>
          <w:lang w:eastAsia="en-US"/>
        </w:rPr>
        <w:t>В декабре 2017 года в рамках Соглашения о сотрудничестве с Благотвор</w:t>
      </w:r>
      <w:r w:rsidRPr="003C1690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Pr="003C1690">
        <w:rPr>
          <w:rFonts w:ascii="Times New Roman" w:eastAsia="Calibri" w:hAnsi="Times New Roman"/>
          <w:sz w:val="26"/>
          <w:szCs w:val="26"/>
          <w:lang w:eastAsia="en-US"/>
        </w:rPr>
        <w:t>тельным фондом содействия семейного устройства детей-сирот «Измени одну жизнь» создано 43 видео-паспорта воспитанников организаций для детей-сирот и детей, оставшихся без попечения родителей.</w:t>
      </w:r>
    </w:p>
    <w:p w:rsidR="00981E6F" w:rsidRPr="00981E6F" w:rsidRDefault="00981E6F" w:rsidP="00981E6F">
      <w:pPr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981E6F">
        <w:rPr>
          <w:rFonts w:ascii="Times New Roman" w:eastAsiaTheme="minorHAnsi" w:hAnsi="Times New Roman"/>
          <w:sz w:val="26"/>
          <w:szCs w:val="26"/>
          <w:lang w:eastAsia="en-US"/>
        </w:rPr>
        <w:t>Минобразования Чувашии в рамках Соглашений с целью устройства на во</w:t>
      </w:r>
      <w:r w:rsidRPr="00981E6F">
        <w:rPr>
          <w:rFonts w:ascii="Times New Roman" w:eastAsiaTheme="minorHAnsi" w:hAnsi="Times New Roman"/>
          <w:sz w:val="26"/>
          <w:szCs w:val="26"/>
          <w:lang w:eastAsia="en-US"/>
        </w:rPr>
        <w:t>с</w:t>
      </w:r>
      <w:r w:rsidRPr="00981E6F">
        <w:rPr>
          <w:rFonts w:ascii="Times New Roman" w:eastAsiaTheme="minorHAnsi" w:hAnsi="Times New Roman"/>
          <w:sz w:val="26"/>
          <w:szCs w:val="26"/>
          <w:lang w:eastAsia="en-US"/>
        </w:rPr>
        <w:t>питание в семьи детей-сирот реализуются телепроекты «Пора по домам» на ВГТКР Чувашия (представляются видео-паспорта воспитанников организаций для детей-сирот), в программах «Национальной телерадиокомпании Чувашии» с БФ «Это ч</w:t>
      </w:r>
      <w:r w:rsidRPr="00981E6F">
        <w:rPr>
          <w:rFonts w:ascii="Times New Roman" w:eastAsiaTheme="minorHAnsi" w:hAnsi="Times New Roman"/>
          <w:sz w:val="26"/>
          <w:szCs w:val="26"/>
          <w:lang w:eastAsia="en-US"/>
        </w:rPr>
        <w:t>у</w:t>
      </w:r>
      <w:r w:rsidRPr="00981E6F">
        <w:rPr>
          <w:rFonts w:ascii="Times New Roman" w:eastAsiaTheme="minorHAnsi" w:hAnsi="Times New Roman"/>
          <w:sz w:val="26"/>
          <w:szCs w:val="26"/>
          <w:lang w:eastAsia="en-US"/>
        </w:rPr>
        <w:t>до» в 2018 году был реализован проект «Наставничество», в рамках которого пре</w:t>
      </w:r>
      <w:r w:rsidRPr="00981E6F">
        <w:rPr>
          <w:rFonts w:ascii="Times New Roman" w:eastAsiaTheme="minorHAnsi" w:hAnsi="Times New Roman"/>
          <w:sz w:val="26"/>
          <w:szCs w:val="26"/>
          <w:lang w:eastAsia="en-US"/>
        </w:rPr>
        <w:t>д</w:t>
      </w:r>
      <w:r w:rsidRPr="00981E6F">
        <w:rPr>
          <w:rFonts w:ascii="Times New Roman" w:eastAsiaTheme="minorHAnsi" w:hAnsi="Times New Roman"/>
          <w:sz w:val="26"/>
          <w:szCs w:val="26"/>
          <w:lang w:eastAsia="en-US"/>
        </w:rPr>
        <w:t>ставлялись видеорепортажи о воспитанниках, нуждающихся в семейном устройстве.</w:t>
      </w:r>
      <w:proofErr w:type="gramEnd"/>
      <w:r w:rsidRPr="00981E6F">
        <w:rPr>
          <w:rFonts w:ascii="Times New Roman" w:eastAsiaTheme="minorHAnsi" w:hAnsi="Times New Roman"/>
          <w:sz w:val="26"/>
          <w:szCs w:val="26"/>
          <w:lang w:eastAsia="en-US"/>
        </w:rPr>
        <w:t xml:space="preserve"> В рамках реализации проекта создано 16 видеорепортажей.</w:t>
      </w:r>
    </w:p>
    <w:p w:rsidR="00457919" w:rsidRDefault="00457919" w:rsidP="00D8404F">
      <w:pPr>
        <w:ind w:firstLine="720"/>
        <w:rPr>
          <w:rFonts w:ascii="Times New Roman" w:hAnsi="Times New Roman"/>
          <w:b/>
          <w:color w:val="000000"/>
          <w:sz w:val="26"/>
          <w:szCs w:val="26"/>
        </w:rPr>
      </w:pPr>
    </w:p>
    <w:p w:rsidR="00D8404F" w:rsidRPr="00301E06" w:rsidRDefault="00D8404F" w:rsidP="00D8404F">
      <w:pPr>
        <w:ind w:firstLine="720"/>
        <w:rPr>
          <w:rFonts w:ascii="Times New Roman" w:hAnsi="Times New Roman"/>
          <w:b/>
          <w:color w:val="000000"/>
          <w:sz w:val="26"/>
          <w:szCs w:val="26"/>
        </w:rPr>
      </w:pPr>
      <w:r w:rsidRPr="00626A03">
        <w:rPr>
          <w:rFonts w:ascii="Times New Roman" w:hAnsi="Times New Roman"/>
          <w:b/>
          <w:color w:val="000000"/>
          <w:sz w:val="26"/>
          <w:szCs w:val="26"/>
        </w:rPr>
        <w:t xml:space="preserve">Устройство детей в </w:t>
      </w:r>
      <w:r w:rsidR="00275689" w:rsidRPr="00626A03">
        <w:rPr>
          <w:rFonts w:ascii="Times New Roman" w:hAnsi="Times New Roman"/>
          <w:b/>
          <w:color w:val="000000"/>
          <w:sz w:val="26"/>
          <w:szCs w:val="26"/>
        </w:rPr>
        <w:t>организации</w:t>
      </w:r>
      <w:r w:rsidRPr="00626A03">
        <w:rPr>
          <w:rFonts w:ascii="Times New Roman" w:hAnsi="Times New Roman"/>
          <w:b/>
          <w:color w:val="000000"/>
          <w:sz w:val="26"/>
          <w:szCs w:val="26"/>
        </w:rPr>
        <w:t xml:space="preserve"> для детей-сирот и детей, оставшихся без попечения родителей</w:t>
      </w:r>
    </w:p>
    <w:p w:rsidR="00BD588B" w:rsidRPr="00BD588B" w:rsidRDefault="00BD588B" w:rsidP="00BD588B">
      <w:pPr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BD588B">
        <w:rPr>
          <w:rFonts w:ascii="Times New Roman" w:eastAsia="Calibri" w:hAnsi="Times New Roman"/>
          <w:sz w:val="26"/>
          <w:szCs w:val="26"/>
          <w:lang w:eastAsia="en-US"/>
        </w:rPr>
        <w:t>В 2018 году на территории Чувашской Республики функционировали 7 орг</w:t>
      </w:r>
      <w:r w:rsidRPr="00BD588B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Pr="00BD588B">
        <w:rPr>
          <w:rFonts w:ascii="Times New Roman" w:eastAsia="Calibri" w:hAnsi="Times New Roman"/>
          <w:sz w:val="26"/>
          <w:szCs w:val="26"/>
          <w:lang w:eastAsia="en-US"/>
        </w:rPr>
        <w:t>низаций для детей-сирот и детей, оставшихся без попечения родителей:</w:t>
      </w:r>
    </w:p>
    <w:p w:rsidR="00BD588B" w:rsidRPr="00BD588B" w:rsidRDefault="00BD588B" w:rsidP="00BD588B">
      <w:pPr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BD588B">
        <w:rPr>
          <w:rFonts w:ascii="Times New Roman" w:eastAsia="Calibri" w:hAnsi="Times New Roman"/>
          <w:sz w:val="26"/>
          <w:szCs w:val="26"/>
          <w:lang w:eastAsia="en-US"/>
        </w:rPr>
        <w:t>4 учреждения, подведомственные Министерству образования и молодежной политики Чувашской Республики: БУ «Шумерлинский центр для детей-сирот и д</w:t>
      </w:r>
      <w:r w:rsidRPr="00BD588B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BD588B">
        <w:rPr>
          <w:rFonts w:ascii="Times New Roman" w:eastAsia="Calibri" w:hAnsi="Times New Roman"/>
          <w:sz w:val="26"/>
          <w:szCs w:val="26"/>
          <w:lang w:eastAsia="en-US"/>
        </w:rPr>
        <w:t xml:space="preserve">тей, оставшихся без попечения родителей», БУ «Чебоксарский центр для детей-сирот и детей, оставшихся без попечения родителей», КОУ «Порецкий </w:t>
      </w:r>
      <w:proofErr w:type="gramStart"/>
      <w:r w:rsidRPr="00BD588B">
        <w:rPr>
          <w:rFonts w:ascii="Times New Roman" w:eastAsia="Calibri" w:hAnsi="Times New Roman"/>
          <w:sz w:val="26"/>
          <w:szCs w:val="26"/>
          <w:lang w:eastAsia="en-US"/>
        </w:rPr>
        <w:t>детский</w:t>
      </w:r>
      <w:proofErr w:type="gramEnd"/>
      <w:r w:rsidRPr="00BD588B">
        <w:rPr>
          <w:rFonts w:ascii="Times New Roman" w:eastAsia="Calibri" w:hAnsi="Times New Roman"/>
          <w:sz w:val="26"/>
          <w:szCs w:val="26"/>
          <w:lang w:eastAsia="en-US"/>
        </w:rPr>
        <w:t xml:space="preserve"> дом имени И.Н. Ульянова», БОУ «</w:t>
      </w:r>
      <w:proofErr w:type="spellStart"/>
      <w:r w:rsidRPr="00BD588B">
        <w:rPr>
          <w:rFonts w:ascii="Times New Roman" w:eastAsia="Calibri" w:hAnsi="Times New Roman"/>
          <w:sz w:val="26"/>
          <w:szCs w:val="26"/>
          <w:lang w:eastAsia="en-US"/>
        </w:rPr>
        <w:t>Кугесьская</w:t>
      </w:r>
      <w:proofErr w:type="spellEnd"/>
      <w:r w:rsidRPr="00BD588B">
        <w:rPr>
          <w:rFonts w:ascii="Times New Roman" w:eastAsia="Calibri" w:hAnsi="Times New Roman"/>
          <w:sz w:val="26"/>
          <w:szCs w:val="26"/>
          <w:lang w:eastAsia="en-US"/>
        </w:rPr>
        <w:t xml:space="preserve"> общеобразовательная школа-интернат для обучающихся с ограниченными возможностями здоровья»;</w:t>
      </w:r>
    </w:p>
    <w:p w:rsidR="00BD588B" w:rsidRPr="00BD588B" w:rsidRDefault="00BD588B" w:rsidP="00BD588B">
      <w:pPr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BD588B">
        <w:rPr>
          <w:rFonts w:ascii="Times New Roman" w:eastAsia="Calibri" w:hAnsi="Times New Roman"/>
          <w:sz w:val="26"/>
          <w:szCs w:val="26"/>
          <w:lang w:eastAsia="en-US"/>
        </w:rPr>
        <w:t xml:space="preserve">2 учреждения, подведомственные Министерству здравоохранения Чувашской Республики: КУ «Дом ребенка для детей с органическим поражением центральной нервной системы с нарушением психики», </w:t>
      </w:r>
      <w:r w:rsidR="0053622E">
        <w:rPr>
          <w:rFonts w:ascii="Times New Roman" w:eastAsia="Calibri" w:hAnsi="Times New Roman"/>
          <w:sz w:val="26"/>
          <w:szCs w:val="26"/>
          <w:lang w:eastAsia="en-US"/>
        </w:rPr>
        <w:t>КУ «Специализированный Дом ребе</w:t>
      </w:r>
      <w:r w:rsidRPr="00BD588B">
        <w:rPr>
          <w:rFonts w:ascii="Times New Roman" w:eastAsia="Calibri" w:hAnsi="Times New Roman"/>
          <w:sz w:val="26"/>
          <w:szCs w:val="26"/>
          <w:lang w:eastAsia="en-US"/>
        </w:rPr>
        <w:t>нка «Малютка» для детей с органическими поражениями центральной нервной системы с нарушением психики»;</w:t>
      </w:r>
    </w:p>
    <w:p w:rsidR="00BD588B" w:rsidRPr="00BD588B" w:rsidRDefault="00BD588B" w:rsidP="00BD588B">
      <w:pPr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б</w:t>
      </w:r>
      <w:r w:rsidRPr="00BD588B">
        <w:rPr>
          <w:rFonts w:ascii="Times New Roman" w:eastAsia="Calibri" w:hAnsi="Times New Roman"/>
          <w:sz w:val="26"/>
          <w:szCs w:val="26"/>
          <w:lang w:eastAsia="en-US"/>
        </w:rPr>
        <w:t>юджетное учреждение Чувашской Республики «Кугесьский детский дом-интернат для умственно отсталых детей» Министерства труда и социальной защиты Чувашской Республики.</w:t>
      </w:r>
    </w:p>
    <w:p w:rsidR="00BD588B" w:rsidRPr="00BD588B" w:rsidRDefault="00BD588B" w:rsidP="00BD588B">
      <w:pPr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BD588B">
        <w:rPr>
          <w:rFonts w:ascii="Times New Roman" w:eastAsia="Calibri" w:hAnsi="Times New Roman"/>
          <w:sz w:val="26"/>
          <w:szCs w:val="26"/>
          <w:lang w:eastAsia="en-US"/>
        </w:rPr>
        <w:t>Деятельность организаций для детей-сирот последовательно и поэтапно р</w:t>
      </w:r>
      <w:r w:rsidRPr="00BD588B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BD588B">
        <w:rPr>
          <w:rFonts w:ascii="Times New Roman" w:eastAsia="Calibri" w:hAnsi="Times New Roman"/>
          <w:sz w:val="26"/>
          <w:szCs w:val="26"/>
          <w:lang w:eastAsia="en-US"/>
        </w:rPr>
        <w:t xml:space="preserve">формируется в соответствии с </w:t>
      </w:r>
      <w:r>
        <w:rPr>
          <w:rFonts w:ascii="Times New Roman" w:eastAsia="Calibri" w:hAnsi="Times New Roman"/>
          <w:sz w:val="26"/>
          <w:szCs w:val="26"/>
          <w:lang w:eastAsia="en-US"/>
        </w:rPr>
        <w:t>п</w:t>
      </w:r>
      <w:r w:rsidRPr="00BD588B">
        <w:rPr>
          <w:rFonts w:ascii="Times New Roman" w:eastAsia="Calibri" w:hAnsi="Times New Roman"/>
          <w:sz w:val="26"/>
          <w:szCs w:val="26"/>
          <w:lang w:eastAsia="en-US"/>
        </w:rPr>
        <w:t>остановлением Правительства Российской Федер</w:t>
      </w:r>
      <w:r w:rsidRPr="00BD588B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Pr="00BD588B">
        <w:rPr>
          <w:rFonts w:ascii="Times New Roman" w:eastAsia="Calibri" w:hAnsi="Times New Roman"/>
          <w:sz w:val="26"/>
          <w:szCs w:val="26"/>
          <w:lang w:eastAsia="en-US"/>
        </w:rPr>
        <w:lastRenderedPageBreak/>
        <w:t>ции от 24 мая 2014 г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Pr="00BD588B">
        <w:rPr>
          <w:rFonts w:ascii="Times New Roman" w:eastAsia="Calibri" w:hAnsi="Times New Roman"/>
          <w:sz w:val="26"/>
          <w:szCs w:val="26"/>
          <w:lang w:eastAsia="en-US"/>
        </w:rPr>
        <w:t xml:space="preserve">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родителей». Все организации для детей-сирот и детей, оставшихся без попечения родителей, на территории Чувашской Республики в 2016-2018 годах р</w:t>
      </w:r>
      <w:r w:rsidRPr="00BD588B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BD588B">
        <w:rPr>
          <w:rFonts w:ascii="Times New Roman" w:eastAsia="Calibri" w:hAnsi="Times New Roman"/>
          <w:sz w:val="26"/>
          <w:szCs w:val="26"/>
          <w:lang w:eastAsia="en-US"/>
        </w:rPr>
        <w:t>организованы в соответствии с указанным постановлением. Созданы благоприятные условия, способствующие интеллектуальному, эмоциональному, духовному, нра</w:t>
      </w:r>
      <w:r w:rsidRPr="00BD588B">
        <w:rPr>
          <w:rFonts w:ascii="Times New Roman" w:eastAsia="Calibri" w:hAnsi="Times New Roman"/>
          <w:sz w:val="26"/>
          <w:szCs w:val="26"/>
          <w:lang w:eastAsia="en-US"/>
        </w:rPr>
        <w:t>в</w:t>
      </w:r>
      <w:r w:rsidRPr="00BD588B">
        <w:rPr>
          <w:rFonts w:ascii="Times New Roman" w:eastAsia="Calibri" w:hAnsi="Times New Roman"/>
          <w:sz w:val="26"/>
          <w:szCs w:val="26"/>
          <w:lang w:eastAsia="en-US"/>
        </w:rPr>
        <w:t>ственному и физическому развитию детей.</w:t>
      </w:r>
    </w:p>
    <w:p w:rsidR="00BD588B" w:rsidRPr="00BD588B" w:rsidRDefault="00BD588B" w:rsidP="00BD588B">
      <w:pPr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BD588B">
        <w:rPr>
          <w:rFonts w:ascii="Times New Roman" w:eastAsia="Calibri" w:hAnsi="Times New Roman"/>
          <w:sz w:val="26"/>
          <w:szCs w:val="26"/>
          <w:lang w:eastAsia="en-US"/>
        </w:rPr>
        <w:t>Порядок устройства детей в организации детей-сирот и детей, оставшихся без попечения родителей, регламентируется постановлением Кабинета Министров от 24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декабря </w:t>
      </w:r>
      <w:r w:rsidRPr="00BD588B">
        <w:rPr>
          <w:rFonts w:ascii="Times New Roman" w:eastAsia="Calibri" w:hAnsi="Times New Roman"/>
          <w:sz w:val="26"/>
          <w:szCs w:val="26"/>
          <w:lang w:eastAsia="en-US"/>
        </w:rPr>
        <w:t>2014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г.</w:t>
      </w:r>
      <w:r w:rsidRPr="00BD588B">
        <w:rPr>
          <w:rFonts w:ascii="Times New Roman" w:eastAsia="Calibri" w:hAnsi="Times New Roman"/>
          <w:sz w:val="26"/>
          <w:szCs w:val="26"/>
          <w:lang w:eastAsia="en-US"/>
        </w:rPr>
        <w:t xml:space="preserve"> № 471 «Об утверждении порядка выдачи направления для помещ</w:t>
      </w:r>
      <w:r w:rsidRPr="00BD588B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BD588B">
        <w:rPr>
          <w:rFonts w:ascii="Times New Roman" w:eastAsia="Calibri" w:hAnsi="Times New Roman"/>
          <w:sz w:val="26"/>
          <w:szCs w:val="26"/>
          <w:lang w:eastAsia="en-US"/>
        </w:rPr>
        <w:t>ния детей-сирот и детей, оставшихся без попечения родителей, под надзор в орган</w:t>
      </w:r>
      <w:r w:rsidRPr="00BD588B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Pr="00BD588B">
        <w:rPr>
          <w:rFonts w:ascii="Times New Roman" w:eastAsia="Calibri" w:hAnsi="Times New Roman"/>
          <w:sz w:val="26"/>
          <w:szCs w:val="26"/>
          <w:lang w:eastAsia="en-US"/>
        </w:rPr>
        <w:t>зацию для детей-сирот и детей, оставшихся без попечения родителей, органом и</w:t>
      </w:r>
      <w:r w:rsidRPr="00BD588B">
        <w:rPr>
          <w:rFonts w:ascii="Times New Roman" w:eastAsia="Calibri" w:hAnsi="Times New Roman"/>
          <w:sz w:val="26"/>
          <w:szCs w:val="26"/>
          <w:lang w:eastAsia="en-US"/>
        </w:rPr>
        <w:t>с</w:t>
      </w:r>
      <w:r w:rsidRPr="00BD588B">
        <w:rPr>
          <w:rFonts w:ascii="Times New Roman" w:eastAsia="Calibri" w:hAnsi="Times New Roman"/>
          <w:sz w:val="26"/>
          <w:szCs w:val="26"/>
          <w:lang w:eastAsia="en-US"/>
        </w:rPr>
        <w:t>полнительной власти Чувашской Республики, осуществляющим полномочия по контролю и координации деятельности</w:t>
      </w:r>
      <w:proofErr w:type="gramEnd"/>
      <w:r w:rsidRPr="00BD588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proofErr w:type="gramStart"/>
      <w:r w:rsidRPr="00BD588B">
        <w:rPr>
          <w:rFonts w:ascii="Times New Roman" w:eastAsia="Calibri" w:hAnsi="Times New Roman"/>
          <w:sz w:val="26"/>
          <w:szCs w:val="26"/>
          <w:lang w:eastAsia="en-US"/>
        </w:rPr>
        <w:t>по опеке и попечительству в отношении несовершеннолетних» и постановлением Кабинета Министров от 24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декабря </w:t>
      </w:r>
      <w:r w:rsidRPr="00BD588B">
        <w:rPr>
          <w:rFonts w:ascii="Times New Roman" w:eastAsia="Calibri" w:hAnsi="Times New Roman"/>
          <w:sz w:val="26"/>
          <w:szCs w:val="26"/>
          <w:lang w:eastAsia="en-US"/>
        </w:rPr>
        <w:t xml:space="preserve">2014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г.   </w:t>
      </w:r>
      <w:r w:rsidRPr="00BD588B">
        <w:rPr>
          <w:rFonts w:ascii="Times New Roman" w:eastAsia="Calibri" w:hAnsi="Times New Roman"/>
          <w:sz w:val="26"/>
          <w:szCs w:val="26"/>
          <w:lang w:eastAsia="en-US"/>
        </w:rPr>
        <w:t>№ 472 «Об утверждении порядка выдачи направления для временного помещения в организацию для детей-сирот и детей, оставшихся без попечения родителей, детей, имеющих законных представителей, органом исполнительной власти Чувашской Республики, осуществляющим полномочия по контролю и координации деятельн</w:t>
      </w:r>
      <w:r w:rsidRPr="00BD588B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Pr="00BD588B">
        <w:rPr>
          <w:rFonts w:ascii="Times New Roman" w:eastAsia="Calibri" w:hAnsi="Times New Roman"/>
          <w:sz w:val="26"/>
          <w:szCs w:val="26"/>
          <w:lang w:eastAsia="en-US"/>
        </w:rPr>
        <w:t>сти по опеке и попечительству в отношении несовершеннолетних».</w:t>
      </w:r>
      <w:proofErr w:type="gramEnd"/>
    </w:p>
    <w:p w:rsidR="00BD588B" w:rsidRPr="00BD588B" w:rsidRDefault="00BD588B" w:rsidP="00BD588B">
      <w:pPr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BD588B">
        <w:rPr>
          <w:rFonts w:ascii="Times New Roman" w:eastAsia="Calibri" w:hAnsi="Times New Roman"/>
          <w:sz w:val="26"/>
          <w:szCs w:val="26"/>
          <w:lang w:eastAsia="en-US"/>
        </w:rPr>
        <w:t>По состоянию на 01.01.2019 года в указанных организациях под надзором находилось и воспитывалось 120 детей-сирот и детей, оставшихся без попечения р</w:t>
      </w:r>
      <w:r w:rsidRPr="00BD588B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Pr="00BD588B">
        <w:rPr>
          <w:rFonts w:ascii="Times New Roman" w:eastAsia="Calibri" w:hAnsi="Times New Roman"/>
          <w:sz w:val="26"/>
          <w:szCs w:val="26"/>
          <w:lang w:eastAsia="en-US"/>
        </w:rPr>
        <w:t xml:space="preserve">дителей (в 2016 г. –111, в 2017 г. – 106 детей), временно (по заявлению родителей (законных представителей)) – 66 детей (в 2016 г. – 67, в 2017 г. </w:t>
      </w:r>
      <w:r>
        <w:rPr>
          <w:rFonts w:ascii="Times New Roman" w:eastAsia="Calibri" w:hAnsi="Times New Roman"/>
          <w:sz w:val="26"/>
          <w:szCs w:val="26"/>
          <w:lang w:eastAsia="en-US"/>
        </w:rPr>
        <w:t>–</w:t>
      </w:r>
      <w:r w:rsidRPr="00BD588B">
        <w:rPr>
          <w:rFonts w:ascii="Times New Roman" w:eastAsia="Calibri" w:hAnsi="Times New Roman"/>
          <w:sz w:val="26"/>
          <w:szCs w:val="26"/>
          <w:lang w:eastAsia="en-US"/>
        </w:rPr>
        <w:t xml:space="preserve"> 91).</w:t>
      </w:r>
    </w:p>
    <w:p w:rsidR="00457919" w:rsidRDefault="00D8404F" w:rsidP="008D07C7">
      <w:pPr>
        <w:tabs>
          <w:tab w:val="num" w:pos="142"/>
        </w:tabs>
        <w:ind w:hanging="142"/>
        <w:rPr>
          <w:rFonts w:ascii="Times New Roman" w:hAnsi="Times New Roman"/>
          <w:color w:val="0000FF"/>
          <w:sz w:val="26"/>
          <w:szCs w:val="26"/>
        </w:rPr>
      </w:pPr>
      <w:r w:rsidRPr="00301E06">
        <w:rPr>
          <w:rFonts w:ascii="Times New Roman" w:hAnsi="Times New Roman"/>
          <w:color w:val="0000FF"/>
          <w:sz w:val="26"/>
          <w:szCs w:val="26"/>
        </w:rPr>
        <w:tab/>
      </w:r>
      <w:r w:rsidRPr="00301E06">
        <w:rPr>
          <w:rFonts w:ascii="Times New Roman" w:hAnsi="Times New Roman"/>
          <w:color w:val="0000FF"/>
          <w:sz w:val="26"/>
          <w:szCs w:val="26"/>
        </w:rPr>
        <w:tab/>
      </w:r>
      <w:r w:rsidRPr="00301E06">
        <w:rPr>
          <w:rFonts w:ascii="Times New Roman" w:hAnsi="Times New Roman"/>
          <w:color w:val="0000FF"/>
          <w:sz w:val="26"/>
          <w:szCs w:val="26"/>
        </w:rPr>
        <w:tab/>
      </w:r>
    </w:p>
    <w:p w:rsidR="008D07C7" w:rsidRPr="000454BB" w:rsidRDefault="00D8404F" w:rsidP="00457919">
      <w:pPr>
        <w:tabs>
          <w:tab w:val="num" w:pos="142"/>
        </w:tabs>
        <w:ind w:firstLine="709"/>
        <w:rPr>
          <w:rFonts w:ascii="Times New Roman" w:hAnsi="Times New Roman"/>
          <w:b/>
          <w:color w:val="000000"/>
          <w:sz w:val="26"/>
          <w:szCs w:val="26"/>
        </w:rPr>
      </w:pPr>
      <w:r w:rsidRPr="000454BB">
        <w:rPr>
          <w:rFonts w:ascii="Times New Roman" w:hAnsi="Times New Roman"/>
          <w:b/>
          <w:color w:val="000000"/>
          <w:sz w:val="26"/>
          <w:szCs w:val="26"/>
        </w:rPr>
        <w:t>Деяте</w:t>
      </w:r>
      <w:r w:rsidR="00633AFB" w:rsidRPr="000454BB">
        <w:rPr>
          <w:rFonts w:ascii="Times New Roman" w:hAnsi="Times New Roman"/>
          <w:b/>
          <w:color w:val="000000"/>
          <w:sz w:val="26"/>
          <w:szCs w:val="26"/>
        </w:rPr>
        <w:t xml:space="preserve">льность органов внутренних дел </w:t>
      </w:r>
      <w:r w:rsidRPr="000454BB">
        <w:rPr>
          <w:rFonts w:ascii="Times New Roman" w:hAnsi="Times New Roman"/>
          <w:b/>
          <w:color w:val="000000"/>
          <w:sz w:val="26"/>
          <w:szCs w:val="26"/>
        </w:rPr>
        <w:t>по профилактике семейного н</w:t>
      </w:r>
      <w:r w:rsidRPr="000454BB">
        <w:rPr>
          <w:rFonts w:ascii="Times New Roman" w:hAnsi="Times New Roman"/>
          <w:b/>
          <w:color w:val="000000"/>
          <w:sz w:val="26"/>
          <w:szCs w:val="26"/>
        </w:rPr>
        <w:t>е</w:t>
      </w:r>
      <w:r w:rsidRPr="000454BB">
        <w:rPr>
          <w:rFonts w:ascii="Times New Roman" w:hAnsi="Times New Roman"/>
          <w:b/>
          <w:color w:val="000000"/>
          <w:sz w:val="26"/>
          <w:szCs w:val="26"/>
        </w:rPr>
        <w:t>благополучия и жестокого обращения с детьми</w:t>
      </w:r>
    </w:p>
    <w:p w:rsidR="000454BB" w:rsidRPr="00D33E88" w:rsidRDefault="000454BB" w:rsidP="0055280B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D33E88">
        <w:rPr>
          <w:rFonts w:ascii="Times New Roman" w:hAnsi="Times New Roman"/>
          <w:sz w:val="26"/>
          <w:szCs w:val="26"/>
        </w:rPr>
        <w:t>Министерством внутренних дел по Чувашской Республике осуществляется комплекс организационно-практических мер, направленных на профилактику с</w:t>
      </w:r>
      <w:r w:rsidRPr="00D33E88">
        <w:rPr>
          <w:rFonts w:ascii="Times New Roman" w:hAnsi="Times New Roman"/>
          <w:sz w:val="26"/>
          <w:szCs w:val="26"/>
        </w:rPr>
        <w:t>е</w:t>
      </w:r>
      <w:r w:rsidRPr="00D33E88">
        <w:rPr>
          <w:rFonts w:ascii="Times New Roman" w:hAnsi="Times New Roman"/>
          <w:sz w:val="26"/>
          <w:szCs w:val="26"/>
        </w:rPr>
        <w:t>мейного неблагополучия и жестокого обращения с детьми.</w:t>
      </w:r>
    </w:p>
    <w:p w:rsidR="000454BB" w:rsidRPr="00D33E88" w:rsidRDefault="000454BB" w:rsidP="0055280B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D33E88">
        <w:rPr>
          <w:rFonts w:ascii="Times New Roman" w:hAnsi="Times New Roman"/>
          <w:bCs/>
          <w:sz w:val="26"/>
          <w:szCs w:val="26"/>
        </w:rPr>
        <w:t>В целях профилактики правонарушений в отношении несовершеннолетних, в том числе совершаемых в сфере семейно – бытовых отношений на территории ре</w:t>
      </w:r>
      <w:r w:rsidRPr="00D33E88">
        <w:rPr>
          <w:rFonts w:ascii="Times New Roman" w:hAnsi="Times New Roman"/>
          <w:bCs/>
          <w:sz w:val="26"/>
          <w:szCs w:val="26"/>
        </w:rPr>
        <w:t>с</w:t>
      </w:r>
      <w:r w:rsidRPr="00D33E88">
        <w:rPr>
          <w:rFonts w:ascii="Times New Roman" w:hAnsi="Times New Roman"/>
          <w:bCs/>
          <w:sz w:val="26"/>
          <w:szCs w:val="26"/>
        </w:rPr>
        <w:t>публики совместно с субъектами профилактики ежегодно проводятся оперативно-профилактические мероприятия:</w:t>
      </w:r>
      <w:r w:rsidRPr="00D33E88">
        <w:rPr>
          <w:rFonts w:ascii="Times New Roman" w:hAnsi="Times New Roman"/>
          <w:sz w:val="26"/>
          <w:szCs w:val="26"/>
        </w:rPr>
        <w:t xml:space="preserve"> «Быт - семья», «Надзор», </w:t>
      </w:r>
      <w:r w:rsidRPr="00D33E88">
        <w:rPr>
          <w:rFonts w:ascii="Times New Roman" w:hAnsi="Times New Roman"/>
          <w:color w:val="000000"/>
          <w:sz w:val="26"/>
          <w:szCs w:val="26"/>
        </w:rPr>
        <w:t>«Дети и семья»</w:t>
      </w:r>
      <w:r w:rsidRPr="00D33E88">
        <w:rPr>
          <w:rFonts w:ascii="Times New Roman" w:hAnsi="Times New Roman"/>
          <w:sz w:val="26"/>
          <w:szCs w:val="26"/>
        </w:rPr>
        <w:t>, «Подр</w:t>
      </w:r>
      <w:r w:rsidRPr="00D33E88">
        <w:rPr>
          <w:rFonts w:ascii="Times New Roman" w:hAnsi="Times New Roman"/>
          <w:sz w:val="26"/>
          <w:szCs w:val="26"/>
        </w:rPr>
        <w:t>о</w:t>
      </w:r>
      <w:r w:rsidRPr="00D33E88">
        <w:rPr>
          <w:rFonts w:ascii="Times New Roman" w:hAnsi="Times New Roman"/>
          <w:sz w:val="26"/>
          <w:szCs w:val="26"/>
        </w:rPr>
        <w:t>сток». В ходе указанных мероприятий наряду с разъяснительной работой с несове</w:t>
      </w:r>
      <w:r w:rsidRPr="00D33E88">
        <w:rPr>
          <w:rFonts w:ascii="Times New Roman" w:hAnsi="Times New Roman"/>
          <w:sz w:val="26"/>
          <w:szCs w:val="26"/>
        </w:rPr>
        <w:t>р</w:t>
      </w:r>
      <w:r w:rsidRPr="00D33E88">
        <w:rPr>
          <w:rFonts w:ascii="Times New Roman" w:hAnsi="Times New Roman"/>
          <w:sz w:val="26"/>
          <w:szCs w:val="26"/>
        </w:rPr>
        <w:t>шеннолетними и их родителями проводится работа по оказанию консультационных юридических услуг несовершеннолетним и их родителям, оказавшимся в трудной жизненной ситуации; выступления в средствах массовой информации, учреждениях образования с целью обучения учащихся способам защиты от преступных посяг</w:t>
      </w:r>
      <w:r w:rsidRPr="00D33E88">
        <w:rPr>
          <w:rFonts w:ascii="Times New Roman" w:hAnsi="Times New Roman"/>
          <w:sz w:val="26"/>
          <w:szCs w:val="26"/>
        </w:rPr>
        <w:t>а</w:t>
      </w:r>
      <w:r w:rsidRPr="00D33E88">
        <w:rPr>
          <w:rFonts w:ascii="Times New Roman" w:hAnsi="Times New Roman"/>
          <w:sz w:val="26"/>
          <w:szCs w:val="26"/>
        </w:rPr>
        <w:t>тельств.</w:t>
      </w:r>
    </w:p>
    <w:p w:rsidR="00D33E88" w:rsidRPr="00D33E88" w:rsidRDefault="00D33E88" w:rsidP="0055280B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D33E88">
        <w:rPr>
          <w:rFonts w:ascii="Times New Roman" w:hAnsi="Times New Roman"/>
          <w:sz w:val="26"/>
          <w:szCs w:val="26"/>
        </w:rPr>
        <w:t>В 2018 году в ходе профилактических мероприятий проведено 3574</w:t>
      </w:r>
      <w:r w:rsidRPr="00D33E8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33E88">
        <w:rPr>
          <w:rFonts w:ascii="Times New Roman" w:hAnsi="Times New Roman"/>
          <w:sz w:val="26"/>
          <w:szCs w:val="26"/>
        </w:rPr>
        <w:t>(</w:t>
      </w:r>
      <w:r w:rsidR="00BB3B9F">
        <w:rPr>
          <w:rFonts w:ascii="Times New Roman" w:hAnsi="Times New Roman"/>
          <w:sz w:val="26"/>
          <w:szCs w:val="26"/>
        </w:rPr>
        <w:t xml:space="preserve">в </w:t>
      </w:r>
      <w:r w:rsidRPr="00D33E88">
        <w:rPr>
          <w:rFonts w:ascii="Times New Roman" w:hAnsi="Times New Roman"/>
          <w:sz w:val="26"/>
          <w:szCs w:val="26"/>
        </w:rPr>
        <w:t xml:space="preserve">2017 г. – 2801, </w:t>
      </w:r>
      <w:r w:rsidR="00BB3B9F">
        <w:rPr>
          <w:rFonts w:ascii="Times New Roman" w:hAnsi="Times New Roman"/>
          <w:sz w:val="26"/>
          <w:szCs w:val="26"/>
        </w:rPr>
        <w:t xml:space="preserve">в </w:t>
      </w:r>
      <w:r w:rsidRPr="00D33E88">
        <w:rPr>
          <w:rFonts w:ascii="Times New Roman" w:hAnsi="Times New Roman"/>
          <w:sz w:val="26"/>
          <w:szCs w:val="26"/>
        </w:rPr>
        <w:t>2016 г. – 2434) профилактический рейда, 6811 (в 2017 г. – 6734, в 2016 г. – 5949) бесед и выступлений в образовательных учреждениях. Ход проводимых пр</w:t>
      </w:r>
      <w:r w:rsidRPr="00D33E88">
        <w:rPr>
          <w:rFonts w:ascii="Times New Roman" w:hAnsi="Times New Roman"/>
          <w:sz w:val="26"/>
          <w:szCs w:val="26"/>
        </w:rPr>
        <w:t>о</w:t>
      </w:r>
      <w:r w:rsidRPr="00D33E88">
        <w:rPr>
          <w:rFonts w:ascii="Times New Roman" w:hAnsi="Times New Roman"/>
          <w:sz w:val="26"/>
          <w:szCs w:val="26"/>
        </w:rPr>
        <w:t>филактических мероприятий активно освещался в средствах массовой информации, организовано 1109 (в 2017 г. – 855, в 2016 г. – 662) выступлений.</w:t>
      </w:r>
    </w:p>
    <w:p w:rsidR="00D33E88" w:rsidRPr="00D33E88" w:rsidRDefault="00D33E88" w:rsidP="00D33E88">
      <w:pPr>
        <w:ind w:firstLine="709"/>
        <w:rPr>
          <w:rFonts w:ascii="Times New Roman" w:hAnsi="Times New Roman"/>
          <w:sz w:val="26"/>
          <w:szCs w:val="26"/>
        </w:rPr>
      </w:pPr>
      <w:r w:rsidRPr="00D33E88">
        <w:rPr>
          <w:rFonts w:ascii="Times New Roman" w:hAnsi="Times New Roman"/>
          <w:sz w:val="26"/>
          <w:szCs w:val="26"/>
        </w:rPr>
        <w:t xml:space="preserve">По состоянию на 31 декабря 2018 года на профилактическом учете в органах внутренних дел состояло 1106 родителей, отрицательно влияющих на детей (в 2017 г. – 1078, в 2016 г. – 921). Выявлено и поставлено на учет в ПДН – 370 (в 2017 г. – 516, в 2016 г. – 354).  </w:t>
      </w:r>
    </w:p>
    <w:p w:rsidR="00D33E88" w:rsidRPr="00D33E88" w:rsidRDefault="00D33E88" w:rsidP="00D33E88">
      <w:pPr>
        <w:ind w:firstLine="709"/>
        <w:rPr>
          <w:rFonts w:ascii="Times New Roman" w:hAnsi="Times New Roman"/>
          <w:sz w:val="26"/>
          <w:szCs w:val="26"/>
        </w:rPr>
      </w:pPr>
      <w:r w:rsidRPr="00D33E88">
        <w:rPr>
          <w:rFonts w:ascii="Times New Roman" w:hAnsi="Times New Roman"/>
          <w:sz w:val="26"/>
          <w:szCs w:val="26"/>
        </w:rPr>
        <w:lastRenderedPageBreak/>
        <w:t xml:space="preserve">К административной ответственности привлечен 5031 родитель (в 2017 г. – 4740, в 2016 г. – 4379), в т.ч.: по ст. 5.35 КоАП РФ за неисполнение обязанностей по содержанию и воспитанию детей – 4646 (в 2017 г. – 4414, в 2016 г. – 4406). </w:t>
      </w:r>
    </w:p>
    <w:p w:rsidR="00D33E88" w:rsidRPr="00D33E88" w:rsidRDefault="00D33E88" w:rsidP="00D33E88">
      <w:pPr>
        <w:ind w:firstLine="709"/>
        <w:rPr>
          <w:rFonts w:ascii="Times New Roman" w:hAnsi="Times New Roman"/>
          <w:sz w:val="26"/>
          <w:szCs w:val="26"/>
        </w:rPr>
      </w:pPr>
      <w:r w:rsidRPr="00D33E88">
        <w:rPr>
          <w:rFonts w:ascii="Times New Roman" w:hAnsi="Times New Roman"/>
          <w:sz w:val="26"/>
          <w:szCs w:val="26"/>
        </w:rPr>
        <w:t>В суд направлено 13 уголовных дел (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D33E88">
        <w:rPr>
          <w:rFonts w:ascii="Times New Roman" w:hAnsi="Times New Roman"/>
          <w:sz w:val="26"/>
          <w:szCs w:val="26"/>
        </w:rPr>
        <w:t xml:space="preserve">2017 г. </w:t>
      </w:r>
      <w:r>
        <w:rPr>
          <w:rFonts w:ascii="Times New Roman" w:hAnsi="Times New Roman"/>
          <w:sz w:val="26"/>
          <w:szCs w:val="26"/>
        </w:rPr>
        <w:t>–</w:t>
      </w:r>
      <w:r w:rsidRPr="00D33E88">
        <w:rPr>
          <w:rFonts w:ascii="Times New Roman" w:hAnsi="Times New Roman"/>
          <w:sz w:val="26"/>
          <w:szCs w:val="26"/>
        </w:rPr>
        <w:t xml:space="preserve"> 20,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D33E88">
        <w:rPr>
          <w:rFonts w:ascii="Times New Roman" w:hAnsi="Times New Roman"/>
          <w:sz w:val="26"/>
          <w:szCs w:val="26"/>
        </w:rPr>
        <w:t xml:space="preserve">2016 г. </w:t>
      </w:r>
      <w:r>
        <w:rPr>
          <w:rFonts w:ascii="Times New Roman" w:hAnsi="Times New Roman"/>
          <w:sz w:val="26"/>
          <w:szCs w:val="26"/>
        </w:rPr>
        <w:t>–</w:t>
      </w:r>
      <w:r w:rsidRPr="00D33E88">
        <w:rPr>
          <w:rFonts w:ascii="Times New Roman" w:hAnsi="Times New Roman"/>
          <w:sz w:val="26"/>
          <w:szCs w:val="26"/>
        </w:rPr>
        <w:t xml:space="preserve"> 20) по фактам неисполнения родителями или иными законными представителями обязанностей по воспитанию несовершеннолетнего (ст. 156 УК РФ).</w:t>
      </w:r>
    </w:p>
    <w:p w:rsidR="00D33E88" w:rsidRPr="00D33E88" w:rsidRDefault="00D33E88" w:rsidP="00D33E88">
      <w:pPr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D33E88">
        <w:rPr>
          <w:rFonts w:ascii="Times New Roman" w:hAnsi="Times New Roman"/>
          <w:sz w:val="26"/>
          <w:szCs w:val="26"/>
        </w:rPr>
        <w:t xml:space="preserve">Несмотря на принимаемые меры, по итогам 2018 года наблюдается рост числа преступлений, совершенных в отношении несовершеннолетних, – на 3,9% (с 968 до 1006,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D33E88">
        <w:rPr>
          <w:rFonts w:ascii="Times New Roman" w:hAnsi="Times New Roman"/>
          <w:sz w:val="26"/>
          <w:szCs w:val="26"/>
        </w:rPr>
        <w:t>2017 г. – на 64,6% (с 588 до 968), а в 2016 г. наблюдалось снижение данного показателя на 33,7% (с 887 до 588).</w:t>
      </w:r>
      <w:proofErr w:type="gramEnd"/>
    </w:p>
    <w:p w:rsidR="00D33E88" w:rsidRPr="00D33E88" w:rsidRDefault="00D33E88" w:rsidP="00D33E88">
      <w:pPr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D33E88">
        <w:rPr>
          <w:rFonts w:ascii="Times New Roman" w:hAnsi="Times New Roman"/>
          <w:sz w:val="26"/>
          <w:szCs w:val="26"/>
        </w:rPr>
        <w:t xml:space="preserve">Количество преступлений, совершенных в отношении несовершеннолетних их родителями или иными законными представителями, увеличилось – на 1,8% (с 704 до 724,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D33E88">
        <w:rPr>
          <w:rFonts w:ascii="Times New Roman" w:hAnsi="Times New Roman"/>
          <w:sz w:val="26"/>
          <w:szCs w:val="26"/>
        </w:rPr>
        <w:t>2017 г. – на 188,5% (с 244 до 704), а в 2016 г. наблюдалось снижение данного показателя на 34,2% (с 371 до 244).</w:t>
      </w:r>
      <w:proofErr w:type="gramEnd"/>
    </w:p>
    <w:p w:rsidR="00D33E88" w:rsidRPr="00D33E88" w:rsidRDefault="00D33E88" w:rsidP="00D33E88">
      <w:pPr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D33E88">
        <w:rPr>
          <w:rFonts w:ascii="Times New Roman" w:hAnsi="Times New Roman"/>
          <w:sz w:val="26"/>
          <w:szCs w:val="26"/>
        </w:rPr>
        <w:t xml:space="preserve">Количество преступлений, совершенных в отношении несовершеннолетних в быту, увеличилось – на 41,7% (с 36 до 51, а в </w:t>
      </w:r>
      <w:r>
        <w:rPr>
          <w:rFonts w:ascii="Times New Roman" w:hAnsi="Times New Roman"/>
          <w:sz w:val="26"/>
          <w:szCs w:val="26"/>
        </w:rPr>
        <w:t>2017,</w:t>
      </w:r>
      <w:r w:rsidRPr="00D33E88">
        <w:rPr>
          <w:rFonts w:ascii="Times New Roman" w:hAnsi="Times New Roman"/>
          <w:sz w:val="26"/>
          <w:szCs w:val="26"/>
        </w:rPr>
        <w:t xml:space="preserve">2016 </w:t>
      </w:r>
      <w:r>
        <w:rPr>
          <w:rFonts w:ascii="Times New Roman" w:hAnsi="Times New Roman"/>
          <w:sz w:val="26"/>
          <w:szCs w:val="26"/>
        </w:rPr>
        <w:t>г</w:t>
      </w:r>
      <w:r w:rsidRPr="00D33E88">
        <w:rPr>
          <w:rFonts w:ascii="Times New Roman" w:hAnsi="Times New Roman"/>
          <w:sz w:val="26"/>
          <w:szCs w:val="26"/>
        </w:rPr>
        <w:t>г. наблюдалось снижение данного показателя – на 81,8% (с 198 до 36) и на 19,2% (с 245 до 198) соответстве</w:t>
      </w:r>
      <w:r w:rsidRPr="00D33E88">
        <w:rPr>
          <w:rFonts w:ascii="Times New Roman" w:hAnsi="Times New Roman"/>
          <w:sz w:val="26"/>
          <w:szCs w:val="26"/>
        </w:rPr>
        <w:t>н</w:t>
      </w:r>
      <w:r w:rsidRPr="00D33E88">
        <w:rPr>
          <w:rFonts w:ascii="Times New Roman" w:hAnsi="Times New Roman"/>
          <w:sz w:val="26"/>
          <w:szCs w:val="26"/>
        </w:rPr>
        <w:t xml:space="preserve">но. </w:t>
      </w:r>
      <w:proofErr w:type="gramEnd"/>
    </w:p>
    <w:p w:rsidR="00D33E88" w:rsidRPr="00D33E88" w:rsidRDefault="00D33E88" w:rsidP="00D33E88">
      <w:pPr>
        <w:widowControl w:val="0"/>
        <w:shd w:val="clear" w:color="auto" w:fill="FFFFFF"/>
        <w:tabs>
          <w:tab w:val="left" w:pos="0"/>
          <w:tab w:val="left" w:pos="900"/>
          <w:tab w:val="left" w:pos="1440"/>
        </w:tabs>
        <w:suppressAutoHyphens/>
        <w:ind w:firstLine="709"/>
        <w:rPr>
          <w:rFonts w:ascii="Times New Roman" w:hAnsi="Times New Roman"/>
          <w:sz w:val="26"/>
          <w:szCs w:val="26"/>
        </w:rPr>
      </w:pPr>
      <w:r w:rsidRPr="00D33E88">
        <w:rPr>
          <w:rFonts w:ascii="Times New Roman" w:hAnsi="Times New Roman"/>
          <w:sz w:val="26"/>
          <w:szCs w:val="26"/>
        </w:rPr>
        <w:t>Благодаря принятым мерам в 2018 году не зарегистрировано убийств несовершеннолетних (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D33E88">
        <w:rPr>
          <w:rFonts w:ascii="Times New Roman" w:hAnsi="Times New Roman"/>
          <w:sz w:val="26"/>
          <w:szCs w:val="26"/>
        </w:rPr>
        <w:t xml:space="preserve">2017 г. – 3,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D33E88">
        <w:rPr>
          <w:rFonts w:ascii="Times New Roman" w:hAnsi="Times New Roman"/>
          <w:sz w:val="26"/>
          <w:szCs w:val="26"/>
        </w:rPr>
        <w:t xml:space="preserve">2016 г. – 1). Вместе с тем в 2018 году </w:t>
      </w:r>
      <w:proofErr w:type="spellStart"/>
      <w:proofErr w:type="gramStart"/>
      <w:r w:rsidRPr="00D33E88">
        <w:rPr>
          <w:rFonts w:ascii="Times New Roman" w:hAnsi="Times New Roman"/>
          <w:sz w:val="26"/>
          <w:szCs w:val="26"/>
        </w:rPr>
        <w:t>увеличи</w:t>
      </w:r>
      <w:proofErr w:type="spellEnd"/>
      <w:r w:rsidR="00DA772A">
        <w:rPr>
          <w:rFonts w:ascii="Times New Roman" w:hAnsi="Times New Roman"/>
          <w:sz w:val="26"/>
          <w:szCs w:val="26"/>
        </w:rPr>
        <w:t>-</w:t>
      </w:r>
      <w:r w:rsidRPr="00D33E88">
        <w:rPr>
          <w:rFonts w:ascii="Times New Roman" w:hAnsi="Times New Roman"/>
          <w:sz w:val="26"/>
          <w:szCs w:val="26"/>
        </w:rPr>
        <w:t>лось</w:t>
      </w:r>
      <w:proofErr w:type="gramEnd"/>
      <w:r w:rsidRPr="00D33E88">
        <w:rPr>
          <w:rFonts w:ascii="Times New Roman" w:hAnsi="Times New Roman"/>
          <w:sz w:val="26"/>
          <w:szCs w:val="26"/>
        </w:rPr>
        <w:t xml:space="preserve"> число преступлений, предусмотренных по ст. 106 УК РФ (с 1 до 4), ст. 109 УК РФ (с 6 до 8).</w:t>
      </w:r>
    </w:p>
    <w:p w:rsidR="00D33E88" w:rsidRPr="00D33E88" w:rsidRDefault="00D33E88" w:rsidP="00DA77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E88">
        <w:rPr>
          <w:rFonts w:ascii="Times New Roman" w:hAnsi="Times New Roman" w:cs="Times New Roman"/>
          <w:sz w:val="26"/>
          <w:szCs w:val="26"/>
        </w:rPr>
        <w:t>МВД осуществляет активную работу по профилактике безнадзорности и пр</w:t>
      </w:r>
      <w:r w:rsidRPr="00D33E88">
        <w:rPr>
          <w:rFonts w:ascii="Times New Roman" w:hAnsi="Times New Roman" w:cs="Times New Roman"/>
          <w:sz w:val="26"/>
          <w:szCs w:val="26"/>
        </w:rPr>
        <w:t>а</w:t>
      </w:r>
      <w:r w:rsidRPr="00D33E88">
        <w:rPr>
          <w:rFonts w:ascii="Times New Roman" w:hAnsi="Times New Roman" w:cs="Times New Roman"/>
          <w:sz w:val="26"/>
          <w:szCs w:val="26"/>
        </w:rPr>
        <w:t>вонарушений несовершеннолетних и в отношении них.</w:t>
      </w:r>
      <w:r w:rsidR="00DA772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33E88">
        <w:rPr>
          <w:rFonts w:ascii="Times New Roman" w:hAnsi="Times New Roman" w:cs="Times New Roman"/>
          <w:sz w:val="26"/>
          <w:szCs w:val="26"/>
        </w:rPr>
        <w:t>В 2018 году проблемные в</w:t>
      </w:r>
      <w:r w:rsidRPr="00D33E88">
        <w:rPr>
          <w:rFonts w:ascii="Times New Roman" w:hAnsi="Times New Roman" w:cs="Times New Roman"/>
          <w:sz w:val="26"/>
          <w:szCs w:val="26"/>
        </w:rPr>
        <w:t>о</w:t>
      </w:r>
      <w:r w:rsidRPr="00D33E88">
        <w:rPr>
          <w:rFonts w:ascii="Times New Roman" w:hAnsi="Times New Roman" w:cs="Times New Roman"/>
          <w:sz w:val="26"/>
          <w:szCs w:val="26"/>
        </w:rPr>
        <w:t>просы профилактики безнадзорности и правонарушений несовершеннолетних, с</w:t>
      </w:r>
      <w:r w:rsidRPr="00D33E88">
        <w:rPr>
          <w:rFonts w:ascii="Times New Roman" w:hAnsi="Times New Roman" w:cs="Times New Roman"/>
          <w:sz w:val="26"/>
          <w:szCs w:val="26"/>
        </w:rPr>
        <w:t>е</w:t>
      </w:r>
      <w:r w:rsidRPr="00D33E88">
        <w:rPr>
          <w:rFonts w:ascii="Times New Roman" w:hAnsi="Times New Roman" w:cs="Times New Roman"/>
          <w:sz w:val="26"/>
          <w:szCs w:val="26"/>
        </w:rPr>
        <w:t>мейного неблагополучия рассматривались совещаниях различного уровня: при р</w:t>
      </w:r>
      <w:r w:rsidRPr="00D33E88">
        <w:rPr>
          <w:rFonts w:ascii="Times New Roman" w:hAnsi="Times New Roman" w:cs="Times New Roman"/>
          <w:sz w:val="26"/>
          <w:szCs w:val="26"/>
        </w:rPr>
        <w:t>у</w:t>
      </w:r>
      <w:r w:rsidRPr="00D33E88">
        <w:rPr>
          <w:rFonts w:ascii="Times New Roman" w:hAnsi="Times New Roman" w:cs="Times New Roman"/>
          <w:sz w:val="26"/>
          <w:szCs w:val="26"/>
        </w:rPr>
        <w:t>ководстве МВД по Чувашской Республике, заседаниях Правительственной комиссии по делам несовершеннолетних и защите их прав в Чувашской Республике, совещ</w:t>
      </w:r>
      <w:r w:rsidRPr="00D33E88">
        <w:rPr>
          <w:rFonts w:ascii="Times New Roman" w:hAnsi="Times New Roman" w:cs="Times New Roman"/>
          <w:sz w:val="26"/>
          <w:szCs w:val="26"/>
        </w:rPr>
        <w:t>а</w:t>
      </w:r>
      <w:r w:rsidRPr="00D33E88">
        <w:rPr>
          <w:rFonts w:ascii="Times New Roman" w:hAnsi="Times New Roman" w:cs="Times New Roman"/>
          <w:sz w:val="26"/>
          <w:szCs w:val="26"/>
        </w:rPr>
        <w:t>ниях при Уполномоченном по правам ребенка в Чувашской Республике, а также на иных совещаниях, проводимых в других министерствах и ведомствах</w:t>
      </w:r>
      <w:proofErr w:type="gramEnd"/>
    </w:p>
    <w:p w:rsidR="00D33E88" w:rsidRPr="00D33E88" w:rsidRDefault="00D33E88" w:rsidP="00DA772A">
      <w:pPr>
        <w:tabs>
          <w:tab w:val="left" w:pos="-1560"/>
        </w:tabs>
        <w:suppressAutoHyphens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D33E88">
        <w:rPr>
          <w:rFonts w:ascii="Times New Roman" w:hAnsi="Times New Roman"/>
          <w:sz w:val="26"/>
          <w:szCs w:val="26"/>
        </w:rPr>
        <w:t>По итогам 2018 года число преступлений, совершенных несовершенно</w:t>
      </w:r>
      <w:r w:rsidR="00C6003C">
        <w:rPr>
          <w:rFonts w:ascii="Times New Roman" w:hAnsi="Times New Roman"/>
          <w:sz w:val="26"/>
          <w:szCs w:val="26"/>
        </w:rPr>
        <w:t>-</w:t>
      </w:r>
      <w:r w:rsidRPr="00D33E88">
        <w:rPr>
          <w:rFonts w:ascii="Times New Roman" w:hAnsi="Times New Roman"/>
          <w:sz w:val="26"/>
          <w:szCs w:val="26"/>
        </w:rPr>
        <w:t>летними, увеличилось на 1,7% (с 362 до 368, в 2017</w:t>
      </w:r>
      <w:r w:rsidR="00DA772A">
        <w:rPr>
          <w:rFonts w:ascii="Times New Roman" w:hAnsi="Times New Roman"/>
          <w:sz w:val="26"/>
          <w:szCs w:val="26"/>
        </w:rPr>
        <w:t>,</w:t>
      </w:r>
      <w:r w:rsidRPr="00D33E88">
        <w:rPr>
          <w:rFonts w:ascii="Times New Roman" w:hAnsi="Times New Roman"/>
          <w:sz w:val="26"/>
          <w:szCs w:val="26"/>
        </w:rPr>
        <w:t xml:space="preserve"> 2016 </w:t>
      </w:r>
      <w:r w:rsidR="00DA772A">
        <w:rPr>
          <w:rFonts w:ascii="Times New Roman" w:hAnsi="Times New Roman"/>
          <w:sz w:val="26"/>
          <w:szCs w:val="26"/>
        </w:rPr>
        <w:t>г</w:t>
      </w:r>
      <w:r w:rsidRPr="00D33E88">
        <w:rPr>
          <w:rFonts w:ascii="Times New Roman" w:hAnsi="Times New Roman"/>
          <w:sz w:val="26"/>
          <w:szCs w:val="26"/>
        </w:rPr>
        <w:t>г. наблюдалось снижение данного показателя на 22,0% (с 464 до 362) и на 10,4% (с 518 до 464).</w:t>
      </w:r>
      <w:proofErr w:type="gramEnd"/>
      <w:r w:rsidRPr="00D33E88">
        <w:rPr>
          <w:rFonts w:ascii="Times New Roman" w:hAnsi="Times New Roman"/>
          <w:sz w:val="26"/>
          <w:szCs w:val="26"/>
        </w:rPr>
        <w:t xml:space="preserve"> Удельный вес в числе раскрытых составил 4,3% (</w:t>
      </w:r>
      <w:r w:rsidR="00DA772A">
        <w:rPr>
          <w:rFonts w:ascii="Times New Roman" w:hAnsi="Times New Roman"/>
          <w:sz w:val="26"/>
          <w:szCs w:val="26"/>
        </w:rPr>
        <w:t xml:space="preserve">в </w:t>
      </w:r>
      <w:r w:rsidRPr="00D33E88">
        <w:rPr>
          <w:rFonts w:ascii="Times New Roman" w:hAnsi="Times New Roman"/>
          <w:sz w:val="26"/>
          <w:szCs w:val="26"/>
        </w:rPr>
        <w:t xml:space="preserve">2017 г. </w:t>
      </w:r>
      <w:r w:rsidR="00DA772A">
        <w:rPr>
          <w:rFonts w:ascii="Times New Roman" w:hAnsi="Times New Roman"/>
          <w:sz w:val="26"/>
          <w:szCs w:val="26"/>
        </w:rPr>
        <w:t>–</w:t>
      </w:r>
      <w:r w:rsidRPr="00D33E88">
        <w:rPr>
          <w:rFonts w:ascii="Times New Roman" w:hAnsi="Times New Roman"/>
          <w:sz w:val="26"/>
          <w:szCs w:val="26"/>
        </w:rPr>
        <w:t xml:space="preserve"> 4,3%, </w:t>
      </w:r>
      <w:r w:rsidR="00DA772A">
        <w:rPr>
          <w:rFonts w:ascii="Times New Roman" w:hAnsi="Times New Roman"/>
          <w:sz w:val="26"/>
          <w:szCs w:val="26"/>
        </w:rPr>
        <w:t xml:space="preserve">в </w:t>
      </w:r>
      <w:r w:rsidRPr="00D33E88">
        <w:rPr>
          <w:rFonts w:ascii="Times New Roman" w:hAnsi="Times New Roman"/>
          <w:sz w:val="26"/>
          <w:szCs w:val="26"/>
        </w:rPr>
        <w:t xml:space="preserve">2016 г. </w:t>
      </w:r>
      <w:r w:rsidR="00DA772A">
        <w:rPr>
          <w:rFonts w:ascii="Times New Roman" w:hAnsi="Times New Roman"/>
          <w:sz w:val="26"/>
          <w:szCs w:val="26"/>
        </w:rPr>
        <w:t>–</w:t>
      </w:r>
      <w:r w:rsidRPr="00D33E88">
        <w:rPr>
          <w:rFonts w:ascii="Times New Roman" w:hAnsi="Times New Roman"/>
          <w:sz w:val="26"/>
          <w:szCs w:val="26"/>
        </w:rPr>
        <w:t xml:space="preserve"> 5,2%). </w:t>
      </w:r>
    </w:p>
    <w:p w:rsidR="00D33E88" w:rsidRPr="00D33E88" w:rsidRDefault="00D33E88" w:rsidP="00D33E88">
      <w:pPr>
        <w:widowControl w:val="0"/>
        <w:shd w:val="clear" w:color="auto" w:fill="FFFFFF"/>
        <w:tabs>
          <w:tab w:val="center" w:pos="0"/>
          <w:tab w:val="left" w:pos="900"/>
          <w:tab w:val="left" w:pos="1440"/>
        </w:tabs>
        <w:suppressAutoHyphens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D33E88">
        <w:rPr>
          <w:rFonts w:ascii="Times New Roman" w:hAnsi="Times New Roman"/>
          <w:sz w:val="26"/>
          <w:szCs w:val="26"/>
        </w:rPr>
        <w:t xml:space="preserve">Количество несовершеннолетних лиц, принявших участие в совершении </w:t>
      </w:r>
      <w:proofErr w:type="spellStart"/>
      <w:r w:rsidR="00C6003C">
        <w:rPr>
          <w:rFonts w:ascii="Times New Roman" w:hAnsi="Times New Roman"/>
          <w:sz w:val="26"/>
          <w:szCs w:val="26"/>
        </w:rPr>
        <w:t>прес-</w:t>
      </w:r>
      <w:r w:rsidRPr="00D33E88">
        <w:rPr>
          <w:rFonts w:ascii="Times New Roman" w:hAnsi="Times New Roman"/>
          <w:sz w:val="26"/>
          <w:szCs w:val="26"/>
        </w:rPr>
        <w:t>туплений</w:t>
      </w:r>
      <w:proofErr w:type="spellEnd"/>
      <w:r w:rsidRPr="00D33E88">
        <w:rPr>
          <w:rFonts w:ascii="Times New Roman" w:hAnsi="Times New Roman"/>
          <w:sz w:val="26"/>
          <w:szCs w:val="26"/>
        </w:rPr>
        <w:t xml:space="preserve">, сократилось на 7,4% (с 324 до 300, </w:t>
      </w:r>
      <w:r w:rsidR="00DA772A">
        <w:rPr>
          <w:rFonts w:ascii="Times New Roman" w:hAnsi="Times New Roman"/>
          <w:sz w:val="26"/>
          <w:szCs w:val="26"/>
        </w:rPr>
        <w:t xml:space="preserve">в </w:t>
      </w:r>
      <w:r w:rsidRPr="00D33E88">
        <w:rPr>
          <w:rFonts w:ascii="Times New Roman" w:hAnsi="Times New Roman"/>
          <w:sz w:val="26"/>
          <w:szCs w:val="26"/>
        </w:rPr>
        <w:t xml:space="preserve">2017 г. </w:t>
      </w:r>
      <w:r w:rsidR="00DA772A" w:rsidRPr="00D33E88">
        <w:rPr>
          <w:rFonts w:ascii="Times New Roman" w:hAnsi="Times New Roman"/>
          <w:sz w:val="26"/>
          <w:szCs w:val="26"/>
        </w:rPr>
        <w:t>–</w:t>
      </w:r>
      <w:r w:rsidRPr="00D33E88">
        <w:rPr>
          <w:rFonts w:ascii="Times New Roman" w:hAnsi="Times New Roman"/>
          <w:sz w:val="26"/>
          <w:szCs w:val="26"/>
        </w:rPr>
        <w:t xml:space="preserve"> на 8,2 % (с 353 до 324), </w:t>
      </w:r>
      <w:r w:rsidR="00DA772A">
        <w:rPr>
          <w:rFonts w:ascii="Times New Roman" w:hAnsi="Times New Roman"/>
          <w:sz w:val="26"/>
          <w:szCs w:val="26"/>
        </w:rPr>
        <w:t xml:space="preserve">в </w:t>
      </w:r>
      <w:r w:rsidRPr="00D33E88">
        <w:rPr>
          <w:rFonts w:ascii="Times New Roman" w:hAnsi="Times New Roman"/>
          <w:sz w:val="26"/>
          <w:szCs w:val="26"/>
        </w:rPr>
        <w:t xml:space="preserve">2016 г. </w:t>
      </w:r>
      <w:r w:rsidR="00DA772A" w:rsidRPr="00D33E88">
        <w:rPr>
          <w:rFonts w:ascii="Times New Roman" w:hAnsi="Times New Roman"/>
          <w:sz w:val="26"/>
          <w:szCs w:val="26"/>
        </w:rPr>
        <w:t>–</w:t>
      </w:r>
      <w:r w:rsidRPr="00D33E88">
        <w:rPr>
          <w:rFonts w:ascii="Times New Roman" w:hAnsi="Times New Roman"/>
          <w:sz w:val="26"/>
          <w:szCs w:val="26"/>
        </w:rPr>
        <w:t xml:space="preserve"> на 9,9% (с 392 до 353). </w:t>
      </w:r>
      <w:proofErr w:type="gramEnd"/>
    </w:p>
    <w:p w:rsidR="00D33E88" w:rsidRPr="00D33E88" w:rsidRDefault="00D33E88" w:rsidP="00D33E88">
      <w:pPr>
        <w:tabs>
          <w:tab w:val="left" w:pos="0"/>
          <w:tab w:val="left" w:pos="540"/>
          <w:tab w:val="left" w:pos="720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D33E88">
        <w:rPr>
          <w:rFonts w:ascii="Times New Roman" w:hAnsi="Times New Roman"/>
          <w:sz w:val="26"/>
          <w:szCs w:val="26"/>
        </w:rPr>
        <w:t xml:space="preserve">В структуре подростковой преступности преобладают преступления против собственности: кражи (185, 50,3%; </w:t>
      </w:r>
      <w:r w:rsidR="00DA772A">
        <w:rPr>
          <w:rFonts w:ascii="Times New Roman" w:hAnsi="Times New Roman"/>
          <w:sz w:val="26"/>
          <w:szCs w:val="26"/>
        </w:rPr>
        <w:t xml:space="preserve">в </w:t>
      </w:r>
      <w:r w:rsidRPr="00D33E88">
        <w:rPr>
          <w:rFonts w:ascii="Times New Roman" w:hAnsi="Times New Roman"/>
          <w:sz w:val="26"/>
          <w:szCs w:val="26"/>
        </w:rPr>
        <w:t xml:space="preserve">2017 г. </w:t>
      </w:r>
      <w:r w:rsidR="00DA772A" w:rsidRPr="00D33E88">
        <w:rPr>
          <w:rFonts w:ascii="Times New Roman" w:hAnsi="Times New Roman"/>
          <w:sz w:val="26"/>
          <w:szCs w:val="26"/>
        </w:rPr>
        <w:t>–</w:t>
      </w:r>
      <w:r w:rsidRPr="00D33E88">
        <w:rPr>
          <w:rFonts w:ascii="Times New Roman" w:hAnsi="Times New Roman"/>
          <w:sz w:val="26"/>
          <w:szCs w:val="26"/>
        </w:rPr>
        <w:t xml:space="preserve"> 172, 47,5%; </w:t>
      </w:r>
      <w:r w:rsidR="00DA772A">
        <w:rPr>
          <w:rFonts w:ascii="Times New Roman" w:hAnsi="Times New Roman"/>
          <w:sz w:val="26"/>
          <w:szCs w:val="26"/>
        </w:rPr>
        <w:t xml:space="preserve">в </w:t>
      </w:r>
      <w:r w:rsidRPr="00D33E88">
        <w:rPr>
          <w:rFonts w:ascii="Times New Roman" w:hAnsi="Times New Roman"/>
          <w:sz w:val="26"/>
          <w:szCs w:val="26"/>
        </w:rPr>
        <w:t xml:space="preserve">2016 г. </w:t>
      </w:r>
      <w:r w:rsidR="00DA772A" w:rsidRPr="00D33E88">
        <w:rPr>
          <w:rFonts w:ascii="Times New Roman" w:hAnsi="Times New Roman"/>
          <w:sz w:val="26"/>
          <w:szCs w:val="26"/>
        </w:rPr>
        <w:t>–</w:t>
      </w:r>
      <w:r w:rsidRPr="00D33E88">
        <w:rPr>
          <w:rFonts w:ascii="Times New Roman" w:hAnsi="Times New Roman"/>
          <w:sz w:val="26"/>
          <w:szCs w:val="26"/>
        </w:rPr>
        <w:t xml:space="preserve"> 277, 59,7%), грабежи (36, 9,8%; </w:t>
      </w:r>
      <w:r w:rsidR="00DA772A">
        <w:rPr>
          <w:rFonts w:ascii="Times New Roman" w:hAnsi="Times New Roman"/>
          <w:sz w:val="26"/>
          <w:szCs w:val="26"/>
        </w:rPr>
        <w:t xml:space="preserve">в </w:t>
      </w:r>
      <w:r w:rsidRPr="00D33E88">
        <w:rPr>
          <w:rFonts w:ascii="Times New Roman" w:hAnsi="Times New Roman"/>
          <w:sz w:val="26"/>
          <w:szCs w:val="26"/>
        </w:rPr>
        <w:t xml:space="preserve">2017 г. </w:t>
      </w:r>
      <w:r w:rsidR="00DA772A" w:rsidRPr="00D33E88">
        <w:rPr>
          <w:rFonts w:ascii="Times New Roman" w:hAnsi="Times New Roman"/>
          <w:sz w:val="26"/>
          <w:szCs w:val="26"/>
        </w:rPr>
        <w:t>–</w:t>
      </w:r>
      <w:r w:rsidRPr="00D33E88">
        <w:rPr>
          <w:rFonts w:ascii="Times New Roman" w:hAnsi="Times New Roman"/>
          <w:sz w:val="26"/>
          <w:szCs w:val="26"/>
        </w:rPr>
        <w:t xml:space="preserve"> 45, 12,4%; </w:t>
      </w:r>
      <w:r w:rsidR="00DA772A">
        <w:rPr>
          <w:rFonts w:ascii="Times New Roman" w:hAnsi="Times New Roman"/>
          <w:sz w:val="26"/>
          <w:szCs w:val="26"/>
        </w:rPr>
        <w:t xml:space="preserve">в </w:t>
      </w:r>
      <w:r w:rsidRPr="00D33E88">
        <w:rPr>
          <w:rFonts w:ascii="Times New Roman" w:hAnsi="Times New Roman"/>
          <w:sz w:val="26"/>
          <w:szCs w:val="26"/>
        </w:rPr>
        <w:t xml:space="preserve">2016 г. </w:t>
      </w:r>
      <w:r w:rsidR="00DA772A" w:rsidRPr="00D33E88">
        <w:rPr>
          <w:rFonts w:ascii="Times New Roman" w:hAnsi="Times New Roman"/>
          <w:sz w:val="26"/>
          <w:szCs w:val="26"/>
        </w:rPr>
        <w:t>–</w:t>
      </w:r>
      <w:r w:rsidRPr="00D33E88">
        <w:rPr>
          <w:rFonts w:ascii="Times New Roman" w:hAnsi="Times New Roman"/>
          <w:sz w:val="26"/>
          <w:szCs w:val="26"/>
        </w:rPr>
        <w:t xml:space="preserve"> 21, 4,5%), а также преступления в сфере незаконного оборота наркотиков (80, 21,8%; </w:t>
      </w:r>
      <w:r w:rsidR="00DA772A">
        <w:rPr>
          <w:rFonts w:ascii="Times New Roman" w:hAnsi="Times New Roman"/>
          <w:sz w:val="26"/>
          <w:szCs w:val="26"/>
        </w:rPr>
        <w:t xml:space="preserve">в </w:t>
      </w:r>
      <w:r w:rsidRPr="00D33E88">
        <w:rPr>
          <w:rFonts w:ascii="Times New Roman" w:hAnsi="Times New Roman"/>
          <w:sz w:val="26"/>
          <w:szCs w:val="26"/>
        </w:rPr>
        <w:t xml:space="preserve">2017 г. </w:t>
      </w:r>
      <w:r w:rsidR="00DA772A" w:rsidRPr="00D33E88">
        <w:rPr>
          <w:rFonts w:ascii="Times New Roman" w:hAnsi="Times New Roman"/>
          <w:sz w:val="26"/>
          <w:szCs w:val="26"/>
        </w:rPr>
        <w:t>–</w:t>
      </w:r>
      <w:r w:rsidRPr="00D33E88">
        <w:rPr>
          <w:rFonts w:ascii="Times New Roman" w:hAnsi="Times New Roman"/>
          <w:sz w:val="26"/>
          <w:szCs w:val="26"/>
        </w:rPr>
        <w:t xml:space="preserve"> 55, 15,1%; </w:t>
      </w:r>
      <w:r w:rsidR="00DA772A">
        <w:rPr>
          <w:rFonts w:ascii="Times New Roman" w:hAnsi="Times New Roman"/>
          <w:sz w:val="26"/>
          <w:szCs w:val="26"/>
        </w:rPr>
        <w:t xml:space="preserve">в </w:t>
      </w:r>
      <w:r w:rsidRPr="00D33E88">
        <w:rPr>
          <w:rFonts w:ascii="Times New Roman" w:hAnsi="Times New Roman"/>
          <w:sz w:val="26"/>
          <w:szCs w:val="26"/>
        </w:rPr>
        <w:t xml:space="preserve">2016 г. </w:t>
      </w:r>
      <w:r w:rsidR="00DA772A" w:rsidRPr="00D33E88">
        <w:rPr>
          <w:rFonts w:ascii="Times New Roman" w:hAnsi="Times New Roman"/>
          <w:sz w:val="26"/>
          <w:szCs w:val="26"/>
        </w:rPr>
        <w:t>–</w:t>
      </w:r>
      <w:r w:rsidR="00DA772A">
        <w:rPr>
          <w:rFonts w:ascii="Times New Roman" w:hAnsi="Times New Roman"/>
          <w:sz w:val="26"/>
          <w:szCs w:val="26"/>
        </w:rPr>
        <w:t xml:space="preserve"> </w:t>
      </w:r>
      <w:r w:rsidRPr="00D33E88">
        <w:rPr>
          <w:rFonts w:ascii="Times New Roman" w:hAnsi="Times New Roman"/>
          <w:sz w:val="26"/>
          <w:szCs w:val="26"/>
        </w:rPr>
        <w:t xml:space="preserve">18, 3,9%). </w:t>
      </w:r>
      <w:proofErr w:type="gramEnd"/>
    </w:p>
    <w:p w:rsidR="00D33E88" w:rsidRPr="00D33E88" w:rsidRDefault="00D33E88" w:rsidP="00D33E88">
      <w:pPr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D33E88">
        <w:rPr>
          <w:rFonts w:ascii="Times New Roman" w:hAnsi="Times New Roman"/>
          <w:sz w:val="26"/>
          <w:szCs w:val="26"/>
        </w:rPr>
        <w:t>По состоянию на 31 декабря 2018 года в органах внутренних дел на проф</w:t>
      </w:r>
      <w:r w:rsidRPr="00D33E88">
        <w:rPr>
          <w:rFonts w:ascii="Times New Roman" w:hAnsi="Times New Roman"/>
          <w:sz w:val="26"/>
          <w:szCs w:val="26"/>
        </w:rPr>
        <w:t>и</w:t>
      </w:r>
      <w:r w:rsidRPr="00D33E88">
        <w:rPr>
          <w:rFonts w:ascii="Times New Roman" w:hAnsi="Times New Roman"/>
          <w:sz w:val="26"/>
          <w:szCs w:val="26"/>
        </w:rPr>
        <w:t>лактическом учете состояло 1392 (</w:t>
      </w:r>
      <w:r w:rsidR="00DA772A">
        <w:rPr>
          <w:rFonts w:ascii="Times New Roman" w:hAnsi="Times New Roman"/>
          <w:sz w:val="26"/>
          <w:szCs w:val="26"/>
        </w:rPr>
        <w:t xml:space="preserve">в </w:t>
      </w:r>
      <w:r w:rsidRPr="00D33E88">
        <w:rPr>
          <w:rFonts w:ascii="Times New Roman" w:hAnsi="Times New Roman"/>
          <w:sz w:val="26"/>
          <w:szCs w:val="26"/>
        </w:rPr>
        <w:t xml:space="preserve">2017 г. </w:t>
      </w:r>
      <w:r w:rsidR="00DA772A" w:rsidRPr="00D33E88">
        <w:rPr>
          <w:rFonts w:ascii="Times New Roman" w:hAnsi="Times New Roman"/>
          <w:sz w:val="26"/>
          <w:szCs w:val="26"/>
        </w:rPr>
        <w:t>–</w:t>
      </w:r>
      <w:r w:rsidRPr="00D33E88">
        <w:rPr>
          <w:rFonts w:ascii="Times New Roman" w:hAnsi="Times New Roman"/>
          <w:sz w:val="26"/>
          <w:szCs w:val="26"/>
        </w:rPr>
        <w:t xml:space="preserve"> 1328, </w:t>
      </w:r>
      <w:r w:rsidR="00DA772A">
        <w:rPr>
          <w:rFonts w:ascii="Times New Roman" w:hAnsi="Times New Roman"/>
          <w:sz w:val="26"/>
          <w:szCs w:val="26"/>
        </w:rPr>
        <w:t xml:space="preserve">в </w:t>
      </w:r>
      <w:r w:rsidRPr="00D33E88">
        <w:rPr>
          <w:rFonts w:ascii="Times New Roman" w:hAnsi="Times New Roman"/>
          <w:sz w:val="26"/>
          <w:szCs w:val="26"/>
        </w:rPr>
        <w:t xml:space="preserve">2016 г. </w:t>
      </w:r>
      <w:r w:rsidR="00DA772A" w:rsidRPr="00D33E88">
        <w:rPr>
          <w:rFonts w:ascii="Times New Roman" w:hAnsi="Times New Roman"/>
          <w:sz w:val="26"/>
          <w:szCs w:val="26"/>
        </w:rPr>
        <w:t>–</w:t>
      </w:r>
      <w:r w:rsidRPr="00D33E88">
        <w:rPr>
          <w:rFonts w:ascii="Times New Roman" w:hAnsi="Times New Roman"/>
          <w:sz w:val="26"/>
          <w:szCs w:val="26"/>
        </w:rPr>
        <w:t xml:space="preserve"> 1224) несовершенн</w:t>
      </w:r>
      <w:r w:rsidRPr="00D33E88">
        <w:rPr>
          <w:rFonts w:ascii="Times New Roman" w:hAnsi="Times New Roman"/>
          <w:sz w:val="26"/>
          <w:szCs w:val="26"/>
        </w:rPr>
        <w:t>о</w:t>
      </w:r>
      <w:r w:rsidRPr="00D33E88">
        <w:rPr>
          <w:rFonts w:ascii="Times New Roman" w:hAnsi="Times New Roman"/>
          <w:sz w:val="26"/>
          <w:szCs w:val="26"/>
        </w:rPr>
        <w:t>летних, в т</w:t>
      </w:r>
      <w:r w:rsidR="00DA772A">
        <w:rPr>
          <w:rFonts w:ascii="Times New Roman" w:hAnsi="Times New Roman"/>
          <w:sz w:val="26"/>
          <w:szCs w:val="26"/>
        </w:rPr>
        <w:t>.</w:t>
      </w:r>
      <w:r w:rsidRPr="00D33E88">
        <w:rPr>
          <w:rFonts w:ascii="Times New Roman" w:hAnsi="Times New Roman"/>
          <w:sz w:val="26"/>
          <w:szCs w:val="26"/>
        </w:rPr>
        <w:t>ч</w:t>
      </w:r>
      <w:r w:rsidR="00DA772A">
        <w:rPr>
          <w:rFonts w:ascii="Times New Roman" w:hAnsi="Times New Roman"/>
          <w:sz w:val="26"/>
          <w:szCs w:val="26"/>
        </w:rPr>
        <w:t>.</w:t>
      </w:r>
      <w:r w:rsidRPr="00D33E88">
        <w:rPr>
          <w:rFonts w:ascii="Times New Roman" w:hAnsi="Times New Roman"/>
          <w:sz w:val="26"/>
          <w:szCs w:val="26"/>
        </w:rPr>
        <w:t xml:space="preserve"> совершивших преступления до достижения уголовно наказуемого во</w:t>
      </w:r>
      <w:r w:rsidRPr="00D33E88">
        <w:rPr>
          <w:rFonts w:ascii="Times New Roman" w:hAnsi="Times New Roman"/>
          <w:sz w:val="26"/>
          <w:szCs w:val="26"/>
        </w:rPr>
        <w:t>з</w:t>
      </w:r>
      <w:r w:rsidRPr="00D33E88">
        <w:rPr>
          <w:rFonts w:ascii="Times New Roman" w:hAnsi="Times New Roman"/>
          <w:sz w:val="26"/>
          <w:szCs w:val="26"/>
        </w:rPr>
        <w:t xml:space="preserve">раста </w:t>
      </w:r>
      <w:r w:rsidR="00DA772A" w:rsidRPr="00D33E88">
        <w:rPr>
          <w:rFonts w:ascii="Times New Roman" w:hAnsi="Times New Roman"/>
          <w:sz w:val="26"/>
          <w:szCs w:val="26"/>
        </w:rPr>
        <w:t>–</w:t>
      </w:r>
      <w:r w:rsidRPr="00D33E88">
        <w:rPr>
          <w:rFonts w:ascii="Times New Roman" w:hAnsi="Times New Roman"/>
          <w:sz w:val="26"/>
          <w:szCs w:val="26"/>
        </w:rPr>
        <w:t xml:space="preserve"> 327, условно осужденных </w:t>
      </w:r>
      <w:r w:rsidR="00C6003C" w:rsidRPr="00D33E88">
        <w:rPr>
          <w:rFonts w:ascii="Times New Roman" w:hAnsi="Times New Roman"/>
          <w:sz w:val="26"/>
          <w:szCs w:val="26"/>
        </w:rPr>
        <w:t>–</w:t>
      </w:r>
      <w:r w:rsidRPr="00D33E88">
        <w:rPr>
          <w:rFonts w:ascii="Times New Roman" w:hAnsi="Times New Roman"/>
          <w:sz w:val="26"/>
          <w:szCs w:val="26"/>
        </w:rPr>
        <w:t xml:space="preserve"> 43, осужденных к мерам наказания, не связа</w:t>
      </w:r>
      <w:r w:rsidRPr="00D33E88">
        <w:rPr>
          <w:rFonts w:ascii="Times New Roman" w:hAnsi="Times New Roman"/>
          <w:sz w:val="26"/>
          <w:szCs w:val="26"/>
        </w:rPr>
        <w:t>н</w:t>
      </w:r>
      <w:r w:rsidRPr="00D33E88">
        <w:rPr>
          <w:rFonts w:ascii="Times New Roman" w:hAnsi="Times New Roman"/>
          <w:sz w:val="26"/>
          <w:szCs w:val="26"/>
        </w:rPr>
        <w:t xml:space="preserve">ным с лишением свободы, </w:t>
      </w:r>
      <w:r w:rsidR="00DA772A" w:rsidRPr="00D33E88">
        <w:rPr>
          <w:rFonts w:ascii="Times New Roman" w:hAnsi="Times New Roman"/>
          <w:sz w:val="26"/>
          <w:szCs w:val="26"/>
        </w:rPr>
        <w:t>–</w:t>
      </w:r>
      <w:r w:rsidR="00DA772A">
        <w:rPr>
          <w:rFonts w:ascii="Times New Roman" w:hAnsi="Times New Roman"/>
          <w:sz w:val="26"/>
          <w:szCs w:val="26"/>
        </w:rPr>
        <w:t xml:space="preserve"> </w:t>
      </w:r>
      <w:r w:rsidRPr="00D33E88">
        <w:rPr>
          <w:rFonts w:ascii="Times New Roman" w:hAnsi="Times New Roman"/>
          <w:sz w:val="26"/>
          <w:szCs w:val="26"/>
        </w:rPr>
        <w:t xml:space="preserve">48, вернувшихся из исправительных учреждений </w:t>
      </w:r>
      <w:r w:rsidR="00DA772A" w:rsidRPr="00D33E88">
        <w:rPr>
          <w:rFonts w:ascii="Times New Roman" w:hAnsi="Times New Roman"/>
          <w:sz w:val="26"/>
          <w:szCs w:val="26"/>
        </w:rPr>
        <w:t>–</w:t>
      </w:r>
      <w:r w:rsidRPr="00D33E88">
        <w:rPr>
          <w:rFonts w:ascii="Times New Roman" w:hAnsi="Times New Roman"/>
          <w:sz w:val="26"/>
          <w:szCs w:val="26"/>
        </w:rPr>
        <w:t xml:space="preserve"> 8, совершивших административное правонарушение, в т</w:t>
      </w:r>
      <w:r w:rsidR="00DA772A">
        <w:rPr>
          <w:rFonts w:ascii="Times New Roman" w:hAnsi="Times New Roman"/>
          <w:sz w:val="26"/>
          <w:szCs w:val="26"/>
        </w:rPr>
        <w:t>.</w:t>
      </w:r>
      <w:r w:rsidRPr="00D33E88">
        <w:rPr>
          <w:rFonts w:ascii="Times New Roman" w:hAnsi="Times New Roman"/>
          <w:sz w:val="26"/>
          <w:szCs w:val="26"/>
        </w:rPr>
        <w:t>ч</w:t>
      </w:r>
      <w:proofErr w:type="gramEnd"/>
      <w:r w:rsidR="00DA772A">
        <w:rPr>
          <w:rFonts w:ascii="Times New Roman" w:hAnsi="Times New Roman"/>
          <w:sz w:val="26"/>
          <w:szCs w:val="26"/>
        </w:rPr>
        <w:t>.</w:t>
      </w:r>
      <w:r w:rsidRPr="00D33E88">
        <w:rPr>
          <w:rFonts w:ascii="Times New Roman" w:hAnsi="Times New Roman"/>
          <w:sz w:val="26"/>
          <w:szCs w:val="26"/>
        </w:rPr>
        <w:t xml:space="preserve"> до достижения возраста, с которого наступает административная ответственность </w:t>
      </w:r>
      <w:r w:rsidR="00DA772A" w:rsidRPr="00D33E88">
        <w:rPr>
          <w:rFonts w:ascii="Times New Roman" w:hAnsi="Times New Roman"/>
          <w:sz w:val="26"/>
          <w:szCs w:val="26"/>
        </w:rPr>
        <w:t>–</w:t>
      </w:r>
      <w:r w:rsidRPr="00D33E88">
        <w:rPr>
          <w:rFonts w:ascii="Times New Roman" w:hAnsi="Times New Roman"/>
          <w:sz w:val="26"/>
          <w:szCs w:val="26"/>
        </w:rPr>
        <w:t xml:space="preserve"> 482. Дополнительно п</w:t>
      </w:r>
      <w:r w:rsidRPr="00D33E88">
        <w:rPr>
          <w:rFonts w:ascii="Times New Roman" w:hAnsi="Times New Roman"/>
          <w:sz w:val="26"/>
          <w:szCs w:val="26"/>
        </w:rPr>
        <w:t>о</w:t>
      </w:r>
      <w:r w:rsidRPr="00D33E88">
        <w:rPr>
          <w:rFonts w:ascii="Times New Roman" w:hAnsi="Times New Roman"/>
          <w:sz w:val="26"/>
          <w:szCs w:val="26"/>
        </w:rPr>
        <w:t>ставлено на профилактический учет 1206 (</w:t>
      </w:r>
      <w:r w:rsidR="00DA772A">
        <w:rPr>
          <w:rFonts w:ascii="Times New Roman" w:hAnsi="Times New Roman"/>
          <w:sz w:val="26"/>
          <w:szCs w:val="26"/>
        </w:rPr>
        <w:t xml:space="preserve">в </w:t>
      </w:r>
      <w:r w:rsidRPr="00D33E88">
        <w:rPr>
          <w:rFonts w:ascii="Times New Roman" w:hAnsi="Times New Roman"/>
          <w:sz w:val="26"/>
          <w:szCs w:val="26"/>
        </w:rPr>
        <w:t xml:space="preserve">2017 г. </w:t>
      </w:r>
      <w:r w:rsidR="00DA772A" w:rsidRPr="00D33E88">
        <w:rPr>
          <w:rFonts w:ascii="Times New Roman" w:hAnsi="Times New Roman"/>
          <w:sz w:val="26"/>
          <w:szCs w:val="26"/>
        </w:rPr>
        <w:t>–</w:t>
      </w:r>
      <w:r w:rsidRPr="00D33E88">
        <w:rPr>
          <w:rFonts w:ascii="Times New Roman" w:hAnsi="Times New Roman"/>
          <w:sz w:val="26"/>
          <w:szCs w:val="26"/>
        </w:rPr>
        <w:t xml:space="preserve"> 1128, </w:t>
      </w:r>
      <w:r w:rsidR="00DA772A">
        <w:rPr>
          <w:rFonts w:ascii="Times New Roman" w:hAnsi="Times New Roman"/>
          <w:sz w:val="26"/>
          <w:szCs w:val="26"/>
        </w:rPr>
        <w:t xml:space="preserve">в </w:t>
      </w:r>
      <w:r w:rsidRPr="00D33E88">
        <w:rPr>
          <w:rFonts w:ascii="Times New Roman" w:hAnsi="Times New Roman"/>
          <w:sz w:val="26"/>
          <w:szCs w:val="26"/>
        </w:rPr>
        <w:t xml:space="preserve">2016 г. </w:t>
      </w:r>
      <w:r w:rsidR="00DA772A" w:rsidRPr="00D33E88">
        <w:rPr>
          <w:rFonts w:ascii="Times New Roman" w:hAnsi="Times New Roman"/>
          <w:sz w:val="26"/>
          <w:szCs w:val="26"/>
        </w:rPr>
        <w:t>–</w:t>
      </w:r>
      <w:r w:rsidRPr="00D33E88">
        <w:rPr>
          <w:rFonts w:ascii="Times New Roman" w:hAnsi="Times New Roman"/>
          <w:sz w:val="26"/>
          <w:szCs w:val="26"/>
        </w:rPr>
        <w:t xml:space="preserve"> 1077) по</w:t>
      </w:r>
      <w:r w:rsidRPr="00D33E88">
        <w:rPr>
          <w:rFonts w:ascii="Times New Roman" w:hAnsi="Times New Roman"/>
          <w:sz w:val="26"/>
          <w:szCs w:val="26"/>
        </w:rPr>
        <w:t>д</w:t>
      </w:r>
      <w:r w:rsidRPr="00D33E88">
        <w:rPr>
          <w:rFonts w:ascii="Times New Roman" w:hAnsi="Times New Roman"/>
          <w:sz w:val="26"/>
          <w:szCs w:val="26"/>
        </w:rPr>
        <w:t>ростков.</w:t>
      </w:r>
    </w:p>
    <w:p w:rsidR="00D33E88" w:rsidRPr="00D33E88" w:rsidRDefault="00D33E88" w:rsidP="00D33E88">
      <w:pPr>
        <w:pStyle w:val="a5"/>
        <w:ind w:firstLine="709"/>
        <w:jc w:val="both"/>
        <w:rPr>
          <w:b w:val="0"/>
          <w:bCs/>
          <w:sz w:val="26"/>
          <w:szCs w:val="26"/>
        </w:rPr>
      </w:pPr>
      <w:r w:rsidRPr="00D33E88">
        <w:rPr>
          <w:b w:val="0"/>
          <w:sz w:val="26"/>
          <w:szCs w:val="26"/>
        </w:rPr>
        <w:lastRenderedPageBreak/>
        <w:t xml:space="preserve">Из 1392 несовершеннолетних, состоящих на учете в ПДН, воспитываются в неполных семьях </w:t>
      </w:r>
      <w:r w:rsidR="00C6003C" w:rsidRPr="00C6003C">
        <w:rPr>
          <w:b w:val="0"/>
          <w:sz w:val="26"/>
          <w:szCs w:val="26"/>
        </w:rPr>
        <w:t>–</w:t>
      </w:r>
      <w:r w:rsidRPr="00D33E88">
        <w:rPr>
          <w:b w:val="0"/>
          <w:sz w:val="26"/>
          <w:szCs w:val="26"/>
        </w:rPr>
        <w:t xml:space="preserve"> 576, опекаемых семьях </w:t>
      </w:r>
      <w:r w:rsidR="00DA772A" w:rsidRPr="00C6003C">
        <w:rPr>
          <w:b w:val="0"/>
          <w:sz w:val="26"/>
          <w:szCs w:val="26"/>
        </w:rPr>
        <w:t>–</w:t>
      </w:r>
      <w:r w:rsidRPr="00C6003C">
        <w:rPr>
          <w:b w:val="0"/>
          <w:sz w:val="26"/>
          <w:szCs w:val="26"/>
        </w:rPr>
        <w:t xml:space="preserve"> </w:t>
      </w:r>
      <w:r w:rsidRPr="00D33E88">
        <w:rPr>
          <w:b w:val="0"/>
          <w:sz w:val="26"/>
          <w:szCs w:val="26"/>
        </w:rPr>
        <w:t xml:space="preserve">53, приемных семьях </w:t>
      </w:r>
      <w:r w:rsidR="00DA772A" w:rsidRPr="00C6003C">
        <w:rPr>
          <w:b w:val="0"/>
          <w:sz w:val="26"/>
          <w:szCs w:val="26"/>
        </w:rPr>
        <w:t>–</w:t>
      </w:r>
      <w:r w:rsidRPr="00D33E88">
        <w:rPr>
          <w:b w:val="0"/>
          <w:sz w:val="26"/>
          <w:szCs w:val="26"/>
        </w:rPr>
        <w:t xml:space="preserve"> 5, детских д</w:t>
      </w:r>
      <w:r w:rsidRPr="00D33E88">
        <w:rPr>
          <w:b w:val="0"/>
          <w:sz w:val="26"/>
          <w:szCs w:val="26"/>
        </w:rPr>
        <w:t>о</w:t>
      </w:r>
      <w:r w:rsidRPr="00D33E88">
        <w:rPr>
          <w:b w:val="0"/>
          <w:sz w:val="26"/>
          <w:szCs w:val="26"/>
        </w:rPr>
        <w:t xml:space="preserve">мах, интернатах </w:t>
      </w:r>
      <w:r w:rsidR="00DA772A" w:rsidRPr="00C6003C">
        <w:rPr>
          <w:b w:val="0"/>
          <w:sz w:val="26"/>
          <w:szCs w:val="26"/>
        </w:rPr>
        <w:t>–</w:t>
      </w:r>
      <w:r w:rsidRPr="00D33E88">
        <w:rPr>
          <w:b w:val="0"/>
          <w:sz w:val="26"/>
          <w:szCs w:val="26"/>
        </w:rPr>
        <w:t xml:space="preserve"> 12. </w:t>
      </w:r>
    </w:p>
    <w:p w:rsidR="00D33E88" w:rsidRPr="00D33E88" w:rsidRDefault="00DA772A" w:rsidP="00D33E88">
      <w:pPr>
        <w:tabs>
          <w:tab w:val="left" w:pos="0"/>
          <w:tab w:val="left" w:pos="540"/>
          <w:tab w:val="left" w:pos="3960"/>
          <w:tab w:val="left" w:pos="666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</w:t>
      </w:r>
      <w:r w:rsidRPr="00D33E88">
        <w:rPr>
          <w:rFonts w:ascii="Times New Roman" w:hAnsi="Times New Roman"/>
          <w:bCs/>
          <w:sz w:val="26"/>
          <w:szCs w:val="26"/>
        </w:rPr>
        <w:t xml:space="preserve"> Центр временного содержания несовершеннолетних МВД по Чувашской Республике </w:t>
      </w:r>
      <w:r>
        <w:rPr>
          <w:rFonts w:ascii="Times New Roman" w:hAnsi="Times New Roman"/>
          <w:bCs/>
          <w:sz w:val="26"/>
          <w:szCs w:val="26"/>
        </w:rPr>
        <w:t>в</w:t>
      </w:r>
      <w:r w:rsidR="00D33E88" w:rsidRPr="00D33E88">
        <w:rPr>
          <w:rFonts w:ascii="Times New Roman" w:hAnsi="Times New Roman"/>
          <w:bCs/>
          <w:sz w:val="26"/>
          <w:szCs w:val="26"/>
        </w:rPr>
        <w:t xml:space="preserve"> 2018 год</w:t>
      </w:r>
      <w:r>
        <w:rPr>
          <w:rFonts w:ascii="Times New Roman" w:hAnsi="Times New Roman"/>
          <w:bCs/>
          <w:sz w:val="26"/>
          <w:szCs w:val="26"/>
        </w:rPr>
        <w:t>у</w:t>
      </w:r>
      <w:r w:rsidR="00D33E88" w:rsidRPr="00D33E88">
        <w:rPr>
          <w:rFonts w:ascii="Times New Roman" w:hAnsi="Times New Roman"/>
          <w:bCs/>
          <w:sz w:val="26"/>
          <w:szCs w:val="26"/>
        </w:rPr>
        <w:t xml:space="preserve"> помещено 79 несовершеннолетних (</w:t>
      </w:r>
      <w:r>
        <w:rPr>
          <w:rFonts w:ascii="Times New Roman" w:hAnsi="Times New Roman"/>
          <w:bCs/>
          <w:sz w:val="26"/>
          <w:szCs w:val="26"/>
        </w:rPr>
        <w:t xml:space="preserve">в </w:t>
      </w:r>
      <w:r w:rsidR="00D33E88" w:rsidRPr="00D33E88">
        <w:rPr>
          <w:rFonts w:ascii="Times New Roman" w:hAnsi="Times New Roman"/>
          <w:bCs/>
          <w:sz w:val="26"/>
          <w:szCs w:val="26"/>
        </w:rPr>
        <w:t xml:space="preserve">2017 г. </w:t>
      </w:r>
      <w:r w:rsidRPr="00D33E88">
        <w:rPr>
          <w:rFonts w:ascii="Times New Roman" w:hAnsi="Times New Roman"/>
          <w:sz w:val="26"/>
          <w:szCs w:val="26"/>
        </w:rPr>
        <w:t>–</w:t>
      </w:r>
      <w:r w:rsidR="00D33E88" w:rsidRPr="00D33E88">
        <w:rPr>
          <w:rFonts w:ascii="Times New Roman" w:hAnsi="Times New Roman"/>
          <w:bCs/>
          <w:sz w:val="26"/>
          <w:szCs w:val="26"/>
        </w:rPr>
        <w:t xml:space="preserve"> 195, </w:t>
      </w:r>
      <w:r>
        <w:rPr>
          <w:rFonts w:ascii="Times New Roman" w:hAnsi="Times New Roman"/>
          <w:bCs/>
          <w:sz w:val="26"/>
          <w:szCs w:val="26"/>
        </w:rPr>
        <w:t xml:space="preserve">в </w:t>
      </w:r>
      <w:r w:rsidR="00D33E88" w:rsidRPr="00D33E88">
        <w:rPr>
          <w:rFonts w:ascii="Times New Roman" w:hAnsi="Times New Roman"/>
          <w:bCs/>
          <w:sz w:val="26"/>
          <w:szCs w:val="26"/>
        </w:rPr>
        <w:t xml:space="preserve">2016 г. </w:t>
      </w:r>
      <w:r w:rsidRPr="00D33E88">
        <w:rPr>
          <w:rFonts w:ascii="Times New Roman" w:hAnsi="Times New Roman"/>
          <w:sz w:val="26"/>
          <w:szCs w:val="26"/>
        </w:rPr>
        <w:t>–</w:t>
      </w:r>
      <w:r w:rsidR="00D33E88" w:rsidRPr="00D33E88">
        <w:rPr>
          <w:rFonts w:ascii="Times New Roman" w:hAnsi="Times New Roman"/>
          <w:bCs/>
          <w:sz w:val="26"/>
          <w:szCs w:val="26"/>
        </w:rPr>
        <w:t xml:space="preserve"> 179) несовершеннолетних правонарушителей. Направлено в специальные учебно–воспитательные учреждения закрытого типа </w:t>
      </w:r>
      <w:r w:rsidRPr="00D33E88">
        <w:rPr>
          <w:rFonts w:ascii="Times New Roman" w:hAnsi="Times New Roman"/>
          <w:sz w:val="26"/>
          <w:szCs w:val="26"/>
        </w:rPr>
        <w:t>–</w:t>
      </w:r>
      <w:r w:rsidR="00D33E88" w:rsidRPr="00D33E88">
        <w:rPr>
          <w:rFonts w:ascii="Times New Roman" w:hAnsi="Times New Roman"/>
          <w:bCs/>
          <w:sz w:val="26"/>
          <w:szCs w:val="26"/>
        </w:rPr>
        <w:t xml:space="preserve"> 13 (</w:t>
      </w:r>
      <w:r>
        <w:rPr>
          <w:rFonts w:ascii="Times New Roman" w:hAnsi="Times New Roman"/>
          <w:bCs/>
          <w:sz w:val="26"/>
          <w:szCs w:val="26"/>
        </w:rPr>
        <w:t xml:space="preserve">в </w:t>
      </w:r>
      <w:r w:rsidR="00D33E88" w:rsidRPr="00D33E88">
        <w:rPr>
          <w:rFonts w:ascii="Times New Roman" w:hAnsi="Times New Roman"/>
          <w:bCs/>
          <w:sz w:val="26"/>
          <w:szCs w:val="26"/>
        </w:rPr>
        <w:t xml:space="preserve">2017 г. </w:t>
      </w:r>
      <w:r w:rsidRPr="00D33E88">
        <w:rPr>
          <w:rFonts w:ascii="Times New Roman" w:hAnsi="Times New Roman"/>
          <w:sz w:val="26"/>
          <w:szCs w:val="26"/>
        </w:rPr>
        <w:t>–</w:t>
      </w:r>
      <w:r w:rsidR="00D33E88" w:rsidRPr="00D33E88">
        <w:rPr>
          <w:rFonts w:ascii="Times New Roman" w:hAnsi="Times New Roman"/>
          <w:bCs/>
          <w:sz w:val="26"/>
          <w:szCs w:val="26"/>
        </w:rPr>
        <w:t xml:space="preserve"> 10, </w:t>
      </w:r>
      <w:r>
        <w:rPr>
          <w:rFonts w:ascii="Times New Roman" w:hAnsi="Times New Roman"/>
          <w:bCs/>
          <w:sz w:val="26"/>
          <w:szCs w:val="26"/>
        </w:rPr>
        <w:t xml:space="preserve">в </w:t>
      </w:r>
      <w:r w:rsidR="00D33E88" w:rsidRPr="00D33E88">
        <w:rPr>
          <w:rFonts w:ascii="Times New Roman" w:hAnsi="Times New Roman"/>
          <w:bCs/>
          <w:sz w:val="26"/>
          <w:szCs w:val="26"/>
        </w:rPr>
        <w:t xml:space="preserve">2016 г. </w:t>
      </w:r>
      <w:r w:rsidRPr="00D33E88">
        <w:rPr>
          <w:rFonts w:ascii="Times New Roman" w:hAnsi="Times New Roman"/>
          <w:sz w:val="26"/>
          <w:szCs w:val="26"/>
        </w:rPr>
        <w:t>–</w:t>
      </w:r>
      <w:r w:rsidR="00D33E88" w:rsidRPr="00D33E88">
        <w:rPr>
          <w:rFonts w:ascii="Times New Roman" w:hAnsi="Times New Roman"/>
          <w:bCs/>
          <w:sz w:val="26"/>
          <w:szCs w:val="26"/>
        </w:rPr>
        <w:t xml:space="preserve"> 11). </w:t>
      </w:r>
    </w:p>
    <w:p w:rsidR="00D33E88" w:rsidRPr="00D33E88" w:rsidRDefault="00D33E88" w:rsidP="00D33E88">
      <w:pPr>
        <w:widowControl w:val="0"/>
        <w:tabs>
          <w:tab w:val="left" w:pos="540"/>
          <w:tab w:val="left" w:pos="4320"/>
        </w:tabs>
        <w:ind w:firstLine="709"/>
        <w:rPr>
          <w:rFonts w:ascii="Times New Roman" w:hAnsi="Times New Roman"/>
          <w:sz w:val="26"/>
          <w:szCs w:val="26"/>
        </w:rPr>
      </w:pPr>
      <w:r w:rsidRPr="00D33E88">
        <w:rPr>
          <w:rFonts w:ascii="Times New Roman" w:hAnsi="Times New Roman"/>
          <w:sz w:val="26"/>
          <w:szCs w:val="26"/>
        </w:rPr>
        <w:t>В целях не допущения повторных преступлений и правонарушений несове</w:t>
      </w:r>
      <w:r w:rsidRPr="00D33E88">
        <w:rPr>
          <w:rFonts w:ascii="Times New Roman" w:hAnsi="Times New Roman"/>
          <w:sz w:val="26"/>
          <w:szCs w:val="26"/>
        </w:rPr>
        <w:t>р</w:t>
      </w:r>
      <w:r w:rsidRPr="00D33E88">
        <w:rPr>
          <w:rFonts w:ascii="Times New Roman" w:hAnsi="Times New Roman"/>
          <w:sz w:val="26"/>
          <w:szCs w:val="26"/>
        </w:rPr>
        <w:t>шеннолетних в 2018 году в работу кружков и секций вовлечены 677 подростков (</w:t>
      </w:r>
      <w:r w:rsidR="00DA772A">
        <w:rPr>
          <w:rFonts w:ascii="Times New Roman" w:hAnsi="Times New Roman"/>
          <w:sz w:val="26"/>
          <w:szCs w:val="26"/>
        </w:rPr>
        <w:t xml:space="preserve">в </w:t>
      </w:r>
      <w:r w:rsidRPr="00D33E88">
        <w:rPr>
          <w:rFonts w:ascii="Times New Roman" w:hAnsi="Times New Roman"/>
          <w:sz w:val="26"/>
          <w:szCs w:val="26"/>
        </w:rPr>
        <w:t xml:space="preserve">2017 г. </w:t>
      </w:r>
      <w:r w:rsidR="00DA772A" w:rsidRPr="00D33E88">
        <w:rPr>
          <w:rFonts w:ascii="Times New Roman" w:hAnsi="Times New Roman"/>
          <w:sz w:val="26"/>
          <w:szCs w:val="26"/>
        </w:rPr>
        <w:t>–</w:t>
      </w:r>
      <w:r w:rsidRPr="00D33E88">
        <w:rPr>
          <w:rFonts w:ascii="Times New Roman" w:hAnsi="Times New Roman"/>
          <w:sz w:val="26"/>
          <w:szCs w:val="26"/>
        </w:rPr>
        <w:t xml:space="preserve"> 594, </w:t>
      </w:r>
      <w:r w:rsidR="00DA772A">
        <w:rPr>
          <w:rFonts w:ascii="Times New Roman" w:hAnsi="Times New Roman"/>
          <w:sz w:val="26"/>
          <w:szCs w:val="26"/>
        </w:rPr>
        <w:t xml:space="preserve">в </w:t>
      </w:r>
      <w:r w:rsidRPr="00D33E88">
        <w:rPr>
          <w:rFonts w:ascii="Times New Roman" w:hAnsi="Times New Roman"/>
          <w:sz w:val="26"/>
          <w:szCs w:val="26"/>
        </w:rPr>
        <w:t xml:space="preserve">2016 г. </w:t>
      </w:r>
      <w:r w:rsidR="00DA772A" w:rsidRPr="00D33E88">
        <w:rPr>
          <w:rFonts w:ascii="Times New Roman" w:hAnsi="Times New Roman"/>
          <w:sz w:val="26"/>
          <w:szCs w:val="26"/>
        </w:rPr>
        <w:t>–</w:t>
      </w:r>
      <w:r w:rsidRPr="00D33E88">
        <w:rPr>
          <w:rFonts w:ascii="Times New Roman" w:hAnsi="Times New Roman"/>
          <w:sz w:val="26"/>
          <w:szCs w:val="26"/>
        </w:rPr>
        <w:t xml:space="preserve"> 613), состоящих на учете в ПДН; направлено на обследов</w:t>
      </w:r>
      <w:r w:rsidRPr="00D33E88">
        <w:rPr>
          <w:rFonts w:ascii="Times New Roman" w:hAnsi="Times New Roman"/>
          <w:sz w:val="26"/>
          <w:szCs w:val="26"/>
        </w:rPr>
        <w:t>а</w:t>
      </w:r>
      <w:r w:rsidRPr="00D33E88">
        <w:rPr>
          <w:rFonts w:ascii="Times New Roman" w:hAnsi="Times New Roman"/>
          <w:sz w:val="26"/>
          <w:szCs w:val="26"/>
        </w:rPr>
        <w:t xml:space="preserve">ние к наркологу </w:t>
      </w:r>
      <w:r w:rsidR="00DA772A" w:rsidRPr="00D33E88">
        <w:rPr>
          <w:rFonts w:ascii="Times New Roman" w:hAnsi="Times New Roman"/>
          <w:sz w:val="26"/>
          <w:szCs w:val="26"/>
        </w:rPr>
        <w:t>–</w:t>
      </w:r>
      <w:r w:rsidRPr="00D33E88">
        <w:rPr>
          <w:rFonts w:ascii="Times New Roman" w:hAnsi="Times New Roman"/>
          <w:sz w:val="26"/>
          <w:szCs w:val="26"/>
        </w:rPr>
        <w:t xml:space="preserve"> 285 (</w:t>
      </w:r>
      <w:r w:rsidR="00DA772A">
        <w:rPr>
          <w:rFonts w:ascii="Times New Roman" w:hAnsi="Times New Roman"/>
          <w:sz w:val="26"/>
          <w:szCs w:val="26"/>
        </w:rPr>
        <w:t xml:space="preserve">в </w:t>
      </w:r>
      <w:r w:rsidRPr="00D33E88">
        <w:rPr>
          <w:rFonts w:ascii="Times New Roman" w:hAnsi="Times New Roman"/>
          <w:sz w:val="26"/>
          <w:szCs w:val="26"/>
        </w:rPr>
        <w:t xml:space="preserve">2017 г. </w:t>
      </w:r>
      <w:r w:rsidR="00DA772A" w:rsidRPr="00D33E88">
        <w:rPr>
          <w:rFonts w:ascii="Times New Roman" w:hAnsi="Times New Roman"/>
          <w:sz w:val="26"/>
          <w:szCs w:val="26"/>
        </w:rPr>
        <w:t>–</w:t>
      </w:r>
      <w:r w:rsidRPr="00D33E88">
        <w:rPr>
          <w:rFonts w:ascii="Times New Roman" w:hAnsi="Times New Roman"/>
          <w:sz w:val="26"/>
          <w:szCs w:val="26"/>
        </w:rPr>
        <w:t xml:space="preserve"> 263, </w:t>
      </w:r>
      <w:r w:rsidR="00DA772A">
        <w:rPr>
          <w:rFonts w:ascii="Times New Roman" w:hAnsi="Times New Roman"/>
          <w:sz w:val="26"/>
          <w:szCs w:val="26"/>
        </w:rPr>
        <w:t xml:space="preserve">в </w:t>
      </w:r>
      <w:r w:rsidRPr="00D33E88">
        <w:rPr>
          <w:rFonts w:ascii="Times New Roman" w:hAnsi="Times New Roman"/>
          <w:sz w:val="26"/>
          <w:szCs w:val="26"/>
        </w:rPr>
        <w:t xml:space="preserve">2016 г. </w:t>
      </w:r>
      <w:r w:rsidR="00DA772A" w:rsidRPr="00D33E88">
        <w:rPr>
          <w:rFonts w:ascii="Times New Roman" w:hAnsi="Times New Roman"/>
          <w:sz w:val="26"/>
          <w:szCs w:val="26"/>
        </w:rPr>
        <w:t>–</w:t>
      </w:r>
      <w:r w:rsidRPr="00D33E88">
        <w:rPr>
          <w:rFonts w:ascii="Times New Roman" w:hAnsi="Times New Roman"/>
          <w:sz w:val="26"/>
          <w:szCs w:val="26"/>
        </w:rPr>
        <w:t xml:space="preserve"> 195), выдано направлений для тр</w:t>
      </w:r>
      <w:r w:rsidRPr="00D33E88">
        <w:rPr>
          <w:rFonts w:ascii="Times New Roman" w:hAnsi="Times New Roman"/>
          <w:sz w:val="26"/>
          <w:szCs w:val="26"/>
        </w:rPr>
        <w:t>у</w:t>
      </w:r>
      <w:r w:rsidRPr="00D33E88">
        <w:rPr>
          <w:rFonts w:ascii="Times New Roman" w:hAnsi="Times New Roman"/>
          <w:sz w:val="26"/>
          <w:szCs w:val="26"/>
        </w:rPr>
        <w:t xml:space="preserve">доустройства </w:t>
      </w:r>
      <w:r w:rsidR="00DA772A" w:rsidRPr="00D33E88">
        <w:rPr>
          <w:rFonts w:ascii="Times New Roman" w:hAnsi="Times New Roman"/>
          <w:sz w:val="26"/>
          <w:szCs w:val="26"/>
        </w:rPr>
        <w:t>–</w:t>
      </w:r>
      <w:r w:rsidRPr="00D33E88">
        <w:rPr>
          <w:rFonts w:ascii="Times New Roman" w:hAnsi="Times New Roman"/>
          <w:sz w:val="26"/>
          <w:szCs w:val="26"/>
        </w:rPr>
        <w:t xml:space="preserve"> 356 (</w:t>
      </w:r>
      <w:r w:rsidR="00DA772A">
        <w:rPr>
          <w:rFonts w:ascii="Times New Roman" w:hAnsi="Times New Roman"/>
          <w:sz w:val="26"/>
          <w:szCs w:val="26"/>
        </w:rPr>
        <w:t xml:space="preserve">в </w:t>
      </w:r>
      <w:r w:rsidRPr="00D33E88">
        <w:rPr>
          <w:rFonts w:ascii="Times New Roman" w:hAnsi="Times New Roman"/>
          <w:sz w:val="26"/>
          <w:szCs w:val="26"/>
        </w:rPr>
        <w:t xml:space="preserve">2017 г. </w:t>
      </w:r>
      <w:r w:rsidR="00DA772A" w:rsidRPr="00D33E88">
        <w:rPr>
          <w:rFonts w:ascii="Times New Roman" w:hAnsi="Times New Roman"/>
          <w:sz w:val="26"/>
          <w:szCs w:val="26"/>
        </w:rPr>
        <w:t>–</w:t>
      </w:r>
      <w:r w:rsidRPr="00D33E88">
        <w:rPr>
          <w:rFonts w:ascii="Times New Roman" w:hAnsi="Times New Roman"/>
          <w:sz w:val="26"/>
          <w:szCs w:val="26"/>
        </w:rPr>
        <w:t xml:space="preserve"> 289, </w:t>
      </w:r>
      <w:r w:rsidR="00DA772A">
        <w:rPr>
          <w:rFonts w:ascii="Times New Roman" w:hAnsi="Times New Roman"/>
          <w:sz w:val="26"/>
          <w:szCs w:val="26"/>
        </w:rPr>
        <w:t xml:space="preserve">в </w:t>
      </w:r>
      <w:r w:rsidRPr="00D33E88">
        <w:rPr>
          <w:rFonts w:ascii="Times New Roman" w:hAnsi="Times New Roman"/>
          <w:sz w:val="26"/>
          <w:szCs w:val="26"/>
        </w:rPr>
        <w:t xml:space="preserve">2016 г. </w:t>
      </w:r>
      <w:r w:rsidR="00DA772A" w:rsidRPr="00D33E88">
        <w:rPr>
          <w:rFonts w:ascii="Times New Roman" w:hAnsi="Times New Roman"/>
          <w:sz w:val="26"/>
          <w:szCs w:val="26"/>
        </w:rPr>
        <w:t>–</w:t>
      </w:r>
      <w:r w:rsidRPr="00D33E88">
        <w:rPr>
          <w:rFonts w:ascii="Times New Roman" w:hAnsi="Times New Roman"/>
          <w:sz w:val="26"/>
          <w:szCs w:val="26"/>
        </w:rPr>
        <w:t xml:space="preserve"> 312).</w:t>
      </w:r>
    </w:p>
    <w:p w:rsidR="00D33E88" w:rsidRPr="00D33E88" w:rsidRDefault="00D33E88" w:rsidP="00D33E88">
      <w:pPr>
        <w:tabs>
          <w:tab w:val="center" w:pos="0"/>
          <w:tab w:val="left" w:pos="540"/>
        </w:tabs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D33E88">
        <w:rPr>
          <w:rFonts w:ascii="Times New Roman" w:hAnsi="Times New Roman"/>
          <w:sz w:val="26"/>
          <w:szCs w:val="26"/>
        </w:rPr>
        <w:t>В уголовно-исполнительные инспекции УФСИН России по Чувашской Ре</w:t>
      </w:r>
      <w:r w:rsidRPr="00D33E88">
        <w:rPr>
          <w:rFonts w:ascii="Times New Roman" w:hAnsi="Times New Roman"/>
          <w:sz w:val="26"/>
          <w:szCs w:val="26"/>
        </w:rPr>
        <w:t>с</w:t>
      </w:r>
      <w:r w:rsidRPr="00D33E88">
        <w:rPr>
          <w:rFonts w:ascii="Times New Roman" w:hAnsi="Times New Roman"/>
          <w:sz w:val="26"/>
          <w:szCs w:val="26"/>
        </w:rPr>
        <w:t>публике - Чувашии направлено 33 (</w:t>
      </w:r>
      <w:r w:rsidR="003E04ED">
        <w:rPr>
          <w:rFonts w:ascii="Times New Roman" w:hAnsi="Times New Roman"/>
          <w:sz w:val="26"/>
          <w:szCs w:val="26"/>
        </w:rPr>
        <w:t xml:space="preserve">в </w:t>
      </w:r>
      <w:r w:rsidRPr="00D33E88">
        <w:rPr>
          <w:rFonts w:ascii="Times New Roman" w:hAnsi="Times New Roman"/>
          <w:sz w:val="26"/>
          <w:szCs w:val="26"/>
        </w:rPr>
        <w:t xml:space="preserve">2017 г. </w:t>
      </w:r>
      <w:r w:rsidR="003E04ED" w:rsidRPr="00D33E88">
        <w:rPr>
          <w:rFonts w:ascii="Times New Roman" w:hAnsi="Times New Roman"/>
          <w:sz w:val="26"/>
          <w:szCs w:val="26"/>
        </w:rPr>
        <w:t>–</w:t>
      </w:r>
      <w:r w:rsidRPr="00D33E88">
        <w:rPr>
          <w:rFonts w:ascii="Times New Roman" w:hAnsi="Times New Roman"/>
          <w:sz w:val="26"/>
          <w:szCs w:val="26"/>
        </w:rPr>
        <w:t xml:space="preserve"> 40, </w:t>
      </w:r>
      <w:r w:rsidR="003E04ED">
        <w:rPr>
          <w:rFonts w:ascii="Times New Roman" w:hAnsi="Times New Roman"/>
          <w:sz w:val="26"/>
          <w:szCs w:val="26"/>
        </w:rPr>
        <w:t xml:space="preserve">в </w:t>
      </w:r>
      <w:r w:rsidRPr="00D33E88">
        <w:rPr>
          <w:rFonts w:ascii="Times New Roman" w:hAnsi="Times New Roman"/>
          <w:sz w:val="26"/>
          <w:szCs w:val="26"/>
        </w:rPr>
        <w:t xml:space="preserve">2016 г. </w:t>
      </w:r>
      <w:r w:rsidR="003E04ED" w:rsidRPr="00D33E88">
        <w:rPr>
          <w:rFonts w:ascii="Times New Roman" w:hAnsi="Times New Roman"/>
          <w:sz w:val="26"/>
          <w:szCs w:val="26"/>
        </w:rPr>
        <w:t>–</w:t>
      </w:r>
      <w:r w:rsidRPr="00D33E88">
        <w:rPr>
          <w:rFonts w:ascii="Times New Roman" w:hAnsi="Times New Roman"/>
          <w:sz w:val="26"/>
          <w:szCs w:val="26"/>
        </w:rPr>
        <w:t xml:space="preserve"> 38) ходатайств о внес</w:t>
      </w:r>
      <w:r w:rsidRPr="00D33E88">
        <w:rPr>
          <w:rFonts w:ascii="Times New Roman" w:hAnsi="Times New Roman"/>
          <w:sz w:val="26"/>
          <w:szCs w:val="26"/>
        </w:rPr>
        <w:t>е</w:t>
      </w:r>
      <w:r w:rsidRPr="00D33E88">
        <w:rPr>
          <w:rFonts w:ascii="Times New Roman" w:hAnsi="Times New Roman"/>
          <w:sz w:val="26"/>
          <w:szCs w:val="26"/>
        </w:rPr>
        <w:t xml:space="preserve">нии ими представлений в суд на несовершеннолетних, допустивших нарушения ограничений, установленных судом, в том числе: об отмене условного осуждения </w:t>
      </w:r>
      <w:r w:rsidR="003E04ED" w:rsidRPr="00D33E88">
        <w:rPr>
          <w:rFonts w:ascii="Times New Roman" w:hAnsi="Times New Roman"/>
          <w:sz w:val="26"/>
          <w:szCs w:val="26"/>
        </w:rPr>
        <w:t>–</w:t>
      </w:r>
      <w:r w:rsidRPr="00D33E88">
        <w:rPr>
          <w:rFonts w:ascii="Times New Roman" w:hAnsi="Times New Roman"/>
          <w:sz w:val="26"/>
          <w:szCs w:val="26"/>
        </w:rPr>
        <w:t xml:space="preserve"> 13 (</w:t>
      </w:r>
      <w:r w:rsidR="003E04ED">
        <w:rPr>
          <w:rFonts w:ascii="Times New Roman" w:hAnsi="Times New Roman"/>
          <w:sz w:val="26"/>
          <w:szCs w:val="26"/>
        </w:rPr>
        <w:t xml:space="preserve">в </w:t>
      </w:r>
      <w:r w:rsidRPr="00D33E88">
        <w:rPr>
          <w:rFonts w:ascii="Times New Roman" w:hAnsi="Times New Roman"/>
          <w:sz w:val="26"/>
          <w:szCs w:val="26"/>
        </w:rPr>
        <w:t xml:space="preserve">2017 г. </w:t>
      </w:r>
      <w:r w:rsidR="003E04ED" w:rsidRPr="00D33E88">
        <w:rPr>
          <w:rFonts w:ascii="Times New Roman" w:hAnsi="Times New Roman"/>
          <w:sz w:val="26"/>
          <w:szCs w:val="26"/>
        </w:rPr>
        <w:t>–</w:t>
      </w:r>
      <w:r w:rsidRPr="00D33E88">
        <w:rPr>
          <w:rFonts w:ascii="Times New Roman" w:hAnsi="Times New Roman"/>
          <w:sz w:val="26"/>
          <w:szCs w:val="26"/>
        </w:rPr>
        <w:t xml:space="preserve"> 19, </w:t>
      </w:r>
      <w:r w:rsidR="003E04ED">
        <w:rPr>
          <w:rFonts w:ascii="Times New Roman" w:hAnsi="Times New Roman"/>
          <w:sz w:val="26"/>
          <w:szCs w:val="26"/>
        </w:rPr>
        <w:t xml:space="preserve">в </w:t>
      </w:r>
      <w:r w:rsidRPr="00D33E88">
        <w:rPr>
          <w:rFonts w:ascii="Times New Roman" w:hAnsi="Times New Roman"/>
          <w:sz w:val="26"/>
          <w:szCs w:val="26"/>
        </w:rPr>
        <w:t xml:space="preserve">2016 г. </w:t>
      </w:r>
      <w:r w:rsidR="003E04ED" w:rsidRPr="00D33E88">
        <w:rPr>
          <w:rFonts w:ascii="Times New Roman" w:hAnsi="Times New Roman"/>
          <w:sz w:val="26"/>
          <w:szCs w:val="26"/>
        </w:rPr>
        <w:t>–</w:t>
      </w:r>
      <w:r w:rsidRPr="00D33E88">
        <w:rPr>
          <w:rFonts w:ascii="Times New Roman" w:hAnsi="Times New Roman"/>
          <w:sz w:val="26"/>
          <w:szCs w:val="26"/>
        </w:rPr>
        <w:t xml:space="preserve"> 15), на продление установленного испытательного ср</w:t>
      </w:r>
      <w:r w:rsidRPr="00D33E88">
        <w:rPr>
          <w:rFonts w:ascii="Times New Roman" w:hAnsi="Times New Roman"/>
          <w:sz w:val="26"/>
          <w:szCs w:val="26"/>
        </w:rPr>
        <w:t>о</w:t>
      </w:r>
      <w:r w:rsidRPr="00D33E88">
        <w:rPr>
          <w:rFonts w:ascii="Times New Roman" w:hAnsi="Times New Roman"/>
          <w:sz w:val="26"/>
          <w:szCs w:val="26"/>
        </w:rPr>
        <w:t xml:space="preserve">ка </w:t>
      </w:r>
      <w:r w:rsidR="003E04ED" w:rsidRPr="00D33E88">
        <w:rPr>
          <w:rFonts w:ascii="Times New Roman" w:hAnsi="Times New Roman"/>
          <w:sz w:val="26"/>
          <w:szCs w:val="26"/>
        </w:rPr>
        <w:t>–</w:t>
      </w:r>
      <w:r w:rsidRPr="00D33E88">
        <w:rPr>
          <w:rFonts w:ascii="Times New Roman" w:hAnsi="Times New Roman"/>
          <w:sz w:val="26"/>
          <w:szCs w:val="26"/>
        </w:rPr>
        <w:t xml:space="preserve"> 9 (</w:t>
      </w:r>
      <w:r w:rsidR="003E04ED">
        <w:rPr>
          <w:rFonts w:ascii="Times New Roman" w:hAnsi="Times New Roman"/>
          <w:sz w:val="26"/>
          <w:szCs w:val="26"/>
        </w:rPr>
        <w:t xml:space="preserve">в </w:t>
      </w:r>
      <w:r w:rsidRPr="00D33E88">
        <w:rPr>
          <w:rFonts w:ascii="Times New Roman" w:hAnsi="Times New Roman"/>
          <w:sz w:val="26"/>
          <w:szCs w:val="26"/>
        </w:rPr>
        <w:t xml:space="preserve">2017 г. </w:t>
      </w:r>
      <w:r w:rsidR="003E04ED" w:rsidRPr="00D33E88">
        <w:rPr>
          <w:rFonts w:ascii="Times New Roman" w:hAnsi="Times New Roman"/>
          <w:sz w:val="26"/>
          <w:szCs w:val="26"/>
        </w:rPr>
        <w:t>–</w:t>
      </w:r>
      <w:r w:rsidRPr="00D33E88">
        <w:rPr>
          <w:rFonts w:ascii="Times New Roman" w:hAnsi="Times New Roman"/>
          <w:sz w:val="26"/>
          <w:szCs w:val="26"/>
        </w:rPr>
        <w:t xml:space="preserve"> 7, </w:t>
      </w:r>
      <w:r w:rsidR="003E04ED">
        <w:rPr>
          <w:rFonts w:ascii="Times New Roman" w:hAnsi="Times New Roman"/>
          <w:sz w:val="26"/>
          <w:szCs w:val="26"/>
        </w:rPr>
        <w:t>в</w:t>
      </w:r>
      <w:proofErr w:type="gramEnd"/>
      <w:r w:rsidR="003E04E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33E88">
        <w:rPr>
          <w:rFonts w:ascii="Times New Roman" w:hAnsi="Times New Roman"/>
          <w:sz w:val="26"/>
          <w:szCs w:val="26"/>
        </w:rPr>
        <w:t xml:space="preserve">2016 г. </w:t>
      </w:r>
      <w:r w:rsidR="003E04ED" w:rsidRPr="00D33E88">
        <w:rPr>
          <w:rFonts w:ascii="Times New Roman" w:hAnsi="Times New Roman"/>
          <w:sz w:val="26"/>
          <w:szCs w:val="26"/>
        </w:rPr>
        <w:t>–</w:t>
      </w:r>
      <w:r w:rsidRPr="00D33E88">
        <w:rPr>
          <w:rFonts w:ascii="Times New Roman" w:hAnsi="Times New Roman"/>
          <w:sz w:val="26"/>
          <w:szCs w:val="26"/>
        </w:rPr>
        <w:t xml:space="preserve"> 7), на возложение дополнительных обязанностей </w:t>
      </w:r>
      <w:r w:rsidR="003E04ED" w:rsidRPr="00D33E88">
        <w:rPr>
          <w:rFonts w:ascii="Times New Roman" w:hAnsi="Times New Roman"/>
          <w:sz w:val="26"/>
          <w:szCs w:val="26"/>
        </w:rPr>
        <w:t>–</w:t>
      </w:r>
      <w:r w:rsidRPr="00D33E88">
        <w:rPr>
          <w:rFonts w:ascii="Times New Roman" w:hAnsi="Times New Roman"/>
          <w:sz w:val="26"/>
          <w:szCs w:val="26"/>
        </w:rPr>
        <w:t xml:space="preserve"> 10 (</w:t>
      </w:r>
      <w:r w:rsidR="003E04ED">
        <w:rPr>
          <w:rFonts w:ascii="Times New Roman" w:hAnsi="Times New Roman"/>
          <w:sz w:val="26"/>
          <w:szCs w:val="26"/>
        </w:rPr>
        <w:t xml:space="preserve">в </w:t>
      </w:r>
      <w:r w:rsidRPr="00D33E88">
        <w:rPr>
          <w:rFonts w:ascii="Times New Roman" w:hAnsi="Times New Roman"/>
          <w:sz w:val="26"/>
          <w:szCs w:val="26"/>
        </w:rPr>
        <w:t xml:space="preserve">2017 г. </w:t>
      </w:r>
      <w:r w:rsidR="003E04ED" w:rsidRPr="00D33E88">
        <w:rPr>
          <w:rFonts w:ascii="Times New Roman" w:hAnsi="Times New Roman"/>
          <w:sz w:val="26"/>
          <w:szCs w:val="26"/>
        </w:rPr>
        <w:t>–</w:t>
      </w:r>
      <w:r w:rsidRPr="00D33E88">
        <w:rPr>
          <w:rFonts w:ascii="Times New Roman" w:hAnsi="Times New Roman"/>
          <w:sz w:val="26"/>
          <w:szCs w:val="26"/>
        </w:rPr>
        <w:t xml:space="preserve"> 13, </w:t>
      </w:r>
      <w:r w:rsidR="003E04ED">
        <w:rPr>
          <w:rFonts w:ascii="Times New Roman" w:hAnsi="Times New Roman"/>
          <w:sz w:val="26"/>
          <w:szCs w:val="26"/>
        </w:rPr>
        <w:t xml:space="preserve">в </w:t>
      </w:r>
      <w:r w:rsidRPr="00D33E88">
        <w:rPr>
          <w:rFonts w:ascii="Times New Roman" w:hAnsi="Times New Roman"/>
          <w:sz w:val="26"/>
          <w:szCs w:val="26"/>
        </w:rPr>
        <w:t xml:space="preserve">2016 г. </w:t>
      </w:r>
      <w:r w:rsidR="003E04ED" w:rsidRPr="00D33E88">
        <w:rPr>
          <w:rFonts w:ascii="Times New Roman" w:hAnsi="Times New Roman"/>
          <w:sz w:val="26"/>
          <w:szCs w:val="26"/>
        </w:rPr>
        <w:t>–</w:t>
      </w:r>
      <w:r w:rsidRPr="00D33E88">
        <w:rPr>
          <w:rFonts w:ascii="Times New Roman" w:hAnsi="Times New Roman"/>
          <w:sz w:val="26"/>
          <w:szCs w:val="26"/>
        </w:rPr>
        <w:t xml:space="preserve"> 15), о замене наказания в виде обязательных, исправител</w:t>
      </w:r>
      <w:r w:rsidRPr="00D33E88">
        <w:rPr>
          <w:rFonts w:ascii="Times New Roman" w:hAnsi="Times New Roman"/>
          <w:sz w:val="26"/>
          <w:szCs w:val="26"/>
        </w:rPr>
        <w:t>ь</w:t>
      </w:r>
      <w:r w:rsidRPr="00D33E88">
        <w:rPr>
          <w:rFonts w:ascii="Times New Roman" w:hAnsi="Times New Roman"/>
          <w:sz w:val="26"/>
          <w:szCs w:val="26"/>
        </w:rPr>
        <w:t xml:space="preserve">ных работ, ограничения свободы на лишение свободы </w:t>
      </w:r>
      <w:r w:rsidR="003E04ED" w:rsidRPr="00D33E88">
        <w:rPr>
          <w:rFonts w:ascii="Times New Roman" w:hAnsi="Times New Roman"/>
          <w:sz w:val="26"/>
          <w:szCs w:val="26"/>
        </w:rPr>
        <w:t>–</w:t>
      </w:r>
      <w:r w:rsidRPr="00D33E88">
        <w:rPr>
          <w:rFonts w:ascii="Times New Roman" w:hAnsi="Times New Roman"/>
          <w:sz w:val="26"/>
          <w:szCs w:val="26"/>
        </w:rPr>
        <w:t xml:space="preserve"> 1 (</w:t>
      </w:r>
      <w:r w:rsidR="003E04ED">
        <w:rPr>
          <w:rFonts w:ascii="Times New Roman" w:hAnsi="Times New Roman"/>
          <w:sz w:val="26"/>
          <w:szCs w:val="26"/>
        </w:rPr>
        <w:t xml:space="preserve">в </w:t>
      </w:r>
      <w:r w:rsidRPr="00D33E88">
        <w:rPr>
          <w:rFonts w:ascii="Times New Roman" w:hAnsi="Times New Roman"/>
          <w:sz w:val="26"/>
          <w:szCs w:val="26"/>
        </w:rPr>
        <w:t>2017</w:t>
      </w:r>
      <w:r w:rsidR="003E04ED">
        <w:rPr>
          <w:rFonts w:ascii="Times New Roman" w:hAnsi="Times New Roman"/>
          <w:sz w:val="26"/>
          <w:szCs w:val="26"/>
        </w:rPr>
        <w:t>,</w:t>
      </w:r>
      <w:r w:rsidRPr="00D33E88">
        <w:rPr>
          <w:rFonts w:ascii="Times New Roman" w:hAnsi="Times New Roman"/>
          <w:sz w:val="26"/>
          <w:szCs w:val="26"/>
        </w:rPr>
        <w:t xml:space="preserve">2016 </w:t>
      </w:r>
      <w:r w:rsidR="003E04ED">
        <w:rPr>
          <w:rFonts w:ascii="Times New Roman" w:hAnsi="Times New Roman"/>
          <w:sz w:val="26"/>
          <w:szCs w:val="26"/>
        </w:rPr>
        <w:t>г</w:t>
      </w:r>
      <w:r w:rsidRPr="00D33E88">
        <w:rPr>
          <w:rFonts w:ascii="Times New Roman" w:hAnsi="Times New Roman"/>
          <w:sz w:val="26"/>
          <w:szCs w:val="26"/>
        </w:rPr>
        <w:t xml:space="preserve">г. </w:t>
      </w:r>
      <w:r w:rsidR="003E04ED" w:rsidRPr="00D33E88">
        <w:rPr>
          <w:rFonts w:ascii="Times New Roman" w:hAnsi="Times New Roman"/>
          <w:sz w:val="26"/>
          <w:szCs w:val="26"/>
        </w:rPr>
        <w:t>–</w:t>
      </w:r>
      <w:r w:rsidRPr="00D33E88">
        <w:rPr>
          <w:rFonts w:ascii="Times New Roman" w:hAnsi="Times New Roman"/>
          <w:sz w:val="26"/>
          <w:szCs w:val="26"/>
        </w:rPr>
        <w:t xml:space="preserve"> </w:t>
      </w:r>
      <w:r w:rsidR="003E04ED">
        <w:rPr>
          <w:rFonts w:ascii="Times New Roman" w:hAnsi="Times New Roman"/>
          <w:sz w:val="26"/>
          <w:szCs w:val="26"/>
        </w:rPr>
        <w:t xml:space="preserve">по </w:t>
      </w:r>
      <w:r w:rsidRPr="00D33E88">
        <w:rPr>
          <w:rFonts w:ascii="Times New Roman" w:hAnsi="Times New Roman"/>
          <w:sz w:val="26"/>
          <w:szCs w:val="26"/>
        </w:rPr>
        <w:t xml:space="preserve">1). </w:t>
      </w:r>
      <w:proofErr w:type="gramEnd"/>
    </w:p>
    <w:p w:rsidR="00D33E88" w:rsidRPr="00D33E88" w:rsidRDefault="00D33E88" w:rsidP="00D33E88">
      <w:pPr>
        <w:tabs>
          <w:tab w:val="left" w:pos="0"/>
          <w:tab w:val="left" w:pos="900"/>
          <w:tab w:val="left" w:pos="1980"/>
        </w:tabs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D33E88">
        <w:rPr>
          <w:rFonts w:ascii="Times New Roman" w:hAnsi="Times New Roman"/>
          <w:sz w:val="26"/>
          <w:szCs w:val="26"/>
        </w:rPr>
        <w:t>В 2018 году совместно с УФСИН России по Чувашской Республике - Чув</w:t>
      </w:r>
      <w:r w:rsidRPr="00D33E88">
        <w:rPr>
          <w:rFonts w:ascii="Times New Roman" w:hAnsi="Times New Roman"/>
          <w:sz w:val="26"/>
          <w:szCs w:val="26"/>
        </w:rPr>
        <w:t>а</w:t>
      </w:r>
      <w:r w:rsidRPr="00D33E88">
        <w:rPr>
          <w:rFonts w:ascii="Times New Roman" w:hAnsi="Times New Roman"/>
          <w:sz w:val="26"/>
          <w:szCs w:val="26"/>
        </w:rPr>
        <w:t>шии во взаимодействии с заинтересованными субъектами профилактики проведено в  4 этапа операция «</w:t>
      </w:r>
      <w:proofErr w:type="spellStart"/>
      <w:r w:rsidRPr="00D33E88">
        <w:rPr>
          <w:rFonts w:ascii="Times New Roman" w:hAnsi="Times New Roman"/>
          <w:sz w:val="26"/>
          <w:szCs w:val="26"/>
        </w:rPr>
        <w:t>Условник</w:t>
      </w:r>
      <w:proofErr w:type="spellEnd"/>
      <w:r w:rsidRPr="00D33E88">
        <w:rPr>
          <w:rFonts w:ascii="Times New Roman" w:hAnsi="Times New Roman"/>
          <w:sz w:val="26"/>
          <w:szCs w:val="26"/>
        </w:rPr>
        <w:t>» (с 12 по 20 февраля, с 11 по 21 мая, с 10 по 20 авг</w:t>
      </w:r>
      <w:r w:rsidRPr="00D33E88">
        <w:rPr>
          <w:rFonts w:ascii="Times New Roman" w:hAnsi="Times New Roman"/>
          <w:sz w:val="26"/>
          <w:szCs w:val="26"/>
        </w:rPr>
        <w:t>у</w:t>
      </w:r>
      <w:r w:rsidRPr="00D33E88">
        <w:rPr>
          <w:rFonts w:ascii="Times New Roman" w:hAnsi="Times New Roman"/>
          <w:sz w:val="26"/>
          <w:szCs w:val="26"/>
        </w:rPr>
        <w:t>ста, с 12 по 20 ноября), в целях профилактики повторной преступности лиц, осв</w:t>
      </w:r>
      <w:r w:rsidRPr="00D33E88">
        <w:rPr>
          <w:rFonts w:ascii="Times New Roman" w:hAnsi="Times New Roman"/>
          <w:sz w:val="26"/>
          <w:szCs w:val="26"/>
        </w:rPr>
        <w:t>о</w:t>
      </w:r>
      <w:r w:rsidRPr="00D33E88">
        <w:rPr>
          <w:rFonts w:ascii="Times New Roman" w:hAnsi="Times New Roman"/>
          <w:sz w:val="26"/>
          <w:szCs w:val="26"/>
        </w:rPr>
        <w:t>божденных из мест лишения свободы, а так же осужденных к мерам</w:t>
      </w:r>
      <w:proofErr w:type="gramEnd"/>
      <w:r w:rsidRPr="00D33E8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33E88">
        <w:rPr>
          <w:rFonts w:ascii="Times New Roman" w:hAnsi="Times New Roman"/>
          <w:sz w:val="26"/>
          <w:szCs w:val="26"/>
        </w:rPr>
        <w:t>наказания, не связанным с лишением свободы.</w:t>
      </w:r>
      <w:proofErr w:type="gramEnd"/>
    </w:p>
    <w:p w:rsidR="00D33E88" w:rsidRPr="00D33E88" w:rsidRDefault="00D33E88" w:rsidP="00D33E88">
      <w:pPr>
        <w:tabs>
          <w:tab w:val="left" w:pos="0"/>
          <w:tab w:val="left" w:pos="360"/>
          <w:tab w:val="left" w:pos="900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D33E88">
        <w:rPr>
          <w:rFonts w:ascii="Times New Roman" w:hAnsi="Times New Roman"/>
          <w:sz w:val="26"/>
          <w:szCs w:val="26"/>
        </w:rPr>
        <w:t>В целях пропаганды здорово</w:t>
      </w:r>
      <w:r w:rsidR="00DA772A">
        <w:rPr>
          <w:rFonts w:ascii="Times New Roman" w:hAnsi="Times New Roman"/>
          <w:sz w:val="26"/>
          <w:szCs w:val="26"/>
        </w:rPr>
        <w:t xml:space="preserve">го образа жизни среди молодежи </w:t>
      </w:r>
      <w:r w:rsidRPr="00D33E88">
        <w:rPr>
          <w:rFonts w:ascii="Times New Roman" w:hAnsi="Times New Roman"/>
          <w:sz w:val="26"/>
          <w:szCs w:val="26"/>
        </w:rPr>
        <w:t xml:space="preserve">в </w:t>
      </w:r>
      <w:proofErr w:type="spellStart"/>
      <w:proofErr w:type="gramStart"/>
      <w:r w:rsidRPr="00D33E88">
        <w:rPr>
          <w:rFonts w:ascii="Times New Roman" w:hAnsi="Times New Roman"/>
          <w:sz w:val="26"/>
          <w:szCs w:val="26"/>
        </w:rPr>
        <w:t>образо</w:t>
      </w:r>
      <w:r w:rsidR="00DA772A">
        <w:rPr>
          <w:rFonts w:ascii="Times New Roman" w:hAnsi="Times New Roman"/>
          <w:sz w:val="26"/>
          <w:szCs w:val="26"/>
        </w:rPr>
        <w:t>-</w:t>
      </w:r>
      <w:r w:rsidRPr="00D33E88">
        <w:rPr>
          <w:rFonts w:ascii="Times New Roman" w:hAnsi="Times New Roman"/>
          <w:sz w:val="26"/>
          <w:szCs w:val="26"/>
        </w:rPr>
        <w:t>вательных</w:t>
      </w:r>
      <w:proofErr w:type="spellEnd"/>
      <w:proofErr w:type="gramEnd"/>
      <w:r w:rsidRPr="00D33E88">
        <w:rPr>
          <w:rFonts w:ascii="Times New Roman" w:hAnsi="Times New Roman"/>
          <w:sz w:val="26"/>
          <w:szCs w:val="26"/>
        </w:rPr>
        <w:t xml:space="preserve"> организациях республики совместно с представителями субъектов профи</w:t>
      </w:r>
      <w:r w:rsidR="00DA772A">
        <w:rPr>
          <w:rFonts w:ascii="Times New Roman" w:hAnsi="Times New Roman"/>
          <w:sz w:val="26"/>
          <w:szCs w:val="26"/>
        </w:rPr>
        <w:t>-</w:t>
      </w:r>
      <w:proofErr w:type="spellStart"/>
      <w:r w:rsidRPr="00D33E88">
        <w:rPr>
          <w:rFonts w:ascii="Times New Roman" w:hAnsi="Times New Roman"/>
          <w:sz w:val="26"/>
          <w:szCs w:val="26"/>
        </w:rPr>
        <w:t>лактики</w:t>
      </w:r>
      <w:proofErr w:type="spellEnd"/>
      <w:r w:rsidRPr="00D33E88">
        <w:rPr>
          <w:rFonts w:ascii="Times New Roman" w:hAnsi="Times New Roman"/>
          <w:sz w:val="26"/>
          <w:szCs w:val="26"/>
        </w:rPr>
        <w:t xml:space="preserve"> безнадзорности и правона</w:t>
      </w:r>
      <w:r w:rsidR="00DA772A">
        <w:rPr>
          <w:rFonts w:ascii="Times New Roman" w:hAnsi="Times New Roman"/>
          <w:sz w:val="26"/>
          <w:szCs w:val="26"/>
        </w:rPr>
        <w:t xml:space="preserve">рушений несовершеннолетних </w:t>
      </w:r>
      <w:r w:rsidRPr="00D33E88">
        <w:rPr>
          <w:rFonts w:ascii="Times New Roman" w:hAnsi="Times New Roman"/>
          <w:sz w:val="26"/>
          <w:szCs w:val="26"/>
        </w:rPr>
        <w:t>проведено в 2 эта</w:t>
      </w:r>
      <w:r w:rsidR="00DA772A">
        <w:rPr>
          <w:rFonts w:ascii="Times New Roman" w:hAnsi="Times New Roman"/>
          <w:sz w:val="26"/>
          <w:szCs w:val="26"/>
        </w:rPr>
        <w:t>-</w:t>
      </w:r>
      <w:r w:rsidRPr="00D33E88">
        <w:rPr>
          <w:rFonts w:ascii="Times New Roman" w:hAnsi="Times New Roman"/>
          <w:sz w:val="26"/>
          <w:szCs w:val="26"/>
        </w:rPr>
        <w:t xml:space="preserve">па акция «Полиция и дети» (с 28 февраля по 27 марта, с 22 сентября по 22 октября). </w:t>
      </w:r>
    </w:p>
    <w:p w:rsidR="00D33E88" w:rsidRPr="00D33E88" w:rsidRDefault="00D33E88" w:rsidP="00D33E88">
      <w:pPr>
        <w:tabs>
          <w:tab w:val="left" w:pos="360"/>
          <w:tab w:val="left" w:pos="900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D33E88">
        <w:rPr>
          <w:rFonts w:ascii="Times New Roman" w:hAnsi="Times New Roman"/>
          <w:sz w:val="26"/>
          <w:szCs w:val="26"/>
        </w:rPr>
        <w:t>В целях концентрации сил и средс</w:t>
      </w:r>
      <w:r w:rsidR="00DA772A">
        <w:rPr>
          <w:rFonts w:ascii="Times New Roman" w:hAnsi="Times New Roman"/>
          <w:sz w:val="26"/>
          <w:szCs w:val="26"/>
        </w:rPr>
        <w:t xml:space="preserve">тв территориальных органов МВД </w:t>
      </w:r>
      <w:r w:rsidRPr="00D33E88">
        <w:rPr>
          <w:rFonts w:ascii="Times New Roman" w:hAnsi="Times New Roman"/>
          <w:sz w:val="26"/>
          <w:szCs w:val="26"/>
        </w:rPr>
        <w:t xml:space="preserve">по </w:t>
      </w:r>
      <w:proofErr w:type="gramStart"/>
      <w:r w:rsidRPr="00D33E88">
        <w:rPr>
          <w:rFonts w:ascii="Times New Roman" w:hAnsi="Times New Roman"/>
          <w:sz w:val="26"/>
          <w:szCs w:val="26"/>
        </w:rPr>
        <w:t>Чу</w:t>
      </w:r>
      <w:r w:rsidR="003E04ED">
        <w:rPr>
          <w:rFonts w:ascii="Times New Roman" w:hAnsi="Times New Roman"/>
          <w:sz w:val="26"/>
          <w:szCs w:val="26"/>
        </w:rPr>
        <w:t>-</w:t>
      </w:r>
      <w:proofErr w:type="spellStart"/>
      <w:r w:rsidRPr="00D33E88">
        <w:rPr>
          <w:rFonts w:ascii="Times New Roman" w:hAnsi="Times New Roman"/>
          <w:sz w:val="26"/>
          <w:szCs w:val="26"/>
        </w:rPr>
        <w:t>вашской</w:t>
      </w:r>
      <w:proofErr w:type="spellEnd"/>
      <w:proofErr w:type="gramEnd"/>
      <w:r w:rsidRPr="00D33E88">
        <w:rPr>
          <w:rFonts w:ascii="Times New Roman" w:hAnsi="Times New Roman"/>
          <w:sz w:val="26"/>
          <w:szCs w:val="26"/>
        </w:rPr>
        <w:t xml:space="preserve"> Республике на предупреждение безнадзорности, пресечение </w:t>
      </w:r>
      <w:proofErr w:type="spellStart"/>
      <w:r w:rsidRPr="00D33E88">
        <w:rPr>
          <w:rFonts w:ascii="Times New Roman" w:hAnsi="Times New Roman"/>
          <w:sz w:val="26"/>
          <w:szCs w:val="26"/>
        </w:rPr>
        <w:t>правонару</w:t>
      </w:r>
      <w:r w:rsidR="003E04ED">
        <w:rPr>
          <w:rFonts w:ascii="Times New Roman" w:hAnsi="Times New Roman"/>
          <w:sz w:val="26"/>
          <w:szCs w:val="26"/>
        </w:rPr>
        <w:t>-</w:t>
      </w:r>
      <w:r w:rsidRPr="00D33E88">
        <w:rPr>
          <w:rFonts w:ascii="Times New Roman" w:hAnsi="Times New Roman"/>
          <w:sz w:val="26"/>
          <w:szCs w:val="26"/>
        </w:rPr>
        <w:t>шений</w:t>
      </w:r>
      <w:proofErr w:type="spellEnd"/>
      <w:r w:rsidRPr="00D33E88">
        <w:rPr>
          <w:rFonts w:ascii="Times New Roman" w:hAnsi="Times New Roman"/>
          <w:sz w:val="26"/>
          <w:szCs w:val="26"/>
        </w:rPr>
        <w:t xml:space="preserve"> несовершеннолетних, защиту их прав и законных интересов проведено в 3 этапа операции «Подросток» (с </w:t>
      </w:r>
      <w:r w:rsidR="00DA772A">
        <w:rPr>
          <w:rFonts w:ascii="Times New Roman" w:hAnsi="Times New Roman"/>
          <w:sz w:val="26"/>
          <w:szCs w:val="26"/>
        </w:rPr>
        <w:t xml:space="preserve">18 по 28 июня, с 9 по 19 июля, </w:t>
      </w:r>
      <w:r w:rsidRPr="00D33E88">
        <w:rPr>
          <w:rFonts w:ascii="Times New Roman" w:hAnsi="Times New Roman"/>
          <w:sz w:val="26"/>
          <w:szCs w:val="26"/>
        </w:rPr>
        <w:t xml:space="preserve">с 17 по 27 августа). </w:t>
      </w:r>
    </w:p>
    <w:p w:rsidR="00D33E88" w:rsidRPr="00D33E88" w:rsidRDefault="00D33E88" w:rsidP="00D33E88">
      <w:pPr>
        <w:tabs>
          <w:tab w:val="left" w:pos="360"/>
          <w:tab w:val="left" w:pos="900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D33E88">
        <w:rPr>
          <w:rFonts w:ascii="Times New Roman" w:hAnsi="Times New Roman"/>
          <w:sz w:val="26"/>
          <w:szCs w:val="26"/>
        </w:rPr>
        <w:t xml:space="preserve">В целях предупреждения распространения наркомании среди </w:t>
      </w:r>
      <w:proofErr w:type="spellStart"/>
      <w:r w:rsidRPr="00D33E88">
        <w:rPr>
          <w:rFonts w:ascii="Times New Roman" w:hAnsi="Times New Roman"/>
          <w:sz w:val="26"/>
          <w:szCs w:val="26"/>
        </w:rPr>
        <w:t>несовершен</w:t>
      </w:r>
      <w:r w:rsidR="003E04ED">
        <w:rPr>
          <w:rFonts w:ascii="Times New Roman" w:hAnsi="Times New Roman"/>
          <w:sz w:val="26"/>
          <w:szCs w:val="26"/>
        </w:rPr>
        <w:t>-</w:t>
      </w:r>
      <w:r w:rsidRPr="00D33E88">
        <w:rPr>
          <w:rFonts w:ascii="Times New Roman" w:hAnsi="Times New Roman"/>
          <w:sz w:val="26"/>
          <w:szCs w:val="26"/>
        </w:rPr>
        <w:t>нолетних</w:t>
      </w:r>
      <w:proofErr w:type="spellEnd"/>
      <w:r w:rsidRPr="00D33E88">
        <w:rPr>
          <w:rFonts w:ascii="Times New Roman" w:hAnsi="Times New Roman"/>
          <w:sz w:val="26"/>
          <w:szCs w:val="26"/>
        </w:rPr>
        <w:t xml:space="preserve">, выявления фактов их вовлечения в преступную деятельность, связанную с незаконным оборотом наркотических средств, психотропных веществ, а также </w:t>
      </w:r>
      <w:proofErr w:type="spellStart"/>
      <w:r w:rsidRPr="00D33E88">
        <w:rPr>
          <w:rFonts w:ascii="Times New Roman" w:hAnsi="Times New Roman"/>
          <w:sz w:val="26"/>
          <w:szCs w:val="26"/>
        </w:rPr>
        <w:t>повы</w:t>
      </w:r>
      <w:r w:rsidR="003E04ED">
        <w:rPr>
          <w:rFonts w:ascii="Times New Roman" w:hAnsi="Times New Roman"/>
          <w:sz w:val="26"/>
          <w:szCs w:val="26"/>
        </w:rPr>
        <w:t>-</w:t>
      </w:r>
      <w:r w:rsidRPr="00D33E88">
        <w:rPr>
          <w:rFonts w:ascii="Times New Roman" w:hAnsi="Times New Roman"/>
          <w:sz w:val="26"/>
          <w:szCs w:val="26"/>
        </w:rPr>
        <w:t>шения</w:t>
      </w:r>
      <w:proofErr w:type="spellEnd"/>
      <w:r w:rsidRPr="00D33E88">
        <w:rPr>
          <w:rFonts w:ascii="Times New Roman" w:hAnsi="Times New Roman"/>
          <w:sz w:val="26"/>
          <w:szCs w:val="26"/>
        </w:rPr>
        <w:t xml:space="preserve"> ур</w:t>
      </w:r>
      <w:r w:rsidR="003E04ED">
        <w:rPr>
          <w:rFonts w:ascii="Times New Roman" w:hAnsi="Times New Roman"/>
          <w:sz w:val="26"/>
          <w:szCs w:val="26"/>
        </w:rPr>
        <w:t xml:space="preserve">овня осведомленности населения </w:t>
      </w:r>
      <w:r w:rsidRPr="00D33E88">
        <w:rPr>
          <w:rFonts w:ascii="Times New Roman" w:hAnsi="Times New Roman"/>
          <w:sz w:val="26"/>
          <w:szCs w:val="26"/>
        </w:rPr>
        <w:t xml:space="preserve">о последствиях потребления наркотиков и об ответственности за участие в их обороте проведено в 2 этапа межведомственная комплексная операция «Дети России – 2018» (с 1 по 18 апреля, с 7 по 16 апреля). </w:t>
      </w:r>
      <w:proofErr w:type="gramEnd"/>
    </w:p>
    <w:p w:rsidR="00D33E88" w:rsidRPr="00D33E88" w:rsidRDefault="00D33E88" w:rsidP="00D33E88">
      <w:pPr>
        <w:tabs>
          <w:tab w:val="left" w:pos="360"/>
          <w:tab w:val="left" w:pos="900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D33E88">
        <w:rPr>
          <w:rFonts w:ascii="Times New Roman" w:hAnsi="Times New Roman"/>
          <w:sz w:val="26"/>
          <w:szCs w:val="26"/>
        </w:rPr>
        <w:t xml:space="preserve">В целях привлечения общественности к участию в противодействии незаконному обороту наркотиков и профилактике их немедицинского потребления, сбора и проверки оперативно – значимой информации, оказания </w:t>
      </w:r>
      <w:proofErr w:type="spellStart"/>
      <w:r w:rsidRPr="00D33E88">
        <w:rPr>
          <w:rFonts w:ascii="Times New Roman" w:hAnsi="Times New Roman"/>
          <w:sz w:val="26"/>
          <w:szCs w:val="26"/>
        </w:rPr>
        <w:t>квалифи</w:t>
      </w:r>
      <w:r w:rsidR="003E04ED">
        <w:rPr>
          <w:rFonts w:ascii="Times New Roman" w:hAnsi="Times New Roman"/>
          <w:sz w:val="26"/>
          <w:szCs w:val="26"/>
        </w:rPr>
        <w:t>-</w:t>
      </w:r>
      <w:r w:rsidRPr="00D33E88">
        <w:rPr>
          <w:rFonts w:ascii="Times New Roman" w:hAnsi="Times New Roman"/>
          <w:sz w:val="26"/>
          <w:szCs w:val="26"/>
        </w:rPr>
        <w:t>цированной</w:t>
      </w:r>
      <w:proofErr w:type="spellEnd"/>
      <w:r w:rsidRPr="00D33E88">
        <w:rPr>
          <w:rFonts w:ascii="Times New Roman" w:hAnsi="Times New Roman"/>
          <w:sz w:val="26"/>
          <w:szCs w:val="26"/>
        </w:rPr>
        <w:t xml:space="preserve"> помощи и консультаций по вопросам лечения и реабилитации </w:t>
      </w:r>
      <w:proofErr w:type="spellStart"/>
      <w:r w:rsidRPr="00D33E88">
        <w:rPr>
          <w:rFonts w:ascii="Times New Roman" w:hAnsi="Times New Roman"/>
          <w:sz w:val="26"/>
          <w:szCs w:val="26"/>
        </w:rPr>
        <w:t>нарко</w:t>
      </w:r>
      <w:proofErr w:type="spellEnd"/>
      <w:r w:rsidR="003E04ED">
        <w:rPr>
          <w:rFonts w:ascii="Times New Roman" w:hAnsi="Times New Roman"/>
          <w:sz w:val="26"/>
          <w:szCs w:val="26"/>
        </w:rPr>
        <w:t>-</w:t>
      </w:r>
      <w:r w:rsidRPr="00D33E88">
        <w:rPr>
          <w:rFonts w:ascii="Times New Roman" w:hAnsi="Times New Roman"/>
          <w:sz w:val="26"/>
          <w:szCs w:val="26"/>
        </w:rPr>
        <w:t xml:space="preserve">зависимых лиц проведено в 2 этапа Общероссийская акция «Сообщи, где торгуют смертью» (с 12 по 23 марта, с 12 по 23 ноября). </w:t>
      </w:r>
      <w:proofErr w:type="gramEnd"/>
    </w:p>
    <w:p w:rsidR="00D33E88" w:rsidRPr="00D33E88" w:rsidRDefault="00D33E88" w:rsidP="00D33E88">
      <w:pPr>
        <w:tabs>
          <w:tab w:val="left" w:pos="360"/>
          <w:tab w:val="left" w:pos="900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D33E88">
        <w:rPr>
          <w:rFonts w:ascii="Times New Roman" w:hAnsi="Times New Roman"/>
          <w:sz w:val="26"/>
          <w:szCs w:val="26"/>
        </w:rPr>
        <w:t xml:space="preserve">В целях предупреждения групповой преступности несовершеннолетних, предотвращения вовлечения их в деструктивную деятельность, проникновения в подростковую среду экстремисткой идеологии проведено оперативно – профилактическое мероприятие под условным наименованием «Твой выбор» (с 5 по 15 мая). </w:t>
      </w:r>
    </w:p>
    <w:p w:rsidR="00D33E88" w:rsidRPr="00D33E88" w:rsidRDefault="00D33E88" w:rsidP="00D33E88">
      <w:pPr>
        <w:tabs>
          <w:tab w:val="left" w:pos="0"/>
          <w:tab w:val="left" w:pos="360"/>
          <w:tab w:val="left" w:pos="900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D33E88">
        <w:rPr>
          <w:rFonts w:ascii="Times New Roman" w:hAnsi="Times New Roman"/>
          <w:sz w:val="26"/>
          <w:szCs w:val="26"/>
        </w:rPr>
        <w:lastRenderedPageBreak/>
        <w:t xml:space="preserve">Совместно с субъектами профилактики безнадзорности и правонарушений несовершеннолетних приняли участие в проведении Всероссийской операции «Безопасность детства» (июль - август), акции «Каникулы с Общественным Советом» (июль - август), акции «Помоги пойти учиться».   </w:t>
      </w:r>
    </w:p>
    <w:p w:rsidR="00D33E88" w:rsidRPr="00D33E88" w:rsidRDefault="00D33E88" w:rsidP="00D33E88">
      <w:pPr>
        <w:tabs>
          <w:tab w:val="left" w:pos="360"/>
          <w:tab w:val="left" w:pos="900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D33E88">
        <w:rPr>
          <w:rFonts w:ascii="Times New Roman" w:hAnsi="Times New Roman"/>
          <w:sz w:val="26"/>
          <w:szCs w:val="26"/>
        </w:rPr>
        <w:t xml:space="preserve">Во исполнение решения Правительственной комиссии по делам </w:t>
      </w:r>
      <w:proofErr w:type="spellStart"/>
      <w:proofErr w:type="gramStart"/>
      <w:r w:rsidRPr="00D33E88">
        <w:rPr>
          <w:rFonts w:ascii="Times New Roman" w:hAnsi="Times New Roman"/>
          <w:sz w:val="26"/>
          <w:szCs w:val="26"/>
        </w:rPr>
        <w:t>несовер</w:t>
      </w:r>
      <w:r w:rsidR="00B0727A">
        <w:rPr>
          <w:rFonts w:ascii="Times New Roman" w:hAnsi="Times New Roman"/>
          <w:sz w:val="26"/>
          <w:szCs w:val="26"/>
        </w:rPr>
        <w:t>-</w:t>
      </w:r>
      <w:r w:rsidRPr="00D33E88">
        <w:rPr>
          <w:rFonts w:ascii="Times New Roman" w:hAnsi="Times New Roman"/>
          <w:sz w:val="26"/>
          <w:szCs w:val="26"/>
        </w:rPr>
        <w:t>шеннолетних</w:t>
      </w:r>
      <w:proofErr w:type="spellEnd"/>
      <w:proofErr w:type="gramEnd"/>
      <w:r w:rsidRPr="00D33E88">
        <w:rPr>
          <w:rFonts w:ascii="Times New Roman" w:hAnsi="Times New Roman"/>
          <w:sz w:val="26"/>
          <w:szCs w:val="26"/>
        </w:rPr>
        <w:t xml:space="preserve"> и защите их прав от 30 марта 2018 г. № 3 сотрудники полиции совместно с представителями всех заинтересованных органов и ведомств активно приняли участие в проведении месячника правовых знаний (с 5 октября по 5 ноя</w:t>
      </w:r>
      <w:r w:rsidR="00B0727A">
        <w:rPr>
          <w:rFonts w:ascii="Times New Roman" w:hAnsi="Times New Roman"/>
          <w:sz w:val="26"/>
          <w:szCs w:val="26"/>
        </w:rPr>
        <w:t>-</w:t>
      </w:r>
      <w:proofErr w:type="spellStart"/>
      <w:r w:rsidRPr="00D33E88">
        <w:rPr>
          <w:rFonts w:ascii="Times New Roman" w:hAnsi="Times New Roman"/>
          <w:sz w:val="26"/>
          <w:szCs w:val="26"/>
        </w:rPr>
        <w:t>бря</w:t>
      </w:r>
      <w:proofErr w:type="spellEnd"/>
      <w:r w:rsidRPr="00D33E88">
        <w:rPr>
          <w:rFonts w:ascii="Times New Roman" w:hAnsi="Times New Roman"/>
          <w:sz w:val="26"/>
          <w:szCs w:val="26"/>
        </w:rPr>
        <w:t>). В рамках месячника организованы и проведены в образовательных организациях республики различные мероприятия, направленные на повышение правовой грамотности учащихся образовательных организаций, разъяснение мер административ</w:t>
      </w:r>
      <w:r>
        <w:rPr>
          <w:rFonts w:ascii="Times New Roman" w:hAnsi="Times New Roman"/>
          <w:sz w:val="26"/>
          <w:szCs w:val="26"/>
        </w:rPr>
        <w:t xml:space="preserve">ной и уголовной ответственности </w:t>
      </w:r>
      <w:r w:rsidRPr="00D33E88">
        <w:rPr>
          <w:rFonts w:ascii="Times New Roman" w:hAnsi="Times New Roman"/>
          <w:sz w:val="26"/>
          <w:szCs w:val="26"/>
        </w:rPr>
        <w:t xml:space="preserve">несовершеннолетних, выработку навыков законопослушного поведения.  </w:t>
      </w:r>
    </w:p>
    <w:p w:rsidR="00D33E88" w:rsidRPr="00D33E88" w:rsidRDefault="00D33E88" w:rsidP="00D33E88">
      <w:pPr>
        <w:widowControl w:val="0"/>
        <w:tabs>
          <w:tab w:val="left" w:pos="540"/>
          <w:tab w:val="left" w:pos="4320"/>
        </w:tabs>
        <w:ind w:firstLine="709"/>
        <w:rPr>
          <w:rFonts w:ascii="Times New Roman" w:hAnsi="Times New Roman"/>
          <w:sz w:val="26"/>
          <w:szCs w:val="26"/>
        </w:rPr>
      </w:pPr>
      <w:r w:rsidRPr="00D33E88">
        <w:rPr>
          <w:rFonts w:ascii="Times New Roman" w:hAnsi="Times New Roman"/>
          <w:sz w:val="26"/>
          <w:szCs w:val="26"/>
        </w:rPr>
        <w:t xml:space="preserve">Работа по исполнению требований постановления Правительства Российской Федерации от 28 марта 2012 г. № 248 «О государственном </w:t>
      </w:r>
      <w:proofErr w:type="gramStart"/>
      <w:r w:rsidRPr="00D33E88">
        <w:rPr>
          <w:rFonts w:ascii="Times New Roman" w:hAnsi="Times New Roman"/>
          <w:sz w:val="26"/>
          <w:szCs w:val="26"/>
        </w:rPr>
        <w:t>докладе</w:t>
      </w:r>
      <w:proofErr w:type="gramEnd"/>
      <w:r w:rsidRPr="00D33E88">
        <w:rPr>
          <w:rFonts w:ascii="Times New Roman" w:hAnsi="Times New Roman"/>
          <w:sz w:val="26"/>
          <w:szCs w:val="26"/>
        </w:rPr>
        <w:t xml:space="preserve"> о положении д</w:t>
      </w:r>
      <w:r w:rsidRPr="00D33E88">
        <w:rPr>
          <w:rFonts w:ascii="Times New Roman" w:hAnsi="Times New Roman"/>
          <w:sz w:val="26"/>
          <w:szCs w:val="26"/>
        </w:rPr>
        <w:t>е</w:t>
      </w:r>
      <w:r w:rsidRPr="00D33E88">
        <w:rPr>
          <w:rFonts w:ascii="Times New Roman" w:hAnsi="Times New Roman"/>
          <w:sz w:val="26"/>
          <w:szCs w:val="26"/>
        </w:rPr>
        <w:t>тей и семей, имеющих детей, в Российской Федерации», в части касающейся, пр</w:t>
      </w:r>
      <w:r w:rsidRPr="00D33E88">
        <w:rPr>
          <w:rFonts w:ascii="Times New Roman" w:hAnsi="Times New Roman"/>
          <w:sz w:val="26"/>
          <w:szCs w:val="26"/>
        </w:rPr>
        <w:t>о</w:t>
      </w:r>
      <w:r w:rsidRPr="00D33E88">
        <w:rPr>
          <w:rFonts w:ascii="Times New Roman" w:hAnsi="Times New Roman"/>
          <w:sz w:val="26"/>
          <w:szCs w:val="26"/>
        </w:rPr>
        <w:t xml:space="preserve">должается и находится на контроле у руководства МВД по Чувашской Республике. </w:t>
      </w:r>
    </w:p>
    <w:p w:rsidR="00CB1924" w:rsidRPr="00D33E88" w:rsidRDefault="00CB1924" w:rsidP="00D33E88">
      <w:pPr>
        <w:ind w:firstLine="709"/>
        <w:rPr>
          <w:rFonts w:ascii="Times New Roman" w:hAnsi="Times New Roman"/>
          <w:sz w:val="26"/>
          <w:szCs w:val="26"/>
        </w:rPr>
      </w:pPr>
      <w:r w:rsidRPr="00D33E88">
        <w:rPr>
          <w:rFonts w:ascii="Times New Roman" w:hAnsi="Times New Roman"/>
          <w:sz w:val="26"/>
          <w:szCs w:val="26"/>
        </w:rPr>
        <w:t>Вопросы профилактики преступности, совершаемой в отношении несове</w:t>
      </w:r>
      <w:r w:rsidRPr="00D33E88">
        <w:rPr>
          <w:rFonts w:ascii="Times New Roman" w:hAnsi="Times New Roman"/>
          <w:sz w:val="26"/>
          <w:szCs w:val="26"/>
        </w:rPr>
        <w:t>р</w:t>
      </w:r>
      <w:r w:rsidRPr="00D33E88">
        <w:rPr>
          <w:rFonts w:ascii="Times New Roman" w:hAnsi="Times New Roman"/>
          <w:sz w:val="26"/>
          <w:szCs w:val="26"/>
        </w:rPr>
        <w:t>шеннолетних, рассматривались на совещаниях, коллегиях МВД, заседаниях Прав</w:t>
      </w:r>
      <w:r w:rsidRPr="00D33E88">
        <w:rPr>
          <w:rFonts w:ascii="Times New Roman" w:hAnsi="Times New Roman"/>
          <w:sz w:val="26"/>
          <w:szCs w:val="26"/>
        </w:rPr>
        <w:t>и</w:t>
      </w:r>
      <w:r w:rsidRPr="00D33E88">
        <w:rPr>
          <w:rFonts w:ascii="Times New Roman" w:hAnsi="Times New Roman"/>
          <w:sz w:val="26"/>
          <w:szCs w:val="26"/>
        </w:rPr>
        <w:t>тельственной комиссии по делам несовершеннолетних и защите их прав, совещан</w:t>
      </w:r>
      <w:r w:rsidRPr="00D33E88">
        <w:rPr>
          <w:rFonts w:ascii="Times New Roman" w:hAnsi="Times New Roman"/>
          <w:sz w:val="26"/>
          <w:szCs w:val="26"/>
        </w:rPr>
        <w:t>и</w:t>
      </w:r>
      <w:r w:rsidRPr="00D33E88">
        <w:rPr>
          <w:rFonts w:ascii="Times New Roman" w:hAnsi="Times New Roman"/>
          <w:sz w:val="26"/>
          <w:szCs w:val="26"/>
        </w:rPr>
        <w:t xml:space="preserve">ях при Уполномоченном по правам ребенка в Чувашской Республике. </w:t>
      </w:r>
    </w:p>
    <w:p w:rsidR="00457919" w:rsidRDefault="00D8404F" w:rsidP="00BF021E">
      <w:pPr>
        <w:tabs>
          <w:tab w:val="num" w:pos="142"/>
        </w:tabs>
        <w:ind w:hanging="142"/>
        <w:rPr>
          <w:rFonts w:ascii="Times New Roman" w:hAnsi="Times New Roman"/>
          <w:b/>
          <w:color w:val="FF0000"/>
          <w:sz w:val="26"/>
          <w:szCs w:val="26"/>
        </w:rPr>
      </w:pPr>
      <w:r w:rsidRPr="00301E06">
        <w:rPr>
          <w:rFonts w:ascii="Times New Roman" w:hAnsi="Times New Roman"/>
          <w:b/>
          <w:color w:val="FF0000"/>
          <w:sz w:val="26"/>
          <w:szCs w:val="26"/>
        </w:rPr>
        <w:tab/>
      </w:r>
      <w:r w:rsidRPr="00301E06">
        <w:rPr>
          <w:rFonts w:ascii="Times New Roman" w:hAnsi="Times New Roman"/>
          <w:b/>
          <w:color w:val="FF0000"/>
          <w:sz w:val="26"/>
          <w:szCs w:val="26"/>
        </w:rPr>
        <w:tab/>
      </w:r>
      <w:r w:rsidRPr="00301E06">
        <w:rPr>
          <w:rFonts w:ascii="Times New Roman" w:hAnsi="Times New Roman"/>
          <w:b/>
          <w:color w:val="FF0000"/>
          <w:sz w:val="26"/>
          <w:szCs w:val="26"/>
        </w:rPr>
        <w:tab/>
      </w:r>
    </w:p>
    <w:p w:rsidR="00BF021E" w:rsidRPr="00301E06" w:rsidRDefault="00D8404F" w:rsidP="00457919">
      <w:pPr>
        <w:tabs>
          <w:tab w:val="num" w:pos="142"/>
        </w:tabs>
        <w:ind w:firstLine="709"/>
        <w:rPr>
          <w:rFonts w:ascii="Times New Roman" w:hAnsi="Times New Roman"/>
          <w:b/>
          <w:color w:val="000000"/>
          <w:sz w:val="26"/>
          <w:szCs w:val="26"/>
        </w:rPr>
      </w:pPr>
      <w:r w:rsidRPr="00301E06">
        <w:rPr>
          <w:rFonts w:ascii="Times New Roman" w:hAnsi="Times New Roman"/>
          <w:b/>
          <w:color w:val="000000"/>
          <w:sz w:val="26"/>
          <w:szCs w:val="26"/>
        </w:rPr>
        <w:t xml:space="preserve">Деятельность органов опеки и попечительства, </w:t>
      </w:r>
      <w:r w:rsidR="00BF021E" w:rsidRPr="00301E06">
        <w:rPr>
          <w:rFonts w:ascii="Times New Roman" w:hAnsi="Times New Roman"/>
          <w:b/>
          <w:color w:val="000000"/>
          <w:sz w:val="26"/>
          <w:szCs w:val="26"/>
        </w:rPr>
        <w:t>органов, осуществля</w:t>
      </w:r>
      <w:r w:rsidR="00BF021E" w:rsidRPr="00301E06">
        <w:rPr>
          <w:rFonts w:ascii="Times New Roman" w:hAnsi="Times New Roman"/>
          <w:b/>
          <w:color w:val="000000"/>
          <w:sz w:val="26"/>
          <w:szCs w:val="26"/>
        </w:rPr>
        <w:t>ю</w:t>
      </w:r>
      <w:r w:rsidR="00F93C50">
        <w:rPr>
          <w:rFonts w:ascii="Times New Roman" w:hAnsi="Times New Roman"/>
          <w:b/>
          <w:color w:val="000000"/>
          <w:sz w:val="26"/>
          <w:szCs w:val="26"/>
        </w:rPr>
        <w:t xml:space="preserve">щих </w:t>
      </w:r>
      <w:r w:rsidR="00BF021E" w:rsidRPr="00301E06">
        <w:rPr>
          <w:rFonts w:ascii="Times New Roman" w:hAnsi="Times New Roman"/>
          <w:b/>
          <w:color w:val="000000"/>
          <w:sz w:val="26"/>
          <w:szCs w:val="26"/>
        </w:rPr>
        <w:t>управление в сфере образования, здравоохранения, социальной защиты населе</w:t>
      </w:r>
      <w:r w:rsidR="00B93BE7" w:rsidRPr="00301E06">
        <w:rPr>
          <w:rFonts w:ascii="Times New Roman" w:hAnsi="Times New Roman"/>
          <w:b/>
          <w:color w:val="000000"/>
          <w:sz w:val="26"/>
          <w:szCs w:val="26"/>
        </w:rPr>
        <w:t xml:space="preserve">ния, и органов </w:t>
      </w:r>
      <w:r w:rsidR="00BF021E" w:rsidRPr="00301E06">
        <w:rPr>
          <w:rFonts w:ascii="Times New Roman" w:hAnsi="Times New Roman"/>
          <w:b/>
          <w:color w:val="000000"/>
          <w:sz w:val="26"/>
          <w:szCs w:val="26"/>
        </w:rPr>
        <w:t>по делам молодежи по профилактике семейного неблаг</w:t>
      </w:r>
      <w:r w:rsidR="00BF021E" w:rsidRPr="00301E06">
        <w:rPr>
          <w:rFonts w:ascii="Times New Roman" w:hAnsi="Times New Roman"/>
          <w:b/>
          <w:color w:val="000000"/>
          <w:sz w:val="26"/>
          <w:szCs w:val="26"/>
        </w:rPr>
        <w:t>о</w:t>
      </w:r>
      <w:r w:rsidR="00BF021E" w:rsidRPr="00301E06">
        <w:rPr>
          <w:rFonts w:ascii="Times New Roman" w:hAnsi="Times New Roman"/>
          <w:b/>
          <w:color w:val="000000"/>
          <w:sz w:val="26"/>
          <w:szCs w:val="26"/>
        </w:rPr>
        <w:t>получия и жестокого обращения с детьми</w:t>
      </w:r>
    </w:p>
    <w:p w:rsidR="00E47DE5" w:rsidRPr="00E47DE5" w:rsidRDefault="00E47DE5" w:rsidP="00E47DE5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  <w:r w:rsidRPr="00E47DE5">
        <w:rPr>
          <w:rFonts w:ascii="Times New Roman" w:hAnsi="Times New Roman"/>
          <w:sz w:val="26"/>
          <w:szCs w:val="26"/>
        </w:rPr>
        <w:t>В Чувашской Республике проводится работа по профилактике социального сиротства, предупреждению семейного неблагополучия, реализации государстве</w:t>
      </w:r>
      <w:r w:rsidRPr="00E47DE5">
        <w:rPr>
          <w:rFonts w:ascii="Times New Roman" w:hAnsi="Times New Roman"/>
          <w:sz w:val="26"/>
          <w:szCs w:val="26"/>
        </w:rPr>
        <w:t>н</w:t>
      </w:r>
      <w:r w:rsidRPr="00E47DE5">
        <w:rPr>
          <w:rFonts w:ascii="Times New Roman" w:hAnsi="Times New Roman"/>
          <w:sz w:val="26"/>
          <w:szCs w:val="26"/>
        </w:rPr>
        <w:t>ной политики в интересах детей-сирот и детей, оставшихся без попечения родит</w:t>
      </w:r>
      <w:r w:rsidRPr="00E47DE5">
        <w:rPr>
          <w:rFonts w:ascii="Times New Roman" w:hAnsi="Times New Roman"/>
          <w:sz w:val="26"/>
          <w:szCs w:val="26"/>
        </w:rPr>
        <w:t>е</w:t>
      </w:r>
      <w:r w:rsidRPr="00E47DE5">
        <w:rPr>
          <w:rFonts w:ascii="Times New Roman" w:hAnsi="Times New Roman"/>
          <w:sz w:val="26"/>
          <w:szCs w:val="26"/>
        </w:rPr>
        <w:t xml:space="preserve">лей. </w:t>
      </w:r>
      <w:r w:rsidRPr="00E47DE5">
        <w:rPr>
          <w:rFonts w:ascii="Times New Roman" w:hAnsi="Times New Roman"/>
          <w:bCs/>
          <w:sz w:val="26"/>
          <w:szCs w:val="26"/>
        </w:rPr>
        <w:t>Разработан комплекс мер, направленный на формирование в обществе ценн</w:t>
      </w:r>
      <w:r w:rsidRPr="00E47DE5">
        <w:rPr>
          <w:rFonts w:ascii="Times New Roman" w:hAnsi="Times New Roman"/>
          <w:bCs/>
          <w:sz w:val="26"/>
          <w:szCs w:val="26"/>
        </w:rPr>
        <w:t>о</w:t>
      </w:r>
      <w:r w:rsidRPr="00E47DE5">
        <w:rPr>
          <w:rFonts w:ascii="Times New Roman" w:hAnsi="Times New Roman"/>
          <w:bCs/>
          <w:sz w:val="26"/>
          <w:szCs w:val="26"/>
        </w:rPr>
        <w:t xml:space="preserve">стей семьи, ребенка, ответственного </w:t>
      </w:r>
      <w:proofErr w:type="spellStart"/>
      <w:r w:rsidRPr="00E47DE5">
        <w:rPr>
          <w:rFonts w:ascii="Times New Roman" w:hAnsi="Times New Roman"/>
          <w:bCs/>
          <w:sz w:val="26"/>
          <w:szCs w:val="26"/>
        </w:rPr>
        <w:t>родительства</w:t>
      </w:r>
      <w:proofErr w:type="spellEnd"/>
      <w:r w:rsidRPr="00E47DE5">
        <w:rPr>
          <w:rFonts w:ascii="Times New Roman" w:hAnsi="Times New Roman"/>
          <w:bCs/>
          <w:sz w:val="26"/>
          <w:szCs w:val="26"/>
        </w:rPr>
        <w:t>, в том числе на позитивное во</w:t>
      </w:r>
      <w:r w:rsidRPr="00E47DE5">
        <w:rPr>
          <w:rFonts w:ascii="Times New Roman" w:hAnsi="Times New Roman"/>
          <w:bCs/>
          <w:sz w:val="26"/>
          <w:szCs w:val="26"/>
        </w:rPr>
        <w:t>с</w:t>
      </w:r>
      <w:r w:rsidRPr="00E47DE5">
        <w:rPr>
          <w:rFonts w:ascii="Times New Roman" w:hAnsi="Times New Roman"/>
          <w:bCs/>
          <w:sz w:val="26"/>
          <w:szCs w:val="26"/>
        </w:rPr>
        <w:t>приятие института устройства детей-сирот и детей, оставшихся без попечения род</w:t>
      </w:r>
      <w:r w:rsidRPr="00E47DE5">
        <w:rPr>
          <w:rFonts w:ascii="Times New Roman" w:hAnsi="Times New Roman"/>
          <w:bCs/>
          <w:sz w:val="26"/>
          <w:szCs w:val="26"/>
        </w:rPr>
        <w:t>и</w:t>
      </w:r>
      <w:r w:rsidRPr="00E47DE5">
        <w:rPr>
          <w:rFonts w:ascii="Times New Roman" w:hAnsi="Times New Roman"/>
          <w:bCs/>
          <w:sz w:val="26"/>
          <w:szCs w:val="26"/>
        </w:rPr>
        <w:t xml:space="preserve">телей, на воспитание в семью. </w:t>
      </w:r>
    </w:p>
    <w:p w:rsidR="00E47DE5" w:rsidRPr="00E47DE5" w:rsidRDefault="00E47DE5" w:rsidP="00E47DE5">
      <w:pPr>
        <w:shd w:val="clear" w:color="auto" w:fill="FFFFFF"/>
        <w:ind w:firstLine="709"/>
        <w:rPr>
          <w:rFonts w:ascii="Times New Roman" w:hAnsi="Times New Roman"/>
          <w:bCs/>
          <w:sz w:val="26"/>
          <w:szCs w:val="26"/>
        </w:rPr>
      </w:pPr>
      <w:r w:rsidRPr="00E47DE5">
        <w:rPr>
          <w:rFonts w:ascii="Times New Roman" w:hAnsi="Times New Roman"/>
          <w:sz w:val="26"/>
          <w:szCs w:val="26"/>
        </w:rPr>
        <w:t>Вопросы по раннему выявлению семейного неблагополучия,  защите прав и интересов детей-сирот, профилактике социального сиротства и жестокого обращ</w:t>
      </w:r>
      <w:r w:rsidRPr="00E47DE5">
        <w:rPr>
          <w:rFonts w:ascii="Times New Roman" w:hAnsi="Times New Roman"/>
          <w:sz w:val="26"/>
          <w:szCs w:val="26"/>
        </w:rPr>
        <w:t>е</w:t>
      </w:r>
      <w:r w:rsidRPr="00E47DE5">
        <w:rPr>
          <w:rFonts w:ascii="Times New Roman" w:hAnsi="Times New Roman"/>
          <w:sz w:val="26"/>
          <w:szCs w:val="26"/>
        </w:rPr>
        <w:t>ния с детьми-сиротами и детьми, оставшимися без попечения родителей, регулярно рассматриваются на заседаниях Правительственной комиссии по делам несове</w:t>
      </w:r>
      <w:r w:rsidRPr="00E47DE5">
        <w:rPr>
          <w:rFonts w:ascii="Times New Roman" w:hAnsi="Times New Roman"/>
          <w:sz w:val="26"/>
          <w:szCs w:val="26"/>
        </w:rPr>
        <w:t>р</w:t>
      </w:r>
      <w:r w:rsidRPr="00E47DE5">
        <w:rPr>
          <w:rFonts w:ascii="Times New Roman" w:hAnsi="Times New Roman"/>
          <w:sz w:val="26"/>
          <w:szCs w:val="26"/>
        </w:rPr>
        <w:t xml:space="preserve">шеннолетних и защите их прав. </w:t>
      </w:r>
    </w:p>
    <w:p w:rsidR="00E47DE5" w:rsidRPr="00E47DE5" w:rsidRDefault="00E47DE5" w:rsidP="00E47DE5">
      <w:pPr>
        <w:ind w:firstLine="709"/>
        <w:rPr>
          <w:rFonts w:ascii="Times New Roman" w:hAnsi="Times New Roman"/>
          <w:sz w:val="26"/>
          <w:szCs w:val="26"/>
        </w:rPr>
      </w:pPr>
      <w:r w:rsidRPr="00E47DE5">
        <w:rPr>
          <w:rFonts w:ascii="Times New Roman" w:hAnsi="Times New Roman"/>
          <w:sz w:val="26"/>
          <w:szCs w:val="26"/>
        </w:rPr>
        <w:t>Основным объектом профилактической и реабилитационной работы субъе</w:t>
      </w:r>
      <w:r w:rsidRPr="00E47DE5">
        <w:rPr>
          <w:rFonts w:ascii="Times New Roman" w:hAnsi="Times New Roman"/>
          <w:sz w:val="26"/>
          <w:szCs w:val="26"/>
        </w:rPr>
        <w:t>к</w:t>
      </w:r>
      <w:r w:rsidRPr="00E47DE5">
        <w:rPr>
          <w:rFonts w:ascii="Times New Roman" w:hAnsi="Times New Roman"/>
          <w:sz w:val="26"/>
          <w:szCs w:val="26"/>
        </w:rPr>
        <w:t>тов профилактики являются дети, еще не лишившиеся родительского попечения, находящиеся в обстановке, представляющей действиями или бездействием родит</w:t>
      </w:r>
      <w:r w:rsidRPr="00E47DE5">
        <w:rPr>
          <w:rFonts w:ascii="Times New Roman" w:hAnsi="Times New Roman"/>
          <w:sz w:val="26"/>
          <w:szCs w:val="26"/>
        </w:rPr>
        <w:t>е</w:t>
      </w:r>
      <w:r w:rsidRPr="00E47DE5">
        <w:rPr>
          <w:rFonts w:ascii="Times New Roman" w:hAnsi="Times New Roman"/>
          <w:sz w:val="26"/>
          <w:szCs w:val="26"/>
        </w:rPr>
        <w:t>лей угрозу их жизни или здоровью, либо препятствующей их нормальному воспит</w:t>
      </w:r>
      <w:r w:rsidRPr="00E47DE5">
        <w:rPr>
          <w:rFonts w:ascii="Times New Roman" w:hAnsi="Times New Roman"/>
          <w:sz w:val="26"/>
          <w:szCs w:val="26"/>
        </w:rPr>
        <w:t>а</w:t>
      </w:r>
      <w:r w:rsidRPr="00E47DE5">
        <w:rPr>
          <w:rFonts w:ascii="Times New Roman" w:hAnsi="Times New Roman"/>
          <w:sz w:val="26"/>
          <w:szCs w:val="26"/>
        </w:rPr>
        <w:t>нию и развитию, прежде всего, дети из семей, где родители (иные законные пре</w:t>
      </w:r>
      <w:r w:rsidRPr="00E47DE5">
        <w:rPr>
          <w:rFonts w:ascii="Times New Roman" w:hAnsi="Times New Roman"/>
          <w:sz w:val="26"/>
          <w:szCs w:val="26"/>
        </w:rPr>
        <w:t>д</w:t>
      </w:r>
      <w:r w:rsidRPr="00E47DE5">
        <w:rPr>
          <w:rFonts w:ascii="Times New Roman" w:hAnsi="Times New Roman"/>
          <w:sz w:val="26"/>
          <w:szCs w:val="26"/>
        </w:rPr>
        <w:t>ставители) не исполняют своих обязанностей по воспитанию, обучению и содерж</w:t>
      </w:r>
      <w:r w:rsidRPr="00E47DE5">
        <w:rPr>
          <w:rFonts w:ascii="Times New Roman" w:hAnsi="Times New Roman"/>
          <w:sz w:val="26"/>
          <w:szCs w:val="26"/>
        </w:rPr>
        <w:t>а</w:t>
      </w:r>
      <w:r w:rsidRPr="00E47DE5">
        <w:rPr>
          <w:rFonts w:ascii="Times New Roman" w:hAnsi="Times New Roman"/>
          <w:sz w:val="26"/>
          <w:szCs w:val="26"/>
        </w:rPr>
        <w:t xml:space="preserve">нию своих детей, отрицательно влияют </w:t>
      </w:r>
      <w:proofErr w:type="gramStart"/>
      <w:r w:rsidRPr="00E47DE5">
        <w:rPr>
          <w:rFonts w:ascii="Times New Roman" w:hAnsi="Times New Roman"/>
          <w:sz w:val="26"/>
          <w:szCs w:val="26"/>
        </w:rPr>
        <w:t>на</w:t>
      </w:r>
      <w:proofErr w:type="gramEnd"/>
      <w:r w:rsidRPr="00E47D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47DE5">
        <w:rPr>
          <w:rFonts w:ascii="Times New Roman" w:hAnsi="Times New Roman"/>
          <w:sz w:val="26"/>
          <w:szCs w:val="26"/>
        </w:rPr>
        <w:t>их</w:t>
      </w:r>
      <w:proofErr w:type="gramEnd"/>
      <w:r w:rsidRPr="00E47DE5">
        <w:rPr>
          <w:rFonts w:ascii="Times New Roman" w:hAnsi="Times New Roman"/>
          <w:sz w:val="26"/>
          <w:szCs w:val="26"/>
        </w:rPr>
        <w:t xml:space="preserve"> поведение. </w:t>
      </w:r>
    </w:p>
    <w:p w:rsidR="00E47DE5" w:rsidRPr="00E47DE5" w:rsidRDefault="00E47DE5" w:rsidP="00E47DE5">
      <w:pPr>
        <w:ind w:firstLine="709"/>
        <w:rPr>
          <w:rFonts w:ascii="Times New Roman" w:hAnsi="Times New Roman"/>
          <w:sz w:val="26"/>
          <w:szCs w:val="26"/>
        </w:rPr>
      </w:pPr>
      <w:r w:rsidRPr="00E47DE5">
        <w:rPr>
          <w:rFonts w:ascii="Times New Roman" w:hAnsi="Times New Roman"/>
          <w:sz w:val="26"/>
          <w:szCs w:val="26"/>
        </w:rPr>
        <w:t xml:space="preserve">В организации раннего выявления семейного неблагополучия и социального сиротства большая роль отводится специалистам органов опеки и попечительства. Ими проводится регулярное посещение неблагополучных семей, изучение условий проживания и воспитания ребёнка, выявление проблем и причин, способствующих неблагополучию семьи. </w:t>
      </w:r>
    </w:p>
    <w:p w:rsidR="00E47DE5" w:rsidRPr="00E47DE5" w:rsidRDefault="00E47DE5" w:rsidP="00E47DE5">
      <w:pPr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E47DE5">
        <w:rPr>
          <w:rFonts w:ascii="Times New Roman" w:hAnsi="Times New Roman"/>
          <w:sz w:val="26"/>
          <w:szCs w:val="26"/>
        </w:rPr>
        <w:lastRenderedPageBreak/>
        <w:t>В 2018 году органами опеки и попечительства получено 918 сообщений о нарушении прав детей (в 2017 г. – 945, в 2016 г. – 951), из них 352 – о выявлении д</w:t>
      </w:r>
      <w:r w:rsidRPr="00E47DE5">
        <w:rPr>
          <w:rFonts w:ascii="Times New Roman" w:hAnsi="Times New Roman"/>
          <w:sz w:val="26"/>
          <w:szCs w:val="26"/>
        </w:rPr>
        <w:t>е</w:t>
      </w:r>
      <w:r w:rsidRPr="00E47DE5">
        <w:rPr>
          <w:rFonts w:ascii="Times New Roman" w:hAnsi="Times New Roman"/>
          <w:sz w:val="26"/>
          <w:szCs w:val="26"/>
        </w:rPr>
        <w:t>тей, находящихся в обстановке, представляющей угрозу их жизни, здоровью или препятствующей их воспитани</w:t>
      </w:r>
      <w:r w:rsidR="0053622E">
        <w:rPr>
          <w:rFonts w:ascii="Times New Roman" w:hAnsi="Times New Roman"/>
          <w:sz w:val="26"/>
          <w:szCs w:val="26"/>
        </w:rPr>
        <w:t>ю (38,3</w:t>
      </w:r>
      <w:r w:rsidRPr="00E47DE5">
        <w:rPr>
          <w:rFonts w:ascii="Times New Roman" w:hAnsi="Times New Roman"/>
          <w:sz w:val="26"/>
          <w:szCs w:val="26"/>
        </w:rPr>
        <w:t>%) (в 2017 г. – 254 (26,9%), в 2016 г. – 191 (20,1%).</w:t>
      </w:r>
      <w:proofErr w:type="gramEnd"/>
    </w:p>
    <w:p w:rsidR="00E47DE5" w:rsidRPr="00E47DE5" w:rsidRDefault="00E47DE5" w:rsidP="00E47DE5">
      <w:pPr>
        <w:ind w:firstLine="709"/>
        <w:rPr>
          <w:rFonts w:ascii="Times New Roman" w:hAnsi="Times New Roman"/>
          <w:sz w:val="26"/>
          <w:szCs w:val="26"/>
        </w:rPr>
      </w:pPr>
      <w:r w:rsidRPr="00E47DE5">
        <w:rPr>
          <w:rFonts w:ascii="Times New Roman" w:hAnsi="Times New Roman"/>
          <w:sz w:val="26"/>
          <w:szCs w:val="26"/>
        </w:rPr>
        <w:t>По всем сообщениям и случаям органами опеки и попечительства приняты необходимые меры. Сообщения поступали от граждан, из образовательных учр</w:t>
      </w:r>
      <w:r w:rsidRPr="00E47DE5">
        <w:rPr>
          <w:rFonts w:ascii="Times New Roman" w:hAnsi="Times New Roman"/>
          <w:sz w:val="26"/>
          <w:szCs w:val="26"/>
        </w:rPr>
        <w:t>е</w:t>
      </w:r>
      <w:r w:rsidRPr="00E47DE5">
        <w:rPr>
          <w:rFonts w:ascii="Times New Roman" w:hAnsi="Times New Roman"/>
          <w:sz w:val="26"/>
          <w:szCs w:val="26"/>
        </w:rPr>
        <w:t xml:space="preserve">ждений, лечебно-профилактических учреждений, учреждений социальной защиты населения, органов внутренних дел. </w:t>
      </w:r>
    </w:p>
    <w:p w:rsidR="00E47DE5" w:rsidRPr="00E47DE5" w:rsidRDefault="00E47DE5" w:rsidP="00E47DE5">
      <w:pPr>
        <w:ind w:firstLine="709"/>
        <w:rPr>
          <w:rFonts w:ascii="Times New Roman" w:hAnsi="Times New Roman"/>
          <w:sz w:val="26"/>
          <w:szCs w:val="26"/>
        </w:rPr>
      </w:pPr>
      <w:r w:rsidRPr="00E47DE5">
        <w:rPr>
          <w:rFonts w:ascii="Times New Roman" w:hAnsi="Times New Roman"/>
          <w:sz w:val="26"/>
          <w:szCs w:val="26"/>
        </w:rPr>
        <w:t>В соответствии со статьей 77 Семейного кодекса Российской Федерации при непосредственной угрозе жизни ребёнка или его здоровью орган опеки и попеч</w:t>
      </w:r>
      <w:r w:rsidRPr="00E47DE5">
        <w:rPr>
          <w:rFonts w:ascii="Times New Roman" w:hAnsi="Times New Roman"/>
          <w:sz w:val="26"/>
          <w:szCs w:val="26"/>
        </w:rPr>
        <w:t>и</w:t>
      </w:r>
      <w:r w:rsidRPr="00E47DE5">
        <w:rPr>
          <w:rFonts w:ascii="Times New Roman" w:hAnsi="Times New Roman"/>
          <w:sz w:val="26"/>
          <w:szCs w:val="26"/>
        </w:rPr>
        <w:t>тельства вправе немедленно отобрать ребёнка у родителей (одного из них) или у других лиц, на попечении которых он находится. Данная статья в практике примен</w:t>
      </w:r>
      <w:r w:rsidRPr="00E47DE5">
        <w:rPr>
          <w:rFonts w:ascii="Times New Roman" w:hAnsi="Times New Roman"/>
          <w:sz w:val="26"/>
          <w:szCs w:val="26"/>
        </w:rPr>
        <w:t>я</w:t>
      </w:r>
      <w:r w:rsidRPr="00E47DE5">
        <w:rPr>
          <w:rFonts w:ascii="Times New Roman" w:hAnsi="Times New Roman"/>
          <w:sz w:val="26"/>
          <w:szCs w:val="26"/>
        </w:rPr>
        <w:t>ется крайне редко и только в исключительных случаях, когда действительно имеется реальная угроза жизни и здоровью ребёнка. По состоянию на 1 января 2019 года на территории Чувашской Республики 6 детей отобраны при непосредственной угрозе жизни или здоровью детей</w:t>
      </w:r>
      <w:r w:rsidRPr="00E47DE5">
        <w:rPr>
          <w:rFonts w:ascii="Times New Roman" w:hAnsi="Times New Roman"/>
          <w:b/>
          <w:sz w:val="26"/>
          <w:szCs w:val="26"/>
        </w:rPr>
        <w:t xml:space="preserve"> </w:t>
      </w:r>
      <w:r w:rsidRPr="00E47DE5">
        <w:rPr>
          <w:rFonts w:ascii="Times New Roman" w:hAnsi="Times New Roman"/>
          <w:sz w:val="26"/>
          <w:szCs w:val="26"/>
        </w:rPr>
        <w:t>в соответствии со ст. 77 Семейного кодекса Российской Федерации (2016 г. – 2 ребенка, 2017 г. – 6 детей).</w:t>
      </w:r>
    </w:p>
    <w:p w:rsidR="00E47DE5" w:rsidRPr="00E47DE5" w:rsidRDefault="00E47DE5" w:rsidP="00E47DE5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E47DE5">
        <w:rPr>
          <w:rFonts w:ascii="Times New Roman" w:hAnsi="Times New Roman"/>
          <w:sz w:val="26"/>
          <w:szCs w:val="26"/>
        </w:rPr>
        <w:t>В органах местного самоуправления отрегулировано взаимодействие и обмен информацией о безнадзорных детях между комиссиями по делам несовершенноле</w:t>
      </w:r>
      <w:r w:rsidRPr="00E47DE5">
        <w:rPr>
          <w:rFonts w:ascii="Times New Roman" w:hAnsi="Times New Roman"/>
          <w:sz w:val="26"/>
          <w:szCs w:val="26"/>
        </w:rPr>
        <w:t>т</w:t>
      </w:r>
      <w:r w:rsidRPr="00E47DE5">
        <w:rPr>
          <w:rFonts w:ascii="Times New Roman" w:hAnsi="Times New Roman"/>
          <w:sz w:val="26"/>
          <w:szCs w:val="26"/>
        </w:rPr>
        <w:t>них и защите их прав, органами опеки и попечительства, образовательными, мед</w:t>
      </w:r>
      <w:r w:rsidRPr="00E47DE5">
        <w:rPr>
          <w:rFonts w:ascii="Times New Roman" w:hAnsi="Times New Roman"/>
          <w:sz w:val="26"/>
          <w:szCs w:val="26"/>
        </w:rPr>
        <w:t>и</w:t>
      </w:r>
      <w:r w:rsidRPr="00E47DE5">
        <w:rPr>
          <w:rFonts w:ascii="Times New Roman" w:hAnsi="Times New Roman"/>
          <w:sz w:val="26"/>
          <w:szCs w:val="26"/>
        </w:rPr>
        <w:t>цинскими и иными организациями. Налажено взаимодействие с социальными пед</w:t>
      </w:r>
      <w:r w:rsidRPr="00E47DE5">
        <w:rPr>
          <w:rFonts w:ascii="Times New Roman" w:hAnsi="Times New Roman"/>
          <w:sz w:val="26"/>
          <w:szCs w:val="26"/>
        </w:rPr>
        <w:t>а</w:t>
      </w:r>
      <w:r w:rsidRPr="00E47DE5">
        <w:rPr>
          <w:rFonts w:ascii="Times New Roman" w:hAnsi="Times New Roman"/>
          <w:sz w:val="26"/>
          <w:szCs w:val="26"/>
        </w:rPr>
        <w:t>гогами школ, потенциально неблагополучные семьи находятся под контролем шк</w:t>
      </w:r>
      <w:r w:rsidRPr="00E47DE5">
        <w:rPr>
          <w:rFonts w:ascii="Times New Roman" w:hAnsi="Times New Roman"/>
          <w:sz w:val="26"/>
          <w:szCs w:val="26"/>
        </w:rPr>
        <w:t>о</w:t>
      </w:r>
      <w:r w:rsidRPr="00E47DE5">
        <w:rPr>
          <w:rFonts w:ascii="Times New Roman" w:hAnsi="Times New Roman"/>
          <w:sz w:val="26"/>
          <w:szCs w:val="26"/>
        </w:rPr>
        <w:t>лы. Организуются совместные рейды, по итогам проверок составляются акты обсл</w:t>
      </w:r>
      <w:r w:rsidRPr="00E47DE5">
        <w:rPr>
          <w:rFonts w:ascii="Times New Roman" w:hAnsi="Times New Roman"/>
          <w:sz w:val="26"/>
          <w:szCs w:val="26"/>
        </w:rPr>
        <w:t>е</w:t>
      </w:r>
      <w:r w:rsidRPr="00E47DE5">
        <w:rPr>
          <w:rFonts w:ascii="Times New Roman" w:hAnsi="Times New Roman"/>
          <w:sz w:val="26"/>
          <w:szCs w:val="26"/>
        </w:rPr>
        <w:t>дования, при наличии на то оснований составляются протоколы об администрати</w:t>
      </w:r>
      <w:r w:rsidRPr="00E47DE5">
        <w:rPr>
          <w:rFonts w:ascii="Times New Roman" w:hAnsi="Times New Roman"/>
          <w:sz w:val="26"/>
          <w:szCs w:val="26"/>
        </w:rPr>
        <w:t>в</w:t>
      </w:r>
      <w:r w:rsidRPr="00E47DE5">
        <w:rPr>
          <w:rFonts w:ascii="Times New Roman" w:hAnsi="Times New Roman"/>
          <w:sz w:val="26"/>
          <w:szCs w:val="26"/>
        </w:rPr>
        <w:t>ном правонарушении, указанные лица вызываются на заседания комиссии по делам несовершеннолетних и защите их прав, ставятся на учет в отделение по делам нес</w:t>
      </w:r>
      <w:r w:rsidRPr="00E47DE5">
        <w:rPr>
          <w:rFonts w:ascii="Times New Roman" w:hAnsi="Times New Roman"/>
          <w:sz w:val="26"/>
          <w:szCs w:val="26"/>
        </w:rPr>
        <w:t>о</w:t>
      </w:r>
      <w:r w:rsidRPr="00E47DE5">
        <w:rPr>
          <w:rFonts w:ascii="Times New Roman" w:hAnsi="Times New Roman"/>
          <w:sz w:val="26"/>
          <w:szCs w:val="26"/>
        </w:rPr>
        <w:t>вершеннолетних, комиссии по делам несовершеннолетних и защите их прав.</w:t>
      </w:r>
    </w:p>
    <w:p w:rsidR="00E47DE5" w:rsidRPr="00E47DE5" w:rsidRDefault="00E47DE5" w:rsidP="00E47DE5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  <w:r w:rsidRPr="00E47DE5">
        <w:rPr>
          <w:rFonts w:ascii="Times New Roman" w:hAnsi="Times New Roman"/>
          <w:bCs/>
          <w:sz w:val="26"/>
          <w:szCs w:val="26"/>
        </w:rPr>
        <w:t>Информационная кампания по противодействию жестокому обращению с детьми, повышению информированности населения о возможностях получения по</w:t>
      </w:r>
      <w:r w:rsidRPr="00E47DE5">
        <w:rPr>
          <w:rFonts w:ascii="Times New Roman" w:hAnsi="Times New Roman"/>
          <w:bCs/>
          <w:sz w:val="26"/>
          <w:szCs w:val="26"/>
        </w:rPr>
        <w:t>д</w:t>
      </w:r>
      <w:r w:rsidRPr="00E47DE5">
        <w:rPr>
          <w:rFonts w:ascii="Times New Roman" w:hAnsi="Times New Roman"/>
          <w:bCs/>
          <w:sz w:val="26"/>
          <w:szCs w:val="26"/>
        </w:rPr>
        <w:t>держки в детско-родительских отношениях и помощи в случаях жестокого обращ</w:t>
      </w:r>
      <w:r w:rsidRPr="00E47DE5">
        <w:rPr>
          <w:rFonts w:ascii="Times New Roman" w:hAnsi="Times New Roman"/>
          <w:bCs/>
          <w:sz w:val="26"/>
          <w:szCs w:val="26"/>
        </w:rPr>
        <w:t>е</w:t>
      </w:r>
      <w:r w:rsidRPr="00E47DE5">
        <w:rPr>
          <w:rFonts w:ascii="Times New Roman" w:hAnsi="Times New Roman"/>
          <w:bCs/>
          <w:sz w:val="26"/>
          <w:szCs w:val="26"/>
        </w:rPr>
        <w:t>ния с детьми организациями проводятся в рамках Международного дня семьи, Ме</w:t>
      </w:r>
      <w:r w:rsidRPr="00E47DE5">
        <w:rPr>
          <w:rFonts w:ascii="Times New Roman" w:hAnsi="Times New Roman"/>
          <w:bCs/>
          <w:sz w:val="26"/>
          <w:szCs w:val="26"/>
        </w:rPr>
        <w:t>ж</w:t>
      </w:r>
      <w:r w:rsidRPr="00E47DE5">
        <w:rPr>
          <w:rFonts w:ascii="Times New Roman" w:hAnsi="Times New Roman"/>
          <w:bCs/>
          <w:sz w:val="26"/>
          <w:szCs w:val="26"/>
        </w:rPr>
        <w:t xml:space="preserve">дународного дня детского телефона доверия и других праздников по отдельным планам. Кроме того, практикуется разработка и распространение буклетов для детей и родителей. </w:t>
      </w:r>
    </w:p>
    <w:p w:rsidR="00E47DE5" w:rsidRPr="00E47DE5" w:rsidRDefault="00E47DE5" w:rsidP="00E47DE5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  <w:r w:rsidRPr="00E47DE5">
        <w:rPr>
          <w:rFonts w:ascii="Times New Roman" w:hAnsi="Times New Roman"/>
          <w:bCs/>
          <w:sz w:val="26"/>
          <w:szCs w:val="26"/>
        </w:rPr>
        <w:t>Размещение социальной рекламы, направленной на пропаганду ответственн</w:t>
      </w:r>
      <w:r w:rsidRPr="00E47DE5">
        <w:rPr>
          <w:rFonts w:ascii="Times New Roman" w:hAnsi="Times New Roman"/>
          <w:bCs/>
          <w:sz w:val="26"/>
          <w:szCs w:val="26"/>
        </w:rPr>
        <w:t>о</w:t>
      </w:r>
      <w:r w:rsidRPr="00E47DE5">
        <w:rPr>
          <w:rFonts w:ascii="Times New Roman" w:hAnsi="Times New Roman"/>
          <w:bCs/>
          <w:sz w:val="26"/>
          <w:szCs w:val="26"/>
        </w:rPr>
        <w:t xml:space="preserve">го </w:t>
      </w:r>
      <w:proofErr w:type="spellStart"/>
      <w:r w:rsidRPr="00E47DE5">
        <w:rPr>
          <w:rFonts w:ascii="Times New Roman" w:hAnsi="Times New Roman"/>
          <w:bCs/>
          <w:sz w:val="26"/>
          <w:szCs w:val="26"/>
        </w:rPr>
        <w:t>родительства</w:t>
      </w:r>
      <w:proofErr w:type="spellEnd"/>
      <w:r w:rsidRPr="00E47DE5">
        <w:rPr>
          <w:rFonts w:ascii="Times New Roman" w:hAnsi="Times New Roman"/>
          <w:bCs/>
          <w:sz w:val="26"/>
          <w:szCs w:val="26"/>
        </w:rPr>
        <w:t>, противодействие жестокому обращению с детьми, продвижение общероссийского детского «телефона доверия» для детей, подростков и их родит</w:t>
      </w:r>
      <w:r w:rsidRPr="00E47DE5">
        <w:rPr>
          <w:rFonts w:ascii="Times New Roman" w:hAnsi="Times New Roman"/>
          <w:bCs/>
          <w:sz w:val="26"/>
          <w:szCs w:val="26"/>
        </w:rPr>
        <w:t>е</w:t>
      </w:r>
      <w:r w:rsidRPr="00E47DE5">
        <w:rPr>
          <w:rFonts w:ascii="Times New Roman" w:hAnsi="Times New Roman"/>
          <w:bCs/>
          <w:sz w:val="26"/>
          <w:szCs w:val="26"/>
        </w:rPr>
        <w:t>лей проводится в средствах массовой информации и на сайтах органов исполн</w:t>
      </w:r>
      <w:r w:rsidRPr="00E47DE5">
        <w:rPr>
          <w:rFonts w:ascii="Times New Roman" w:hAnsi="Times New Roman"/>
          <w:bCs/>
          <w:sz w:val="26"/>
          <w:szCs w:val="26"/>
        </w:rPr>
        <w:t>и</w:t>
      </w:r>
      <w:r w:rsidRPr="00E47DE5">
        <w:rPr>
          <w:rFonts w:ascii="Times New Roman" w:hAnsi="Times New Roman"/>
          <w:bCs/>
          <w:sz w:val="26"/>
          <w:szCs w:val="26"/>
        </w:rPr>
        <w:t>тельной власти, муниципальных образований, организаций.</w:t>
      </w:r>
    </w:p>
    <w:p w:rsidR="00E47DE5" w:rsidRPr="00E47DE5" w:rsidRDefault="00E47DE5" w:rsidP="00E47DE5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  <w:r w:rsidRPr="00E47DE5">
        <w:rPr>
          <w:rFonts w:ascii="Times New Roman" w:hAnsi="Times New Roman"/>
          <w:bCs/>
          <w:sz w:val="26"/>
          <w:szCs w:val="26"/>
        </w:rPr>
        <w:t>В целях информирования населения, в том числе детей, о существующей с</w:t>
      </w:r>
      <w:r w:rsidRPr="00E47DE5">
        <w:rPr>
          <w:rFonts w:ascii="Times New Roman" w:hAnsi="Times New Roman"/>
          <w:bCs/>
          <w:sz w:val="26"/>
          <w:szCs w:val="26"/>
        </w:rPr>
        <w:t>и</w:t>
      </w:r>
      <w:r w:rsidRPr="00E47DE5">
        <w:rPr>
          <w:rFonts w:ascii="Times New Roman" w:hAnsi="Times New Roman"/>
          <w:bCs/>
          <w:sz w:val="26"/>
          <w:szCs w:val="26"/>
        </w:rPr>
        <w:t>стеме оказания медико-социальной и психологической помощи в муниципальных образованиях на улицах и информационных стендах размещены баннеры с рекламой телефона доверия; на страницах средств массовой информации публикуются статьи по оказанию медико-социальной, психологической помощи населению и детям и др.</w:t>
      </w:r>
    </w:p>
    <w:p w:rsidR="00E47DE5" w:rsidRPr="00E47DE5" w:rsidRDefault="00E47DE5" w:rsidP="00E47DE5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  <w:r w:rsidRPr="00E47DE5">
        <w:rPr>
          <w:rFonts w:ascii="Times New Roman" w:hAnsi="Times New Roman"/>
          <w:bCs/>
          <w:sz w:val="26"/>
          <w:szCs w:val="26"/>
        </w:rPr>
        <w:t>Одним из инструментов противодействия жестокому обращению с детьми я</w:t>
      </w:r>
      <w:r w:rsidRPr="00E47DE5">
        <w:rPr>
          <w:rFonts w:ascii="Times New Roman" w:hAnsi="Times New Roman"/>
          <w:bCs/>
          <w:sz w:val="26"/>
          <w:szCs w:val="26"/>
        </w:rPr>
        <w:t>в</w:t>
      </w:r>
      <w:r w:rsidRPr="00E47DE5">
        <w:rPr>
          <w:rFonts w:ascii="Times New Roman" w:hAnsi="Times New Roman"/>
          <w:bCs/>
          <w:sz w:val="26"/>
          <w:szCs w:val="26"/>
        </w:rPr>
        <w:t>ляется детский телефон доверия (служба экстренной психологической помощи) с единым общероссийским телефонным номером 8-800-2000-122 для детей, подрос</w:t>
      </w:r>
      <w:r w:rsidRPr="00E47DE5">
        <w:rPr>
          <w:rFonts w:ascii="Times New Roman" w:hAnsi="Times New Roman"/>
          <w:bCs/>
          <w:sz w:val="26"/>
          <w:szCs w:val="26"/>
        </w:rPr>
        <w:t>т</w:t>
      </w:r>
      <w:r w:rsidRPr="00E47DE5">
        <w:rPr>
          <w:rFonts w:ascii="Times New Roman" w:hAnsi="Times New Roman"/>
          <w:bCs/>
          <w:sz w:val="26"/>
          <w:szCs w:val="26"/>
        </w:rPr>
        <w:t>ков и их родителей (далее – ДТД). На территории Чувашской Республики ДТД функционирует на базе БУ «</w:t>
      </w:r>
      <w:proofErr w:type="spellStart"/>
      <w:r w:rsidRPr="00E47DE5">
        <w:rPr>
          <w:rFonts w:ascii="Times New Roman" w:hAnsi="Times New Roman"/>
          <w:bCs/>
          <w:sz w:val="26"/>
          <w:szCs w:val="26"/>
        </w:rPr>
        <w:t>Новочебоксарский</w:t>
      </w:r>
      <w:proofErr w:type="spellEnd"/>
      <w:r w:rsidRPr="00E47DE5">
        <w:rPr>
          <w:rFonts w:ascii="Times New Roman" w:hAnsi="Times New Roman"/>
          <w:bCs/>
          <w:sz w:val="26"/>
          <w:szCs w:val="26"/>
        </w:rPr>
        <w:t xml:space="preserve"> социально-реабилитационный центр для несовершеннолетних» Минтруда Чувашии и БОУ «Центр образования и ко</w:t>
      </w:r>
      <w:r w:rsidRPr="00E47DE5">
        <w:rPr>
          <w:rFonts w:ascii="Times New Roman" w:hAnsi="Times New Roman"/>
          <w:bCs/>
          <w:sz w:val="26"/>
          <w:szCs w:val="26"/>
        </w:rPr>
        <w:t>м</w:t>
      </w:r>
      <w:r w:rsidRPr="00E47DE5">
        <w:rPr>
          <w:rFonts w:ascii="Times New Roman" w:hAnsi="Times New Roman"/>
          <w:bCs/>
          <w:sz w:val="26"/>
          <w:szCs w:val="26"/>
        </w:rPr>
        <w:lastRenderedPageBreak/>
        <w:t>плексного сопровождения детей» Минобразования Чувашии.</w:t>
      </w:r>
      <w:r w:rsidR="0053622E">
        <w:rPr>
          <w:rFonts w:ascii="Times New Roman" w:hAnsi="Times New Roman"/>
          <w:bCs/>
          <w:sz w:val="26"/>
          <w:szCs w:val="26"/>
        </w:rPr>
        <w:t xml:space="preserve"> </w:t>
      </w:r>
      <w:r w:rsidRPr="00E47DE5">
        <w:rPr>
          <w:rFonts w:ascii="Times New Roman" w:hAnsi="Times New Roman"/>
          <w:bCs/>
          <w:sz w:val="26"/>
          <w:szCs w:val="26"/>
        </w:rPr>
        <w:t>Звонки в службу ДТД поступают круглосуточно со стационарного или мобильного телефона. Звонки бе</w:t>
      </w:r>
      <w:r w:rsidRPr="00E47DE5">
        <w:rPr>
          <w:rFonts w:ascii="Times New Roman" w:hAnsi="Times New Roman"/>
          <w:bCs/>
          <w:sz w:val="26"/>
          <w:szCs w:val="26"/>
        </w:rPr>
        <w:t>с</w:t>
      </w:r>
      <w:r w:rsidRPr="00E47DE5">
        <w:rPr>
          <w:rFonts w:ascii="Times New Roman" w:hAnsi="Times New Roman"/>
          <w:bCs/>
          <w:sz w:val="26"/>
          <w:szCs w:val="26"/>
        </w:rPr>
        <w:t>платны, соблюдается их анонимность. В 2018 г. по</w:t>
      </w:r>
      <w:r w:rsidR="0053622E">
        <w:rPr>
          <w:rFonts w:ascii="Times New Roman" w:hAnsi="Times New Roman"/>
          <w:bCs/>
          <w:sz w:val="26"/>
          <w:szCs w:val="26"/>
        </w:rPr>
        <w:t xml:space="preserve">ступило около </w:t>
      </w:r>
      <w:r w:rsidRPr="00E47DE5">
        <w:rPr>
          <w:rFonts w:ascii="Times New Roman" w:hAnsi="Times New Roman"/>
          <w:bCs/>
          <w:sz w:val="26"/>
          <w:szCs w:val="26"/>
        </w:rPr>
        <w:t>14,6 тыс. обращ</w:t>
      </w:r>
      <w:r w:rsidRPr="00E47DE5">
        <w:rPr>
          <w:rFonts w:ascii="Times New Roman" w:hAnsi="Times New Roman"/>
          <w:bCs/>
          <w:sz w:val="26"/>
          <w:szCs w:val="26"/>
        </w:rPr>
        <w:t>е</w:t>
      </w:r>
      <w:r w:rsidRPr="00E47DE5">
        <w:rPr>
          <w:rFonts w:ascii="Times New Roman" w:hAnsi="Times New Roman"/>
          <w:bCs/>
          <w:sz w:val="26"/>
          <w:szCs w:val="26"/>
        </w:rPr>
        <w:t>ний (в 2016 г. – около 26 тыс., в 2017 г. – 15,6 тыс.). Всем позвонившим детям и их родителям оказывается квалифицированная консультационная и психологическая помощь. Обо всех поступающих кризисных обращениях служба ДТД с согласия о</w:t>
      </w:r>
      <w:r w:rsidRPr="00E47DE5">
        <w:rPr>
          <w:rFonts w:ascii="Times New Roman" w:hAnsi="Times New Roman"/>
          <w:bCs/>
          <w:sz w:val="26"/>
          <w:szCs w:val="26"/>
        </w:rPr>
        <w:t>б</w:t>
      </w:r>
      <w:r w:rsidRPr="00E47DE5">
        <w:rPr>
          <w:rFonts w:ascii="Times New Roman" w:hAnsi="Times New Roman"/>
          <w:bCs/>
          <w:sz w:val="26"/>
          <w:szCs w:val="26"/>
        </w:rPr>
        <w:t>ратившегося информирует муниципальные органы опеки и попечительства, а также компетентные службы и структуры (при условии, если абонент указывает конкре</w:t>
      </w:r>
      <w:r w:rsidRPr="00E47DE5">
        <w:rPr>
          <w:rFonts w:ascii="Times New Roman" w:hAnsi="Times New Roman"/>
          <w:bCs/>
          <w:sz w:val="26"/>
          <w:szCs w:val="26"/>
        </w:rPr>
        <w:t>т</w:t>
      </w:r>
      <w:r w:rsidRPr="00E47DE5">
        <w:rPr>
          <w:rFonts w:ascii="Times New Roman" w:hAnsi="Times New Roman"/>
          <w:bCs/>
          <w:sz w:val="26"/>
          <w:szCs w:val="26"/>
        </w:rPr>
        <w:t>ный адрес, называет Ф.И.О. своего обидчика и дает согласие на дальнейшее де</w:t>
      </w:r>
      <w:r w:rsidRPr="00E47DE5">
        <w:rPr>
          <w:rFonts w:ascii="Times New Roman" w:hAnsi="Times New Roman"/>
          <w:bCs/>
          <w:sz w:val="26"/>
          <w:szCs w:val="26"/>
        </w:rPr>
        <w:t>й</w:t>
      </w:r>
      <w:r w:rsidRPr="00E47DE5">
        <w:rPr>
          <w:rFonts w:ascii="Times New Roman" w:hAnsi="Times New Roman"/>
          <w:bCs/>
          <w:sz w:val="26"/>
          <w:szCs w:val="26"/>
        </w:rPr>
        <w:t>ствие по оказанию помощи).</w:t>
      </w:r>
    </w:p>
    <w:p w:rsidR="00E47DE5" w:rsidRPr="00E47DE5" w:rsidRDefault="00E47DE5" w:rsidP="00E47DE5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  <w:proofErr w:type="gramStart"/>
      <w:r w:rsidRPr="00E47DE5">
        <w:rPr>
          <w:rFonts w:ascii="Times New Roman" w:hAnsi="Times New Roman"/>
          <w:bCs/>
          <w:sz w:val="26"/>
          <w:szCs w:val="26"/>
        </w:rPr>
        <w:t>В целях информирования населения о службе ДТД на сайте БОУ «Центр о</w:t>
      </w:r>
      <w:r w:rsidRPr="00E47DE5">
        <w:rPr>
          <w:rFonts w:ascii="Times New Roman" w:hAnsi="Times New Roman"/>
          <w:bCs/>
          <w:sz w:val="26"/>
          <w:szCs w:val="26"/>
        </w:rPr>
        <w:t>б</w:t>
      </w:r>
      <w:r w:rsidRPr="00E47DE5">
        <w:rPr>
          <w:rFonts w:ascii="Times New Roman" w:hAnsi="Times New Roman"/>
          <w:bCs/>
          <w:sz w:val="26"/>
          <w:szCs w:val="26"/>
        </w:rPr>
        <w:t>разования и комплексного сопровождения детей» Минобразования Чувашии разм</w:t>
      </w:r>
      <w:r w:rsidRPr="00E47DE5">
        <w:rPr>
          <w:rFonts w:ascii="Times New Roman" w:hAnsi="Times New Roman"/>
          <w:bCs/>
          <w:sz w:val="26"/>
          <w:szCs w:val="26"/>
        </w:rPr>
        <w:t>е</w:t>
      </w:r>
      <w:r w:rsidRPr="00E47DE5">
        <w:rPr>
          <w:rFonts w:ascii="Times New Roman" w:hAnsi="Times New Roman"/>
          <w:bCs/>
          <w:sz w:val="26"/>
          <w:szCs w:val="26"/>
        </w:rPr>
        <w:t>щен баннер «Детский телефон доверия», работают рубрики «Советы психолога», размещены ссылки на сайты образовательных учреждений для детей, нуждающихся в психолого-педагогической и медико-социальной помощи (ППМС-центров/служб), муниципальных психолого-медико-педагогических комиссий и др. Также информ</w:t>
      </w:r>
      <w:r w:rsidRPr="00E47DE5">
        <w:rPr>
          <w:rFonts w:ascii="Times New Roman" w:hAnsi="Times New Roman"/>
          <w:bCs/>
          <w:sz w:val="26"/>
          <w:szCs w:val="26"/>
        </w:rPr>
        <w:t>а</w:t>
      </w:r>
      <w:r w:rsidRPr="00E47DE5">
        <w:rPr>
          <w:rFonts w:ascii="Times New Roman" w:hAnsi="Times New Roman"/>
          <w:bCs/>
          <w:sz w:val="26"/>
          <w:szCs w:val="26"/>
        </w:rPr>
        <w:t>ция о деятельности ДТД размещена на сайтах администраций муниципальных рай</w:t>
      </w:r>
      <w:r w:rsidRPr="00E47DE5">
        <w:rPr>
          <w:rFonts w:ascii="Times New Roman" w:hAnsi="Times New Roman"/>
          <w:bCs/>
          <w:sz w:val="26"/>
          <w:szCs w:val="26"/>
        </w:rPr>
        <w:t>о</w:t>
      </w:r>
      <w:r w:rsidRPr="00E47DE5">
        <w:rPr>
          <w:rFonts w:ascii="Times New Roman" w:hAnsi="Times New Roman"/>
          <w:bCs/>
          <w:sz w:val="26"/>
          <w:szCs w:val="26"/>
        </w:rPr>
        <w:t>нов и</w:t>
      </w:r>
      <w:proofErr w:type="gramEnd"/>
      <w:r w:rsidRPr="00E47DE5">
        <w:rPr>
          <w:rFonts w:ascii="Times New Roman" w:hAnsi="Times New Roman"/>
          <w:bCs/>
          <w:sz w:val="26"/>
          <w:szCs w:val="26"/>
        </w:rPr>
        <w:t xml:space="preserve"> городских округов, общеобразовательных организаций. </w:t>
      </w:r>
    </w:p>
    <w:p w:rsidR="00E47DE5" w:rsidRPr="00E47DE5" w:rsidRDefault="00E47DE5" w:rsidP="00E47DE5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  <w:r w:rsidRPr="00E47DE5">
        <w:rPr>
          <w:rFonts w:ascii="Times New Roman" w:hAnsi="Times New Roman"/>
          <w:bCs/>
          <w:sz w:val="26"/>
          <w:szCs w:val="26"/>
        </w:rPr>
        <w:t>Деятельность по охране детства, защите прав и интересов детей-сирот и детей, оставшихся без попечения родителей, осуществляют 93 специалиста органов опеки и попечительства, также в организациях для детей-сирот работают около 200 пед</w:t>
      </w:r>
      <w:r w:rsidRPr="00E47DE5">
        <w:rPr>
          <w:rFonts w:ascii="Times New Roman" w:hAnsi="Times New Roman"/>
          <w:bCs/>
          <w:sz w:val="26"/>
          <w:szCs w:val="26"/>
        </w:rPr>
        <w:t>а</w:t>
      </w:r>
      <w:r w:rsidRPr="00E47DE5">
        <w:rPr>
          <w:rFonts w:ascii="Times New Roman" w:hAnsi="Times New Roman"/>
          <w:bCs/>
          <w:sz w:val="26"/>
          <w:szCs w:val="26"/>
        </w:rPr>
        <w:t xml:space="preserve">гогов. </w:t>
      </w:r>
    </w:p>
    <w:p w:rsidR="00E47DE5" w:rsidRPr="00E47DE5" w:rsidRDefault="00E47DE5" w:rsidP="00E47DE5">
      <w:pPr>
        <w:ind w:firstLine="709"/>
        <w:rPr>
          <w:rFonts w:ascii="Times New Roman" w:hAnsi="Times New Roman"/>
          <w:bCs/>
          <w:sz w:val="26"/>
          <w:szCs w:val="26"/>
        </w:rPr>
      </w:pPr>
      <w:r w:rsidRPr="00E47DE5">
        <w:rPr>
          <w:rFonts w:ascii="Times New Roman" w:hAnsi="Times New Roman"/>
          <w:bCs/>
          <w:sz w:val="26"/>
          <w:szCs w:val="26"/>
        </w:rPr>
        <w:t>В 2018 году для специалистов органов опеки и попечительства муниципал</w:t>
      </w:r>
      <w:r w:rsidRPr="00E47DE5">
        <w:rPr>
          <w:rFonts w:ascii="Times New Roman" w:hAnsi="Times New Roman"/>
          <w:bCs/>
          <w:sz w:val="26"/>
          <w:szCs w:val="26"/>
        </w:rPr>
        <w:t>ь</w:t>
      </w:r>
      <w:r w:rsidRPr="00E47DE5">
        <w:rPr>
          <w:rFonts w:ascii="Times New Roman" w:hAnsi="Times New Roman"/>
          <w:bCs/>
          <w:sz w:val="26"/>
          <w:szCs w:val="26"/>
        </w:rPr>
        <w:t>ных районов и городских округов Чувашской Республики, а также для руководит</w:t>
      </w:r>
      <w:r w:rsidRPr="00E47DE5">
        <w:rPr>
          <w:rFonts w:ascii="Times New Roman" w:hAnsi="Times New Roman"/>
          <w:bCs/>
          <w:sz w:val="26"/>
          <w:szCs w:val="26"/>
        </w:rPr>
        <w:t>е</w:t>
      </w:r>
      <w:r w:rsidRPr="00E47DE5">
        <w:rPr>
          <w:rFonts w:ascii="Times New Roman" w:hAnsi="Times New Roman"/>
          <w:bCs/>
          <w:sz w:val="26"/>
          <w:szCs w:val="26"/>
        </w:rPr>
        <w:t>лей, педагогов-психологов организаций для детей-сирот и детей, оставшихся без п</w:t>
      </w:r>
      <w:r w:rsidRPr="00E47DE5">
        <w:rPr>
          <w:rFonts w:ascii="Times New Roman" w:hAnsi="Times New Roman"/>
          <w:bCs/>
          <w:sz w:val="26"/>
          <w:szCs w:val="26"/>
        </w:rPr>
        <w:t>о</w:t>
      </w:r>
      <w:r w:rsidRPr="00E47DE5">
        <w:rPr>
          <w:rFonts w:ascii="Times New Roman" w:hAnsi="Times New Roman"/>
          <w:bCs/>
          <w:sz w:val="26"/>
          <w:szCs w:val="26"/>
        </w:rPr>
        <w:t>печения родителей, организована работа по повышению квалификации, професси</w:t>
      </w:r>
      <w:r w:rsidRPr="00E47DE5">
        <w:rPr>
          <w:rFonts w:ascii="Times New Roman" w:hAnsi="Times New Roman"/>
          <w:bCs/>
          <w:sz w:val="26"/>
          <w:szCs w:val="26"/>
        </w:rPr>
        <w:t>о</w:t>
      </w:r>
      <w:r w:rsidRPr="00E47DE5">
        <w:rPr>
          <w:rFonts w:ascii="Times New Roman" w:hAnsi="Times New Roman"/>
          <w:bCs/>
          <w:sz w:val="26"/>
          <w:szCs w:val="26"/>
        </w:rPr>
        <w:t>нальной переподготовки и переобучения работников сферы защиты детей:</w:t>
      </w:r>
    </w:p>
    <w:p w:rsidR="00E47DE5" w:rsidRPr="00E47DE5" w:rsidRDefault="00457919" w:rsidP="00E47DE5">
      <w:pPr>
        <w:ind w:firstLine="709"/>
        <w:rPr>
          <w:rFonts w:ascii="Times New Roman" w:hAnsi="Times New Roman"/>
          <w:bCs/>
          <w:sz w:val="26"/>
          <w:szCs w:val="26"/>
        </w:rPr>
      </w:pPr>
      <w:r w:rsidRPr="00E47DE5">
        <w:rPr>
          <w:rFonts w:ascii="Times New Roman" w:hAnsi="Times New Roman"/>
          <w:bCs/>
          <w:sz w:val="26"/>
          <w:szCs w:val="26"/>
        </w:rPr>
        <w:t>обучающий семинар в количестве 72 часов по теме «Выявление угроз жизни и здоровью детей, оценка риска жестокого обращения с ними»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E47DE5">
        <w:rPr>
          <w:rFonts w:ascii="Times New Roman" w:hAnsi="Times New Roman"/>
          <w:bCs/>
          <w:sz w:val="26"/>
          <w:szCs w:val="26"/>
        </w:rPr>
        <w:t>для 20 специалистов органов опеки и попечительства муниципальных районов и городских округов Ч</w:t>
      </w:r>
      <w:r w:rsidRPr="00E47DE5">
        <w:rPr>
          <w:rFonts w:ascii="Times New Roman" w:hAnsi="Times New Roman"/>
          <w:bCs/>
          <w:sz w:val="26"/>
          <w:szCs w:val="26"/>
        </w:rPr>
        <w:t>у</w:t>
      </w:r>
      <w:r w:rsidRPr="00E47DE5">
        <w:rPr>
          <w:rFonts w:ascii="Times New Roman" w:hAnsi="Times New Roman"/>
          <w:bCs/>
          <w:sz w:val="26"/>
          <w:szCs w:val="26"/>
        </w:rPr>
        <w:t xml:space="preserve">вашской Республики </w:t>
      </w:r>
      <w:r w:rsidR="0053622E">
        <w:rPr>
          <w:rFonts w:ascii="Times New Roman" w:hAnsi="Times New Roman"/>
          <w:bCs/>
          <w:sz w:val="26"/>
          <w:szCs w:val="26"/>
        </w:rPr>
        <w:t>14-</w:t>
      </w:r>
      <w:r w:rsidR="00E47DE5" w:rsidRPr="00E47DE5">
        <w:rPr>
          <w:rFonts w:ascii="Times New Roman" w:hAnsi="Times New Roman"/>
          <w:bCs/>
          <w:sz w:val="26"/>
          <w:szCs w:val="26"/>
        </w:rPr>
        <w:t>17 августа 2018 г. прошел на базе БОУ «Центр образования и комплексного сопровождения детей» Минобразования Чувашии;</w:t>
      </w:r>
    </w:p>
    <w:p w:rsidR="00E47DE5" w:rsidRPr="00E47DE5" w:rsidRDefault="00457919" w:rsidP="00E47DE5">
      <w:pPr>
        <w:ind w:firstLine="709"/>
        <w:rPr>
          <w:rFonts w:ascii="Times New Roman" w:hAnsi="Times New Roman"/>
          <w:bCs/>
          <w:sz w:val="26"/>
          <w:szCs w:val="26"/>
        </w:rPr>
      </w:pPr>
      <w:proofErr w:type="gramStart"/>
      <w:r w:rsidRPr="00E47DE5">
        <w:rPr>
          <w:rFonts w:ascii="Times New Roman" w:hAnsi="Times New Roman"/>
          <w:bCs/>
          <w:sz w:val="26"/>
          <w:szCs w:val="26"/>
        </w:rPr>
        <w:t>курс</w:t>
      </w:r>
      <w:r>
        <w:rPr>
          <w:rFonts w:ascii="Times New Roman" w:hAnsi="Times New Roman"/>
          <w:bCs/>
          <w:sz w:val="26"/>
          <w:szCs w:val="26"/>
        </w:rPr>
        <w:t>ы</w:t>
      </w:r>
      <w:r w:rsidRPr="00E47DE5">
        <w:rPr>
          <w:rFonts w:ascii="Times New Roman" w:hAnsi="Times New Roman"/>
          <w:bCs/>
          <w:sz w:val="26"/>
          <w:szCs w:val="26"/>
        </w:rPr>
        <w:t xml:space="preserve"> повышения квалификации по очно-заочной форме обучения с испол</w:t>
      </w:r>
      <w:r w:rsidRPr="00E47DE5">
        <w:rPr>
          <w:rFonts w:ascii="Times New Roman" w:hAnsi="Times New Roman"/>
          <w:bCs/>
          <w:sz w:val="26"/>
          <w:szCs w:val="26"/>
        </w:rPr>
        <w:t>ь</w:t>
      </w:r>
      <w:r w:rsidRPr="00E47DE5">
        <w:rPr>
          <w:rFonts w:ascii="Times New Roman" w:hAnsi="Times New Roman"/>
          <w:bCs/>
          <w:sz w:val="26"/>
          <w:szCs w:val="26"/>
        </w:rPr>
        <w:t>зованием дистанционных образовательных технологий по теме «Нормативное пр</w:t>
      </w:r>
      <w:r w:rsidRPr="00E47DE5">
        <w:rPr>
          <w:rFonts w:ascii="Times New Roman" w:hAnsi="Times New Roman"/>
          <w:bCs/>
          <w:sz w:val="26"/>
          <w:szCs w:val="26"/>
        </w:rPr>
        <w:t>а</w:t>
      </w:r>
      <w:r w:rsidRPr="00E47DE5">
        <w:rPr>
          <w:rFonts w:ascii="Times New Roman" w:hAnsi="Times New Roman"/>
          <w:bCs/>
          <w:sz w:val="26"/>
          <w:szCs w:val="26"/>
        </w:rPr>
        <w:t>вовое обеспечение деятельности в сфере защиты прав детей-сирот и детей, оста</w:t>
      </w:r>
      <w:r w:rsidRPr="00E47DE5">
        <w:rPr>
          <w:rFonts w:ascii="Times New Roman" w:hAnsi="Times New Roman"/>
          <w:bCs/>
          <w:sz w:val="26"/>
          <w:szCs w:val="26"/>
        </w:rPr>
        <w:t>в</w:t>
      </w:r>
      <w:r w:rsidRPr="00E47DE5">
        <w:rPr>
          <w:rFonts w:ascii="Times New Roman" w:hAnsi="Times New Roman"/>
          <w:bCs/>
          <w:sz w:val="26"/>
          <w:szCs w:val="26"/>
        </w:rPr>
        <w:t>шихся без попечения родителей» ФГБОУ ВО «Московский педагогический госуда</w:t>
      </w:r>
      <w:r w:rsidRPr="00E47DE5">
        <w:rPr>
          <w:rFonts w:ascii="Times New Roman" w:hAnsi="Times New Roman"/>
          <w:bCs/>
          <w:sz w:val="26"/>
          <w:szCs w:val="26"/>
        </w:rPr>
        <w:t>р</w:t>
      </w:r>
      <w:r w:rsidRPr="00E47DE5">
        <w:rPr>
          <w:rFonts w:ascii="Times New Roman" w:hAnsi="Times New Roman"/>
          <w:bCs/>
          <w:sz w:val="26"/>
          <w:szCs w:val="26"/>
        </w:rPr>
        <w:t>ственный университет» г. Москва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E47DE5" w:rsidRPr="00E47DE5">
        <w:rPr>
          <w:rFonts w:ascii="Times New Roman" w:hAnsi="Times New Roman"/>
          <w:bCs/>
          <w:sz w:val="26"/>
          <w:szCs w:val="26"/>
        </w:rPr>
        <w:t>в сентябре, ноябре-декабре 2018 г.</w:t>
      </w:r>
      <w:r>
        <w:rPr>
          <w:rFonts w:ascii="Times New Roman" w:hAnsi="Times New Roman"/>
          <w:bCs/>
          <w:sz w:val="26"/>
          <w:szCs w:val="26"/>
        </w:rPr>
        <w:t>,</w:t>
      </w:r>
      <w:r w:rsidR="00E47DE5" w:rsidRPr="00E47DE5">
        <w:rPr>
          <w:rFonts w:ascii="Times New Roman" w:hAnsi="Times New Roman"/>
          <w:bCs/>
          <w:sz w:val="26"/>
          <w:szCs w:val="26"/>
        </w:rPr>
        <w:t xml:space="preserve"> </w:t>
      </w:r>
      <w:r w:rsidRPr="00E47DE5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няли уч</w:t>
      </w:r>
      <w:r>
        <w:rPr>
          <w:rFonts w:ascii="Times New Roman" w:hAnsi="Times New Roman"/>
          <w:bCs/>
          <w:sz w:val="26"/>
          <w:szCs w:val="26"/>
        </w:rPr>
        <w:t>а</w:t>
      </w:r>
      <w:r>
        <w:rPr>
          <w:rFonts w:ascii="Times New Roman" w:hAnsi="Times New Roman"/>
          <w:bCs/>
          <w:sz w:val="26"/>
          <w:szCs w:val="26"/>
        </w:rPr>
        <w:t>стие</w:t>
      </w:r>
      <w:r w:rsidRPr="00E47DE5">
        <w:rPr>
          <w:rFonts w:ascii="Times New Roman" w:hAnsi="Times New Roman"/>
          <w:bCs/>
          <w:sz w:val="26"/>
          <w:szCs w:val="26"/>
        </w:rPr>
        <w:t xml:space="preserve"> </w:t>
      </w:r>
      <w:r w:rsidR="00E47DE5" w:rsidRPr="00E47DE5">
        <w:rPr>
          <w:rFonts w:ascii="Times New Roman" w:hAnsi="Times New Roman"/>
          <w:bCs/>
          <w:sz w:val="26"/>
          <w:szCs w:val="26"/>
        </w:rPr>
        <w:t>7 специалистов органов опеки и попечительства муниципальных районов и г</w:t>
      </w:r>
      <w:r w:rsidR="00E47DE5" w:rsidRPr="00E47DE5">
        <w:rPr>
          <w:rFonts w:ascii="Times New Roman" w:hAnsi="Times New Roman"/>
          <w:bCs/>
          <w:sz w:val="26"/>
          <w:szCs w:val="26"/>
        </w:rPr>
        <w:t>о</w:t>
      </w:r>
      <w:r w:rsidR="00E47DE5" w:rsidRPr="00E47DE5">
        <w:rPr>
          <w:rFonts w:ascii="Times New Roman" w:hAnsi="Times New Roman"/>
          <w:bCs/>
          <w:sz w:val="26"/>
          <w:szCs w:val="26"/>
        </w:rPr>
        <w:t>родских округов Чувашской Республики;</w:t>
      </w:r>
      <w:proofErr w:type="gramEnd"/>
    </w:p>
    <w:p w:rsidR="00E47DE5" w:rsidRPr="00E47DE5" w:rsidRDefault="00457919" w:rsidP="00E47DE5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  <w:r w:rsidRPr="00E47DE5">
        <w:rPr>
          <w:rFonts w:ascii="Times New Roman" w:hAnsi="Times New Roman"/>
          <w:bCs/>
          <w:sz w:val="26"/>
          <w:szCs w:val="26"/>
        </w:rPr>
        <w:t>тематическ</w:t>
      </w:r>
      <w:r>
        <w:rPr>
          <w:rFonts w:ascii="Times New Roman" w:hAnsi="Times New Roman"/>
          <w:bCs/>
          <w:sz w:val="26"/>
          <w:szCs w:val="26"/>
        </w:rPr>
        <w:t>ие</w:t>
      </w:r>
      <w:r w:rsidRPr="00E47DE5">
        <w:rPr>
          <w:rFonts w:ascii="Times New Roman" w:hAnsi="Times New Roman"/>
          <w:bCs/>
          <w:sz w:val="26"/>
          <w:szCs w:val="26"/>
        </w:rPr>
        <w:t xml:space="preserve"> курс</w:t>
      </w:r>
      <w:r>
        <w:rPr>
          <w:rFonts w:ascii="Times New Roman" w:hAnsi="Times New Roman"/>
          <w:bCs/>
          <w:sz w:val="26"/>
          <w:szCs w:val="26"/>
        </w:rPr>
        <w:t>ы</w:t>
      </w:r>
      <w:r w:rsidRPr="00E47DE5">
        <w:rPr>
          <w:rFonts w:ascii="Times New Roman" w:hAnsi="Times New Roman"/>
          <w:bCs/>
          <w:sz w:val="26"/>
          <w:szCs w:val="26"/>
        </w:rPr>
        <w:t xml:space="preserve"> «Сопровождение замещающих семей, как профилактика возврата детей в организации для детей-сирот и ненадлежащего исполнения прие</w:t>
      </w:r>
      <w:r w:rsidRPr="00E47DE5">
        <w:rPr>
          <w:rFonts w:ascii="Times New Roman" w:hAnsi="Times New Roman"/>
          <w:bCs/>
          <w:sz w:val="26"/>
          <w:szCs w:val="26"/>
        </w:rPr>
        <w:t>м</w:t>
      </w:r>
      <w:r w:rsidRPr="00E47DE5">
        <w:rPr>
          <w:rFonts w:ascii="Times New Roman" w:hAnsi="Times New Roman"/>
          <w:bCs/>
          <w:sz w:val="26"/>
          <w:szCs w:val="26"/>
        </w:rPr>
        <w:t xml:space="preserve">ными родителями и опекунами обязанностей по воспитанию детей. Развитие форм </w:t>
      </w:r>
      <w:proofErr w:type="gramStart"/>
      <w:r w:rsidRPr="00E47DE5">
        <w:rPr>
          <w:rFonts w:ascii="Times New Roman" w:hAnsi="Times New Roman"/>
          <w:bCs/>
          <w:sz w:val="26"/>
          <w:szCs w:val="26"/>
        </w:rPr>
        <w:t>контроля за</w:t>
      </w:r>
      <w:proofErr w:type="gramEnd"/>
      <w:r w:rsidRPr="00E47DE5">
        <w:rPr>
          <w:rFonts w:ascii="Times New Roman" w:hAnsi="Times New Roman"/>
          <w:bCs/>
          <w:sz w:val="26"/>
          <w:szCs w:val="26"/>
        </w:rPr>
        <w:t xml:space="preserve"> адаптацией ребенка в замещающей семье. Развитие профессиональных компетенций специалистов органов опеки и попечительства в отношении несове</w:t>
      </w:r>
      <w:r w:rsidRPr="00E47DE5">
        <w:rPr>
          <w:rFonts w:ascii="Times New Roman" w:hAnsi="Times New Roman"/>
          <w:bCs/>
          <w:sz w:val="26"/>
          <w:szCs w:val="26"/>
        </w:rPr>
        <w:t>р</w:t>
      </w:r>
      <w:r w:rsidRPr="00E47DE5">
        <w:rPr>
          <w:rFonts w:ascii="Times New Roman" w:hAnsi="Times New Roman"/>
          <w:bCs/>
          <w:sz w:val="26"/>
          <w:szCs w:val="26"/>
        </w:rPr>
        <w:t>шеннолетних»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E47DE5">
        <w:rPr>
          <w:rFonts w:ascii="Times New Roman" w:hAnsi="Times New Roman"/>
          <w:bCs/>
          <w:sz w:val="26"/>
          <w:szCs w:val="26"/>
        </w:rPr>
        <w:t xml:space="preserve">в г. Челябинск </w:t>
      </w:r>
      <w:r w:rsidR="00E47DE5" w:rsidRPr="00E47DE5">
        <w:rPr>
          <w:rFonts w:ascii="Times New Roman" w:hAnsi="Times New Roman"/>
          <w:bCs/>
          <w:sz w:val="26"/>
          <w:szCs w:val="26"/>
        </w:rPr>
        <w:t>24</w:t>
      </w:r>
      <w:r w:rsidR="0053622E">
        <w:rPr>
          <w:rFonts w:ascii="Times New Roman" w:hAnsi="Times New Roman"/>
          <w:bCs/>
          <w:sz w:val="26"/>
          <w:szCs w:val="26"/>
        </w:rPr>
        <w:t>-</w:t>
      </w:r>
      <w:r w:rsidR="00E47DE5" w:rsidRPr="00E47DE5">
        <w:rPr>
          <w:rFonts w:ascii="Times New Roman" w:hAnsi="Times New Roman"/>
          <w:bCs/>
          <w:sz w:val="26"/>
          <w:szCs w:val="26"/>
        </w:rPr>
        <w:t>28 сентября 2018 г.</w:t>
      </w:r>
      <w:r>
        <w:rPr>
          <w:rFonts w:ascii="Times New Roman" w:hAnsi="Times New Roman"/>
          <w:bCs/>
          <w:sz w:val="26"/>
          <w:szCs w:val="26"/>
        </w:rPr>
        <w:t>,</w:t>
      </w:r>
      <w:r w:rsidR="00E47DE5" w:rsidRPr="00E47DE5">
        <w:rPr>
          <w:rFonts w:ascii="Times New Roman" w:hAnsi="Times New Roman"/>
          <w:bCs/>
          <w:sz w:val="26"/>
          <w:szCs w:val="26"/>
        </w:rPr>
        <w:t xml:space="preserve"> </w:t>
      </w:r>
      <w:r w:rsidRPr="00E47DE5">
        <w:rPr>
          <w:rFonts w:ascii="Times New Roman" w:hAnsi="Times New Roman"/>
          <w:bCs/>
          <w:sz w:val="26"/>
          <w:szCs w:val="26"/>
        </w:rPr>
        <w:t xml:space="preserve">обучение </w:t>
      </w:r>
      <w:r>
        <w:rPr>
          <w:rFonts w:ascii="Times New Roman" w:hAnsi="Times New Roman"/>
          <w:bCs/>
          <w:sz w:val="26"/>
          <w:szCs w:val="26"/>
        </w:rPr>
        <w:t xml:space="preserve">прошли </w:t>
      </w:r>
      <w:r w:rsidRPr="00E47DE5">
        <w:rPr>
          <w:rFonts w:ascii="Times New Roman" w:hAnsi="Times New Roman"/>
          <w:bCs/>
          <w:sz w:val="26"/>
          <w:szCs w:val="26"/>
        </w:rPr>
        <w:t xml:space="preserve">по </w:t>
      </w:r>
      <w:r w:rsidR="00E47DE5" w:rsidRPr="00E47DE5">
        <w:rPr>
          <w:rFonts w:ascii="Times New Roman" w:hAnsi="Times New Roman"/>
          <w:bCs/>
          <w:sz w:val="26"/>
          <w:szCs w:val="26"/>
        </w:rPr>
        <w:t>3 педаг</w:t>
      </w:r>
      <w:r w:rsidR="00E47DE5" w:rsidRPr="00E47DE5">
        <w:rPr>
          <w:rFonts w:ascii="Times New Roman" w:hAnsi="Times New Roman"/>
          <w:bCs/>
          <w:sz w:val="26"/>
          <w:szCs w:val="26"/>
        </w:rPr>
        <w:t>о</w:t>
      </w:r>
      <w:r w:rsidR="00E47DE5" w:rsidRPr="00E47DE5">
        <w:rPr>
          <w:rFonts w:ascii="Times New Roman" w:hAnsi="Times New Roman"/>
          <w:bCs/>
          <w:sz w:val="26"/>
          <w:szCs w:val="26"/>
        </w:rPr>
        <w:t>га-психолога организаций для детей-сирот и детей, оставшихся без попечения род</w:t>
      </w:r>
      <w:r w:rsidR="00E47DE5" w:rsidRPr="00E47DE5"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>телей, выезжали</w:t>
      </w:r>
      <w:r w:rsidR="00E47DE5" w:rsidRPr="00E47DE5">
        <w:rPr>
          <w:rFonts w:ascii="Times New Roman" w:hAnsi="Times New Roman"/>
          <w:bCs/>
          <w:sz w:val="26"/>
          <w:szCs w:val="26"/>
        </w:rPr>
        <w:t>.</w:t>
      </w:r>
    </w:p>
    <w:p w:rsidR="00E47DE5" w:rsidRPr="00E47DE5" w:rsidRDefault="00E47DE5" w:rsidP="0053622E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  <w:proofErr w:type="gramStart"/>
      <w:r w:rsidRPr="00E47DE5">
        <w:rPr>
          <w:rFonts w:ascii="Times New Roman" w:hAnsi="Times New Roman"/>
          <w:bCs/>
          <w:sz w:val="26"/>
          <w:szCs w:val="26"/>
        </w:rPr>
        <w:t>В 2017 году проведены 5 обучающих семинаров, 4 форума, 5 совещаний, ку</w:t>
      </w:r>
      <w:r w:rsidRPr="00E47DE5">
        <w:rPr>
          <w:rFonts w:ascii="Times New Roman" w:hAnsi="Times New Roman"/>
          <w:bCs/>
          <w:sz w:val="26"/>
          <w:szCs w:val="26"/>
        </w:rPr>
        <w:t>р</w:t>
      </w:r>
      <w:r w:rsidRPr="00E47DE5">
        <w:rPr>
          <w:rFonts w:ascii="Times New Roman" w:hAnsi="Times New Roman"/>
          <w:bCs/>
          <w:sz w:val="26"/>
          <w:szCs w:val="26"/>
        </w:rPr>
        <w:t>сы повышения квалификации для специалистов органов опеки и попечительства м</w:t>
      </w:r>
      <w:r w:rsidRPr="00E47DE5">
        <w:rPr>
          <w:rFonts w:ascii="Times New Roman" w:hAnsi="Times New Roman"/>
          <w:bCs/>
          <w:sz w:val="26"/>
          <w:szCs w:val="26"/>
        </w:rPr>
        <w:t>у</w:t>
      </w:r>
      <w:r w:rsidRPr="00E47DE5">
        <w:rPr>
          <w:rFonts w:ascii="Times New Roman" w:hAnsi="Times New Roman"/>
          <w:bCs/>
          <w:sz w:val="26"/>
          <w:szCs w:val="26"/>
        </w:rPr>
        <w:t>ниципальных районов и городских округов Чувашской Республики, а также для сп</w:t>
      </w:r>
      <w:r w:rsidRPr="00E47DE5">
        <w:rPr>
          <w:rFonts w:ascii="Times New Roman" w:hAnsi="Times New Roman"/>
          <w:bCs/>
          <w:sz w:val="26"/>
          <w:szCs w:val="26"/>
        </w:rPr>
        <w:t>е</w:t>
      </w:r>
      <w:r w:rsidRPr="00E47DE5">
        <w:rPr>
          <w:rFonts w:ascii="Times New Roman" w:hAnsi="Times New Roman"/>
          <w:bCs/>
          <w:sz w:val="26"/>
          <w:szCs w:val="26"/>
        </w:rPr>
        <w:t>циалистов-психологов и социальных работников организаций для детей-сирот и д</w:t>
      </w:r>
      <w:r w:rsidRPr="00E47DE5">
        <w:rPr>
          <w:rFonts w:ascii="Times New Roman" w:hAnsi="Times New Roman"/>
          <w:bCs/>
          <w:sz w:val="26"/>
          <w:szCs w:val="26"/>
        </w:rPr>
        <w:t>е</w:t>
      </w:r>
      <w:r w:rsidRPr="00E47DE5">
        <w:rPr>
          <w:rFonts w:ascii="Times New Roman" w:hAnsi="Times New Roman"/>
          <w:bCs/>
          <w:sz w:val="26"/>
          <w:szCs w:val="26"/>
        </w:rPr>
        <w:lastRenderedPageBreak/>
        <w:t xml:space="preserve">тей, оставшихся без попечения родителей (в 2016 г. </w:t>
      </w:r>
      <w:r w:rsidR="0053622E">
        <w:rPr>
          <w:rFonts w:ascii="Times New Roman" w:hAnsi="Times New Roman"/>
          <w:bCs/>
          <w:sz w:val="26"/>
          <w:szCs w:val="26"/>
        </w:rPr>
        <w:t>–</w:t>
      </w:r>
      <w:r w:rsidRPr="00E47DE5">
        <w:rPr>
          <w:rFonts w:ascii="Times New Roman" w:hAnsi="Times New Roman"/>
          <w:bCs/>
          <w:sz w:val="26"/>
          <w:szCs w:val="26"/>
        </w:rPr>
        <w:t xml:space="preserve"> 17 обучающих семинаров, 5 круглых столов, 5 совещаний в формате видеоконференцсвязи, 20 семинаров-совещаний по</w:t>
      </w:r>
      <w:proofErr w:type="gramEnd"/>
      <w:r w:rsidRPr="00E47DE5">
        <w:rPr>
          <w:rFonts w:ascii="Times New Roman" w:hAnsi="Times New Roman"/>
          <w:bCs/>
          <w:sz w:val="26"/>
          <w:szCs w:val="26"/>
        </w:rPr>
        <w:t xml:space="preserve"> актуальным  вопросам социальной защиты детей, профилактики с</w:t>
      </w:r>
      <w:r w:rsidRPr="00E47DE5">
        <w:rPr>
          <w:rFonts w:ascii="Times New Roman" w:hAnsi="Times New Roman"/>
          <w:bCs/>
          <w:sz w:val="26"/>
          <w:szCs w:val="26"/>
        </w:rPr>
        <w:t>о</w:t>
      </w:r>
      <w:r w:rsidRPr="00E47DE5">
        <w:rPr>
          <w:rFonts w:ascii="Times New Roman" w:hAnsi="Times New Roman"/>
          <w:bCs/>
          <w:sz w:val="26"/>
          <w:szCs w:val="26"/>
        </w:rPr>
        <w:t>циального сиротства, реализации прав детей-сирот, по сложным вопросам воспит</w:t>
      </w:r>
      <w:r w:rsidRPr="00E47DE5">
        <w:rPr>
          <w:rFonts w:ascii="Times New Roman" w:hAnsi="Times New Roman"/>
          <w:bCs/>
          <w:sz w:val="26"/>
          <w:szCs w:val="26"/>
        </w:rPr>
        <w:t>а</w:t>
      </w:r>
      <w:r w:rsidRPr="00E47DE5">
        <w:rPr>
          <w:rFonts w:ascii="Times New Roman" w:hAnsi="Times New Roman"/>
          <w:bCs/>
          <w:sz w:val="26"/>
          <w:szCs w:val="26"/>
        </w:rPr>
        <w:t xml:space="preserve">ния подростков в приемных семьях и др.). </w:t>
      </w:r>
    </w:p>
    <w:p w:rsidR="00532CB6" w:rsidRDefault="00532CB6" w:rsidP="004C73E9">
      <w:pPr>
        <w:ind w:firstLine="709"/>
        <w:rPr>
          <w:rFonts w:ascii="Times New Roman" w:hAnsi="Times New Roman"/>
          <w:b/>
          <w:color w:val="000000"/>
          <w:sz w:val="26"/>
          <w:szCs w:val="26"/>
        </w:rPr>
      </w:pPr>
    </w:p>
    <w:p w:rsidR="004C73E9" w:rsidRPr="00301E06" w:rsidRDefault="00E83164" w:rsidP="004C73E9">
      <w:pPr>
        <w:ind w:firstLine="709"/>
        <w:rPr>
          <w:rFonts w:ascii="Times New Roman" w:hAnsi="Times New Roman"/>
          <w:b/>
          <w:color w:val="000000"/>
          <w:sz w:val="26"/>
          <w:szCs w:val="26"/>
        </w:rPr>
      </w:pPr>
      <w:r w:rsidRPr="00301E06">
        <w:rPr>
          <w:rFonts w:ascii="Times New Roman" w:hAnsi="Times New Roman"/>
          <w:b/>
          <w:color w:val="000000"/>
          <w:sz w:val="26"/>
          <w:szCs w:val="26"/>
        </w:rPr>
        <w:t>Деятельность комиссий по делам несовершеннолетних и защите их прав</w:t>
      </w:r>
      <w:r w:rsidR="008D37C9" w:rsidRPr="00301E0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6B405A" w:rsidRPr="006B405A" w:rsidRDefault="006B405A" w:rsidP="003737F2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  <w:r w:rsidRPr="006B405A">
        <w:rPr>
          <w:rFonts w:ascii="Times New Roman" w:hAnsi="Times New Roman"/>
          <w:bCs/>
          <w:sz w:val="26"/>
          <w:szCs w:val="26"/>
        </w:rPr>
        <w:t>На территории Чувашской Республики насчитывается 28 районных и горо</w:t>
      </w:r>
      <w:r w:rsidRPr="006B405A">
        <w:rPr>
          <w:rFonts w:ascii="Times New Roman" w:hAnsi="Times New Roman"/>
          <w:bCs/>
          <w:sz w:val="26"/>
          <w:szCs w:val="26"/>
        </w:rPr>
        <w:t>д</w:t>
      </w:r>
      <w:r w:rsidRPr="006B405A">
        <w:rPr>
          <w:rFonts w:ascii="Times New Roman" w:hAnsi="Times New Roman"/>
          <w:bCs/>
          <w:sz w:val="26"/>
          <w:szCs w:val="26"/>
        </w:rPr>
        <w:t xml:space="preserve">ских </w:t>
      </w:r>
      <w:r w:rsidR="003737F2" w:rsidRPr="006B405A">
        <w:rPr>
          <w:rFonts w:ascii="Times New Roman" w:hAnsi="Times New Roman"/>
          <w:bCs/>
          <w:sz w:val="26"/>
          <w:szCs w:val="26"/>
        </w:rPr>
        <w:t>комисси</w:t>
      </w:r>
      <w:r w:rsidR="003737F2">
        <w:rPr>
          <w:rFonts w:ascii="Times New Roman" w:hAnsi="Times New Roman"/>
          <w:bCs/>
          <w:sz w:val="26"/>
          <w:szCs w:val="26"/>
        </w:rPr>
        <w:t>й</w:t>
      </w:r>
      <w:r w:rsidR="003737F2" w:rsidRPr="006B405A">
        <w:rPr>
          <w:rFonts w:ascii="Times New Roman" w:hAnsi="Times New Roman"/>
          <w:bCs/>
          <w:sz w:val="26"/>
          <w:szCs w:val="26"/>
        </w:rPr>
        <w:t xml:space="preserve"> по делам несовершеннолетних и защите их прав </w:t>
      </w:r>
      <w:r w:rsidR="003737F2">
        <w:rPr>
          <w:rFonts w:ascii="Times New Roman" w:hAnsi="Times New Roman"/>
          <w:bCs/>
          <w:sz w:val="26"/>
          <w:szCs w:val="26"/>
        </w:rPr>
        <w:t xml:space="preserve">(далее – районные и городские </w:t>
      </w:r>
      <w:proofErr w:type="spellStart"/>
      <w:r w:rsidRPr="006B405A">
        <w:rPr>
          <w:rFonts w:ascii="Times New Roman" w:hAnsi="Times New Roman"/>
          <w:bCs/>
          <w:sz w:val="26"/>
          <w:szCs w:val="26"/>
        </w:rPr>
        <w:t>КДНиЗП</w:t>
      </w:r>
      <w:proofErr w:type="spellEnd"/>
      <w:r w:rsidR="003737F2">
        <w:rPr>
          <w:rFonts w:ascii="Times New Roman" w:hAnsi="Times New Roman"/>
          <w:bCs/>
          <w:sz w:val="26"/>
          <w:szCs w:val="26"/>
        </w:rPr>
        <w:t>)</w:t>
      </w:r>
      <w:r w:rsidRPr="006B405A">
        <w:rPr>
          <w:rFonts w:ascii="Times New Roman" w:hAnsi="Times New Roman"/>
          <w:bCs/>
          <w:sz w:val="26"/>
          <w:szCs w:val="26"/>
        </w:rPr>
        <w:t>, деятельность которых координирует Правительственная к</w:t>
      </w:r>
      <w:r w:rsidRPr="006B405A">
        <w:rPr>
          <w:rFonts w:ascii="Times New Roman" w:hAnsi="Times New Roman"/>
          <w:bCs/>
          <w:sz w:val="26"/>
          <w:szCs w:val="26"/>
        </w:rPr>
        <w:t>о</w:t>
      </w:r>
      <w:r w:rsidRPr="006B405A">
        <w:rPr>
          <w:rFonts w:ascii="Times New Roman" w:hAnsi="Times New Roman"/>
          <w:bCs/>
          <w:sz w:val="26"/>
          <w:szCs w:val="26"/>
        </w:rPr>
        <w:t>миссия по делам несовершеннолетних и защите их прав (далее – Правительственная комиссия).</w:t>
      </w:r>
    </w:p>
    <w:p w:rsidR="006B405A" w:rsidRPr="006B405A" w:rsidRDefault="006B405A" w:rsidP="006B405A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  <w:r w:rsidRPr="006B405A">
        <w:rPr>
          <w:rFonts w:ascii="Times New Roman" w:hAnsi="Times New Roman"/>
          <w:bCs/>
          <w:sz w:val="26"/>
          <w:szCs w:val="26"/>
        </w:rPr>
        <w:t>В своей деятельности указанные комиссии руководствуются Федеральным з</w:t>
      </w:r>
      <w:r w:rsidRPr="006B405A">
        <w:rPr>
          <w:rFonts w:ascii="Times New Roman" w:hAnsi="Times New Roman"/>
          <w:bCs/>
          <w:sz w:val="26"/>
          <w:szCs w:val="26"/>
        </w:rPr>
        <w:t>а</w:t>
      </w:r>
      <w:r w:rsidRPr="006B405A">
        <w:rPr>
          <w:rFonts w:ascii="Times New Roman" w:hAnsi="Times New Roman"/>
          <w:bCs/>
          <w:sz w:val="26"/>
          <w:szCs w:val="26"/>
        </w:rPr>
        <w:t>коном от 24 июня 1999 г. №120-ФЗ «Об основах системы профилактики безнадзо</w:t>
      </w:r>
      <w:r w:rsidRPr="006B405A">
        <w:rPr>
          <w:rFonts w:ascii="Times New Roman" w:hAnsi="Times New Roman"/>
          <w:bCs/>
          <w:sz w:val="26"/>
          <w:szCs w:val="26"/>
        </w:rPr>
        <w:t>р</w:t>
      </w:r>
      <w:r w:rsidRPr="006B405A">
        <w:rPr>
          <w:rFonts w:ascii="Times New Roman" w:hAnsi="Times New Roman"/>
          <w:bCs/>
          <w:sz w:val="26"/>
          <w:szCs w:val="26"/>
        </w:rPr>
        <w:t>ности и правонарушений среди несовершеннолетних», Законом Чувашской Респу</w:t>
      </w:r>
      <w:r w:rsidRPr="006B405A">
        <w:rPr>
          <w:rFonts w:ascii="Times New Roman" w:hAnsi="Times New Roman"/>
          <w:bCs/>
          <w:sz w:val="26"/>
          <w:szCs w:val="26"/>
        </w:rPr>
        <w:t>б</w:t>
      </w:r>
      <w:r w:rsidRPr="006B405A">
        <w:rPr>
          <w:rFonts w:ascii="Times New Roman" w:hAnsi="Times New Roman"/>
          <w:bCs/>
          <w:sz w:val="26"/>
          <w:szCs w:val="26"/>
        </w:rPr>
        <w:t>лики от 29 декабря 2005 г. № 68 «О комиссиях по делам несовершеннолетних и з</w:t>
      </w:r>
      <w:r w:rsidRPr="006B405A">
        <w:rPr>
          <w:rFonts w:ascii="Times New Roman" w:hAnsi="Times New Roman"/>
          <w:bCs/>
          <w:sz w:val="26"/>
          <w:szCs w:val="26"/>
        </w:rPr>
        <w:t>а</w:t>
      </w:r>
      <w:r w:rsidRPr="006B405A">
        <w:rPr>
          <w:rFonts w:ascii="Times New Roman" w:hAnsi="Times New Roman"/>
          <w:bCs/>
          <w:sz w:val="26"/>
          <w:szCs w:val="26"/>
        </w:rPr>
        <w:t xml:space="preserve">щите их прав в Чувашской Республике» и др. </w:t>
      </w:r>
    </w:p>
    <w:p w:rsidR="006B405A" w:rsidRPr="006B405A" w:rsidRDefault="006B405A" w:rsidP="006B405A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  <w:proofErr w:type="gramStart"/>
      <w:r w:rsidRPr="006B405A">
        <w:rPr>
          <w:rFonts w:ascii="Times New Roman" w:hAnsi="Times New Roman"/>
          <w:bCs/>
          <w:sz w:val="26"/>
          <w:szCs w:val="26"/>
        </w:rPr>
        <w:t>В 2018 году проведено 11 заседаний Правительственной комиссии, на кот</w:t>
      </w:r>
      <w:r w:rsidRPr="006B405A">
        <w:rPr>
          <w:rFonts w:ascii="Times New Roman" w:hAnsi="Times New Roman"/>
          <w:bCs/>
          <w:sz w:val="26"/>
          <w:szCs w:val="26"/>
        </w:rPr>
        <w:t>о</w:t>
      </w:r>
      <w:r w:rsidRPr="006B405A">
        <w:rPr>
          <w:rFonts w:ascii="Times New Roman" w:hAnsi="Times New Roman"/>
          <w:bCs/>
          <w:sz w:val="26"/>
          <w:szCs w:val="26"/>
        </w:rPr>
        <w:t>рых рассмотрено 44 вопроса, в т.ч. о причинах и условиях, способствовавших гиб</w:t>
      </w:r>
      <w:r w:rsidRPr="006B405A">
        <w:rPr>
          <w:rFonts w:ascii="Times New Roman" w:hAnsi="Times New Roman"/>
          <w:bCs/>
          <w:sz w:val="26"/>
          <w:szCs w:val="26"/>
        </w:rPr>
        <w:t>е</w:t>
      </w:r>
      <w:r w:rsidRPr="006B405A">
        <w:rPr>
          <w:rFonts w:ascii="Times New Roman" w:hAnsi="Times New Roman"/>
          <w:bCs/>
          <w:sz w:val="26"/>
          <w:szCs w:val="26"/>
        </w:rPr>
        <w:t>ли несовершеннолетних от преступных посягательств и иных внешних причин, об организации досуговой занятости несовершеннолетних в свободное от учебы время, о мерах, принятых комиссиями, по недопущению роста уровня преступности среди несовершеннолетних и др. (в 2017 г. –14 и 50, в</w:t>
      </w:r>
      <w:proofErr w:type="gramEnd"/>
      <w:r w:rsidRPr="006B405A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6B405A">
        <w:rPr>
          <w:rFonts w:ascii="Times New Roman" w:hAnsi="Times New Roman"/>
          <w:bCs/>
          <w:sz w:val="26"/>
          <w:szCs w:val="26"/>
        </w:rPr>
        <w:t xml:space="preserve">2016 г. – 8 и 30, соответственно). </w:t>
      </w:r>
      <w:proofErr w:type="gramEnd"/>
    </w:p>
    <w:p w:rsidR="006B405A" w:rsidRPr="006B405A" w:rsidRDefault="006B405A" w:rsidP="006B405A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  <w:r w:rsidRPr="006B405A">
        <w:rPr>
          <w:rFonts w:ascii="Times New Roman" w:hAnsi="Times New Roman"/>
          <w:bCs/>
          <w:sz w:val="26"/>
          <w:szCs w:val="26"/>
        </w:rPr>
        <w:t>По итогам анализа организации профилактической работы районных и горо</w:t>
      </w:r>
      <w:r w:rsidRPr="006B405A">
        <w:rPr>
          <w:rFonts w:ascii="Times New Roman" w:hAnsi="Times New Roman"/>
          <w:bCs/>
          <w:sz w:val="26"/>
          <w:szCs w:val="26"/>
        </w:rPr>
        <w:t>д</w:t>
      </w:r>
      <w:r w:rsidRPr="006B405A">
        <w:rPr>
          <w:rFonts w:ascii="Times New Roman" w:hAnsi="Times New Roman"/>
          <w:bCs/>
          <w:sz w:val="26"/>
          <w:szCs w:val="26"/>
        </w:rPr>
        <w:t xml:space="preserve">ских </w:t>
      </w:r>
      <w:proofErr w:type="spellStart"/>
      <w:r w:rsidRPr="006B405A">
        <w:rPr>
          <w:rFonts w:ascii="Times New Roman" w:hAnsi="Times New Roman"/>
          <w:bCs/>
          <w:sz w:val="26"/>
          <w:szCs w:val="26"/>
        </w:rPr>
        <w:t>КДНиЗП</w:t>
      </w:r>
      <w:proofErr w:type="spellEnd"/>
      <w:r w:rsidRPr="006B405A">
        <w:rPr>
          <w:rFonts w:ascii="Times New Roman" w:hAnsi="Times New Roman"/>
          <w:bCs/>
          <w:sz w:val="26"/>
          <w:szCs w:val="26"/>
        </w:rPr>
        <w:t xml:space="preserve"> на заседаниях заслушивались отчеты должностных лиц районов и г</w:t>
      </w:r>
      <w:r w:rsidRPr="006B405A">
        <w:rPr>
          <w:rFonts w:ascii="Times New Roman" w:hAnsi="Times New Roman"/>
          <w:bCs/>
          <w:sz w:val="26"/>
          <w:szCs w:val="26"/>
        </w:rPr>
        <w:t>о</w:t>
      </w:r>
      <w:r w:rsidRPr="006B405A">
        <w:rPr>
          <w:rFonts w:ascii="Times New Roman" w:hAnsi="Times New Roman"/>
          <w:bCs/>
          <w:sz w:val="26"/>
          <w:szCs w:val="26"/>
        </w:rPr>
        <w:t>родов, где допущен рост подростковой преступности.</w:t>
      </w:r>
    </w:p>
    <w:p w:rsidR="006B405A" w:rsidRPr="006B405A" w:rsidRDefault="006B405A" w:rsidP="006B405A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  <w:r w:rsidRPr="006B405A">
        <w:rPr>
          <w:rFonts w:ascii="Times New Roman" w:hAnsi="Times New Roman"/>
          <w:bCs/>
          <w:sz w:val="26"/>
          <w:szCs w:val="26"/>
        </w:rPr>
        <w:t>По состоянию на 1 января 2019 г. на учете в комиссиях по делам несоверше</w:t>
      </w:r>
      <w:r w:rsidRPr="006B405A">
        <w:rPr>
          <w:rFonts w:ascii="Times New Roman" w:hAnsi="Times New Roman"/>
          <w:bCs/>
          <w:sz w:val="26"/>
          <w:szCs w:val="26"/>
        </w:rPr>
        <w:t>н</w:t>
      </w:r>
      <w:r w:rsidRPr="006B405A">
        <w:rPr>
          <w:rFonts w:ascii="Times New Roman" w:hAnsi="Times New Roman"/>
          <w:bCs/>
          <w:sz w:val="26"/>
          <w:szCs w:val="26"/>
        </w:rPr>
        <w:t>нолетних и защите их прав состоят 1140 несовершеннолетних, 1283 семей, наход</w:t>
      </w:r>
      <w:r w:rsidRPr="006B405A">
        <w:rPr>
          <w:rFonts w:ascii="Times New Roman" w:hAnsi="Times New Roman"/>
          <w:bCs/>
          <w:sz w:val="26"/>
          <w:szCs w:val="26"/>
        </w:rPr>
        <w:t>я</w:t>
      </w:r>
      <w:r w:rsidRPr="006B405A">
        <w:rPr>
          <w:rFonts w:ascii="Times New Roman" w:hAnsi="Times New Roman"/>
          <w:bCs/>
          <w:sz w:val="26"/>
          <w:szCs w:val="26"/>
        </w:rPr>
        <w:t>щихся в социально опасном положении (по состоянию на 1 января 2018 г.– 1152 несовершеннолетних и 1399 семьи). Им оказывается помощь в воспитании, искор</w:t>
      </w:r>
      <w:r w:rsidRPr="006B405A">
        <w:rPr>
          <w:rFonts w:ascii="Times New Roman" w:hAnsi="Times New Roman"/>
          <w:bCs/>
          <w:sz w:val="26"/>
          <w:szCs w:val="26"/>
        </w:rPr>
        <w:t>е</w:t>
      </w:r>
      <w:r w:rsidRPr="006B405A">
        <w:rPr>
          <w:rFonts w:ascii="Times New Roman" w:hAnsi="Times New Roman"/>
          <w:bCs/>
          <w:sz w:val="26"/>
          <w:szCs w:val="26"/>
        </w:rPr>
        <w:t>нении имеющихся вредных привычек и проявлений аморального поведения, пол</w:t>
      </w:r>
      <w:r w:rsidRPr="006B405A">
        <w:rPr>
          <w:rFonts w:ascii="Times New Roman" w:hAnsi="Times New Roman"/>
          <w:bCs/>
          <w:sz w:val="26"/>
          <w:szCs w:val="26"/>
        </w:rPr>
        <w:t>у</w:t>
      </w:r>
      <w:r w:rsidRPr="006B405A">
        <w:rPr>
          <w:rFonts w:ascii="Times New Roman" w:hAnsi="Times New Roman"/>
          <w:bCs/>
          <w:sz w:val="26"/>
          <w:szCs w:val="26"/>
        </w:rPr>
        <w:t>чении образования, трудоустройстве и временной занятости, организации отдыха, урегулировании конфликтов, возникающих между несовершеннолетним и родит</w:t>
      </w:r>
      <w:r w:rsidRPr="006B405A">
        <w:rPr>
          <w:rFonts w:ascii="Times New Roman" w:hAnsi="Times New Roman"/>
          <w:bCs/>
          <w:sz w:val="26"/>
          <w:szCs w:val="26"/>
        </w:rPr>
        <w:t>е</w:t>
      </w:r>
      <w:r w:rsidRPr="006B405A">
        <w:rPr>
          <w:rFonts w:ascii="Times New Roman" w:hAnsi="Times New Roman"/>
          <w:bCs/>
          <w:sz w:val="26"/>
          <w:szCs w:val="26"/>
        </w:rPr>
        <w:t>лями или иными законными представителями. На каждого несовершеннолетнего, состоящего на учете, заведены личные дела с накопительным материалом, с запис</w:t>
      </w:r>
      <w:r w:rsidRPr="006B405A">
        <w:rPr>
          <w:rFonts w:ascii="Times New Roman" w:hAnsi="Times New Roman"/>
          <w:bCs/>
          <w:sz w:val="26"/>
          <w:szCs w:val="26"/>
        </w:rPr>
        <w:t>я</w:t>
      </w:r>
      <w:r w:rsidRPr="006B405A">
        <w:rPr>
          <w:rFonts w:ascii="Times New Roman" w:hAnsi="Times New Roman"/>
          <w:bCs/>
          <w:sz w:val="26"/>
          <w:szCs w:val="26"/>
        </w:rPr>
        <w:t xml:space="preserve">ми о проведении профилактической работы. </w:t>
      </w:r>
    </w:p>
    <w:p w:rsidR="006B405A" w:rsidRPr="006B405A" w:rsidRDefault="006B405A" w:rsidP="006B405A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  <w:r w:rsidRPr="006B405A">
        <w:rPr>
          <w:rFonts w:ascii="Times New Roman" w:hAnsi="Times New Roman"/>
          <w:bCs/>
          <w:sz w:val="26"/>
          <w:szCs w:val="26"/>
        </w:rPr>
        <w:t>Большую помощь в работе по профилактике безнадзорности и правонаруш</w:t>
      </w:r>
      <w:r w:rsidRPr="006B405A">
        <w:rPr>
          <w:rFonts w:ascii="Times New Roman" w:hAnsi="Times New Roman"/>
          <w:bCs/>
          <w:sz w:val="26"/>
          <w:szCs w:val="26"/>
        </w:rPr>
        <w:t>е</w:t>
      </w:r>
      <w:r w:rsidRPr="006B405A">
        <w:rPr>
          <w:rFonts w:ascii="Times New Roman" w:hAnsi="Times New Roman"/>
          <w:bCs/>
          <w:sz w:val="26"/>
          <w:szCs w:val="26"/>
        </w:rPr>
        <w:t>ний несовершеннолетних оказывают общественные воспитател</w:t>
      </w:r>
      <w:r w:rsidR="00793D1C">
        <w:rPr>
          <w:rFonts w:ascii="Times New Roman" w:hAnsi="Times New Roman"/>
          <w:bCs/>
          <w:sz w:val="26"/>
          <w:szCs w:val="26"/>
        </w:rPr>
        <w:t>и. В настоящее время за 797 (70</w:t>
      </w:r>
      <w:r w:rsidRPr="006B405A">
        <w:rPr>
          <w:rFonts w:ascii="Times New Roman" w:hAnsi="Times New Roman"/>
          <w:bCs/>
          <w:sz w:val="26"/>
          <w:szCs w:val="26"/>
        </w:rPr>
        <w:t>%) несовершеннолетними, состоящими на учете, закреплены обществе</w:t>
      </w:r>
      <w:r w:rsidRPr="006B405A">
        <w:rPr>
          <w:rFonts w:ascii="Times New Roman" w:hAnsi="Times New Roman"/>
          <w:bCs/>
          <w:sz w:val="26"/>
          <w:szCs w:val="26"/>
        </w:rPr>
        <w:t>н</w:t>
      </w:r>
      <w:r w:rsidRPr="006B405A">
        <w:rPr>
          <w:rFonts w:ascii="Times New Roman" w:hAnsi="Times New Roman"/>
          <w:bCs/>
          <w:sz w:val="26"/>
          <w:szCs w:val="26"/>
        </w:rPr>
        <w:t>ны</w:t>
      </w:r>
      <w:r w:rsidR="00793D1C">
        <w:rPr>
          <w:rFonts w:ascii="Times New Roman" w:hAnsi="Times New Roman"/>
          <w:bCs/>
          <w:sz w:val="26"/>
          <w:szCs w:val="26"/>
        </w:rPr>
        <w:t>е воспитатели, из них 117 (14,6</w:t>
      </w:r>
      <w:r w:rsidRPr="006B405A">
        <w:rPr>
          <w:rFonts w:ascii="Times New Roman" w:hAnsi="Times New Roman"/>
          <w:bCs/>
          <w:sz w:val="26"/>
          <w:szCs w:val="26"/>
        </w:rPr>
        <w:t>%) являются депутатами разного уровня, 5</w:t>
      </w:r>
      <w:r w:rsidR="00793D1C">
        <w:rPr>
          <w:rFonts w:ascii="Times New Roman" w:hAnsi="Times New Roman"/>
          <w:bCs/>
          <w:sz w:val="26"/>
          <w:szCs w:val="26"/>
        </w:rPr>
        <w:t>72 (71,8%) – педагогами, 2 (0,3</w:t>
      </w:r>
      <w:r w:rsidRPr="006B405A">
        <w:rPr>
          <w:rFonts w:ascii="Times New Roman" w:hAnsi="Times New Roman"/>
          <w:bCs/>
          <w:sz w:val="26"/>
          <w:szCs w:val="26"/>
        </w:rPr>
        <w:t>%) – социальными работниками, 6 (0,8%) – сотрудник</w:t>
      </w:r>
      <w:r w:rsidRPr="006B405A">
        <w:rPr>
          <w:rFonts w:ascii="Times New Roman" w:hAnsi="Times New Roman"/>
          <w:bCs/>
          <w:sz w:val="26"/>
          <w:szCs w:val="26"/>
        </w:rPr>
        <w:t>а</w:t>
      </w:r>
      <w:r w:rsidRPr="006B405A">
        <w:rPr>
          <w:rFonts w:ascii="Times New Roman" w:hAnsi="Times New Roman"/>
          <w:bCs/>
          <w:sz w:val="26"/>
          <w:szCs w:val="26"/>
        </w:rPr>
        <w:t>ми ор</w:t>
      </w:r>
      <w:r w:rsidR="00793D1C">
        <w:rPr>
          <w:rFonts w:ascii="Times New Roman" w:hAnsi="Times New Roman"/>
          <w:bCs/>
          <w:sz w:val="26"/>
          <w:szCs w:val="26"/>
        </w:rPr>
        <w:t>ганов внутренних дел, 100 (12,5</w:t>
      </w:r>
      <w:r w:rsidRPr="006B405A">
        <w:rPr>
          <w:rFonts w:ascii="Times New Roman" w:hAnsi="Times New Roman"/>
          <w:bCs/>
          <w:sz w:val="26"/>
          <w:szCs w:val="26"/>
        </w:rPr>
        <w:t>%) – иными лицами.</w:t>
      </w:r>
    </w:p>
    <w:p w:rsidR="006B405A" w:rsidRPr="006B405A" w:rsidRDefault="006B405A" w:rsidP="006B405A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  <w:r w:rsidRPr="006B405A">
        <w:rPr>
          <w:rFonts w:ascii="Times New Roman" w:hAnsi="Times New Roman"/>
          <w:bCs/>
          <w:sz w:val="26"/>
          <w:szCs w:val="26"/>
        </w:rPr>
        <w:t>В целях выявления и поддержки общественных воспитателей, творчески о</w:t>
      </w:r>
      <w:r w:rsidRPr="006B405A">
        <w:rPr>
          <w:rFonts w:ascii="Times New Roman" w:hAnsi="Times New Roman"/>
          <w:bCs/>
          <w:sz w:val="26"/>
          <w:szCs w:val="26"/>
        </w:rPr>
        <w:t>т</w:t>
      </w:r>
      <w:r w:rsidRPr="006B405A">
        <w:rPr>
          <w:rFonts w:ascii="Times New Roman" w:hAnsi="Times New Roman"/>
          <w:bCs/>
          <w:sz w:val="26"/>
          <w:szCs w:val="26"/>
        </w:rPr>
        <w:t>носящихся к выполнению общественной работы, повышения статуса и авторитета общественного воспитателя, осуществления эффективной социальной политики в области предупреждения безнадзорности, беспризорности и правонарушений нес</w:t>
      </w:r>
      <w:r w:rsidRPr="006B405A">
        <w:rPr>
          <w:rFonts w:ascii="Times New Roman" w:hAnsi="Times New Roman"/>
          <w:bCs/>
          <w:sz w:val="26"/>
          <w:szCs w:val="26"/>
        </w:rPr>
        <w:t>о</w:t>
      </w:r>
      <w:r w:rsidRPr="006B405A">
        <w:rPr>
          <w:rFonts w:ascii="Times New Roman" w:hAnsi="Times New Roman"/>
          <w:bCs/>
          <w:sz w:val="26"/>
          <w:szCs w:val="26"/>
        </w:rPr>
        <w:t>вершеннолетних с 14 ноября по 7 декабря 2018 г. проводился республиканский ко</w:t>
      </w:r>
      <w:r w:rsidRPr="006B405A">
        <w:rPr>
          <w:rFonts w:ascii="Times New Roman" w:hAnsi="Times New Roman"/>
          <w:bCs/>
          <w:sz w:val="26"/>
          <w:szCs w:val="26"/>
        </w:rPr>
        <w:t>н</w:t>
      </w:r>
      <w:r w:rsidRPr="006B405A">
        <w:rPr>
          <w:rFonts w:ascii="Times New Roman" w:hAnsi="Times New Roman"/>
          <w:bCs/>
          <w:sz w:val="26"/>
          <w:szCs w:val="26"/>
        </w:rPr>
        <w:t>курс «Лучший общественный воспитатель 2018 года». Выявлены лучшие общ</w:t>
      </w:r>
      <w:r w:rsidRPr="006B405A">
        <w:rPr>
          <w:rFonts w:ascii="Times New Roman" w:hAnsi="Times New Roman"/>
          <w:bCs/>
          <w:sz w:val="26"/>
          <w:szCs w:val="26"/>
        </w:rPr>
        <w:t>е</w:t>
      </w:r>
      <w:r w:rsidRPr="006B405A">
        <w:rPr>
          <w:rFonts w:ascii="Times New Roman" w:hAnsi="Times New Roman"/>
          <w:bCs/>
          <w:sz w:val="26"/>
          <w:szCs w:val="26"/>
        </w:rPr>
        <w:t>ственные воспитатели по 5 номинациям.</w:t>
      </w:r>
    </w:p>
    <w:p w:rsidR="006B405A" w:rsidRPr="006B405A" w:rsidRDefault="006B405A" w:rsidP="006B405A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  <w:r w:rsidRPr="006B405A">
        <w:rPr>
          <w:rFonts w:ascii="Times New Roman" w:hAnsi="Times New Roman"/>
          <w:bCs/>
          <w:sz w:val="26"/>
          <w:szCs w:val="26"/>
        </w:rPr>
        <w:lastRenderedPageBreak/>
        <w:t>Работа по профилактике подростковой преступности и безнадзорности среди несовершеннолетних всеми субъектами профилактики Чувашской Республики пр</w:t>
      </w:r>
      <w:r w:rsidRPr="006B405A">
        <w:rPr>
          <w:rFonts w:ascii="Times New Roman" w:hAnsi="Times New Roman"/>
          <w:bCs/>
          <w:sz w:val="26"/>
          <w:szCs w:val="26"/>
        </w:rPr>
        <w:t>о</w:t>
      </w:r>
      <w:r w:rsidRPr="006B405A">
        <w:rPr>
          <w:rFonts w:ascii="Times New Roman" w:hAnsi="Times New Roman"/>
          <w:bCs/>
          <w:sz w:val="26"/>
          <w:szCs w:val="26"/>
        </w:rPr>
        <w:t xml:space="preserve">должается. </w:t>
      </w:r>
    </w:p>
    <w:p w:rsidR="00532CB6" w:rsidRDefault="00532CB6" w:rsidP="00E83164">
      <w:pPr>
        <w:tabs>
          <w:tab w:val="num" w:pos="142"/>
        </w:tabs>
        <w:ind w:firstLine="684"/>
        <w:rPr>
          <w:rFonts w:ascii="Times New Roman" w:hAnsi="Times New Roman"/>
          <w:b/>
          <w:color w:val="000000"/>
          <w:sz w:val="26"/>
          <w:szCs w:val="26"/>
        </w:rPr>
      </w:pPr>
    </w:p>
    <w:p w:rsidR="00AF41D6" w:rsidRPr="00301E06" w:rsidRDefault="00E83164" w:rsidP="00E83164">
      <w:pPr>
        <w:tabs>
          <w:tab w:val="num" w:pos="142"/>
        </w:tabs>
        <w:ind w:firstLine="684"/>
        <w:rPr>
          <w:rFonts w:ascii="Times New Roman" w:hAnsi="Times New Roman"/>
          <w:b/>
          <w:color w:val="000000"/>
          <w:sz w:val="26"/>
          <w:szCs w:val="26"/>
        </w:rPr>
      </w:pPr>
      <w:r w:rsidRPr="00174D03">
        <w:rPr>
          <w:rFonts w:ascii="Times New Roman" w:hAnsi="Times New Roman"/>
          <w:b/>
          <w:color w:val="000000"/>
          <w:sz w:val="26"/>
          <w:szCs w:val="26"/>
        </w:rPr>
        <w:t>10. Укрепление института семьи, духовно-нравственных традиций семе</w:t>
      </w:r>
      <w:r w:rsidRPr="00174D03">
        <w:rPr>
          <w:rFonts w:ascii="Times New Roman" w:hAnsi="Times New Roman"/>
          <w:b/>
          <w:color w:val="000000"/>
          <w:sz w:val="26"/>
          <w:szCs w:val="26"/>
        </w:rPr>
        <w:t>й</w:t>
      </w:r>
      <w:r w:rsidRPr="00174D03">
        <w:rPr>
          <w:rFonts w:ascii="Times New Roman" w:hAnsi="Times New Roman"/>
          <w:b/>
          <w:color w:val="000000"/>
          <w:sz w:val="26"/>
          <w:szCs w:val="26"/>
        </w:rPr>
        <w:t>ных отношений</w:t>
      </w:r>
    </w:p>
    <w:p w:rsidR="00567168" w:rsidRPr="00301E06" w:rsidRDefault="00567168" w:rsidP="007B7BCC">
      <w:pPr>
        <w:autoSpaceDE w:val="0"/>
        <w:autoSpaceDN w:val="0"/>
        <w:ind w:firstLine="709"/>
        <w:contextualSpacing/>
        <w:rPr>
          <w:rFonts w:ascii="Times New Roman" w:hAnsi="Times New Roman"/>
          <w:spacing w:val="-2"/>
          <w:sz w:val="26"/>
          <w:szCs w:val="26"/>
        </w:rPr>
      </w:pPr>
      <w:r w:rsidRPr="00301E06">
        <w:rPr>
          <w:rFonts w:ascii="Times New Roman" w:hAnsi="Times New Roman"/>
          <w:spacing w:val="-2"/>
          <w:sz w:val="26"/>
          <w:szCs w:val="26"/>
        </w:rPr>
        <w:t>Укреплению института семьи</w:t>
      </w:r>
      <w:r w:rsidR="00EB5841" w:rsidRPr="00301E06">
        <w:rPr>
          <w:rFonts w:ascii="Times New Roman" w:hAnsi="Times New Roman"/>
          <w:spacing w:val="-2"/>
          <w:sz w:val="26"/>
          <w:szCs w:val="26"/>
        </w:rPr>
        <w:t xml:space="preserve">, духовно-нравственных традиций </w:t>
      </w:r>
      <w:r w:rsidRPr="00301E06">
        <w:rPr>
          <w:rFonts w:ascii="Times New Roman" w:hAnsi="Times New Roman"/>
          <w:spacing w:val="-2"/>
          <w:sz w:val="26"/>
          <w:szCs w:val="26"/>
        </w:rPr>
        <w:t xml:space="preserve">семейных </w:t>
      </w:r>
      <w:r w:rsidR="00EB5841" w:rsidRPr="00301E06">
        <w:rPr>
          <w:rFonts w:ascii="Times New Roman" w:hAnsi="Times New Roman"/>
          <w:spacing w:val="-2"/>
          <w:sz w:val="26"/>
          <w:szCs w:val="26"/>
        </w:rPr>
        <w:t>о</w:t>
      </w:r>
      <w:r w:rsidR="00EB5841" w:rsidRPr="00301E06">
        <w:rPr>
          <w:rFonts w:ascii="Times New Roman" w:hAnsi="Times New Roman"/>
          <w:spacing w:val="-2"/>
          <w:sz w:val="26"/>
          <w:szCs w:val="26"/>
        </w:rPr>
        <w:t>т</w:t>
      </w:r>
      <w:r w:rsidR="00EB5841" w:rsidRPr="00301E06">
        <w:rPr>
          <w:rFonts w:ascii="Times New Roman" w:hAnsi="Times New Roman"/>
          <w:spacing w:val="-2"/>
          <w:sz w:val="26"/>
          <w:szCs w:val="26"/>
        </w:rPr>
        <w:t>ношений</w:t>
      </w:r>
      <w:r w:rsidRPr="00301E06">
        <w:rPr>
          <w:rFonts w:ascii="Times New Roman" w:hAnsi="Times New Roman"/>
          <w:spacing w:val="-2"/>
          <w:sz w:val="26"/>
          <w:szCs w:val="26"/>
        </w:rPr>
        <w:t xml:space="preserve"> способствует проведение республиканских социальных акций в сфере с</w:t>
      </w:r>
      <w:r w:rsidRPr="00301E06">
        <w:rPr>
          <w:rFonts w:ascii="Times New Roman" w:hAnsi="Times New Roman"/>
          <w:spacing w:val="-2"/>
          <w:sz w:val="26"/>
          <w:szCs w:val="26"/>
        </w:rPr>
        <w:t>е</w:t>
      </w:r>
      <w:r w:rsidRPr="00301E06">
        <w:rPr>
          <w:rFonts w:ascii="Times New Roman" w:hAnsi="Times New Roman"/>
          <w:spacing w:val="-2"/>
          <w:sz w:val="26"/>
          <w:szCs w:val="26"/>
        </w:rPr>
        <w:t xml:space="preserve">мейной политики. К ним относятся традиционные республиканский конкурс «Семья года», республиканский слет трудовых династий и другие мероприятия. В </w:t>
      </w:r>
      <w:r w:rsidR="00EB5841" w:rsidRPr="00301E06">
        <w:rPr>
          <w:rFonts w:ascii="Times New Roman" w:hAnsi="Times New Roman"/>
          <w:spacing w:val="-2"/>
          <w:sz w:val="26"/>
          <w:szCs w:val="26"/>
        </w:rPr>
        <w:t xml:space="preserve">их </w:t>
      </w:r>
      <w:r w:rsidRPr="00301E06">
        <w:rPr>
          <w:rFonts w:ascii="Times New Roman" w:hAnsi="Times New Roman"/>
          <w:spacing w:val="-2"/>
          <w:sz w:val="26"/>
          <w:szCs w:val="26"/>
        </w:rPr>
        <w:t>пров</w:t>
      </w:r>
      <w:r w:rsidRPr="00301E06">
        <w:rPr>
          <w:rFonts w:ascii="Times New Roman" w:hAnsi="Times New Roman"/>
          <w:spacing w:val="-2"/>
          <w:sz w:val="26"/>
          <w:szCs w:val="26"/>
        </w:rPr>
        <w:t>е</w:t>
      </w:r>
      <w:r w:rsidRPr="00301E06">
        <w:rPr>
          <w:rFonts w:ascii="Times New Roman" w:hAnsi="Times New Roman"/>
          <w:spacing w:val="-2"/>
          <w:sz w:val="26"/>
          <w:szCs w:val="26"/>
        </w:rPr>
        <w:t xml:space="preserve">дении участвуют </w:t>
      </w:r>
      <w:r w:rsidR="00EB5841" w:rsidRPr="00301E06">
        <w:rPr>
          <w:rFonts w:ascii="Times New Roman" w:hAnsi="Times New Roman"/>
          <w:spacing w:val="-2"/>
          <w:sz w:val="26"/>
          <w:szCs w:val="26"/>
        </w:rPr>
        <w:t xml:space="preserve">органы исполнительной власти Чувашской Республики, органы местного самоуправления, </w:t>
      </w:r>
      <w:r w:rsidRPr="00301E06">
        <w:rPr>
          <w:rFonts w:ascii="Times New Roman" w:hAnsi="Times New Roman"/>
          <w:spacing w:val="-2"/>
          <w:sz w:val="26"/>
          <w:szCs w:val="26"/>
        </w:rPr>
        <w:t>органов и учреждений социальной защиты</w:t>
      </w:r>
      <w:r w:rsidR="00EB5841" w:rsidRPr="00301E06">
        <w:rPr>
          <w:rFonts w:ascii="Times New Roman" w:hAnsi="Times New Roman"/>
          <w:spacing w:val="-2"/>
          <w:sz w:val="26"/>
          <w:szCs w:val="26"/>
        </w:rPr>
        <w:t xml:space="preserve"> населения, о</w:t>
      </w:r>
      <w:r w:rsidR="00EB5841" w:rsidRPr="00301E06">
        <w:rPr>
          <w:rFonts w:ascii="Times New Roman" w:hAnsi="Times New Roman"/>
          <w:spacing w:val="-2"/>
          <w:sz w:val="26"/>
          <w:szCs w:val="26"/>
        </w:rPr>
        <w:t>б</w:t>
      </w:r>
      <w:r w:rsidR="00EB5841" w:rsidRPr="00301E06">
        <w:rPr>
          <w:rFonts w:ascii="Times New Roman" w:hAnsi="Times New Roman"/>
          <w:spacing w:val="-2"/>
          <w:sz w:val="26"/>
          <w:szCs w:val="26"/>
        </w:rPr>
        <w:t>разования, культуры и спорта</w:t>
      </w:r>
      <w:r w:rsidRPr="00301E06">
        <w:rPr>
          <w:rFonts w:ascii="Times New Roman" w:hAnsi="Times New Roman"/>
          <w:spacing w:val="-2"/>
          <w:sz w:val="26"/>
          <w:szCs w:val="26"/>
        </w:rPr>
        <w:t>,</w:t>
      </w:r>
      <w:r w:rsidR="00EB5841" w:rsidRPr="00301E06">
        <w:rPr>
          <w:rFonts w:ascii="Times New Roman" w:hAnsi="Times New Roman"/>
          <w:spacing w:val="-2"/>
          <w:sz w:val="26"/>
          <w:szCs w:val="26"/>
        </w:rPr>
        <w:t xml:space="preserve"> некоммерческие организации</w:t>
      </w:r>
      <w:r w:rsidRPr="00301E06">
        <w:rPr>
          <w:rFonts w:ascii="Times New Roman" w:hAnsi="Times New Roman"/>
          <w:spacing w:val="-2"/>
          <w:sz w:val="26"/>
          <w:szCs w:val="26"/>
        </w:rPr>
        <w:t>.</w:t>
      </w:r>
    </w:p>
    <w:p w:rsidR="00DF1466" w:rsidRPr="00CE6A54" w:rsidRDefault="00DF1466" w:rsidP="00DF1466">
      <w:pPr>
        <w:overflowPunct w:val="0"/>
        <w:autoSpaceDE w:val="0"/>
        <w:ind w:firstLine="709"/>
        <w:textAlignment w:val="baseline"/>
        <w:rPr>
          <w:rFonts w:ascii="Times New Roman" w:hAnsi="Times New Roman"/>
          <w:sz w:val="26"/>
          <w:szCs w:val="26"/>
          <w:lang w:eastAsia="ar-SA"/>
        </w:rPr>
      </w:pPr>
      <w:r w:rsidRPr="00CE6A54">
        <w:rPr>
          <w:rFonts w:ascii="Times New Roman" w:hAnsi="Times New Roman"/>
          <w:sz w:val="26"/>
          <w:szCs w:val="26"/>
          <w:lang w:eastAsia="ar-SA"/>
        </w:rPr>
        <w:t xml:space="preserve">Создание положительного образа семьи, пропаганда традиционных семейных ценностей является важным направлением в работе средств массовой информации, находящихся в ведении </w:t>
      </w:r>
      <w:proofErr w:type="spellStart"/>
      <w:r w:rsidRPr="00CE6A54">
        <w:rPr>
          <w:rFonts w:ascii="Times New Roman" w:hAnsi="Times New Roman"/>
          <w:sz w:val="26"/>
          <w:szCs w:val="26"/>
          <w:lang w:eastAsia="ar-SA"/>
        </w:rPr>
        <w:t>Мининформполитики</w:t>
      </w:r>
      <w:proofErr w:type="spellEnd"/>
      <w:r w:rsidRPr="00CE6A54">
        <w:rPr>
          <w:rFonts w:ascii="Times New Roman" w:hAnsi="Times New Roman"/>
          <w:sz w:val="26"/>
          <w:szCs w:val="26"/>
          <w:lang w:eastAsia="ar-SA"/>
        </w:rPr>
        <w:t xml:space="preserve"> Чувашии. В рамках выполнения гос</w:t>
      </w:r>
      <w:r w:rsidRPr="00CE6A54">
        <w:rPr>
          <w:rFonts w:ascii="Times New Roman" w:hAnsi="Times New Roman"/>
          <w:sz w:val="26"/>
          <w:szCs w:val="26"/>
          <w:lang w:eastAsia="ar-SA"/>
        </w:rPr>
        <w:t>у</w:t>
      </w:r>
      <w:r w:rsidRPr="00CE6A54">
        <w:rPr>
          <w:rFonts w:ascii="Times New Roman" w:hAnsi="Times New Roman"/>
          <w:sz w:val="26"/>
          <w:szCs w:val="26"/>
          <w:lang w:eastAsia="ar-SA"/>
        </w:rPr>
        <w:t>дарственного (технического) задания на страницах газет, в тел</w:t>
      </w:r>
      <w:proofErr w:type="gramStart"/>
      <w:r w:rsidRPr="00CE6A54">
        <w:rPr>
          <w:rFonts w:ascii="Times New Roman" w:hAnsi="Times New Roman"/>
          <w:sz w:val="26"/>
          <w:szCs w:val="26"/>
          <w:lang w:eastAsia="ar-SA"/>
        </w:rPr>
        <w:t>е-</w:t>
      </w:r>
      <w:proofErr w:type="gramEnd"/>
      <w:r w:rsidRPr="00CE6A54">
        <w:rPr>
          <w:rFonts w:ascii="Times New Roman" w:hAnsi="Times New Roman"/>
          <w:sz w:val="26"/>
          <w:szCs w:val="26"/>
          <w:lang w:eastAsia="ar-SA"/>
        </w:rPr>
        <w:t xml:space="preserve"> и радиоэфире осв</w:t>
      </w:r>
      <w:r w:rsidRPr="00CE6A54">
        <w:rPr>
          <w:rFonts w:ascii="Times New Roman" w:hAnsi="Times New Roman"/>
          <w:sz w:val="26"/>
          <w:szCs w:val="26"/>
          <w:lang w:eastAsia="ar-SA"/>
        </w:rPr>
        <w:t>е</w:t>
      </w:r>
      <w:r w:rsidRPr="00CE6A54">
        <w:rPr>
          <w:rFonts w:ascii="Times New Roman" w:hAnsi="Times New Roman"/>
          <w:sz w:val="26"/>
          <w:szCs w:val="26"/>
          <w:lang w:eastAsia="ar-SA"/>
        </w:rPr>
        <w:t>щается тема «Проблемы семьи, защита материнства, отцовства и детства, профила</w:t>
      </w:r>
      <w:r w:rsidRPr="00CE6A54">
        <w:rPr>
          <w:rFonts w:ascii="Times New Roman" w:hAnsi="Times New Roman"/>
          <w:sz w:val="26"/>
          <w:szCs w:val="26"/>
          <w:lang w:eastAsia="ar-SA"/>
        </w:rPr>
        <w:t>к</w:t>
      </w:r>
      <w:r w:rsidRPr="00CE6A54">
        <w:rPr>
          <w:rFonts w:ascii="Times New Roman" w:hAnsi="Times New Roman"/>
          <w:sz w:val="26"/>
          <w:szCs w:val="26"/>
          <w:lang w:eastAsia="ar-SA"/>
        </w:rPr>
        <w:t>тика сиротства». В 2018 году в региональной прессе указанной теме было посвящ</w:t>
      </w:r>
      <w:r w:rsidRPr="00CE6A54">
        <w:rPr>
          <w:rFonts w:ascii="Times New Roman" w:hAnsi="Times New Roman"/>
          <w:sz w:val="26"/>
          <w:szCs w:val="26"/>
          <w:lang w:eastAsia="ar-SA"/>
        </w:rPr>
        <w:t>е</w:t>
      </w:r>
      <w:r w:rsidRPr="00CE6A54">
        <w:rPr>
          <w:rFonts w:ascii="Times New Roman" w:hAnsi="Times New Roman"/>
          <w:sz w:val="26"/>
          <w:szCs w:val="26"/>
          <w:lang w:eastAsia="ar-SA"/>
        </w:rPr>
        <w:t>но более 2,1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CE6A54">
        <w:rPr>
          <w:rFonts w:ascii="Times New Roman" w:hAnsi="Times New Roman"/>
          <w:sz w:val="26"/>
          <w:szCs w:val="26"/>
          <w:lang w:eastAsia="ar-SA"/>
        </w:rPr>
        <w:t>тыс. материалов (в 2017 – более 2,1 тыс., в 2016 – более 2,2 тыс. матер</w:t>
      </w:r>
      <w:r w:rsidRPr="00CE6A54">
        <w:rPr>
          <w:rFonts w:ascii="Times New Roman" w:hAnsi="Times New Roman"/>
          <w:sz w:val="26"/>
          <w:szCs w:val="26"/>
          <w:lang w:eastAsia="ar-SA"/>
        </w:rPr>
        <w:t>и</w:t>
      </w:r>
      <w:r w:rsidRPr="00CE6A54">
        <w:rPr>
          <w:rFonts w:ascii="Times New Roman" w:hAnsi="Times New Roman"/>
          <w:sz w:val="26"/>
          <w:szCs w:val="26"/>
          <w:lang w:eastAsia="ar-SA"/>
        </w:rPr>
        <w:t>алов).</w:t>
      </w:r>
    </w:p>
    <w:p w:rsidR="00DF1466" w:rsidRDefault="00DF1466" w:rsidP="00DF1466">
      <w:pPr>
        <w:overflowPunct w:val="0"/>
        <w:autoSpaceDE w:val="0"/>
        <w:ind w:firstLine="709"/>
        <w:textAlignment w:val="baseline"/>
        <w:rPr>
          <w:rFonts w:ascii="Times New Roman" w:hAnsi="Times New Roman"/>
          <w:sz w:val="26"/>
          <w:szCs w:val="26"/>
          <w:lang w:eastAsia="ar-SA"/>
        </w:rPr>
      </w:pPr>
      <w:r w:rsidRPr="00C00612">
        <w:rPr>
          <w:rFonts w:ascii="Times New Roman" w:hAnsi="Times New Roman"/>
          <w:sz w:val="26"/>
          <w:szCs w:val="26"/>
          <w:lang w:eastAsia="ar-SA"/>
        </w:rPr>
        <w:t xml:space="preserve">В печатных средствах массовой информации созданы и ведутся специальные рубрики </w:t>
      </w:r>
      <w:r>
        <w:rPr>
          <w:rFonts w:ascii="Times New Roman" w:hAnsi="Times New Roman"/>
          <w:sz w:val="26"/>
          <w:szCs w:val="26"/>
          <w:lang w:eastAsia="ar-SA"/>
        </w:rPr>
        <w:t>«Семья», «Семейные ценности», «Домашний очаг»,</w:t>
      </w:r>
      <w:r w:rsidRPr="00165FEF">
        <w:rPr>
          <w:rFonts w:ascii="Times New Roman" w:hAnsi="Times New Roman"/>
          <w:sz w:val="26"/>
          <w:szCs w:val="26"/>
          <w:lang w:eastAsia="ar-SA"/>
        </w:rPr>
        <w:t xml:space="preserve"> «В семейном кругу», «Династии», «Связь поколений», «Золотые юбиляры семейной жизни», «Родител</w:t>
      </w:r>
      <w:r w:rsidRPr="00165FEF">
        <w:rPr>
          <w:rFonts w:ascii="Times New Roman" w:hAnsi="Times New Roman"/>
          <w:sz w:val="26"/>
          <w:szCs w:val="26"/>
          <w:lang w:eastAsia="ar-SA"/>
        </w:rPr>
        <w:t>ь</w:t>
      </w:r>
      <w:r w:rsidRPr="00165FEF">
        <w:rPr>
          <w:rFonts w:ascii="Times New Roman" w:hAnsi="Times New Roman"/>
          <w:sz w:val="26"/>
          <w:szCs w:val="26"/>
          <w:lang w:eastAsia="ar-SA"/>
        </w:rPr>
        <w:t>ский дом», «Секреты семейного счастья», «Погода в доме», «Опека и попечител</w:t>
      </w:r>
      <w:r w:rsidRPr="00165FEF">
        <w:rPr>
          <w:rFonts w:ascii="Times New Roman" w:hAnsi="Times New Roman"/>
          <w:sz w:val="26"/>
          <w:szCs w:val="26"/>
          <w:lang w:eastAsia="ar-SA"/>
        </w:rPr>
        <w:t>ь</w:t>
      </w:r>
      <w:r w:rsidRPr="00165FEF">
        <w:rPr>
          <w:rFonts w:ascii="Times New Roman" w:hAnsi="Times New Roman"/>
          <w:sz w:val="26"/>
          <w:szCs w:val="26"/>
          <w:lang w:eastAsia="ar-SA"/>
        </w:rPr>
        <w:t xml:space="preserve">ство», «Семейные ценности», «Кил </w:t>
      </w:r>
      <w:proofErr w:type="spellStart"/>
      <w:r w:rsidRPr="00165FEF">
        <w:rPr>
          <w:rFonts w:ascii="Times New Roman" w:hAnsi="Times New Roman"/>
          <w:sz w:val="26"/>
          <w:szCs w:val="26"/>
          <w:lang w:eastAsia="ar-SA"/>
        </w:rPr>
        <w:t>ăшши</w:t>
      </w:r>
      <w:proofErr w:type="spellEnd"/>
      <w:r w:rsidRPr="00165FEF">
        <w:rPr>
          <w:rFonts w:ascii="Times New Roman" w:hAnsi="Times New Roman"/>
          <w:sz w:val="26"/>
          <w:szCs w:val="26"/>
          <w:lang w:eastAsia="ar-SA"/>
        </w:rPr>
        <w:t>», «</w:t>
      </w:r>
      <w:proofErr w:type="spellStart"/>
      <w:r w:rsidRPr="00165FEF">
        <w:rPr>
          <w:rFonts w:ascii="Times New Roman" w:hAnsi="Times New Roman"/>
          <w:sz w:val="26"/>
          <w:szCs w:val="26"/>
          <w:lang w:eastAsia="ar-SA"/>
        </w:rPr>
        <w:t>Аттепе</w:t>
      </w:r>
      <w:proofErr w:type="spellEnd"/>
      <w:r w:rsidRPr="00165FEF">
        <w:rPr>
          <w:rFonts w:ascii="Times New Roman" w:hAnsi="Times New Roman"/>
          <w:sz w:val="26"/>
          <w:szCs w:val="26"/>
          <w:lang w:eastAsia="ar-SA"/>
        </w:rPr>
        <w:t xml:space="preserve"> анне </w:t>
      </w:r>
      <w:proofErr w:type="spellStart"/>
      <w:r w:rsidRPr="00165FEF">
        <w:rPr>
          <w:rFonts w:ascii="Times New Roman" w:hAnsi="Times New Roman"/>
          <w:sz w:val="26"/>
          <w:szCs w:val="26"/>
          <w:lang w:eastAsia="ar-SA"/>
        </w:rPr>
        <w:t>пулсассăн</w:t>
      </w:r>
      <w:proofErr w:type="spellEnd"/>
      <w:r w:rsidRPr="00165FEF">
        <w:rPr>
          <w:rFonts w:ascii="Times New Roman" w:hAnsi="Times New Roman"/>
          <w:sz w:val="26"/>
          <w:szCs w:val="26"/>
          <w:lang w:eastAsia="ar-SA"/>
        </w:rPr>
        <w:t>…», «</w:t>
      </w:r>
      <w:proofErr w:type="spellStart"/>
      <w:r w:rsidRPr="00165FEF">
        <w:rPr>
          <w:rFonts w:ascii="Times New Roman" w:hAnsi="Times New Roman"/>
          <w:sz w:val="26"/>
          <w:szCs w:val="26"/>
          <w:lang w:eastAsia="ar-SA"/>
        </w:rPr>
        <w:t>Ҫамрăк</w:t>
      </w:r>
      <w:proofErr w:type="spellEnd"/>
      <w:r w:rsidRPr="00165FEF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165FEF">
        <w:rPr>
          <w:rFonts w:ascii="Times New Roman" w:hAnsi="Times New Roman"/>
          <w:sz w:val="26"/>
          <w:szCs w:val="26"/>
          <w:lang w:eastAsia="ar-SA"/>
        </w:rPr>
        <w:t>ашш</w:t>
      </w:r>
      <w:proofErr w:type="gramStart"/>
      <w:r w:rsidRPr="00165FEF">
        <w:rPr>
          <w:rFonts w:ascii="Times New Roman" w:hAnsi="Times New Roman"/>
          <w:sz w:val="26"/>
          <w:szCs w:val="26"/>
          <w:lang w:eastAsia="ar-SA"/>
        </w:rPr>
        <w:t>ĕ-</w:t>
      </w:r>
      <w:proofErr w:type="gramEnd"/>
      <w:r w:rsidRPr="00165FEF">
        <w:rPr>
          <w:rFonts w:ascii="Times New Roman" w:hAnsi="Times New Roman"/>
          <w:sz w:val="26"/>
          <w:szCs w:val="26"/>
          <w:lang w:eastAsia="ar-SA"/>
        </w:rPr>
        <w:t>амăшне</w:t>
      </w:r>
      <w:proofErr w:type="spellEnd"/>
      <w:r w:rsidRPr="00165FEF">
        <w:rPr>
          <w:rFonts w:ascii="Times New Roman" w:hAnsi="Times New Roman"/>
          <w:sz w:val="26"/>
          <w:szCs w:val="26"/>
          <w:lang w:eastAsia="ar-SA"/>
        </w:rPr>
        <w:t>, «</w:t>
      </w:r>
      <w:proofErr w:type="spellStart"/>
      <w:r w:rsidRPr="00165FEF">
        <w:rPr>
          <w:rFonts w:ascii="Times New Roman" w:hAnsi="Times New Roman"/>
          <w:sz w:val="26"/>
          <w:szCs w:val="26"/>
          <w:lang w:eastAsia="ar-SA"/>
        </w:rPr>
        <w:t>Ăрусен</w:t>
      </w:r>
      <w:proofErr w:type="spellEnd"/>
      <w:r w:rsidRPr="00165FEF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165FEF">
        <w:rPr>
          <w:rFonts w:ascii="Times New Roman" w:hAnsi="Times New Roman"/>
          <w:sz w:val="26"/>
          <w:szCs w:val="26"/>
          <w:lang w:eastAsia="ar-SA"/>
        </w:rPr>
        <w:t>çыхăнăвĕ</w:t>
      </w:r>
      <w:proofErr w:type="spellEnd"/>
      <w:r w:rsidRPr="00165FEF">
        <w:rPr>
          <w:rFonts w:ascii="Times New Roman" w:hAnsi="Times New Roman"/>
          <w:sz w:val="26"/>
          <w:szCs w:val="26"/>
          <w:lang w:eastAsia="ar-SA"/>
        </w:rPr>
        <w:t>», «</w:t>
      </w:r>
      <w:proofErr w:type="spellStart"/>
      <w:r w:rsidRPr="00165FEF">
        <w:rPr>
          <w:rFonts w:ascii="Times New Roman" w:hAnsi="Times New Roman"/>
          <w:sz w:val="26"/>
          <w:szCs w:val="26"/>
          <w:lang w:eastAsia="ar-SA"/>
        </w:rPr>
        <w:t>Амăшĕпе</w:t>
      </w:r>
      <w:proofErr w:type="spellEnd"/>
      <w:r w:rsidRPr="00165FEF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165FEF">
        <w:rPr>
          <w:rFonts w:ascii="Times New Roman" w:hAnsi="Times New Roman"/>
          <w:sz w:val="26"/>
          <w:szCs w:val="26"/>
          <w:lang w:eastAsia="ar-SA"/>
        </w:rPr>
        <w:t>Ашшĕ</w:t>
      </w:r>
      <w:proofErr w:type="spellEnd"/>
      <w:r w:rsidRPr="00165FEF">
        <w:rPr>
          <w:rFonts w:ascii="Times New Roman" w:hAnsi="Times New Roman"/>
          <w:sz w:val="26"/>
          <w:szCs w:val="26"/>
          <w:lang w:eastAsia="ar-SA"/>
        </w:rPr>
        <w:t>», «</w:t>
      </w:r>
      <w:proofErr w:type="spellStart"/>
      <w:r w:rsidRPr="00165FEF">
        <w:rPr>
          <w:rFonts w:ascii="Times New Roman" w:hAnsi="Times New Roman"/>
          <w:sz w:val="26"/>
          <w:szCs w:val="26"/>
          <w:lang w:eastAsia="ar-SA"/>
        </w:rPr>
        <w:t>Çамрăк</w:t>
      </w:r>
      <w:proofErr w:type="spellEnd"/>
      <w:r w:rsidRPr="00165FEF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165FEF">
        <w:rPr>
          <w:rFonts w:ascii="Times New Roman" w:hAnsi="Times New Roman"/>
          <w:sz w:val="26"/>
          <w:szCs w:val="26"/>
          <w:lang w:eastAsia="ar-SA"/>
        </w:rPr>
        <w:t>çемье</w:t>
      </w:r>
      <w:proofErr w:type="spellEnd"/>
      <w:r w:rsidRPr="00165FEF">
        <w:rPr>
          <w:rFonts w:ascii="Times New Roman" w:hAnsi="Times New Roman"/>
          <w:sz w:val="26"/>
          <w:szCs w:val="26"/>
          <w:lang w:eastAsia="ar-SA"/>
        </w:rPr>
        <w:t>») и тематич</w:t>
      </w:r>
      <w:r w:rsidRPr="00165FEF">
        <w:rPr>
          <w:rFonts w:ascii="Times New Roman" w:hAnsi="Times New Roman"/>
          <w:sz w:val="26"/>
          <w:szCs w:val="26"/>
          <w:lang w:eastAsia="ar-SA"/>
        </w:rPr>
        <w:t>е</w:t>
      </w:r>
      <w:r w:rsidRPr="00165FEF">
        <w:rPr>
          <w:rFonts w:ascii="Times New Roman" w:hAnsi="Times New Roman"/>
          <w:sz w:val="26"/>
          <w:szCs w:val="26"/>
          <w:lang w:eastAsia="ar-SA"/>
        </w:rPr>
        <w:t>ские страницы (к примеру, «В горнице», «Семья», «Страница для семейного чт</w:t>
      </w:r>
      <w:r w:rsidRPr="00165FEF">
        <w:rPr>
          <w:rFonts w:ascii="Times New Roman" w:hAnsi="Times New Roman"/>
          <w:sz w:val="26"/>
          <w:szCs w:val="26"/>
          <w:lang w:eastAsia="ar-SA"/>
        </w:rPr>
        <w:t>е</w:t>
      </w:r>
      <w:r w:rsidRPr="00165FEF">
        <w:rPr>
          <w:rFonts w:ascii="Times New Roman" w:hAnsi="Times New Roman"/>
          <w:sz w:val="26"/>
          <w:szCs w:val="26"/>
          <w:lang w:eastAsia="ar-SA"/>
        </w:rPr>
        <w:t>ния», «Мы и наши родители», «</w:t>
      </w:r>
      <w:proofErr w:type="spellStart"/>
      <w:r w:rsidRPr="00165FEF">
        <w:rPr>
          <w:rFonts w:ascii="Times New Roman" w:hAnsi="Times New Roman"/>
          <w:sz w:val="26"/>
          <w:szCs w:val="26"/>
          <w:lang w:eastAsia="ar-SA"/>
        </w:rPr>
        <w:t>Çемье</w:t>
      </w:r>
      <w:proofErr w:type="spellEnd"/>
      <w:r w:rsidRPr="00165FEF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165FEF">
        <w:rPr>
          <w:rFonts w:ascii="Times New Roman" w:hAnsi="Times New Roman"/>
          <w:sz w:val="26"/>
          <w:szCs w:val="26"/>
          <w:lang w:eastAsia="ar-SA"/>
        </w:rPr>
        <w:t>вучахĕ</w:t>
      </w:r>
      <w:proofErr w:type="spellEnd"/>
      <w:r w:rsidRPr="00165FEF">
        <w:rPr>
          <w:rFonts w:ascii="Times New Roman" w:hAnsi="Times New Roman"/>
          <w:sz w:val="26"/>
          <w:szCs w:val="26"/>
          <w:lang w:eastAsia="ar-SA"/>
        </w:rPr>
        <w:t>», «</w:t>
      </w:r>
      <w:proofErr w:type="spellStart"/>
      <w:r w:rsidRPr="00165FEF">
        <w:rPr>
          <w:rFonts w:ascii="Times New Roman" w:hAnsi="Times New Roman"/>
          <w:sz w:val="26"/>
          <w:szCs w:val="26"/>
          <w:lang w:eastAsia="ar-SA"/>
        </w:rPr>
        <w:t>Ҫемье</w:t>
      </w:r>
      <w:proofErr w:type="spellEnd"/>
      <w:r w:rsidRPr="00165FEF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165FEF">
        <w:rPr>
          <w:rFonts w:ascii="Times New Roman" w:hAnsi="Times New Roman"/>
          <w:sz w:val="26"/>
          <w:szCs w:val="26"/>
          <w:lang w:eastAsia="ar-SA"/>
        </w:rPr>
        <w:t>страници</w:t>
      </w:r>
      <w:proofErr w:type="spellEnd"/>
      <w:r w:rsidRPr="00165FEF">
        <w:rPr>
          <w:rFonts w:ascii="Times New Roman" w:hAnsi="Times New Roman"/>
          <w:sz w:val="26"/>
          <w:szCs w:val="26"/>
          <w:lang w:eastAsia="ar-SA"/>
        </w:rPr>
        <w:t>», «</w:t>
      </w:r>
      <w:proofErr w:type="spellStart"/>
      <w:r w:rsidRPr="00165FEF">
        <w:rPr>
          <w:rFonts w:ascii="Times New Roman" w:hAnsi="Times New Roman"/>
          <w:sz w:val="26"/>
          <w:szCs w:val="26"/>
          <w:lang w:eastAsia="ar-SA"/>
        </w:rPr>
        <w:t>Атте</w:t>
      </w:r>
      <w:proofErr w:type="spellEnd"/>
      <w:r w:rsidRPr="00165FEF">
        <w:rPr>
          <w:rFonts w:ascii="Times New Roman" w:hAnsi="Times New Roman"/>
          <w:sz w:val="26"/>
          <w:szCs w:val="26"/>
          <w:lang w:eastAsia="ar-SA"/>
        </w:rPr>
        <w:t xml:space="preserve">, анне тата </w:t>
      </w:r>
      <w:proofErr w:type="spellStart"/>
      <w:r w:rsidRPr="00165FEF">
        <w:rPr>
          <w:rFonts w:ascii="Times New Roman" w:hAnsi="Times New Roman"/>
          <w:sz w:val="26"/>
          <w:szCs w:val="26"/>
          <w:lang w:eastAsia="ar-SA"/>
        </w:rPr>
        <w:t>эпĕ</w:t>
      </w:r>
      <w:proofErr w:type="spellEnd"/>
      <w:r w:rsidRPr="00165FEF">
        <w:rPr>
          <w:rFonts w:ascii="Times New Roman" w:hAnsi="Times New Roman"/>
          <w:sz w:val="26"/>
          <w:szCs w:val="26"/>
          <w:lang w:eastAsia="ar-SA"/>
        </w:rPr>
        <w:t>», «</w:t>
      </w:r>
      <w:proofErr w:type="spellStart"/>
      <w:r w:rsidRPr="00165FEF">
        <w:rPr>
          <w:rFonts w:ascii="Times New Roman" w:hAnsi="Times New Roman"/>
          <w:sz w:val="26"/>
          <w:szCs w:val="26"/>
          <w:lang w:eastAsia="ar-SA"/>
        </w:rPr>
        <w:t>Çемье</w:t>
      </w:r>
      <w:proofErr w:type="spellEnd"/>
      <w:r w:rsidRPr="00165FEF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165FEF">
        <w:rPr>
          <w:rFonts w:ascii="Times New Roman" w:hAnsi="Times New Roman"/>
          <w:sz w:val="26"/>
          <w:szCs w:val="26"/>
          <w:lang w:eastAsia="ar-SA"/>
        </w:rPr>
        <w:t>клубĕ</w:t>
      </w:r>
      <w:proofErr w:type="spellEnd"/>
      <w:r w:rsidRPr="00165FEF">
        <w:rPr>
          <w:rFonts w:ascii="Times New Roman" w:hAnsi="Times New Roman"/>
          <w:sz w:val="26"/>
          <w:szCs w:val="26"/>
          <w:lang w:eastAsia="ar-SA"/>
        </w:rPr>
        <w:t>»).</w:t>
      </w:r>
    </w:p>
    <w:p w:rsidR="00DF1466" w:rsidRPr="00C00612" w:rsidRDefault="00DF1466" w:rsidP="00DF1466">
      <w:pPr>
        <w:overflowPunct w:val="0"/>
        <w:autoSpaceDE w:val="0"/>
        <w:ind w:firstLine="709"/>
        <w:textAlignment w:val="baseline"/>
        <w:rPr>
          <w:rFonts w:ascii="Times New Roman" w:hAnsi="Times New Roman"/>
          <w:sz w:val="26"/>
          <w:szCs w:val="26"/>
          <w:lang w:eastAsia="ar-SA"/>
        </w:rPr>
      </w:pPr>
      <w:r w:rsidRPr="00C00612">
        <w:rPr>
          <w:rFonts w:ascii="Times New Roman" w:hAnsi="Times New Roman"/>
          <w:sz w:val="26"/>
          <w:szCs w:val="26"/>
          <w:lang w:eastAsia="ar-SA"/>
        </w:rPr>
        <w:t>В материалах рассказывается о мерах социальной поддержки семей с детьми, образцовых приёмных и многодетных семьях, чествовании «золотых юбиляров», размещаются советы психологов и педагогов по воспитанию ребенка. Широкое освещение в СМИ ежегодно получают республиканский конкурс «Семья года», м</w:t>
      </w:r>
      <w:r w:rsidRPr="00C00612">
        <w:rPr>
          <w:rFonts w:ascii="Times New Roman" w:hAnsi="Times New Roman"/>
          <w:sz w:val="26"/>
          <w:szCs w:val="26"/>
          <w:lang w:eastAsia="ar-SA"/>
        </w:rPr>
        <w:t>е</w:t>
      </w:r>
      <w:r w:rsidRPr="00C00612">
        <w:rPr>
          <w:rFonts w:ascii="Times New Roman" w:hAnsi="Times New Roman"/>
          <w:sz w:val="26"/>
          <w:szCs w:val="26"/>
          <w:lang w:eastAsia="ar-SA"/>
        </w:rPr>
        <w:t>роприятия, приуроченные к Международному дню семьи, Международному дню защиты детей, Всероссийскому дню семьи, любви и верности.</w:t>
      </w:r>
    </w:p>
    <w:p w:rsidR="00DF1466" w:rsidRDefault="00DF1466" w:rsidP="00DF1466">
      <w:pPr>
        <w:overflowPunct w:val="0"/>
        <w:autoSpaceDE w:val="0"/>
        <w:ind w:firstLine="709"/>
        <w:textAlignment w:val="baseline"/>
        <w:rPr>
          <w:rFonts w:ascii="Times New Roman" w:hAnsi="Times New Roman"/>
          <w:sz w:val="26"/>
          <w:szCs w:val="26"/>
          <w:lang w:eastAsia="ar-SA"/>
        </w:rPr>
      </w:pPr>
      <w:r w:rsidRPr="00E7337D">
        <w:rPr>
          <w:rFonts w:ascii="Times New Roman" w:hAnsi="Times New Roman"/>
          <w:sz w:val="26"/>
          <w:szCs w:val="26"/>
          <w:lang w:eastAsia="ar-SA"/>
        </w:rPr>
        <w:t>Вопросы поддержания и укрепления института семьи поднимаются в инфо</w:t>
      </w:r>
      <w:r w:rsidRPr="00E7337D">
        <w:rPr>
          <w:rFonts w:ascii="Times New Roman" w:hAnsi="Times New Roman"/>
          <w:sz w:val="26"/>
          <w:szCs w:val="26"/>
          <w:lang w:eastAsia="ar-SA"/>
        </w:rPr>
        <w:t>р</w:t>
      </w:r>
      <w:r w:rsidRPr="00E7337D">
        <w:rPr>
          <w:rFonts w:ascii="Times New Roman" w:hAnsi="Times New Roman"/>
          <w:sz w:val="26"/>
          <w:szCs w:val="26"/>
          <w:lang w:eastAsia="ar-SA"/>
        </w:rPr>
        <w:t>мационных выпусках новостей, а так</w:t>
      </w:r>
      <w:r>
        <w:rPr>
          <w:rFonts w:ascii="Times New Roman" w:hAnsi="Times New Roman"/>
          <w:sz w:val="26"/>
          <w:szCs w:val="26"/>
          <w:lang w:eastAsia="ar-SA"/>
        </w:rPr>
        <w:t xml:space="preserve">же в программах </w:t>
      </w:r>
      <w:r w:rsidRPr="00165FEF">
        <w:rPr>
          <w:rFonts w:ascii="Times New Roman" w:hAnsi="Times New Roman"/>
          <w:sz w:val="26"/>
          <w:szCs w:val="26"/>
          <w:lang w:eastAsia="ar-SA"/>
        </w:rPr>
        <w:t xml:space="preserve">«Большое сердце», «Кил </w:t>
      </w:r>
      <w:proofErr w:type="spellStart"/>
      <w:r w:rsidRPr="00165FEF">
        <w:rPr>
          <w:rFonts w:ascii="Times New Roman" w:hAnsi="Times New Roman"/>
          <w:sz w:val="26"/>
          <w:szCs w:val="26"/>
          <w:lang w:eastAsia="ar-SA"/>
        </w:rPr>
        <w:t>ăшши</w:t>
      </w:r>
      <w:proofErr w:type="spellEnd"/>
      <w:r w:rsidRPr="00165FEF">
        <w:rPr>
          <w:rFonts w:ascii="Times New Roman" w:hAnsi="Times New Roman"/>
          <w:sz w:val="26"/>
          <w:szCs w:val="26"/>
          <w:lang w:eastAsia="ar-SA"/>
        </w:rPr>
        <w:t xml:space="preserve">», «По существу», «Круглый стол» («Национальное телевидение Чувашии – </w:t>
      </w:r>
      <w:proofErr w:type="spellStart"/>
      <w:r w:rsidRPr="00165FEF">
        <w:rPr>
          <w:rFonts w:ascii="Times New Roman" w:hAnsi="Times New Roman"/>
          <w:sz w:val="26"/>
          <w:szCs w:val="26"/>
          <w:lang w:eastAsia="ar-SA"/>
        </w:rPr>
        <w:t>Чӑваш</w:t>
      </w:r>
      <w:proofErr w:type="spellEnd"/>
      <w:r w:rsidRPr="00165FEF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165FEF">
        <w:rPr>
          <w:rFonts w:ascii="Times New Roman" w:hAnsi="Times New Roman"/>
          <w:sz w:val="26"/>
          <w:szCs w:val="26"/>
          <w:lang w:eastAsia="ar-SA"/>
        </w:rPr>
        <w:t>Ен</w:t>
      </w:r>
      <w:proofErr w:type="spellEnd"/>
      <w:r w:rsidRPr="00165FEF">
        <w:rPr>
          <w:rFonts w:ascii="Times New Roman" w:hAnsi="Times New Roman"/>
          <w:sz w:val="26"/>
          <w:szCs w:val="26"/>
          <w:lang w:eastAsia="ar-SA"/>
        </w:rPr>
        <w:t>»), «</w:t>
      </w:r>
      <w:proofErr w:type="spellStart"/>
      <w:r w:rsidRPr="00165FEF">
        <w:rPr>
          <w:rFonts w:ascii="Times New Roman" w:hAnsi="Times New Roman"/>
          <w:sz w:val="26"/>
          <w:szCs w:val="26"/>
          <w:lang w:eastAsia="ar-SA"/>
        </w:rPr>
        <w:t>Çемье</w:t>
      </w:r>
      <w:proofErr w:type="spellEnd"/>
      <w:r w:rsidRPr="00165FEF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165FEF">
        <w:rPr>
          <w:rFonts w:ascii="Times New Roman" w:hAnsi="Times New Roman"/>
          <w:sz w:val="26"/>
          <w:szCs w:val="26"/>
          <w:lang w:eastAsia="ar-SA"/>
        </w:rPr>
        <w:t>ăшши</w:t>
      </w:r>
      <w:proofErr w:type="spellEnd"/>
      <w:r w:rsidRPr="00165FEF">
        <w:rPr>
          <w:rFonts w:ascii="Times New Roman" w:hAnsi="Times New Roman"/>
          <w:sz w:val="26"/>
          <w:szCs w:val="26"/>
          <w:lang w:eastAsia="ar-SA"/>
        </w:rPr>
        <w:t>», «Трибуна уполномоченного», «</w:t>
      </w:r>
      <w:proofErr w:type="spellStart"/>
      <w:r w:rsidRPr="00165FEF">
        <w:rPr>
          <w:rFonts w:ascii="Times New Roman" w:hAnsi="Times New Roman"/>
          <w:sz w:val="26"/>
          <w:szCs w:val="26"/>
          <w:lang w:eastAsia="ar-SA"/>
        </w:rPr>
        <w:t>Тĕ</w:t>
      </w:r>
      <w:proofErr w:type="gramStart"/>
      <w:r w:rsidRPr="00165FEF">
        <w:rPr>
          <w:rFonts w:ascii="Times New Roman" w:hAnsi="Times New Roman"/>
          <w:sz w:val="26"/>
          <w:szCs w:val="26"/>
          <w:lang w:eastAsia="ar-SA"/>
        </w:rPr>
        <w:t>пл</w:t>
      </w:r>
      <w:proofErr w:type="gramEnd"/>
      <w:r w:rsidRPr="00165FEF">
        <w:rPr>
          <w:rFonts w:ascii="Times New Roman" w:hAnsi="Times New Roman"/>
          <w:sz w:val="26"/>
          <w:szCs w:val="26"/>
          <w:lang w:eastAsia="ar-SA"/>
        </w:rPr>
        <w:t>ĕ</w:t>
      </w:r>
      <w:proofErr w:type="spellEnd"/>
      <w:r w:rsidRPr="00165FEF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165FEF">
        <w:rPr>
          <w:rFonts w:ascii="Times New Roman" w:hAnsi="Times New Roman"/>
          <w:sz w:val="26"/>
          <w:szCs w:val="26"/>
          <w:lang w:eastAsia="ar-SA"/>
        </w:rPr>
        <w:t>калаçу</w:t>
      </w:r>
      <w:proofErr w:type="spellEnd"/>
      <w:r w:rsidRPr="00165FEF">
        <w:rPr>
          <w:rFonts w:ascii="Times New Roman" w:hAnsi="Times New Roman"/>
          <w:sz w:val="26"/>
          <w:szCs w:val="26"/>
          <w:lang w:eastAsia="ar-SA"/>
        </w:rPr>
        <w:t>», «</w:t>
      </w:r>
      <w:proofErr w:type="spellStart"/>
      <w:r w:rsidRPr="00165FEF">
        <w:rPr>
          <w:rFonts w:ascii="Times New Roman" w:hAnsi="Times New Roman"/>
          <w:sz w:val="26"/>
          <w:szCs w:val="26"/>
          <w:lang w:eastAsia="ar-SA"/>
        </w:rPr>
        <w:t>Ачалăх</w:t>
      </w:r>
      <w:proofErr w:type="spellEnd"/>
      <w:r w:rsidRPr="00165FEF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165FEF">
        <w:rPr>
          <w:rFonts w:ascii="Times New Roman" w:hAnsi="Times New Roman"/>
          <w:sz w:val="26"/>
          <w:szCs w:val="26"/>
          <w:lang w:eastAsia="ar-SA"/>
        </w:rPr>
        <w:t>урхамахĕ</w:t>
      </w:r>
      <w:proofErr w:type="spellEnd"/>
      <w:r w:rsidRPr="00165FEF">
        <w:rPr>
          <w:rFonts w:ascii="Times New Roman" w:hAnsi="Times New Roman"/>
          <w:sz w:val="26"/>
          <w:szCs w:val="26"/>
          <w:lang w:eastAsia="ar-SA"/>
        </w:rPr>
        <w:t xml:space="preserve">», «Социальный вопрос», «Голос республики» (Республика </w:t>
      </w:r>
      <w:proofErr w:type="spellStart"/>
      <w:r w:rsidRPr="00165FEF">
        <w:rPr>
          <w:rFonts w:ascii="Times New Roman" w:hAnsi="Times New Roman"/>
          <w:sz w:val="26"/>
          <w:szCs w:val="26"/>
          <w:lang w:eastAsia="ar-SA"/>
        </w:rPr>
        <w:t>сасси</w:t>
      </w:r>
      <w:proofErr w:type="spellEnd"/>
      <w:r w:rsidRPr="00165FEF">
        <w:rPr>
          <w:rFonts w:ascii="Times New Roman" w:hAnsi="Times New Roman"/>
          <w:sz w:val="26"/>
          <w:szCs w:val="26"/>
          <w:lang w:eastAsia="ar-SA"/>
        </w:rPr>
        <w:t xml:space="preserve">), «На страже закона» («Национальное радио Чувашии – </w:t>
      </w:r>
      <w:proofErr w:type="spellStart"/>
      <w:r w:rsidRPr="00165FEF">
        <w:rPr>
          <w:rFonts w:ascii="Times New Roman" w:hAnsi="Times New Roman"/>
          <w:sz w:val="26"/>
          <w:szCs w:val="26"/>
          <w:lang w:eastAsia="ar-SA"/>
        </w:rPr>
        <w:t>Чӑваш</w:t>
      </w:r>
      <w:proofErr w:type="spellEnd"/>
      <w:r w:rsidRPr="00165FEF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165FEF">
        <w:rPr>
          <w:rFonts w:ascii="Times New Roman" w:hAnsi="Times New Roman"/>
          <w:sz w:val="26"/>
          <w:szCs w:val="26"/>
          <w:lang w:eastAsia="ar-SA"/>
        </w:rPr>
        <w:t>Ен</w:t>
      </w:r>
      <w:proofErr w:type="spellEnd"/>
      <w:r w:rsidRPr="00165FEF">
        <w:rPr>
          <w:rFonts w:ascii="Times New Roman" w:hAnsi="Times New Roman"/>
          <w:sz w:val="26"/>
          <w:szCs w:val="26"/>
          <w:lang w:eastAsia="ar-SA"/>
        </w:rPr>
        <w:t>»).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E7337D">
        <w:rPr>
          <w:rFonts w:ascii="Times New Roman" w:hAnsi="Times New Roman"/>
          <w:sz w:val="26"/>
          <w:szCs w:val="26"/>
          <w:lang w:eastAsia="ar-SA"/>
        </w:rPr>
        <w:t>В телевизионном с</w:t>
      </w:r>
      <w:r w:rsidRPr="00E7337D">
        <w:rPr>
          <w:rFonts w:ascii="Times New Roman" w:hAnsi="Times New Roman"/>
          <w:sz w:val="26"/>
          <w:szCs w:val="26"/>
          <w:lang w:eastAsia="ar-SA"/>
        </w:rPr>
        <w:t>е</w:t>
      </w:r>
      <w:r w:rsidRPr="00E7337D">
        <w:rPr>
          <w:rFonts w:ascii="Times New Roman" w:hAnsi="Times New Roman"/>
          <w:sz w:val="26"/>
          <w:szCs w:val="26"/>
          <w:lang w:eastAsia="ar-SA"/>
        </w:rPr>
        <w:t xml:space="preserve">зоне 2018 года творческая группа Национального телевидения Чувашии запустила в эфир несколько проектов семейной тематики. Цикл передач социального проекта «Мой новый друг» посвящен адаптации выпускников детских домов к социальной среде. Программа «Мама мечты» рассказывает об отношениях в семье, проблемах, с которыми сталкиваются родители при воспитании детей. </w:t>
      </w:r>
    </w:p>
    <w:p w:rsidR="00DF1466" w:rsidRDefault="00DF1466" w:rsidP="00DF1466">
      <w:pPr>
        <w:overflowPunct w:val="0"/>
        <w:autoSpaceDE w:val="0"/>
        <w:ind w:firstLine="709"/>
        <w:textAlignment w:val="baseline"/>
        <w:rPr>
          <w:rFonts w:ascii="Times New Roman" w:hAnsi="Times New Roman"/>
          <w:color w:val="C00000"/>
          <w:sz w:val="26"/>
          <w:szCs w:val="26"/>
          <w:lang w:eastAsia="ar-SA"/>
        </w:rPr>
      </w:pPr>
      <w:r w:rsidRPr="00CE6A54">
        <w:rPr>
          <w:rFonts w:ascii="Times New Roman" w:hAnsi="Times New Roman"/>
          <w:sz w:val="26"/>
          <w:szCs w:val="26"/>
          <w:lang w:eastAsia="ar-SA"/>
        </w:rPr>
        <w:t>Тема «Укрепление института семьи, защита детства, пропаганда многодетн</w:t>
      </w:r>
      <w:r w:rsidRPr="00CE6A54">
        <w:rPr>
          <w:rFonts w:ascii="Times New Roman" w:hAnsi="Times New Roman"/>
          <w:sz w:val="26"/>
          <w:szCs w:val="26"/>
          <w:lang w:eastAsia="ar-SA"/>
        </w:rPr>
        <w:t>о</w:t>
      </w:r>
      <w:r w:rsidRPr="00CE6A54">
        <w:rPr>
          <w:rFonts w:ascii="Times New Roman" w:hAnsi="Times New Roman"/>
          <w:sz w:val="26"/>
          <w:szCs w:val="26"/>
          <w:lang w:eastAsia="ar-SA"/>
        </w:rPr>
        <w:t>сти, опекунства, попечительства, усыновления детей-сирот» вошла в число приор</w:t>
      </w:r>
      <w:r w:rsidRPr="00CE6A54">
        <w:rPr>
          <w:rFonts w:ascii="Times New Roman" w:hAnsi="Times New Roman"/>
          <w:sz w:val="26"/>
          <w:szCs w:val="26"/>
          <w:lang w:eastAsia="ar-SA"/>
        </w:rPr>
        <w:t>и</w:t>
      </w:r>
      <w:r w:rsidRPr="00CE6A54">
        <w:rPr>
          <w:rFonts w:ascii="Times New Roman" w:hAnsi="Times New Roman"/>
          <w:sz w:val="26"/>
          <w:szCs w:val="26"/>
          <w:lang w:eastAsia="ar-SA"/>
        </w:rPr>
        <w:t>тетных тем республиканского конкурса социально значимых проектов средств ма</w:t>
      </w:r>
      <w:r w:rsidRPr="00CE6A54">
        <w:rPr>
          <w:rFonts w:ascii="Times New Roman" w:hAnsi="Times New Roman"/>
          <w:sz w:val="26"/>
          <w:szCs w:val="26"/>
          <w:lang w:eastAsia="ar-SA"/>
        </w:rPr>
        <w:t>с</w:t>
      </w:r>
      <w:r w:rsidRPr="00CE6A54">
        <w:rPr>
          <w:rFonts w:ascii="Times New Roman" w:hAnsi="Times New Roman"/>
          <w:sz w:val="26"/>
          <w:szCs w:val="26"/>
          <w:lang w:eastAsia="ar-SA"/>
        </w:rPr>
        <w:t xml:space="preserve">совой информации 2018 года, организатором которого выступает </w:t>
      </w:r>
      <w:proofErr w:type="spellStart"/>
      <w:r w:rsidRPr="00CE6A54">
        <w:rPr>
          <w:rFonts w:ascii="Times New Roman" w:hAnsi="Times New Roman"/>
          <w:sz w:val="26"/>
          <w:szCs w:val="26"/>
          <w:lang w:eastAsia="ar-SA"/>
        </w:rPr>
        <w:t>Мининформпол</w:t>
      </w:r>
      <w:r w:rsidRPr="00CE6A54">
        <w:rPr>
          <w:rFonts w:ascii="Times New Roman" w:hAnsi="Times New Roman"/>
          <w:sz w:val="26"/>
          <w:szCs w:val="26"/>
          <w:lang w:eastAsia="ar-SA"/>
        </w:rPr>
        <w:t>и</w:t>
      </w:r>
      <w:r w:rsidRPr="00CE6A54">
        <w:rPr>
          <w:rFonts w:ascii="Times New Roman" w:hAnsi="Times New Roman"/>
          <w:sz w:val="26"/>
          <w:szCs w:val="26"/>
          <w:lang w:eastAsia="ar-SA"/>
        </w:rPr>
        <w:lastRenderedPageBreak/>
        <w:t>тики</w:t>
      </w:r>
      <w:proofErr w:type="spellEnd"/>
      <w:r w:rsidRPr="00CE6A54">
        <w:rPr>
          <w:rFonts w:ascii="Times New Roman" w:hAnsi="Times New Roman"/>
          <w:sz w:val="26"/>
          <w:szCs w:val="26"/>
          <w:lang w:eastAsia="ar-SA"/>
        </w:rPr>
        <w:t xml:space="preserve"> Чувашии. </w:t>
      </w:r>
      <w:proofErr w:type="gramStart"/>
      <w:r w:rsidRPr="00C00612">
        <w:rPr>
          <w:rFonts w:ascii="Times New Roman" w:hAnsi="Times New Roman"/>
          <w:sz w:val="26"/>
          <w:szCs w:val="26"/>
          <w:lang w:eastAsia="ar-SA"/>
        </w:rPr>
        <w:t>По итогам республиканского конкурса социально значимых прое</w:t>
      </w:r>
      <w:r w:rsidRPr="00C00612">
        <w:rPr>
          <w:rFonts w:ascii="Times New Roman" w:hAnsi="Times New Roman"/>
          <w:sz w:val="26"/>
          <w:szCs w:val="26"/>
          <w:lang w:eastAsia="ar-SA"/>
        </w:rPr>
        <w:t>к</w:t>
      </w:r>
      <w:r w:rsidRPr="00C00612">
        <w:rPr>
          <w:rFonts w:ascii="Times New Roman" w:hAnsi="Times New Roman"/>
          <w:sz w:val="26"/>
          <w:szCs w:val="26"/>
          <w:lang w:eastAsia="ar-SA"/>
        </w:rPr>
        <w:t xml:space="preserve">тов средств массовой информации 2018 года, организатором которого выступает </w:t>
      </w:r>
      <w:proofErr w:type="spellStart"/>
      <w:r w:rsidRPr="00C00612">
        <w:rPr>
          <w:rFonts w:ascii="Times New Roman" w:hAnsi="Times New Roman"/>
          <w:sz w:val="26"/>
          <w:szCs w:val="26"/>
          <w:lang w:eastAsia="ar-SA"/>
        </w:rPr>
        <w:t>Мининформполитики</w:t>
      </w:r>
      <w:proofErr w:type="spellEnd"/>
      <w:r w:rsidRPr="00C00612">
        <w:rPr>
          <w:rFonts w:ascii="Times New Roman" w:hAnsi="Times New Roman"/>
          <w:sz w:val="26"/>
          <w:szCs w:val="26"/>
          <w:lang w:eastAsia="ar-SA"/>
        </w:rPr>
        <w:t xml:space="preserve"> Чувашии, были поддержаны проекты «Приемная семья» (Р</w:t>
      </w:r>
      <w:r w:rsidRPr="00C00612">
        <w:rPr>
          <w:rFonts w:ascii="Times New Roman" w:hAnsi="Times New Roman"/>
          <w:sz w:val="26"/>
          <w:szCs w:val="26"/>
          <w:lang w:eastAsia="ar-SA"/>
        </w:rPr>
        <w:t>е</w:t>
      </w:r>
      <w:r w:rsidRPr="00C00612">
        <w:rPr>
          <w:rFonts w:ascii="Times New Roman" w:hAnsi="Times New Roman"/>
          <w:sz w:val="26"/>
          <w:szCs w:val="26"/>
          <w:lang w:eastAsia="ar-SA"/>
        </w:rPr>
        <w:t xml:space="preserve">дакция </w:t>
      </w:r>
      <w:proofErr w:type="spellStart"/>
      <w:r w:rsidRPr="00C00612">
        <w:rPr>
          <w:rFonts w:ascii="Times New Roman" w:hAnsi="Times New Roman"/>
          <w:sz w:val="26"/>
          <w:szCs w:val="26"/>
          <w:lang w:eastAsia="ar-SA"/>
        </w:rPr>
        <w:t>Ибресинской</w:t>
      </w:r>
      <w:proofErr w:type="spellEnd"/>
      <w:r w:rsidRPr="00C00612">
        <w:rPr>
          <w:rFonts w:ascii="Times New Roman" w:hAnsi="Times New Roman"/>
          <w:sz w:val="26"/>
          <w:szCs w:val="26"/>
          <w:lang w:eastAsia="ar-SA"/>
        </w:rPr>
        <w:t xml:space="preserve"> районной газеты «</w:t>
      </w:r>
      <w:proofErr w:type="spellStart"/>
      <w:r w:rsidRPr="00C00612">
        <w:rPr>
          <w:rFonts w:ascii="Times New Roman" w:hAnsi="Times New Roman"/>
          <w:sz w:val="26"/>
          <w:szCs w:val="26"/>
          <w:lang w:eastAsia="ar-SA"/>
        </w:rPr>
        <w:t>Ҫӗнтерÿшӗн</w:t>
      </w:r>
      <w:proofErr w:type="spellEnd"/>
      <w:r w:rsidRPr="00C00612">
        <w:rPr>
          <w:rFonts w:ascii="Times New Roman" w:hAnsi="Times New Roman"/>
          <w:sz w:val="26"/>
          <w:szCs w:val="26"/>
          <w:lang w:eastAsia="ar-SA"/>
        </w:rPr>
        <w:t>» («За победу»), «Отцовство – долг и дар» (Цивильский издательский дом), «</w:t>
      </w:r>
      <w:proofErr w:type="spellStart"/>
      <w:r w:rsidRPr="00C00612">
        <w:rPr>
          <w:rFonts w:ascii="Times New Roman" w:hAnsi="Times New Roman"/>
          <w:sz w:val="26"/>
          <w:szCs w:val="26"/>
          <w:lang w:eastAsia="ar-SA"/>
        </w:rPr>
        <w:t>Ҫемье</w:t>
      </w:r>
      <w:proofErr w:type="spellEnd"/>
      <w:r w:rsidRPr="00C00612">
        <w:rPr>
          <w:rFonts w:ascii="Times New Roman" w:hAnsi="Times New Roman"/>
          <w:sz w:val="26"/>
          <w:szCs w:val="26"/>
          <w:lang w:eastAsia="ar-SA"/>
        </w:rPr>
        <w:t xml:space="preserve"> вучахӗ» (Издательский дом «Хыпар»), «Семейные ценности» (ГТРК «Чувашия»).</w:t>
      </w:r>
      <w:proofErr w:type="gramEnd"/>
    </w:p>
    <w:p w:rsidR="00DF1466" w:rsidRPr="00E7337D" w:rsidRDefault="00DF1466" w:rsidP="00DF1466">
      <w:pPr>
        <w:overflowPunct w:val="0"/>
        <w:autoSpaceDE w:val="0"/>
        <w:ind w:firstLine="709"/>
        <w:textAlignment w:val="baseline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E7337D">
        <w:rPr>
          <w:rFonts w:ascii="Times New Roman" w:hAnsi="Times New Roman"/>
          <w:sz w:val="26"/>
          <w:szCs w:val="26"/>
          <w:lang w:eastAsia="ar-SA"/>
        </w:rPr>
        <w:t xml:space="preserve">Начиная с 2017 года </w:t>
      </w:r>
      <w:proofErr w:type="spellStart"/>
      <w:r w:rsidRPr="00E7337D">
        <w:rPr>
          <w:rFonts w:ascii="Times New Roman" w:hAnsi="Times New Roman"/>
          <w:sz w:val="26"/>
          <w:szCs w:val="26"/>
          <w:lang w:eastAsia="ar-SA"/>
        </w:rPr>
        <w:t>Мининформполитики</w:t>
      </w:r>
      <w:proofErr w:type="spellEnd"/>
      <w:r w:rsidRPr="00E7337D">
        <w:rPr>
          <w:rFonts w:ascii="Times New Roman" w:hAnsi="Times New Roman"/>
          <w:sz w:val="26"/>
          <w:szCs w:val="26"/>
          <w:lang w:eastAsia="ar-SA"/>
        </w:rPr>
        <w:t xml:space="preserve"> Чувашии выступает организатором регионального</w:t>
      </w:r>
      <w:proofErr w:type="gramEnd"/>
      <w:r w:rsidRPr="00E7337D">
        <w:rPr>
          <w:rFonts w:ascii="Times New Roman" w:hAnsi="Times New Roman"/>
          <w:sz w:val="26"/>
          <w:szCs w:val="26"/>
          <w:lang w:eastAsia="ar-SA"/>
        </w:rPr>
        <w:t xml:space="preserve"> этапа Всероссийского конкурса журналистских работ «В фокусе – детство». В 2018 году творческое состязание проводилось в рамках Десятилетия детства. По итогам отбора для участия в федеральном туре было рекомендовано 14 журналистских материалов.</w:t>
      </w:r>
    </w:p>
    <w:p w:rsidR="00A5613A" w:rsidRPr="00A5613A" w:rsidRDefault="00A5613A" w:rsidP="00A5613A">
      <w:pPr>
        <w:ind w:firstLine="709"/>
        <w:rPr>
          <w:rFonts w:ascii="Times New Roman" w:eastAsia="Calibri" w:hAnsi="Times New Roman"/>
          <w:sz w:val="26"/>
          <w:szCs w:val="26"/>
        </w:rPr>
      </w:pPr>
      <w:r w:rsidRPr="00A5613A">
        <w:rPr>
          <w:rFonts w:ascii="Times New Roman" w:eastAsia="Calibri" w:hAnsi="Times New Roman"/>
          <w:sz w:val="26"/>
          <w:szCs w:val="26"/>
        </w:rPr>
        <w:t>В органах ЗАГС особое внимание уделяется супружеским парам, которые я</w:t>
      </w:r>
      <w:r w:rsidRPr="00A5613A">
        <w:rPr>
          <w:rFonts w:ascii="Times New Roman" w:eastAsia="Calibri" w:hAnsi="Times New Roman"/>
          <w:sz w:val="26"/>
          <w:szCs w:val="26"/>
        </w:rPr>
        <w:t>в</w:t>
      </w:r>
      <w:r w:rsidRPr="00A5613A">
        <w:rPr>
          <w:rFonts w:ascii="Times New Roman" w:eastAsia="Calibri" w:hAnsi="Times New Roman"/>
          <w:sz w:val="26"/>
          <w:szCs w:val="26"/>
        </w:rPr>
        <w:t xml:space="preserve">ляются образцами семейных ценностей. Крепкие семьи, прожившие вместе десятки лет, </w:t>
      </w:r>
      <w:r w:rsidRPr="00A5613A">
        <w:rPr>
          <w:rFonts w:ascii="Times New Roman" w:hAnsi="Times New Roman"/>
          <w:sz w:val="26"/>
          <w:szCs w:val="26"/>
        </w:rPr>
        <w:t>–</w:t>
      </w:r>
      <w:r w:rsidRPr="00A5613A">
        <w:rPr>
          <w:rFonts w:ascii="Times New Roman" w:eastAsia="Calibri" w:hAnsi="Times New Roman"/>
          <w:sz w:val="26"/>
          <w:szCs w:val="26"/>
        </w:rPr>
        <w:t xml:space="preserve"> хороший пример для современной молодежи, молодоженов. Чествования юбиляров проводят в залах торжественной регистрации в отделах ЗАГС либо по их желанию на дому. </w:t>
      </w:r>
    </w:p>
    <w:p w:rsidR="00A5613A" w:rsidRPr="00A5613A" w:rsidRDefault="00A5613A" w:rsidP="00A5613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613A">
        <w:rPr>
          <w:rFonts w:ascii="Times New Roman" w:eastAsia="Calibri" w:hAnsi="Times New Roman" w:cs="Times New Roman"/>
          <w:sz w:val="26"/>
          <w:szCs w:val="26"/>
        </w:rPr>
        <w:t>В 2018 году в органах ЗАГС Чувашской Республики чествовали 573 супруж</w:t>
      </w:r>
      <w:r w:rsidRPr="00A5613A">
        <w:rPr>
          <w:rFonts w:ascii="Times New Roman" w:eastAsia="Calibri" w:hAnsi="Times New Roman" w:cs="Times New Roman"/>
          <w:sz w:val="26"/>
          <w:szCs w:val="26"/>
        </w:rPr>
        <w:t>е</w:t>
      </w:r>
      <w:r w:rsidRPr="00A5613A">
        <w:rPr>
          <w:rFonts w:ascii="Times New Roman" w:eastAsia="Calibri" w:hAnsi="Times New Roman" w:cs="Times New Roman"/>
          <w:sz w:val="26"/>
          <w:szCs w:val="26"/>
        </w:rPr>
        <w:t>ские пары, из них 353 пары, состоящие в браке 50 и более лет, 220 пар со стажем с</w:t>
      </w:r>
      <w:r w:rsidRPr="00A5613A">
        <w:rPr>
          <w:rFonts w:ascii="Times New Roman" w:eastAsia="Calibri" w:hAnsi="Times New Roman" w:cs="Times New Roman"/>
          <w:sz w:val="26"/>
          <w:szCs w:val="26"/>
        </w:rPr>
        <w:t>е</w:t>
      </w:r>
      <w:r w:rsidRPr="00A5613A">
        <w:rPr>
          <w:rFonts w:ascii="Times New Roman" w:eastAsia="Calibri" w:hAnsi="Times New Roman" w:cs="Times New Roman"/>
          <w:sz w:val="26"/>
          <w:szCs w:val="26"/>
        </w:rPr>
        <w:t>мейной жизни от 1 года до 50 лет.</w:t>
      </w:r>
    </w:p>
    <w:p w:rsidR="00A5613A" w:rsidRPr="00A5613A" w:rsidRDefault="00A5613A" w:rsidP="00A5613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613A">
        <w:rPr>
          <w:rFonts w:ascii="Times New Roman" w:eastAsia="Calibri" w:hAnsi="Times New Roman" w:cs="Times New Roman"/>
          <w:sz w:val="26"/>
          <w:szCs w:val="26"/>
        </w:rPr>
        <w:t>В органах ЗАГС республики стало традицией проведение встреч двух, трех поколений. На встречах принимают участие также учащаяся молодежь, проблемные семьи.</w:t>
      </w:r>
    </w:p>
    <w:p w:rsidR="00A5613A" w:rsidRPr="00A5613A" w:rsidRDefault="00A5613A" w:rsidP="00A5613A">
      <w:pPr>
        <w:ind w:firstLine="709"/>
        <w:rPr>
          <w:rFonts w:ascii="Times New Roman" w:eastAsia="Calibri" w:hAnsi="Times New Roman"/>
          <w:sz w:val="26"/>
          <w:szCs w:val="26"/>
        </w:rPr>
      </w:pPr>
      <w:r w:rsidRPr="00A5613A">
        <w:rPr>
          <w:rFonts w:ascii="Times New Roman" w:eastAsia="Calibri" w:hAnsi="Times New Roman"/>
          <w:sz w:val="26"/>
          <w:szCs w:val="26"/>
        </w:rPr>
        <w:t>При отделах ЗАГС продолжают работу семейные клубы для разновозрастных супругов. На встречах с семьями участвуют специалисты организаций социального обслуживания, органов опеки и попечительства, здравоохранения, образования, с</w:t>
      </w:r>
      <w:r w:rsidRPr="00A5613A">
        <w:rPr>
          <w:rFonts w:ascii="Times New Roman" w:eastAsia="Calibri" w:hAnsi="Times New Roman"/>
          <w:sz w:val="26"/>
          <w:szCs w:val="26"/>
        </w:rPr>
        <w:t>о</w:t>
      </w:r>
      <w:r w:rsidRPr="00A5613A">
        <w:rPr>
          <w:rFonts w:ascii="Times New Roman" w:eastAsia="Calibri" w:hAnsi="Times New Roman"/>
          <w:sz w:val="26"/>
          <w:szCs w:val="26"/>
        </w:rPr>
        <w:t xml:space="preserve">циальной защиты, центров занятости населения, священнослужители. </w:t>
      </w:r>
    </w:p>
    <w:p w:rsidR="00DF1466" w:rsidRDefault="00DF1466" w:rsidP="00A5613A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Активно используется для популяризации семейных ценностей средства ма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совой информации городов и районов Чувашской Республики. Так по итогам 2018 года в СМИ размещено 2135 материалов, из них в печатных изданиях опубликовано 406 материалов, на радио состоялось 93 выступления, по телевидению транслиров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лось 177 сюжетов, на сайтах администраций муниципальных образований и Мин</w:t>
      </w:r>
      <w:r>
        <w:rPr>
          <w:sz w:val="26"/>
          <w:szCs w:val="26"/>
        </w:rPr>
        <w:t>ю</w:t>
      </w:r>
      <w:r>
        <w:rPr>
          <w:sz w:val="26"/>
          <w:szCs w:val="26"/>
        </w:rPr>
        <w:t>ста Чувашии размещено 1459 информаций.</w:t>
      </w:r>
    </w:p>
    <w:p w:rsidR="00EB5841" w:rsidRDefault="00EB5841" w:rsidP="00146390">
      <w:pPr>
        <w:autoSpaceDE w:val="0"/>
        <w:autoSpaceDN w:val="0"/>
        <w:ind w:firstLine="709"/>
        <w:contextualSpacing/>
        <w:rPr>
          <w:rFonts w:ascii="Times New Roman" w:hAnsi="Times New Roman"/>
          <w:spacing w:val="-2"/>
          <w:sz w:val="26"/>
          <w:szCs w:val="26"/>
        </w:rPr>
      </w:pPr>
      <w:r w:rsidRPr="00146390">
        <w:rPr>
          <w:rFonts w:ascii="Times New Roman" w:hAnsi="Times New Roman"/>
          <w:spacing w:val="-2"/>
          <w:sz w:val="26"/>
          <w:szCs w:val="26"/>
        </w:rPr>
        <w:t>В Чувашской Республике накануне празднования Дня матери ежегодно пров</w:t>
      </w:r>
      <w:r w:rsidRPr="00146390">
        <w:rPr>
          <w:rFonts w:ascii="Times New Roman" w:hAnsi="Times New Roman"/>
          <w:spacing w:val="-2"/>
          <w:sz w:val="26"/>
          <w:szCs w:val="26"/>
        </w:rPr>
        <w:t>о</w:t>
      </w:r>
      <w:r w:rsidRPr="00146390">
        <w:rPr>
          <w:rFonts w:ascii="Times New Roman" w:hAnsi="Times New Roman"/>
          <w:spacing w:val="-2"/>
          <w:sz w:val="26"/>
          <w:szCs w:val="26"/>
        </w:rPr>
        <w:t xml:space="preserve">дится </w:t>
      </w:r>
      <w:r w:rsidR="00905C42" w:rsidRPr="00146390">
        <w:rPr>
          <w:rFonts w:ascii="Times New Roman" w:hAnsi="Times New Roman"/>
          <w:spacing w:val="-2"/>
          <w:sz w:val="26"/>
          <w:szCs w:val="26"/>
        </w:rPr>
        <w:t xml:space="preserve">республиканский </w:t>
      </w:r>
      <w:r w:rsidRPr="00146390">
        <w:rPr>
          <w:rFonts w:ascii="Times New Roman" w:hAnsi="Times New Roman"/>
          <w:spacing w:val="-2"/>
          <w:sz w:val="26"/>
          <w:szCs w:val="26"/>
        </w:rPr>
        <w:t>конкурс «Семья</w:t>
      </w:r>
      <w:r w:rsidRPr="00301E06">
        <w:rPr>
          <w:rFonts w:ascii="Times New Roman" w:hAnsi="Times New Roman"/>
          <w:spacing w:val="-2"/>
          <w:sz w:val="26"/>
          <w:szCs w:val="26"/>
        </w:rPr>
        <w:t xml:space="preserve"> года» (постановление Кабинета Министров Чувашской Республики от 11.05.2007 г. № 103). </w:t>
      </w:r>
      <w:r w:rsidR="00FD3571" w:rsidRPr="00E0716C">
        <w:rPr>
          <w:rFonts w:ascii="Times New Roman" w:hAnsi="Times New Roman"/>
          <w:spacing w:val="-2"/>
          <w:sz w:val="26"/>
          <w:szCs w:val="26"/>
        </w:rPr>
        <w:t>В 201</w:t>
      </w:r>
      <w:r w:rsidR="00DF1466" w:rsidRPr="00E0716C">
        <w:rPr>
          <w:rFonts w:ascii="Times New Roman" w:hAnsi="Times New Roman"/>
          <w:spacing w:val="-2"/>
          <w:sz w:val="26"/>
          <w:szCs w:val="26"/>
        </w:rPr>
        <w:t>8</w:t>
      </w:r>
      <w:r w:rsidR="00FD3571" w:rsidRPr="00E0716C">
        <w:rPr>
          <w:rFonts w:ascii="Times New Roman" w:hAnsi="Times New Roman"/>
          <w:spacing w:val="-2"/>
          <w:sz w:val="26"/>
          <w:szCs w:val="26"/>
        </w:rPr>
        <w:t xml:space="preserve"> году</w:t>
      </w:r>
      <w:r w:rsidRPr="00E0716C">
        <w:rPr>
          <w:rFonts w:ascii="Times New Roman" w:hAnsi="Times New Roman"/>
          <w:spacing w:val="-2"/>
          <w:sz w:val="26"/>
          <w:szCs w:val="26"/>
        </w:rPr>
        <w:t xml:space="preserve"> в финальн</w:t>
      </w:r>
      <w:r w:rsidR="00FD3571" w:rsidRPr="00E0716C">
        <w:rPr>
          <w:rFonts w:ascii="Times New Roman" w:hAnsi="Times New Roman"/>
          <w:spacing w:val="-2"/>
          <w:sz w:val="26"/>
          <w:szCs w:val="26"/>
        </w:rPr>
        <w:t>ом</w:t>
      </w:r>
      <w:r w:rsidRPr="00E0716C">
        <w:rPr>
          <w:rFonts w:ascii="Times New Roman" w:hAnsi="Times New Roman"/>
          <w:spacing w:val="-2"/>
          <w:sz w:val="26"/>
          <w:szCs w:val="26"/>
        </w:rPr>
        <w:t xml:space="preserve"> тур</w:t>
      </w:r>
      <w:r w:rsidR="00FD3571" w:rsidRPr="00E0716C">
        <w:rPr>
          <w:rFonts w:ascii="Times New Roman" w:hAnsi="Times New Roman"/>
          <w:spacing w:val="-2"/>
          <w:sz w:val="26"/>
          <w:szCs w:val="26"/>
        </w:rPr>
        <w:t>е</w:t>
      </w:r>
      <w:r w:rsidRPr="00E0716C">
        <w:rPr>
          <w:rFonts w:ascii="Times New Roman" w:hAnsi="Times New Roman"/>
          <w:spacing w:val="-2"/>
          <w:sz w:val="26"/>
          <w:szCs w:val="26"/>
        </w:rPr>
        <w:t xml:space="preserve"> ре</w:t>
      </w:r>
      <w:r w:rsidRPr="00E0716C">
        <w:rPr>
          <w:rFonts w:ascii="Times New Roman" w:hAnsi="Times New Roman"/>
          <w:spacing w:val="-2"/>
          <w:sz w:val="26"/>
          <w:szCs w:val="26"/>
        </w:rPr>
        <w:t>с</w:t>
      </w:r>
      <w:r w:rsidRPr="00E0716C">
        <w:rPr>
          <w:rFonts w:ascii="Times New Roman" w:hAnsi="Times New Roman"/>
          <w:spacing w:val="-2"/>
          <w:sz w:val="26"/>
          <w:szCs w:val="26"/>
        </w:rPr>
        <w:t>публиканского</w:t>
      </w:r>
      <w:r w:rsidRPr="00E071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0716C">
        <w:rPr>
          <w:rFonts w:ascii="Times New Roman" w:hAnsi="Times New Roman"/>
          <w:spacing w:val="-2"/>
          <w:sz w:val="26"/>
          <w:szCs w:val="26"/>
        </w:rPr>
        <w:t xml:space="preserve">конкурса «Семья года» приняли участие </w:t>
      </w:r>
      <w:r w:rsidR="00EA5D44" w:rsidRPr="00E0716C">
        <w:rPr>
          <w:rFonts w:ascii="Times New Roman" w:hAnsi="Times New Roman"/>
          <w:spacing w:val="-2"/>
          <w:sz w:val="26"/>
          <w:szCs w:val="26"/>
        </w:rPr>
        <w:t>1</w:t>
      </w:r>
      <w:r w:rsidR="00905C42" w:rsidRPr="00E0716C">
        <w:rPr>
          <w:rFonts w:ascii="Times New Roman" w:hAnsi="Times New Roman"/>
          <w:spacing w:val="-2"/>
          <w:sz w:val="26"/>
          <w:szCs w:val="26"/>
        </w:rPr>
        <w:t>5</w:t>
      </w:r>
      <w:r w:rsidR="00E0716C" w:rsidRPr="00E0716C">
        <w:rPr>
          <w:rFonts w:ascii="Times New Roman" w:hAnsi="Times New Roman"/>
          <w:spacing w:val="-2"/>
          <w:sz w:val="26"/>
          <w:szCs w:val="26"/>
        </w:rPr>
        <w:t>6</w:t>
      </w:r>
      <w:r w:rsidR="00EA5D44" w:rsidRPr="00301E06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01E06">
        <w:rPr>
          <w:rFonts w:ascii="Times New Roman" w:hAnsi="Times New Roman"/>
          <w:spacing w:val="-2"/>
          <w:sz w:val="26"/>
          <w:szCs w:val="26"/>
        </w:rPr>
        <w:t>сем</w:t>
      </w:r>
      <w:r w:rsidR="00AB3903" w:rsidRPr="00301E06">
        <w:rPr>
          <w:rFonts w:ascii="Times New Roman" w:hAnsi="Times New Roman"/>
          <w:spacing w:val="-2"/>
          <w:sz w:val="26"/>
          <w:szCs w:val="26"/>
        </w:rPr>
        <w:t>ей</w:t>
      </w:r>
      <w:r w:rsidRPr="00301E06">
        <w:rPr>
          <w:rFonts w:ascii="Times New Roman" w:hAnsi="Times New Roman"/>
          <w:spacing w:val="-2"/>
          <w:sz w:val="26"/>
          <w:szCs w:val="26"/>
        </w:rPr>
        <w:t xml:space="preserve"> из муниципальных образований Чувашской Республики (</w:t>
      </w:r>
      <w:r w:rsidR="00DF1466" w:rsidRPr="00301E06">
        <w:rPr>
          <w:rFonts w:ascii="Times New Roman" w:hAnsi="Times New Roman"/>
          <w:spacing w:val="-2"/>
          <w:sz w:val="26"/>
          <w:szCs w:val="26"/>
        </w:rPr>
        <w:t>в 201</w:t>
      </w:r>
      <w:r w:rsidR="00DF1466">
        <w:rPr>
          <w:rFonts w:ascii="Times New Roman" w:hAnsi="Times New Roman"/>
          <w:spacing w:val="-2"/>
          <w:sz w:val="26"/>
          <w:szCs w:val="26"/>
        </w:rPr>
        <w:t>7</w:t>
      </w:r>
      <w:r w:rsidR="00DF1466" w:rsidRPr="00301E06">
        <w:rPr>
          <w:rFonts w:ascii="Times New Roman" w:hAnsi="Times New Roman"/>
          <w:spacing w:val="-2"/>
          <w:sz w:val="26"/>
          <w:szCs w:val="26"/>
        </w:rPr>
        <w:t xml:space="preserve"> г. – 1</w:t>
      </w:r>
      <w:r w:rsidR="00DF1466">
        <w:rPr>
          <w:rFonts w:ascii="Times New Roman" w:hAnsi="Times New Roman"/>
          <w:spacing w:val="-2"/>
          <w:sz w:val="26"/>
          <w:szCs w:val="26"/>
        </w:rPr>
        <w:t>3</w:t>
      </w:r>
      <w:r w:rsidR="00DF1466" w:rsidRPr="00301E06">
        <w:rPr>
          <w:rFonts w:ascii="Times New Roman" w:hAnsi="Times New Roman"/>
          <w:spacing w:val="-2"/>
          <w:sz w:val="26"/>
          <w:szCs w:val="26"/>
        </w:rPr>
        <w:t>5 семей</w:t>
      </w:r>
      <w:r w:rsidR="00DF1466">
        <w:rPr>
          <w:rFonts w:ascii="Times New Roman" w:hAnsi="Times New Roman"/>
          <w:spacing w:val="-2"/>
          <w:sz w:val="26"/>
          <w:szCs w:val="26"/>
        </w:rPr>
        <w:t xml:space="preserve">,  </w:t>
      </w:r>
      <w:r w:rsidR="00905C42">
        <w:rPr>
          <w:rFonts w:ascii="Times New Roman" w:hAnsi="Times New Roman"/>
          <w:spacing w:val="-2"/>
          <w:sz w:val="26"/>
          <w:szCs w:val="26"/>
        </w:rPr>
        <w:t>в 2016</w:t>
      </w:r>
      <w:r w:rsidR="00905C42" w:rsidRPr="00301E06">
        <w:rPr>
          <w:rFonts w:ascii="Times New Roman" w:hAnsi="Times New Roman"/>
          <w:spacing w:val="-2"/>
          <w:sz w:val="26"/>
          <w:szCs w:val="26"/>
        </w:rPr>
        <w:t xml:space="preserve"> г. – 1</w:t>
      </w:r>
      <w:r w:rsidR="00905C42">
        <w:rPr>
          <w:rFonts w:ascii="Times New Roman" w:hAnsi="Times New Roman"/>
          <w:spacing w:val="-2"/>
          <w:sz w:val="26"/>
          <w:szCs w:val="26"/>
        </w:rPr>
        <w:t>34</w:t>
      </w:r>
      <w:r w:rsidR="00905C42" w:rsidRPr="00301E06">
        <w:rPr>
          <w:rFonts w:ascii="Times New Roman" w:hAnsi="Times New Roman"/>
          <w:spacing w:val="-2"/>
          <w:sz w:val="26"/>
          <w:szCs w:val="26"/>
        </w:rPr>
        <w:t xml:space="preserve"> сем</w:t>
      </w:r>
      <w:r w:rsidR="00905C42">
        <w:rPr>
          <w:rFonts w:ascii="Times New Roman" w:hAnsi="Times New Roman"/>
          <w:spacing w:val="-2"/>
          <w:sz w:val="26"/>
          <w:szCs w:val="26"/>
        </w:rPr>
        <w:t>ьи</w:t>
      </w:r>
      <w:r w:rsidRPr="00301E06">
        <w:rPr>
          <w:rFonts w:ascii="Times New Roman" w:hAnsi="Times New Roman"/>
          <w:spacing w:val="-2"/>
          <w:sz w:val="26"/>
          <w:szCs w:val="26"/>
        </w:rPr>
        <w:t>), и</w:t>
      </w:r>
      <w:r w:rsidRPr="00301E06">
        <w:rPr>
          <w:rFonts w:ascii="Times New Roman" w:hAnsi="Times New Roman"/>
          <w:spacing w:val="-2"/>
          <w:sz w:val="26"/>
          <w:szCs w:val="26"/>
        </w:rPr>
        <w:t>н</w:t>
      </w:r>
      <w:r w:rsidRPr="00301E06">
        <w:rPr>
          <w:rFonts w:ascii="Times New Roman" w:hAnsi="Times New Roman"/>
          <w:spacing w:val="-2"/>
          <w:sz w:val="26"/>
          <w:szCs w:val="26"/>
        </w:rPr>
        <w:t>терес к конкурсу постоянно растет.</w:t>
      </w:r>
    </w:p>
    <w:p w:rsidR="005E4B33" w:rsidRPr="005E4B33" w:rsidRDefault="005E4B33" w:rsidP="005E4B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B33">
        <w:rPr>
          <w:rFonts w:ascii="Times New Roman" w:hAnsi="Times New Roman" w:cs="Times New Roman"/>
          <w:sz w:val="26"/>
          <w:szCs w:val="26"/>
        </w:rPr>
        <w:t xml:space="preserve">В республике принимаются меры по обеспечено участия семей из Чувашской Республики во всероссийских конкурсах, в конкурсах Приволжского федерального округа. В 2018 году Чувашскую Республику на конкурсе представила семья Львовых из г. Чебоксары. По итогам региональных туров в финал вышли 329 семей, из них выбрали по 15 победителей в пяти номинациях: «Многодетная семья», «Молодая семья», «Сельская семья», «Семья – хранитель традиций», «Золотая семья России». Семья Львовых из Чебоксар стала победителем в номинации «Многодетная семья». </w:t>
      </w:r>
    </w:p>
    <w:p w:rsidR="005E4B33" w:rsidRPr="00E0716C" w:rsidRDefault="005E4B33" w:rsidP="00E071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B33">
        <w:rPr>
          <w:rFonts w:ascii="Times New Roman" w:hAnsi="Times New Roman" w:cs="Times New Roman"/>
          <w:sz w:val="26"/>
          <w:szCs w:val="26"/>
        </w:rPr>
        <w:t>В конкурсной программе «Успешная семья Приволжья» достойно представ</w:t>
      </w:r>
      <w:r w:rsidRPr="005E4B33">
        <w:rPr>
          <w:rFonts w:ascii="Times New Roman" w:hAnsi="Times New Roman" w:cs="Times New Roman"/>
          <w:sz w:val="26"/>
          <w:szCs w:val="26"/>
        </w:rPr>
        <w:t>и</w:t>
      </w:r>
      <w:r w:rsidRPr="005E4B33">
        <w:rPr>
          <w:rFonts w:ascii="Times New Roman" w:hAnsi="Times New Roman" w:cs="Times New Roman"/>
          <w:sz w:val="26"/>
          <w:szCs w:val="26"/>
        </w:rPr>
        <w:t xml:space="preserve">ла Чувашскую Республику и завоевала диплом третьей степени семья Львовых из </w:t>
      </w:r>
      <w:r w:rsidRPr="00E0716C">
        <w:rPr>
          <w:rFonts w:ascii="Times New Roman" w:hAnsi="Times New Roman" w:cs="Times New Roman"/>
          <w:sz w:val="26"/>
          <w:szCs w:val="26"/>
        </w:rPr>
        <w:t>Чебоксар.</w:t>
      </w:r>
    </w:p>
    <w:p w:rsidR="00E0716C" w:rsidRPr="00E0716C" w:rsidRDefault="00E0716C" w:rsidP="00E0716C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E0716C">
        <w:rPr>
          <w:rFonts w:ascii="Times New Roman" w:hAnsi="Times New Roman"/>
          <w:color w:val="000000"/>
          <w:sz w:val="26"/>
          <w:szCs w:val="26"/>
        </w:rPr>
        <w:t>Учреждения культуры и искусства Чувашской Республики проводят огро</w:t>
      </w:r>
      <w:r w:rsidRPr="00E0716C">
        <w:rPr>
          <w:rFonts w:ascii="Times New Roman" w:hAnsi="Times New Roman"/>
          <w:color w:val="000000"/>
          <w:sz w:val="26"/>
          <w:szCs w:val="26"/>
        </w:rPr>
        <w:t>м</w:t>
      </w:r>
      <w:r w:rsidRPr="00E0716C">
        <w:rPr>
          <w:rFonts w:ascii="Times New Roman" w:hAnsi="Times New Roman"/>
          <w:color w:val="000000"/>
          <w:sz w:val="26"/>
          <w:szCs w:val="26"/>
        </w:rPr>
        <w:t>ную работу по укреплению института семьи, духовно-нравственных традиций с</w:t>
      </w:r>
      <w:r w:rsidRPr="00E0716C">
        <w:rPr>
          <w:rFonts w:ascii="Times New Roman" w:hAnsi="Times New Roman"/>
          <w:color w:val="000000"/>
          <w:sz w:val="26"/>
          <w:szCs w:val="26"/>
        </w:rPr>
        <w:t>е</w:t>
      </w:r>
      <w:r w:rsidRPr="00E0716C">
        <w:rPr>
          <w:rFonts w:ascii="Times New Roman" w:hAnsi="Times New Roman"/>
          <w:color w:val="000000"/>
          <w:sz w:val="26"/>
          <w:szCs w:val="26"/>
        </w:rPr>
        <w:t>мейных отношений. Так, одним из приоритетных направлений деятельности Чува</w:t>
      </w:r>
      <w:r w:rsidRPr="00E0716C">
        <w:rPr>
          <w:rFonts w:ascii="Times New Roman" w:hAnsi="Times New Roman"/>
          <w:color w:val="000000"/>
          <w:sz w:val="26"/>
          <w:szCs w:val="26"/>
        </w:rPr>
        <w:t>ш</w:t>
      </w:r>
      <w:r w:rsidRPr="00E0716C">
        <w:rPr>
          <w:rFonts w:ascii="Times New Roman" w:hAnsi="Times New Roman"/>
          <w:color w:val="000000"/>
          <w:sz w:val="26"/>
          <w:szCs w:val="26"/>
        </w:rPr>
        <w:lastRenderedPageBreak/>
        <w:t>ской республиканской детско-юношеской библиотеки является поддержка семейн</w:t>
      </w:r>
      <w:r w:rsidRPr="00E0716C">
        <w:rPr>
          <w:rFonts w:ascii="Times New Roman" w:hAnsi="Times New Roman"/>
          <w:color w:val="000000"/>
          <w:sz w:val="26"/>
          <w:szCs w:val="26"/>
        </w:rPr>
        <w:t>о</w:t>
      </w:r>
      <w:r w:rsidRPr="00E0716C">
        <w:rPr>
          <w:rFonts w:ascii="Times New Roman" w:hAnsi="Times New Roman"/>
          <w:color w:val="000000"/>
          <w:sz w:val="26"/>
          <w:szCs w:val="26"/>
        </w:rPr>
        <w:t>го чтения, организация семейного досуга. Библиотека осуществляет информацио</w:t>
      </w:r>
      <w:r w:rsidRPr="00E0716C">
        <w:rPr>
          <w:rFonts w:ascii="Times New Roman" w:hAnsi="Times New Roman"/>
          <w:color w:val="000000"/>
          <w:sz w:val="26"/>
          <w:szCs w:val="26"/>
        </w:rPr>
        <w:t>н</w:t>
      </w:r>
      <w:r w:rsidRPr="00E0716C">
        <w:rPr>
          <w:rFonts w:ascii="Times New Roman" w:hAnsi="Times New Roman"/>
          <w:color w:val="000000"/>
          <w:sz w:val="26"/>
          <w:szCs w:val="26"/>
        </w:rPr>
        <w:t>ную поддержку семей с детьми, в том числе молодых семей, методическую по</w:t>
      </w:r>
      <w:r w:rsidRPr="00E0716C">
        <w:rPr>
          <w:rFonts w:ascii="Times New Roman" w:hAnsi="Times New Roman"/>
          <w:color w:val="000000"/>
          <w:sz w:val="26"/>
          <w:szCs w:val="26"/>
        </w:rPr>
        <w:t>д</w:t>
      </w:r>
      <w:r w:rsidRPr="00E0716C">
        <w:rPr>
          <w:rFonts w:ascii="Times New Roman" w:hAnsi="Times New Roman"/>
          <w:color w:val="000000"/>
          <w:sz w:val="26"/>
          <w:szCs w:val="26"/>
        </w:rPr>
        <w:t>держку деятельности библиотек Чувашской Республики по направлению. Деятел</w:t>
      </w:r>
      <w:r w:rsidRPr="00E0716C">
        <w:rPr>
          <w:rFonts w:ascii="Times New Roman" w:hAnsi="Times New Roman"/>
          <w:color w:val="000000"/>
          <w:sz w:val="26"/>
          <w:szCs w:val="26"/>
        </w:rPr>
        <w:t>ь</w:t>
      </w:r>
      <w:r w:rsidRPr="00E0716C">
        <w:rPr>
          <w:rFonts w:ascii="Times New Roman" w:hAnsi="Times New Roman"/>
          <w:color w:val="000000"/>
          <w:sz w:val="26"/>
          <w:szCs w:val="26"/>
        </w:rPr>
        <w:t xml:space="preserve">ность библиотеки строится на основе целевой библиотечной программы «Растем с книгой», в рамках </w:t>
      </w:r>
      <w:proofErr w:type="spellStart"/>
      <w:r w:rsidRPr="00E0716C">
        <w:rPr>
          <w:rFonts w:ascii="Times New Roman" w:hAnsi="Times New Roman"/>
          <w:color w:val="000000"/>
          <w:sz w:val="26"/>
          <w:szCs w:val="26"/>
        </w:rPr>
        <w:t>коворкинга</w:t>
      </w:r>
      <w:proofErr w:type="spellEnd"/>
      <w:r w:rsidRPr="00E0716C">
        <w:rPr>
          <w:rFonts w:ascii="Times New Roman" w:hAnsi="Times New Roman"/>
          <w:color w:val="000000"/>
          <w:sz w:val="26"/>
          <w:szCs w:val="26"/>
        </w:rPr>
        <w:t xml:space="preserve"> «Читаем с папой!» и клуба для молодых родителей «Семейный факультет». </w:t>
      </w:r>
    </w:p>
    <w:p w:rsidR="00E0716C" w:rsidRPr="00E0716C" w:rsidRDefault="00E0716C" w:rsidP="00E0716C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E0716C">
        <w:rPr>
          <w:rFonts w:ascii="Times New Roman" w:hAnsi="Times New Roman"/>
          <w:color w:val="000000"/>
          <w:sz w:val="26"/>
          <w:szCs w:val="26"/>
        </w:rPr>
        <w:t xml:space="preserve">Работа клуба для молодых родителей «Семейный факультет» в 2018 г. </w:t>
      </w:r>
      <w:proofErr w:type="gramStart"/>
      <w:r w:rsidRPr="00E0716C">
        <w:rPr>
          <w:rFonts w:ascii="Times New Roman" w:hAnsi="Times New Roman"/>
          <w:color w:val="000000"/>
          <w:sz w:val="26"/>
          <w:szCs w:val="26"/>
        </w:rPr>
        <w:t>осу-</w:t>
      </w:r>
      <w:proofErr w:type="spellStart"/>
      <w:r w:rsidRPr="00E0716C">
        <w:rPr>
          <w:rFonts w:ascii="Times New Roman" w:hAnsi="Times New Roman"/>
          <w:color w:val="000000"/>
          <w:sz w:val="26"/>
          <w:szCs w:val="26"/>
        </w:rPr>
        <w:t>ществлялась</w:t>
      </w:r>
      <w:proofErr w:type="spellEnd"/>
      <w:proofErr w:type="gramEnd"/>
      <w:r w:rsidRPr="00E0716C">
        <w:rPr>
          <w:rFonts w:ascii="Times New Roman" w:hAnsi="Times New Roman"/>
          <w:color w:val="000000"/>
          <w:sz w:val="26"/>
          <w:szCs w:val="26"/>
        </w:rPr>
        <w:t xml:space="preserve"> по программе «В моей семье читают все». Всего прошло 11 занятий, на которых присутствовало 125 человек, в том числе замещающие родители. </w:t>
      </w:r>
    </w:p>
    <w:p w:rsidR="00E0716C" w:rsidRPr="00E0716C" w:rsidRDefault="00E0716C" w:rsidP="00D7535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E0716C">
        <w:rPr>
          <w:rFonts w:ascii="Times New Roman" w:hAnsi="Times New Roman"/>
          <w:color w:val="000000"/>
          <w:sz w:val="26"/>
          <w:szCs w:val="26"/>
        </w:rPr>
        <w:t>В целях развития семейного чтения, сближения детей и родителей в Наци</w:t>
      </w:r>
      <w:r w:rsidRPr="00E0716C">
        <w:rPr>
          <w:rFonts w:ascii="Times New Roman" w:hAnsi="Times New Roman"/>
          <w:color w:val="000000"/>
          <w:sz w:val="26"/>
          <w:szCs w:val="26"/>
        </w:rPr>
        <w:t>о</w:t>
      </w:r>
      <w:r w:rsidRPr="00E0716C">
        <w:rPr>
          <w:rFonts w:ascii="Times New Roman" w:hAnsi="Times New Roman"/>
          <w:color w:val="000000"/>
          <w:sz w:val="26"/>
          <w:szCs w:val="26"/>
        </w:rPr>
        <w:t xml:space="preserve">нальной библиотеке Чувашской Республики организованы рождественские </w:t>
      </w:r>
      <w:proofErr w:type="spellStart"/>
      <w:r w:rsidRPr="00E0716C">
        <w:rPr>
          <w:rFonts w:ascii="Times New Roman" w:hAnsi="Times New Roman"/>
          <w:color w:val="000000"/>
          <w:sz w:val="26"/>
          <w:szCs w:val="26"/>
        </w:rPr>
        <w:t>квесты</w:t>
      </w:r>
      <w:proofErr w:type="spellEnd"/>
      <w:r w:rsidRPr="00E0716C">
        <w:rPr>
          <w:rFonts w:ascii="Times New Roman" w:hAnsi="Times New Roman"/>
          <w:color w:val="000000"/>
          <w:sz w:val="26"/>
          <w:szCs w:val="26"/>
        </w:rPr>
        <w:t xml:space="preserve"> «Рождество-во-во!», праздник вежливости и этикета, литературно-игровая програ</w:t>
      </w:r>
      <w:r w:rsidRPr="00E0716C">
        <w:rPr>
          <w:rFonts w:ascii="Times New Roman" w:hAnsi="Times New Roman"/>
          <w:color w:val="000000"/>
          <w:sz w:val="26"/>
          <w:szCs w:val="26"/>
        </w:rPr>
        <w:t>м</w:t>
      </w:r>
      <w:r w:rsidRPr="00E0716C">
        <w:rPr>
          <w:rFonts w:ascii="Times New Roman" w:hAnsi="Times New Roman"/>
          <w:color w:val="000000"/>
          <w:sz w:val="26"/>
          <w:szCs w:val="26"/>
        </w:rPr>
        <w:t>ма «Под семейным зонтиком», «Ярмарка читательских достижений» с участием б</w:t>
      </w:r>
      <w:r w:rsidRPr="00E0716C">
        <w:rPr>
          <w:rFonts w:ascii="Times New Roman" w:hAnsi="Times New Roman"/>
          <w:color w:val="000000"/>
          <w:sz w:val="26"/>
          <w:szCs w:val="26"/>
        </w:rPr>
        <w:t>о</w:t>
      </w:r>
      <w:r w:rsidRPr="00E0716C">
        <w:rPr>
          <w:rFonts w:ascii="Times New Roman" w:hAnsi="Times New Roman"/>
          <w:color w:val="000000"/>
          <w:sz w:val="26"/>
          <w:szCs w:val="26"/>
        </w:rPr>
        <w:t>лее 400 человек. В центре православной литературы «Радонеж» проведен цикл д</w:t>
      </w:r>
      <w:r w:rsidRPr="00E0716C">
        <w:rPr>
          <w:rFonts w:ascii="Times New Roman" w:hAnsi="Times New Roman"/>
          <w:color w:val="000000"/>
          <w:sz w:val="26"/>
          <w:szCs w:val="26"/>
        </w:rPr>
        <w:t>у</w:t>
      </w:r>
      <w:r w:rsidRPr="00E0716C">
        <w:rPr>
          <w:rFonts w:ascii="Times New Roman" w:hAnsi="Times New Roman"/>
          <w:color w:val="000000"/>
          <w:sz w:val="26"/>
          <w:szCs w:val="26"/>
        </w:rPr>
        <w:t xml:space="preserve">ховных бесед, направленных на укрепление духовно-нравственных основ семейной жизни и решение проблемы профилактики абортов, участниками которых стали 70 молодых девушек. </w:t>
      </w:r>
    </w:p>
    <w:p w:rsidR="00E0716C" w:rsidRPr="00E0716C" w:rsidRDefault="00E0716C" w:rsidP="00E0716C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E0716C">
        <w:rPr>
          <w:rFonts w:ascii="Times New Roman" w:hAnsi="Times New Roman"/>
          <w:color w:val="000000"/>
          <w:sz w:val="26"/>
          <w:szCs w:val="26"/>
        </w:rPr>
        <w:t>Организацией культурно-воспитательной и досуговой работы с детьми и их родителями занимаются государственные и муниципальные музеи республики. М</w:t>
      </w:r>
      <w:r w:rsidRPr="00E0716C">
        <w:rPr>
          <w:rFonts w:ascii="Times New Roman" w:hAnsi="Times New Roman"/>
          <w:color w:val="000000"/>
          <w:sz w:val="26"/>
          <w:szCs w:val="26"/>
        </w:rPr>
        <w:t>у</w:t>
      </w:r>
      <w:r w:rsidRPr="00E0716C">
        <w:rPr>
          <w:rFonts w:ascii="Times New Roman" w:hAnsi="Times New Roman"/>
          <w:color w:val="000000"/>
          <w:sz w:val="26"/>
          <w:szCs w:val="26"/>
        </w:rPr>
        <w:t>зейными учреждениями в целях сохранения семейных традиций ежегодно проводя</w:t>
      </w:r>
      <w:r w:rsidRPr="00E0716C">
        <w:rPr>
          <w:rFonts w:ascii="Times New Roman" w:hAnsi="Times New Roman"/>
          <w:color w:val="000000"/>
          <w:sz w:val="26"/>
          <w:szCs w:val="26"/>
        </w:rPr>
        <w:t>т</w:t>
      </w:r>
      <w:r w:rsidRPr="00E0716C">
        <w:rPr>
          <w:rFonts w:ascii="Times New Roman" w:hAnsi="Times New Roman"/>
          <w:color w:val="000000"/>
          <w:sz w:val="26"/>
          <w:szCs w:val="26"/>
        </w:rPr>
        <w:t xml:space="preserve">ся акции «В музей всей семьей», организуются выставки творческих работ на тему семьи и детства. Государственными и муниципальными музеями республики в 2018 году проведено 917 выставок, 8,2 тыс. экскурсий, которые посетило более 141,6 тыс. человек, в том числе около 49,8% несовершеннолетних. </w:t>
      </w:r>
    </w:p>
    <w:p w:rsidR="009D70A5" w:rsidRPr="00301E06" w:rsidRDefault="009D70A5" w:rsidP="00E0716C">
      <w:pPr>
        <w:autoSpaceDE w:val="0"/>
        <w:autoSpaceDN w:val="0"/>
        <w:ind w:firstLine="709"/>
        <w:contextualSpacing/>
        <w:rPr>
          <w:rFonts w:ascii="Times New Roman" w:hAnsi="Times New Roman"/>
          <w:spacing w:val="-2"/>
          <w:sz w:val="26"/>
          <w:szCs w:val="26"/>
        </w:rPr>
      </w:pPr>
      <w:proofErr w:type="gramStart"/>
      <w:r w:rsidRPr="00301E06">
        <w:rPr>
          <w:rFonts w:ascii="Times New Roman" w:hAnsi="Times New Roman"/>
          <w:spacing w:val="-2"/>
          <w:sz w:val="26"/>
          <w:szCs w:val="26"/>
        </w:rPr>
        <w:t xml:space="preserve">В соответствии с Указом Президента Чувашской Республики от 8 июля </w:t>
      </w:r>
      <w:smartTag w:uri="urn:schemas-microsoft-com:office:smarttags" w:element="metricconverter">
        <w:smartTagPr>
          <w:attr w:name="ProductID" w:val="2009 г"/>
        </w:smartTagPr>
        <w:r w:rsidRPr="00301E06">
          <w:rPr>
            <w:rFonts w:ascii="Times New Roman" w:hAnsi="Times New Roman"/>
            <w:spacing w:val="-2"/>
            <w:sz w:val="26"/>
            <w:szCs w:val="26"/>
          </w:rPr>
          <w:t>2009 г</w:t>
        </w:r>
      </w:smartTag>
      <w:r w:rsidRPr="00301E06">
        <w:rPr>
          <w:rFonts w:ascii="Times New Roman" w:hAnsi="Times New Roman"/>
          <w:spacing w:val="-2"/>
          <w:sz w:val="26"/>
          <w:szCs w:val="26"/>
        </w:rPr>
        <w:t>.    № 45 «О дополнительных мерах по укреплению института семьи в Чувашской Ре</w:t>
      </w:r>
      <w:r w:rsidRPr="00301E06">
        <w:rPr>
          <w:rFonts w:ascii="Times New Roman" w:hAnsi="Times New Roman"/>
          <w:spacing w:val="-2"/>
          <w:sz w:val="26"/>
          <w:szCs w:val="26"/>
        </w:rPr>
        <w:t>с</w:t>
      </w:r>
      <w:r w:rsidRPr="00301E06">
        <w:rPr>
          <w:rFonts w:ascii="Times New Roman" w:hAnsi="Times New Roman"/>
          <w:spacing w:val="-2"/>
          <w:sz w:val="26"/>
          <w:szCs w:val="26"/>
        </w:rPr>
        <w:t>публике» в целях укрепления института семьи и духовных ценностей супруги, пр</w:t>
      </w:r>
      <w:r w:rsidRPr="00301E06">
        <w:rPr>
          <w:rFonts w:ascii="Times New Roman" w:hAnsi="Times New Roman"/>
          <w:spacing w:val="-2"/>
          <w:sz w:val="26"/>
          <w:szCs w:val="26"/>
        </w:rPr>
        <w:t>о</w:t>
      </w:r>
      <w:r w:rsidRPr="00301E06">
        <w:rPr>
          <w:rFonts w:ascii="Times New Roman" w:hAnsi="Times New Roman"/>
          <w:spacing w:val="-2"/>
          <w:sz w:val="26"/>
          <w:szCs w:val="26"/>
        </w:rPr>
        <w:t>живающие на территории Чувашской Республики, воспитавшие детей – достойных граждан Российской Федерации – и состоящие в зарегистрированном браке 50 и более лет, награждаются орденом «За любовь и верность».</w:t>
      </w:r>
      <w:proofErr w:type="gramEnd"/>
      <w:r w:rsidRPr="00301E06">
        <w:rPr>
          <w:rFonts w:ascii="Times New Roman" w:hAnsi="Times New Roman"/>
          <w:spacing w:val="-2"/>
          <w:sz w:val="26"/>
          <w:szCs w:val="26"/>
        </w:rPr>
        <w:t xml:space="preserve"> В 201</w:t>
      </w:r>
      <w:r w:rsidR="00D75359">
        <w:rPr>
          <w:rFonts w:ascii="Times New Roman" w:hAnsi="Times New Roman"/>
          <w:spacing w:val="-2"/>
          <w:sz w:val="26"/>
          <w:szCs w:val="26"/>
        </w:rPr>
        <w:t>8</w:t>
      </w:r>
      <w:r w:rsidRPr="00301E06">
        <w:rPr>
          <w:rFonts w:ascii="Times New Roman" w:hAnsi="Times New Roman"/>
          <w:spacing w:val="-2"/>
          <w:sz w:val="26"/>
          <w:szCs w:val="26"/>
        </w:rPr>
        <w:t xml:space="preserve"> году им награжден</w:t>
      </w:r>
      <w:r w:rsidR="008248CE">
        <w:rPr>
          <w:rFonts w:ascii="Times New Roman" w:hAnsi="Times New Roman"/>
          <w:spacing w:val="-2"/>
          <w:sz w:val="26"/>
          <w:szCs w:val="26"/>
        </w:rPr>
        <w:t>ы 1</w:t>
      </w:r>
      <w:r w:rsidR="00B97C02">
        <w:rPr>
          <w:rFonts w:ascii="Times New Roman" w:hAnsi="Times New Roman"/>
          <w:spacing w:val="-2"/>
          <w:sz w:val="26"/>
          <w:szCs w:val="26"/>
        </w:rPr>
        <w:t xml:space="preserve">5 </w:t>
      </w:r>
      <w:r w:rsidRPr="00301E06">
        <w:rPr>
          <w:rFonts w:ascii="Times New Roman" w:hAnsi="Times New Roman"/>
          <w:spacing w:val="-2"/>
          <w:sz w:val="26"/>
          <w:szCs w:val="26"/>
        </w:rPr>
        <w:t>супружеских пар (</w:t>
      </w:r>
      <w:r w:rsidR="00D75359" w:rsidRPr="00301E06">
        <w:rPr>
          <w:rFonts w:ascii="Times New Roman" w:hAnsi="Times New Roman"/>
          <w:spacing w:val="-2"/>
          <w:sz w:val="26"/>
          <w:szCs w:val="26"/>
        </w:rPr>
        <w:t>в 201</w:t>
      </w:r>
      <w:r w:rsidR="00D75359">
        <w:rPr>
          <w:rFonts w:ascii="Times New Roman" w:hAnsi="Times New Roman"/>
          <w:spacing w:val="-2"/>
          <w:sz w:val="26"/>
          <w:szCs w:val="26"/>
        </w:rPr>
        <w:t>7</w:t>
      </w:r>
      <w:r w:rsidR="00D75359" w:rsidRPr="00301E06">
        <w:rPr>
          <w:rFonts w:ascii="Times New Roman" w:hAnsi="Times New Roman"/>
          <w:spacing w:val="-2"/>
          <w:sz w:val="26"/>
          <w:szCs w:val="26"/>
        </w:rPr>
        <w:t xml:space="preserve"> г. – 1</w:t>
      </w:r>
      <w:r w:rsidR="00D75359">
        <w:rPr>
          <w:rFonts w:ascii="Times New Roman" w:hAnsi="Times New Roman"/>
          <w:spacing w:val="-2"/>
          <w:sz w:val="26"/>
          <w:szCs w:val="26"/>
        </w:rPr>
        <w:t>8</w:t>
      </w:r>
      <w:r w:rsidR="00D75359" w:rsidRPr="00301E06">
        <w:rPr>
          <w:rFonts w:ascii="Times New Roman" w:hAnsi="Times New Roman"/>
          <w:spacing w:val="-2"/>
          <w:sz w:val="26"/>
          <w:szCs w:val="26"/>
        </w:rPr>
        <w:t xml:space="preserve"> супружеских пар</w:t>
      </w:r>
      <w:r w:rsidR="00D75359">
        <w:rPr>
          <w:rFonts w:ascii="Times New Roman" w:hAnsi="Times New Roman"/>
          <w:spacing w:val="-2"/>
          <w:sz w:val="26"/>
          <w:szCs w:val="26"/>
        </w:rPr>
        <w:t>,</w:t>
      </w:r>
      <w:r w:rsidR="00D75359" w:rsidRPr="00301E06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8248CE" w:rsidRPr="00301E06">
        <w:rPr>
          <w:rFonts w:ascii="Times New Roman" w:hAnsi="Times New Roman"/>
          <w:spacing w:val="-2"/>
          <w:sz w:val="26"/>
          <w:szCs w:val="26"/>
        </w:rPr>
        <w:t>в 201</w:t>
      </w:r>
      <w:r w:rsidR="008248CE">
        <w:rPr>
          <w:rFonts w:ascii="Times New Roman" w:hAnsi="Times New Roman"/>
          <w:spacing w:val="-2"/>
          <w:sz w:val="26"/>
          <w:szCs w:val="26"/>
        </w:rPr>
        <w:t xml:space="preserve">6 г. </w:t>
      </w:r>
      <w:r w:rsidR="008248CE" w:rsidRPr="00301E06">
        <w:rPr>
          <w:rFonts w:ascii="Times New Roman" w:hAnsi="Times New Roman"/>
          <w:spacing w:val="-2"/>
          <w:sz w:val="26"/>
          <w:szCs w:val="26"/>
        </w:rPr>
        <w:t>–</w:t>
      </w:r>
      <w:r w:rsidR="008248CE">
        <w:rPr>
          <w:rFonts w:ascii="Times New Roman" w:hAnsi="Times New Roman"/>
          <w:spacing w:val="-2"/>
          <w:sz w:val="26"/>
          <w:szCs w:val="26"/>
        </w:rPr>
        <w:t xml:space="preserve"> 10</w:t>
      </w:r>
      <w:r w:rsidR="008248CE" w:rsidRPr="00301E06">
        <w:rPr>
          <w:rFonts w:ascii="Times New Roman" w:hAnsi="Times New Roman"/>
          <w:spacing w:val="-2"/>
          <w:sz w:val="26"/>
          <w:szCs w:val="26"/>
        </w:rPr>
        <w:t xml:space="preserve"> супружеских пар</w:t>
      </w:r>
      <w:r w:rsidRPr="00301E06">
        <w:rPr>
          <w:rFonts w:ascii="Times New Roman" w:hAnsi="Times New Roman"/>
          <w:spacing w:val="-2"/>
          <w:sz w:val="26"/>
          <w:szCs w:val="26"/>
        </w:rPr>
        <w:t xml:space="preserve">). </w:t>
      </w:r>
    </w:p>
    <w:p w:rsidR="008248CE" w:rsidRDefault="009D70A5" w:rsidP="00D13F82">
      <w:pPr>
        <w:autoSpaceDE w:val="0"/>
        <w:autoSpaceDN w:val="0"/>
        <w:ind w:firstLine="709"/>
        <w:contextualSpacing/>
        <w:rPr>
          <w:rFonts w:ascii="Times New Roman" w:hAnsi="Times New Roman"/>
          <w:spacing w:val="-2"/>
          <w:sz w:val="26"/>
          <w:szCs w:val="26"/>
        </w:rPr>
      </w:pPr>
      <w:proofErr w:type="gramStart"/>
      <w:r w:rsidRPr="00301E06">
        <w:rPr>
          <w:rFonts w:ascii="Times New Roman" w:hAnsi="Times New Roman"/>
          <w:spacing w:val="-2"/>
          <w:sz w:val="26"/>
          <w:szCs w:val="26"/>
        </w:rPr>
        <w:t>Орден</w:t>
      </w:r>
      <w:r w:rsidR="00B97C02">
        <w:rPr>
          <w:rFonts w:ascii="Times New Roman" w:hAnsi="Times New Roman"/>
          <w:spacing w:val="-2"/>
          <w:sz w:val="26"/>
          <w:szCs w:val="26"/>
        </w:rPr>
        <w:t>ом</w:t>
      </w:r>
      <w:r w:rsidRPr="00301E06">
        <w:rPr>
          <w:rFonts w:ascii="Times New Roman" w:hAnsi="Times New Roman"/>
          <w:spacing w:val="-2"/>
          <w:sz w:val="26"/>
          <w:szCs w:val="26"/>
        </w:rPr>
        <w:t xml:space="preserve"> «Родительская слава», учрежденн</w:t>
      </w:r>
      <w:r w:rsidR="00D13F82">
        <w:rPr>
          <w:rFonts w:ascii="Times New Roman" w:hAnsi="Times New Roman"/>
          <w:spacing w:val="-2"/>
          <w:sz w:val="26"/>
          <w:szCs w:val="26"/>
        </w:rPr>
        <w:t>ым</w:t>
      </w:r>
      <w:r w:rsidRPr="00301E06">
        <w:rPr>
          <w:rFonts w:ascii="Times New Roman" w:hAnsi="Times New Roman"/>
          <w:spacing w:val="-2"/>
          <w:sz w:val="26"/>
          <w:szCs w:val="26"/>
        </w:rPr>
        <w:t xml:space="preserve"> Указом Президента Российской Федерации от 13 мая </w:t>
      </w:r>
      <w:smartTag w:uri="urn:schemas-microsoft-com:office:smarttags" w:element="metricconverter">
        <w:smartTagPr>
          <w:attr w:name="ProductID" w:val="2008 г"/>
        </w:smartTagPr>
        <w:r w:rsidRPr="00301E06">
          <w:rPr>
            <w:rFonts w:ascii="Times New Roman" w:hAnsi="Times New Roman"/>
            <w:spacing w:val="-2"/>
            <w:sz w:val="26"/>
            <w:szCs w:val="26"/>
          </w:rPr>
          <w:t>2008 г</w:t>
        </w:r>
      </w:smartTag>
      <w:r w:rsidRPr="00301E06">
        <w:rPr>
          <w:rFonts w:ascii="Times New Roman" w:hAnsi="Times New Roman"/>
          <w:spacing w:val="-2"/>
          <w:sz w:val="26"/>
          <w:szCs w:val="26"/>
        </w:rPr>
        <w:t>. № 775 в целях укрепления института семьи, повышения роли родителей (усыновителей) в воспитании своих, а также усыновленных (удоч</w:t>
      </w:r>
      <w:r w:rsidRPr="00301E06">
        <w:rPr>
          <w:rFonts w:ascii="Times New Roman" w:hAnsi="Times New Roman"/>
          <w:spacing w:val="-2"/>
          <w:sz w:val="26"/>
          <w:szCs w:val="26"/>
        </w:rPr>
        <w:t>е</w:t>
      </w:r>
      <w:r w:rsidRPr="00301E06">
        <w:rPr>
          <w:rFonts w:ascii="Times New Roman" w:hAnsi="Times New Roman"/>
          <w:spacing w:val="-2"/>
          <w:sz w:val="26"/>
          <w:szCs w:val="26"/>
        </w:rPr>
        <w:t xml:space="preserve">ренных) детей, </w:t>
      </w:r>
      <w:r w:rsidR="008248CE" w:rsidRPr="00301E06">
        <w:rPr>
          <w:rFonts w:ascii="Times New Roman" w:hAnsi="Times New Roman"/>
          <w:spacing w:val="-2"/>
          <w:sz w:val="26"/>
          <w:szCs w:val="26"/>
        </w:rPr>
        <w:t>в 201</w:t>
      </w:r>
      <w:r w:rsidR="00296CBD">
        <w:rPr>
          <w:rFonts w:ascii="Times New Roman" w:hAnsi="Times New Roman"/>
          <w:spacing w:val="-2"/>
          <w:sz w:val="26"/>
          <w:szCs w:val="26"/>
        </w:rPr>
        <w:t xml:space="preserve">7 году </w:t>
      </w:r>
      <w:r w:rsidR="00D13F82">
        <w:rPr>
          <w:rFonts w:ascii="Times New Roman" w:hAnsi="Times New Roman"/>
          <w:spacing w:val="-2"/>
          <w:sz w:val="26"/>
          <w:szCs w:val="26"/>
        </w:rPr>
        <w:t>награждены</w:t>
      </w:r>
      <w:r w:rsidR="008248CE">
        <w:rPr>
          <w:rFonts w:ascii="Times New Roman" w:hAnsi="Times New Roman"/>
          <w:spacing w:val="-2"/>
          <w:sz w:val="26"/>
          <w:szCs w:val="26"/>
        </w:rPr>
        <w:t xml:space="preserve"> 3</w:t>
      </w:r>
      <w:r w:rsidR="008248CE" w:rsidRPr="00301E06">
        <w:rPr>
          <w:rFonts w:ascii="Times New Roman" w:hAnsi="Times New Roman"/>
          <w:spacing w:val="-2"/>
          <w:sz w:val="26"/>
          <w:szCs w:val="26"/>
        </w:rPr>
        <w:t xml:space="preserve"> супружеск</w:t>
      </w:r>
      <w:r w:rsidR="008248CE">
        <w:rPr>
          <w:rFonts w:ascii="Times New Roman" w:hAnsi="Times New Roman"/>
          <w:spacing w:val="-2"/>
          <w:sz w:val="26"/>
          <w:szCs w:val="26"/>
        </w:rPr>
        <w:t>ие</w:t>
      </w:r>
      <w:r w:rsidR="008248CE" w:rsidRPr="00301E06">
        <w:rPr>
          <w:rFonts w:ascii="Times New Roman" w:hAnsi="Times New Roman"/>
          <w:spacing w:val="-2"/>
          <w:sz w:val="26"/>
          <w:szCs w:val="26"/>
        </w:rPr>
        <w:t xml:space="preserve"> пар</w:t>
      </w:r>
      <w:r w:rsidR="008248CE">
        <w:rPr>
          <w:rFonts w:ascii="Times New Roman" w:hAnsi="Times New Roman"/>
          <w:spacing w:val="-2"/>
          <w:sz w:val="26"/>
          <w:szCs w:val="26"/>
        </w:rPr>
        <w:t>ы,</w:t>
      </w:r>
      <w:r w:rsidRPr="00301E06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D13F82">
        <w:rPr>
          <w:rFonts w:ascii="Times New Roman" w:hAnsi="Times New Roman"/>
          <w:spacing w:val="-2"/>
          <w:sz w:val="26"/>
          <w:szCs w:val="26"/>
        </w:rPr>
        <w:t>м</w:t>
      </w:r>
      <w:r w:rsidRPr="00301E06">
        <w:rPr>
          <w:rFonts w:ascii="Times New Roman" w:hAnsi="Times New Roman"/>
          <w:spacing w:val="-2"/>
          <w:sz w:val="26"/>
          <w:szCs w:val="26"/>
        </w:rPr>
        <w:t>едалью ордена «Род</w:t>
      </w:r>
      <w:r w:rsidRPr="00301E06">
        <w:rPr>
          <w:rFonts w:ascii="Times New Roman" w:hAnsi="Times New Roman"/>
          <w:spacing w:val="-2"/>
          <w:sz w:val="26"/>
          <w:szCs w:val="26"/>
        </w:rPr>
        <w:t>и</w:t>
      </w:r>
      <w:r w:rsidRPr="00301E06">
        <w:rPr>
          <w:rFonts w:ascii="Times New Roman" w:hAnsi="Times New Roman"/>
          <w:spacing w:val="-2"/>
          <w:sz w:val="26"/>
          <w:szCs w:val="26"/>
        </w:rPr>
        <w:t xml:space="preserve">тельская слава» </w:t>
      </w:r>
      <w:r w:rsidR="00D13F82">
        <w:rPr>
          <w:rFonts w:ascii="Times New Roman" w:hAnsi="Times New Roman"/>
          <w:spacing w:val="-2"/>
          <w:sz w:val="26"/>
          <w:szCs w:val="26"/>
        </w:rPr>
        <w:t>–</w:t>
      </w:r>
      <w:r w:rsidRPr="00301E06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C37FCA">
        <w:rPr>
          <w:rFonts w:ascii="Times New Roman" w:hAnsi="Times New Roman"/>
          <w:spacing w:val="-2"/>
          <w:sz w:val="26"/>
          <w:szCs w:val="26"/>
        </w:rPr>
        <w:t>1</w:t>
      </w:r>
      <w:r w:rsidRPr="00301E06">
        <w:rPr>
          <w:rFonts w:ascii="Times New Roman" w:hAnsi="Times New Roman"/>
          <w:spacing w:val="-2"/>
          <w:sz w:val="26"/>
          <w:szCs w:val="26"/>
        </w:rPr>
        <w:t xml:space="preserve"> супружеск</w:t>
      </w:r>
      <w:r w:rsidR="00C37FCA">
        <w:rPr>
          <w:rFonts w:ascii="Times New Roman" w:hAnsi="Times New Roman"/>
          <w:spacing w:val="-2"/>
          <w:sz w:val="26"/>
          <w:szCs w:val="26"/>
        </w:rPr>
        <w:t>ая</w:t>
      </w:r>
      <w:r w:rsidRPr="00301E06">
        <w:rPr>
          <w:rFonts w:ascii="Times New Roman" w:hAnsi="Times New Roman"/>
          <w:spacing w:val="-2"/>
          <w:sz w:val="26"/>
          <w:szCs w:val="26"/>
        </w:rPr>
        <w:t xml:space="preserve"> пар</w:t>
      </w:r>
      <w:r w:rsidR="00C37FCA">
        <w:rPr>
          <w:rFonts w:ascii="Times New Roman" w:hAnsi="Times New Roman"/>
          <w:spacing w:val="-2"/>
          <w:sz w:val="26"/>
          <w:szCs w:val="26"/>
        </w:rPr>
        <w:t>а, из Чувашии</w:t>
      </w:r>
      <w:r w:rsidRPr="00301E06">
        <w:rPr>
          <w:rFonts w:ascii="Times New Roman" w:hAnsi="Times New Roman"/>
          <w:spacing w:val="-2"/>
          <w:sz w:val="26"/>
          <w:szCs w:val="26"/>
        </w:rPr>
        <w:t xml:space="preserve"> (</w:t>
      </w:r>
      <w:r w:rsidR="00C37FCA">
        <w:rPr>
          <w:rFonts w:ascii="Times New Roman" w:hAnsi="Times New Roman"/>
          <w:spacing w:val="-2"/>
          <w:sz w:val="26"/>
          <w:szCs w:val="26"/>
        </w:rPr>
        <w:t>в 2016 г</w:t>
      </w:r>
      <w:r w:rsidR="00CC33F1">
        <w:rPr>
          <w:rFonts w:ascii="Times New Roman" w:hAnsi="Times New Roman"/>
          <w:spacing w:val="-2"/>
          <w:sz w:val="26"/>
          <w:szCs w:val="26"/>
        </w:rPr>
        <w:t>. – 6</w:t>
      </w:r>
      <w:r w:rsidR="008248CE">
        <w:rPr>
          <w:rFonts w:ascii="Times New Roman" w:hAnsi="Times New Roman"/>
          <w:spacing w:val="-2"/>
          <w:sz w:val="26"/>
          <w:szCs w:val="26"/>
        </w:rPr>
        <w:t>).</w:t>
      </w:r>
      <w:proofErr w:type="gramEnd"/>
      <w:r w:rsidR="00B97C02" w:rsidRPr="00B97C02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97C02">
        <w:rPr>
          <w:rFonts w:ascii="Times New Roman" w:hAnsi="Times New Roman"/>
          <w:spacing w:val="-2"/>
          <w:sz w:val="26"/>
          <w:szCs w:val="26"/>
        </w:rPr>
        <w:t>В 2018 году семьи Чувашской Республики орденом «Родительская слава» не награждались.</w:t>
      </w:r>
    </w:p>
    <w:p w:rsidR="00296CBD" w:rsidRPr="00296CBD" w:rsidRDefault="009D70A5" w:rsidP="00296CBD">
      <w:pPr>
        <w:autoSpaceDE w:val="0"/>
        <w:autoSpaceDN w:val="0"/>
        <w:ind w:firstLine="709"/>
        <w:contextualSpacing/>
        <w:rPr>
          <w:rFonts w:ascii="Times New Roman" w:hAnsi="Times New Roman"/>
          <w:spacing w:val="-2"/>
          <w:sz w:val="26"/>
          <w:szCs w:val="26"/>
        </w:rPr>
      </w:pPr>
      <w:r w:rsidRPr="00301E06">
        <w:rPr>
          <w:rFonts w:ascii="Times New Roman" w:hAnsi="Times New Roman"/>
          <w:spacing w:val="-2"/>
          <w:sz w:val="26"/>
          <w:szCs w:val="26"/>
        </w:rPr>
        <w:t>Общественной наградой – медалью «За любовь и верность», учрежденной Ор</w:t>
      </w:r>
      <w:r w:rsidRPr="00301E06">
        <w:rPr>
          <w:rFonts w:ascii="Times New Roman" w:hAnsi="Times New Roman"/>
          <w:spacing w:val="-2"/>
          <w:sz w:val="26"/>
          <w:szCs w:val="26"/>
        </w:rPr>
        <w:t>г</w:t>
      </w:r>
      <w:r w:rsidRPr="00301E06">
        <w:rPr>
          <w:rFonts w:ascii="Times New Roman" w:hAnsi="Times New Roman"/>
          <w:spacing w:val="-2"/>
          <w:sz w:val="26"/>
          <w:szCs w:val="26"/>
        </w:rPr>
        <w:t xml:space="preserve">комитетом по проведению </w:t>
      </w:r>
      <w:r w:rsidR="00296CBD">
        <w:rPr>
          <w:rFonts w:ascii="Times New Roman" w:hAnsi="Times New Roman"/>
          <w:spacing w:val="-2"/>
          <w:sz w:val="26"/>
          <w:szCs w:val="26"/>
        </w:rPr>
        <w:t>В</w:t>
      </w:r>
      <w:r w:rsidRPr="00301E06">
        <w:rPr>
          <w:rFonts w:ascii="Times New Roman" w:hAnsi="Times New Roman"/>
          <w:spacing w:val="-2"/>
          <w:sz w:val="26"/>
          <w:szCs w:val="26"/>
        </w:rPr>
        <w:t>сероссийского праздника «День семьи, любви и верн</w:t>
      </w:r>
      <w:r w:rsidRPr="00301E06">
        <w:rPr>
          <w:rFonts w:ascii="Times New Roman" w:hAnsi="Times New Roman"/>
          <w:spacing w:val="-2"/>
          <w:sz w:val="26"/>
          <w:szCs w:val="26"/>
        </w:rPr>
        <w:t>о</w:t>
      </w:r>
      <w:r w:rsidRPr="00301E06">
        <w:rPr>
          <w:rFonts w:ascii="Times New Roman" w:hAnsi="Times New Roman"/>
          <w:spacing w:val="-2"/>
          <w:sz w:val="26"/>
          <w:szCs w:val="26"/>
        </w:rPr>
        <w:t>сти»</w:t>
      </w:r>
      <w:r w:rsidR="008248CE">
        <w:rPr>
          <w:rFonts w:ascii="Times New Roman" w:hAnsi="Times New Roman"/>
          <w:spacing w:val="-2"/>
          <w:sz w:val="26"/>
          <w:szCs w:val="26"/>
        </w:rPr>
        <w:t xml:space="preserve"> ежегодно награждаются </w:t>
      </w:r>
      <w:r w:rsidRPr="00301E06">
        <w:rPr>
          <w:rFonts w:ascii="Times New Roman" w:hAnsi="Times New Roman"/>
          <w:spacing w:val="-2"/>
          <w:sz w:val="26"/>
          <w:szCs w:val="26"/>
        </w:rPr>
        <w:t xml:space="preserve">70 супружеских пар. </w:t>
      </w:r>
      <w:r w:rsidR="00296CBD">
        <w:rPr>
          <w:rFonts w:ascii="Times New Roman" w:hAnsi="Times New Roman"/>
          <w:spacing w:val="-2"/>
          <w:sz w:val="26"/>
          <w:szCs w:val="26"/>
        </w:rPr>
        <w:t>Т</w:t>
      </w:r>
      <w:r w:rsidR="00296CBD" w:rsidRPr="00296CBD">
        <w:rPr>
          <w:rFonts w:ascii="Times New Roman" w:hAnsi="Times New Roman"/>
          <w:spacing w:val="-2"/>
          <w:sz w:val="26"/>
          <w:szCs w:val="26"/>
        </w:rPr>
        <w:t>оржественно</w:t>
      </w:r>
      <w:r w:rsidR="00296CBD">
        <w:rPr>
          <w:rFonts w:ascii="Times New Roman" w:hAnsi="Times New Roman"/>
          <w:spacing w:val="-2"/>
          <w:sz w:val="26"/>
          <w:szCs w:val="26"/>
        </w:rPr>
        <w:t>е</w:t>
      </w:r>
      <w:r w:rsidR="00296CBD" w:rsidRPr="00296CBD">
        <w:rPr>
          <w:rFonts w:ascii="Times New Roman" w:hAnsi="Times New Roman"/>
          <w:spacing w:val="-2"/>
          <w:sz w:val="26"/>
          <w:szCs w:val="26"/>
        </w:rPr>
        <w:t xml:space="preserve"> мероприяти</w:t>
      </w:r>
      <w:r w:rsidR="00296CBD">
        <w:rPr>
          <w:rFonts w:ascii="Times New Roman" w:hAnsi="Times New Roman"/>
          <w:spacing w:val="-2"/>
          <w:sz w:val="26"/>
          <w:szCs w:val="26"/>
        </w:rPr>
        <w:t>е</w:t>
      </w:r>
      <w:r w:rsidR="00296CBD" w:rsidRPr="00296CBD">
        <w:rPr>
          <w:rFonts w:ascii="Times New Roman" w:hAnsi="Times New Roman"/>
          <w:spacing w:val="-2"/>
          <w:sz w:val="26"/>
          <w:szCs w:val="26"/>
        </w:rPr>
        <w:t>, п</w:t>
      </w:r>
      <w:r w:rsidR="00296CBD" w:rsidRPr="00296CBD">
        <w:rPr>
          <w:rFonts w:ascii="Times New Roman" w:hAnsi="Times New Roman"/>
          <w:spacing w:val="-2"/>
          <w:sz w:val="26"/>
          <w:szCs w:val="26"/>
        </w:rPr>
        <w:t>о</w:t>
      </w:r>
      <w:r w:rsidR="00296CBD">
        <w:rPr>
          <w:rFonts w:ascii="Times New Roman" w:hAnsi="Times New Roman"/>
          <w:spacing w:val="-2"/>
          <w:sz w:val="26"/>
          <w:szCs w:val="26"/>
        </w:rPr>
        <w:t>свяще</w:t>
      </w:r>
      <w:r w:rsidR="00296CBD" w:rsidRPr="00296CBD">
        <w:rPr>
          <w:rFonts w:ascii="Times New Roman" w:hAnsi="Times New Roman"/>
          <w:spacing w:val="-2"/>
          <w:sz w:val="26"/>
          <w:szCs w:val="26"/>
        </w:rPr>
        <w:t>нно</w:t>
      </w:r>
      <w:r w:rsidR="00296CBD">
        <w:rPr>
          <w:rFonts w:ascii="Times New Roman" w:hAnsi="Times New Roman"/>
          <w:spacing w:val="-2"/>
          <w:sz w:val="26"/>
          <w:szCs w:val="26"/>
        </w:rPr>
        <w:t>е</w:t>
      </w:r>
      <w:r w:rsidR="00296CBD" w:rsidRPr="00296CBD">
        <w:rPr>
          <w:rFonts w:ascii="Times New Roman" w:hAnsi="Times New Roman"/>
          <w:spacing w:val="-2"/>
          <w:sz w:val="26"/>
          <w:szCs w:val="26"/>
        </w:rPr>
        <w:t xml:space="preserve"> Всероссийскому дню семьи, любви и верности, </w:t>
      </w:r>
      <w:r w:rsidR="00296CBD">
        <w:rPr>
          <w:rFonts w:ascii="Times New Roman" w:hAnsi="Times New Roman"/>
          <w:spacing w:val="-2"/>
          <w:sz w:val="26"/>
          <w:szCs w:val="26"/>
        </w:rPr>
        <w:t>проведено</w:t>
      </w:r>
      <w:r w:rsidR="00296CBD" w:rsidRPr="00296CBD">
        <w:rPr>
          <w:rFonts w:ascii="Times New Roman" w:hAnsi="Times New Roman"/>
          <w:spacing w:val="-2"/>
          <w:sz w:val="26"/>
          <w:szCs w:val="26"/>
        </w:rPr>
        <w:t xml:space="preserve"> в Чувашской государственной филармонии </w:t>
      </w:r>
      <w:r w:rsidR="00D13F82">
        <w:rPr>
          <w:rFonts w:ascii="Times New Roman" w:hAnsi="Times New Roman"/>
          <w:spacing w:val="-2"/>
          <w:sz w:val="26"/>
          <w:szCs w:val="26"/>
        </w:rPr>
        <w:t>5</w:t>
      </w:r>
      <w:r w:rsidR="00296CBD" w:rsidRPr="00296CBD">
        <w:rPr>
          <w:rFonts w:ascii="Times New Roman" w:hAnsi="Times New Roman"/>
          <w:spacing w:val="-2"/>
          <w:sz w:val="26"/>
          <w:szCs w:val="26"/>
        </w:rPr>
        <w:t xml:space="preserve"> июля </w:t>
      </w:r>
      <w:r w:rsidR="00296CBD">
        <w:rPr>
          <w:rFonts w:ascii="Times New Roman" w:hAnsi="Times New Roman"/>
          <w:spacing w:val="-2"/>
          <w:sz w:val="26"/>
          <w:szCs w:val="26"/>
        </w:rPr>
        <w:t>201</w:t>
      </w:r>
      <w:r w:rsidR="00D13F82">
        <w:rPr>
          <w:rFonts w:ascii="Times New Roman" w:hAnsi="Times New Roman"/>
          <w:spacing w:val="-2"/>
          <w:sz w:val="26"/>
          <w:szCs w:val="26"/>
        </w:rPr>
        <w:t>8</w:t>
      </w:r>
      <w:r w:rsidR="00296CBD">
        <w:rPr>
          <w:rFonts w:ascii="Times New Roman" w:hAnsi="Times New Roman"/>
          <w:spacing w:val="-2"/>
          <w:sz w:val="26"/>
          <w:szCs w:val="26"/>
        </w:rPr>
        <w:t xml:space="preserve"> года с участием </w:t>
      </w:r>
      <w:r w:rsidR="00296CBD" w:rsidRPr="00296CBD">
        <w:rPr>
          <w:rFonts w:ascii="Times New Roman" w:hAnsi="Times New Roman"/>
          <w:spacing w:val="-2"/>
          <w:sz w:val="26"/>
          <w:szCs w:val="26"/>
        </w:rPr>
        <w:t>Глав</w:t>
      </w:r>
      <w:r w:rsidR="00296CBD">
        <w:rPr>
          <w:rFonts w:ascii="Times New Roman" w:hAnsi="Times New Roman"/>
          <w:spacing w:val="-2"/>
          <w:sz w:val="26"/>
          <w:szCs w:val="26"/>
        </w:rPr>
        <w:t>ы</w:t>
      </w:r>
      <w:r w:rsidR="00296CBD" w:rsidRPr="00296CBD">
        <w:rPr>
          <w:rFonts w:ascii="Times New Roman" w:hAnsi="Times New Roman"/>
          <w:spacing w:val="-2"/>
          <w:sz w:val="26"/>
          <w:szCs w:val="26"/>
        </w:rPr>
        <w:t xml:space="preserve"> Чуваш</w:t>
      </w:r>
      <w:r w:rsidR="00296CBD">
        <w:rPr>
          <w:rFonts w:ascii="Times New Roman" w:hAnsi="Times New Roman"/>
          <w:spacing w:val="-2"/>
          <w:sz w:val="26"/>
          <w:szCs w:val="26"/>
        </w:rPr>
        <w:t>ской респу</w:t>
      </w:r>
      <w:r w:rsidR="00296CBD">
        <w:rPr>
          <w:rFonts w:ascii="Times New Roman" w:hAnsi="Times New Roman"/>
          <w:spacing w:val="-2"/>
          <w:sz w:val="26"/>
          <w:szCs w:val="26"/>
        </w:rPr>
        <w:t>б</w:t>
      </w:r>
      <w:r w:rsidR="00296CBD">
        <w:rPr>
          <w:rFonts w:ascii="Times New Roman" w:hAnsi="Times New Roman"/>
          <w:spacing w:val="-2"/>
          <w:sz w:val="26"/>
          <w:szCs w:val="26"/>
        </w:rPr>
        <w:t xml:space="preserve">лики </w:t>
      </w:r>
      <w:r w:rsidR="00296CBD" w:rsidRPr="00296CBD">
        <w:rPr>
          <w:rFonts w:ascii="Times New Roman" w:hAnsi="Times New Roman"/>
          <w:spacing w:val="-2"/>
          <w:sz w:val="26"/>
          <w:szCs w:val="26"/>
        </w:rPr>
        <w:t>М</w:t>
      </w:r>
      <w:r w:rsidR="00296CBD">
        <w:rPr>
          <w:rFonts w:ascii="Times New Roman" w:hAnsi="Times New Roman"/>
          <w:spacing w:val="-2"/>
          <w:sz w:val="26"/>
          <w:szCs w:val="26"/>
        </w:rPr>
        <w:t>.</w:t>
      </w:r>
      <w:r w:rsidR="00296CBD" w:rsidRPr="00296CBD">
        <w:rPr>
          <w:rFonts w:ascii="Times New Roman" w:hAnsi="Times New Roman"/>
          <w:spacing w:val="-2"/>
          <w:sz w:val="26"/>
          <w:szCs w:val="26"/>
        </w:rPr>
        <w:t>Игнатьев</w:t>
      </w:r>
      <w:r w:rsidR="00296CBD">
        <w:rPr>
          <w:rFonts w:ascii="Times New Roman" w:hAnsi="Times New Roman"/>
          <w:spacing w:val="-2"/>
          <w:sz w:val="26"/>
          <w:szCs w:val="26"/>
        </w:rPr>
        <w:t>а</w:t>
      </w:r>
      <w:r w:rsidR="009558DE">
        <w:rPr>
          <w:rFonts w:ascii="Times New Roman" w:hAnsi="Times New Roman"/>
          <w:spacing w:val="-2"/>
          <w:sz w:val="26"/>
          <w:szCs w:val="26"/>
        </w:rPr>
        <w:t xml:space="preserve"> и состоялось</w:t>
      </w:r>
      <w:r w:rsidR="00296CBD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296CBD" w:rsidRPr="009558DE">
        <w:rPr>
          <w:rFonts w:ascii="Times New Roman" w:hAnsi="Times New Roman"/>
          <w:spacing w:val="-2"/>
          <w:sz w:val="26"/>
          <w:szCs w:val="26"/>
        </w:rPr>
        <w:t>вручен</w:t>
      </w:r>
      <w:r w:rsidR="009558DE" w:rsidRPr="009558DE">
        <w:rPr>
          <w:rFonts w:ascii="Times New Roman" w:hAnsi="Times New Roman"/>
          <w:spacing w:val="-2"/>
          <w:sz w:val="26"/>
          <w:szCs w:val="26"/>
        </w:rPr>
        <w:t>ие</w:t>
      </w:r>
      <w:r w:rsidR="00296CBD" w:rsidRPr="009558DE">
        <w:rPr>
          <w:rFonts w:ascii="Times New Roman" w:hAnsi="Times New Roman"/>
          <w:spacing w:val="-2"/>
          <w:sz w:val="26"/>
          <w:szCs w:val="26"/>
        </w:rPr>
        <w:t xml:space="preserve"> </w:t>
      </w:r>
      <w:hyperlink r:id="rId17" w:history="1">
        <w:r w:rsidR="00296CBD" w:rsidRPr="009558DE">
          <w:rPr>
            <w:rFonts w:ascii="Times New Roman" w:hAnsi="Times New Roman"/>
            <w:spacing w:val="-2"/>
            <w:sz w:val="26"/>
            <w:szCs w:val="26"/>
          </w:rPr>
          <w:t>наград</w:t>
        </w:r>
      </w:hyperlink>
      <w:r w:rsidR="00296CBD" w:rsidRPr="009558DE">
        <w:rPr>
          <w:rFonts w:ascii="Times New Roman" w:hAnsi="Times New Roman"/>
          <w:spacing w:val="-2"/>
          <w:sz w:val="26"/>
          <w:szCs w:val="26"/>
        </w:rPr>
        <w:t>, чествование трудовых династий и многодетных семей</w:t>
      </w:r>
      <w:r w:rsidR="009558DE">
        <w:rPr>
          <w:rFonts w:ascii="Times New Roman" w:hAnsi="Times New Roman"/>
          <w:spacing w:val="-2"/>
          <w:sz w:val="26"/>
          <w:szCs w:val="26"/>
        </w:rPr>
        <w:t>.</w:t>
      </w:r>
    </w:p>
    <w:p w:rsidR="008248CE" w:rsidRPr="00146390" w:rsidRDefault="008248CE" w:rsidP="008248CE">
      <w:pPr>
        <w:autoSpaceDE w:val="0"/>
        <w:autoSpaceDN w:val="0"/>
        <w:ind w:firstLine="709"/>
        <w:contextualSpacing/>
        <w:rPr>
          <w:rFonts w:ascii="Times New Roman" w:hAnsi="Times New Roman"/>
          <w:spacing w:val="-2"/>
          <w:sz w:val="26"/>
          <w:szCs w:val="26"/>
        </w:rPr>
      </w:pPr>
      <w:r w:rsidRPr="00146390">
        <w:rPr>
          <w:rFonts w:ascii="Times New Roman" w:hAnsi="Times New Roman"/>
          <w:spacing w:val="-2"/>
          <w:sz w:val="26"/>
          <w:szCs w:val="26"/>
        </w:rPr>
        <w:t xml:space="preserve">Важным событием 2017 года стало учреждение Главой Чувашской Республики </w:t>
      </w:r>
      <w:r w:rsidR="0043199B">
        <w:rPr>
          <w:rFonts w:ascii="Times New Roman" w:hAnsi="Times New Roman"/>
          <w:spacing w:val="-2"/>
          <w:sz w:val="26"/>
          <w:szCs w:val="26"/>
        </w:rPr>
        <w:t>нагрудн</w:t>
      </w:r>
      <w:r w:rsidRPr="00146390">
        <w:rPr>
          <w:rFonts w:ascii="Times New Roman" w:hAnsi="Times New Roman"/>
          <w:spacing w:val="-2"/>
          <w:sz w:val="26"/>
          <w:szCs w:val="26"/>
        </w:rPr>
        <w:t xml:space="preserve">ого знака </w:t>
      </w:r>
      <w:r w:rsidR="0043199B">
        <w:rPr>
          <w:rFonts w:ascii="Times New Roman" w:hAnsi="Times New Roman"/>
          <w:spacing w:val="-2"/>
          <w:sz w:val="26"/>
          <w:szCs w:val="26"/>
        </w:rPr>
        <w:t xml:space="preserve">материнской славы Чувашской Республики </w:t>
      </w:r>
      <w:r w:rsidRPr="00146390">
        <w:rPr>
          <w:rFonts w:ascii="Times New Roman" w:hAnsi="Times New Roman"/>
          <w:spacing w:val="-2"/>
          <w:sz w:val="26"/>
          <w:szCs w:val="26"/>
        </w:rPr>
        <w:t>«</w:t>
      </w:r>
      <w:r w:rsidR="0043199B">
        <w:rPr>
          <w:rFonts w:ascii="Times New Roman" w:hAnsi="Times New Roman"/>
          <w:spacing w:val="-2"/>
          <w:sz w:val="26"/>
          <w:szCs w:val="26"/>
        </w:rPr>
        <w:t>Анне</w:t>
      </w:r>
      <w:r w:rsidRPr="00146390">
        <w:rPr>
          <w:rFonts w:ascii="Times New Roman" w:hAnsi="Times New Roman"/>
          <w:spacing w:val="-2"/>
          <w:sz w:val="26"/>
          <w:szCs w:val="26"/>
        </w:rPr>
        <w:t>». Этим знаком награжд</w:t>
      </w:r>
      <w:r w:rsidR="0043199B">
        <w:rPr>
          <w:rFonts w:ascii="Times New Roman" w:hAnsi="Times New Roman"/>
          <w:spacing w:val="-2"/>
          <w:sz w:val="26"/>
          <w:szCs w:val="26"/>
        </w:rPr>
        <w:t>аются</w:t>
      </w:r>
      <w:r w:rsidRPr="00146390">
        <w:rPr>
          <w:rFonts w:ascii="Times New Roman" w:hAnsi="Times New Roman"/>
          <w:spacing w:val="-2"/>
          <w:sz w:val="26"/>
          <w:szCs w:val="26"/>
        </w:rPr>
        <w:t xml:space="preserve"> матер</w:t>
      </w:r>
      <w:r w:rsidR="0043199B">
        <w:rPr>
          <w:rFonts w:ascii="Times New Roman" w:hAnsi="Times New Roman"/>
          <w:spacing w:val="-2"/>
          <w:sz w:val="26"/>
          <w:szCs w:val="26"/>
        </w:rPr>
        <w:t>и,</w:t>
      </w:r>
      <w:r w:rsidRPr="00146390">
        <w:rPr>
          <w:rFonts w:ascii="Times New Roman" w:hAnsi="Times New Roman"/>
          <w:spacing w:val="-2"/>
          <w:sz w:val="26"/>
          <w:szCs w:val="26"/>
        </w:rPr>
        <w:t xml:space="preserve"> внес</w:t>
      </w:r>
      <w:r w:rsidR="00EC1792">
        <w:rPr>
          <w:rFonts w:ascii="Times New Roman" w:hAnsi="Times New Roman"/>
          <w:spacing w:val="-2"/>
          <w:sz w:val="26"/>
          <w:szCs w:val="26"/>
        </w:rPr>
        <w:t>ши</w:t>
      </w:r>
      <w:r w:rsidR="0043199B">
        <w:rPr>
          <w:rFonts w:ascii="Times New Roman" w:hAnsi="Times New Roman"/>
          <w:spacing w:val="-2"/>
          <w:sz w:val="26"/>
          <w:szCs w:val="26"/>
        </w:rPr>
        <w:t>е</w:t>
      </w:r>
      <w:r w:rsidRPr="00146390">
        <w:rPr>
          <w:rFonts w:ascii="Times New Roman" w:hAnsi="Times New Roman"/>
          <w:spacing w:val="-2"/>
          <w:sz w:val="26"/>
          <w:szCs w:val="26"/>
        </w:rPr>
        <w:t xml:space="preserve"> большой вклад в укрепление семьи и воспитание д</w:t>
      </w:r>
      <w:r w:rsidRPr="00146390">
        <w:rPr>
          <w:rFonts w:ascii="Times New Roman" w:hAnsi="Times New Roman"/>
          <w:spacing w:val="-2"/>
          <w:sz w:val="26"/>
          <w:szCs w:val="26"/>
        </w:rPr>
        <w:t>о</w:t>
      </w:r>
      <w:r w:rsidRPr="00146390">
        <w:rPr>
          <w:rFonts w:ascii="Times New Roman" w:hAnsi="Times New Roman"/>
          <w:spacing w:val="-2"/>
          <w:sz w:val="26"/>
          <w:szCs w:val="26"/>
        </w:rPr>
        <w:t>стойных членов общества.</w:t>
      </w:r>
    </w:p>
    <w:p w:rsidR="00532CB6" w:rsidRDefault="00532CB6" w:rsidP="003F1A27">
      <w:pPr>
        <w:pStyle w:val="ConsPlusNonformat"/>
        <w:widowControl/>
        <w:ind w:firstLine="741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1440C" w:rsidRPr="00301E06" w:rsidRDefault="00A1440C" w:rsidP="003F1A27">
      <w:pPr>
        <w:pStyle w:val="ConsPlusNonformat"/>
        <w:widowControl/>
        <w:ind w:firstLine="741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D4C80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11. Профилактика безнадзорности и правонарушений несовершенноле</w:t>
      </w:r>
      <w:r w:rsidR="003F1A27" w:rsidRPr="001D4C80">
        <w:rPr>
          <w:rFonts w:ascii="Times New Roman" w:hAnsi="Times New Roman" w:cs="Times New Roman"/>
          <w:b/>
          <w:color w:val="000000"/>
          <w:sz w:val="26"/>
          <w:szCs w:val="26"/>
        </w:rPr>
        <w:t>т</w:t>
      </w:r>
      <w:r w:rsidRPr="001D4C80">
        <w:rPr>
          <w:rFonts w:ascii="Times New Roman" w:hAnsi="Times New Roman" w:cs="Times New Roman"/>
          <w:b/>
          <w:color w:val="000000"/>
          <w:sz w:val="26"/>
          <w:szCs w:val="26"/>
        </w:rPr>
        <w:t>них и в отношени</w:t>
      </w:r>
      <w:r w:rsidR="000F00CC" w:rsidRPr="001D4C80">
        <w:rPr>
          <w:rFonts w:ascii="Times New Roman" w:hAnsi="Times New Roman" w:cs="Times New Roman"/>
          <w:b/>
          <w:color w:val="000000"/>
          <w:sz w:val="26"/>
          <w:szCs w:val="26"/>
        </w:rPr>
        <w:t>и несовершеннолетних</w:t>
      </w:r>
    </w:p>
    <w:p w:rsidR="001D4C80" w:rsidRPr="001D4C80" w:rsidRDefault="001D4C80" w:rsidP="001D4C80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  <w:r w:rsidRPr="001D4C80">
        <w:rPr>
          <w:rFonts w:ascii="Times New Roman" w:hAnsi="Times New Roman"/>
          <w:bCs/>
          <w:sz w:val="26"/>
          <w:szCs w:val="26"/>
        </w:rPr>
        <w:t>Работа по профилактике правонарушений и безнадзорности несовершенн</w:t>
      </w:r>
      <w:r w:rsidRPr="001D4C80">
        <w:rPr>
          <w:rFonts w:ascii="Times New Roman" w:hAnsi="Times New Roman"/>
          <w:bCs/>
          <w:sz w:val="26"/>
          <w:szCs w:val="26"/>
        </w:rPr>
        <w:t>о</w:t>
      </w:r>
      <w:r w:rsidRPr="001D4C80">
        <w:rPr>
          <w:rFonts w:ascii="Times New Roman" w:hAnsi="Times New Roman"/>
          <w:bCs/>
          <w:sz w:val="26"/>
          <w:szCs w:val="26"/>
        </w:rPr>
        <w:t>летних в республике проводится в соответствии с законодательством Российской Федерации и законодательством Чувашской Республики.</w:t>
      </w:r>
    </w:p>
    <w:p w:rsidR="001D4C80" w:rsidRPr="001D4C80" w:rsidRDefault="001D4C80" w:rsidP="001D4C80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  <w:r w:rsidRPr="001D4C80">
        <w:rPr>
          <w:rFonts w:ascii="Times New Roman" w:hAnsi="Times New Roman"/>
          <w:bCs/>
          <w:sz w:val="26"/>
          <w:szCs w:val="26"/>
        </w:rPr>
        <w:t>В целях совершенствования нормативной правовой базы в указанной сфере в 2018 г. приняты:</w:t>
      </w:r>
    </w:p>
    <w:p w:rsidR="001D4C80" w:rsidRPr="001D4C80" w:rsidRDefault="001D4C80" w:rsidP="001D4C80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  <w:proofErr w:type="gramStart"/>
      <w:r w:rsidRPr="001D4C80">
        <w:rPr>
          <w:rFonts w:ascii="Times New Roman" w:hAnsi="Times New Roman"/>
          <w:bCs/>
          <w:sz w:val="26"/>
          <w:szCs w:val="26"/>
        </w:rPr>
        <w:t>Закон Чувашской Республики от 20 июня 2018 г. № 39 «О внесении измен</w:t>
      </w:r>
      <w:r w:rsidRPr="001D4C80">
        <w:rPr>
          <w:rFonts w:ascii="Times New Roman" w:hAnsi="Times New Roman"/>
          <w:bCs/>
          <w:sz w:val="26"/>
          <w:szCs w:val="26"/>
        </w:rPr>
        <w:t>е</w:t>
      </w:r>
      <w:r w:rsidRPr="001D4C80">
        <w:rPr>
          <w:rFonts w:ascii="Times New Roman" w:hAnsi="Times New Roman"/>
          <w:bCs/>
          <w:sz w:val="26"/>
          <w:szCs w:val="26"/>
        </w:rPr>
        <w:t>ний в статью 24.1 Закона Чувашской Республики «Об административных правон</w:t>
      </w:r>
      <w:r w:rsidRPr="001D4C80">
        <w:rPr>
          <w:rFonts w:ascii="Times New Roman" w:hAnsi="Times New Roman"/>
          <w:bCs/>
          <w:sz w:val="26"/>
          <w:szCs w:val="26"/>
        </w:rPr>
        <w:t>а</w:t>
      </w:r>
      <w:r w:rsidRPr="001D4C80">
        <w:rPr>
          <w:rFonts w:ascii="Times New Roman" w:hAnsi="Times New Roman"/>
          <w:bCs/>
          <w:sz w:val="26"/>
          <w:szCs w:val="26"/>
        </w:rPr>
        <w:t>рушениях в Чувашской Республике» и статьи 6 и 9 Закона Чувашской Республики «О некоторых мерах по защите детей от факторов, негативно влияющих на их физ</w:t>
      </w:r>
      <w:r w:rsidRPr="001D4C80">
        <w:rPr>
          <w:rFonts w:ascii="Times New Roman" w:hAnsi="Times New Roman"/>
          <w:bCs/>
          <w:sz w:val="26"/>
          <w:szCs w:val="26"/>
        </w:rPr>
        <w:t>и</w:t>
      </w:r>
      <w:r w:rsidRPr="001D4C80">
        <w:rPr>
          <w:rFonts w:ascii="Times New Roman" w:hAnsi="Times New Roman"/>
          <w:bCs/>
          <w:sz w:val="26"/>
          <w:szCs w:val="26"/>
        </w:rPr>
        <w:t xml:space="preserve">ческое, интеллектуальное, психическое, духовное и нравственное развитие» </w:t>
      </w:r>
      <w:proofErr w:type="gramEnd"/>
    </w:p>
    <w:p w:rsidR="001D4C80" w:rsidRPr="001D4C80" w:rsidRDefault="001D4C80" w:rsidP="001D4C80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  <w:proofErr w:type="gramStart"/>
      <w:r w:rsidRPr="001D4C80">
        <w:rPr>
          <w:rFonts w:ascii="Times New Roman" w:hAnsi="Times New Roman"/>
          <w:bCs/>
          <w:sz w:val="26"/>
          <w:szCs w:val="26"/>
        </w:rPr>
        <w:t>Закон Чувашской Республики от 21 декабря 2018 г. № 97 «Об ограничении продажи электронных систем доставки никотина, жидкостей для электронных с</w:t>
      </w:r>
      <w:r w:rsidRPr="001D4C80">
        <w:rPr>
          <w:rFonts w:ascii="Times New Roman" w:hAnsi="Times New Roman"/>
          <w:bCs/>
          <w:sz w:val="26"/>
          <w:szCs w:val="26"/>
        </w:rPr>
        <w:t>и</w:t>
      </w:r>
      <w:r w:rsidRPr="001D4C80">
        <w:rPr>
          <w:rFonts w:ascii="Times New Roman" w:hAnsi="Times New Roman"/>
          <w:bCs/>
          <w:sz w:val="26"/>
          <w:szCs w:val="26"/>
        </w:rPr>
        <w:t xml:space="preserve">стем доставки никотина и </w:t>
      </w:r>
      <w:proofErr w:type="spellStart"/>
      <w:r w:rsidRPr="001D4C80">
        <w:rPr>
          <w:rFonts w:ascii="Times New Roman" w:hAnsi="Times New Roman"/>
          <w:bCs/>
          <w:sz w:val="26"/>
          <w:szCs w:val="26"/>
        </w:rPr>
        <w:t>безникотиновых</w:t>
      </w:r>
      <w:proofErr w:type="spellEnd"/>
      <w:r w:rsidRPr="001D4C80">
        <w:rPr>
          <w:rFonts w:ascii="Times New Roman" w:hAnsi="Times New Roman"/>
          <w:bCs/>
          <w:sz w:val="26"/>
          <w:szCs w:val="26"/>
        </w:rPr>
        <w:t xml:space="preserve"> жидкостей для электронных систем д</w:t>
      </w:r>
      <w:r w:rsidRPr="001D4C80">
        <w:rPr>
          <w:rFonts w:ascii="Times New Roman" w:hAnsi="Times New Roman"/>
          <w:bCs/>
          <w:sz w:val="26"/>
          <w:szCs w:val="26"/>
        </w:rPr>
        <w:t>о</w:t>
      </w:r>
      <w:r w:rsidRPr="001D4C80">
        <w:rPr>
          <w:rFonts w:ascii="Times New Roman" w:hAnsi="Times New Roman"/>
          <w:bCs/>
          <w:sz w:val="26"/>
          <w:szCs w:val="26"/>
        </w:rPr>
        <w:t>ставки никотина на территории Чувашской Республики» и Закон Чувашской Ре</w:t>
      </w:r>
      <w:r w:rsidRPr="001D4C80">
        <w:rPr>
          <w:rFonts w:ascii="Times New Roman" w:hAnsi="Times New Roman"/>
          <w:bCs/>
          <w:sz w:val="26"/>
          <w:szCs w:val="26"/>
        </w:rPr>
        <w:t>с</w:t>
      </w:r>
      <w:r w:rsidRPr="001D4C80">
        <w:rPr>
          <w:rFonts w:ascii="Times New Roman" w:hAnsi="Times New Roman"/>
          <w:bCs/>
          <w:sz w:val="26"/>
          <w:szCs w:val="26"/>
        </w:rPr>
        <w:t>публики от 21 декабря 2018 г. № 98 «О внесении изменений в Закон Чувашской Ре</w:t>
      </w:r>
      <w:r w:rsidRPr="001D4C80">
        <w:rPr>
          <w:rFonts w:ascii="Times New Roman" w:hAnsi="Times New Roman"/>
          <w:bCs/>
          <w:sz w:val="26"/>
          <w:szCs w:val="26"/>
        </w:rPr>
        <w:t>с</w:t>
      </w:r>
      <w:r w:rsidRPr="001D4C80">
        <w:rPr>
          <w:rFonts w:ascii="Times New Roman" w:hAnsi="Times New Roman"/>
          <w:bCs/>
          <w:sz w:val="26"/>
          <w:szCs w:val="26"/>
        </w:rPr>
        <w:t>публики «Об административных правонарушениях в Чувашской Республике».</w:t>
      </w:r>
      <w:proofErr w:type="gramEnd"/>
    </w:p>
    <w:p w:rsidR="001D4C80" w:rsidRDefault="001D4C80" w:rsidP="001D4C80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  <w:r w:rsidRPr="001D4C80">
        <w:rPr>
          <w:rFonts w:ascii="Times New Roman" w:hAnsi="Times New Roman"/>
          <w:bCs/>
          <w:sz w:val="26"/>
          <w:szCs w:val="26"/>
        </w:rPr>
        <w:t>Также в 2018 г. в республике утвержден и реализуется в настоящее время межведомственный план мероприятий по профилактике преступлений против пол</w:t>
      </w:r>
      <w:r w:rsidRPr="001D4C80">
        <w:rPr>
          <w:rFonts w:ascii="Times New Roman" w:hAnsi="Times New Roman"/>
          <w:bCs/>
          <w:sz w:val="26"/>
          <w:szCs w:val="26"/>
        </w:rPr>
        <w:t>о</w:t>
      </w:r>
      <w:r w:rsidRPr="001D4C80">
        <w:rPr>
          <w:rFonts w:ascii="Times New Roman" w:hAnsi="Times New Roman"/>
          <w:bCs/>
          <w:sz w:val="26"/>
          <w:szCs w:val="26"/>
        </w:rPr>
        <w:t>вой неприкосновенности и половой свободы несовершеннолетних, утвержденный совестным приказом Минобразования Чувашии, Минздрава Чувашии, МВД по Ч</w:t>
      </w:r>
      <w:r w:rsidRPr="001D4C80">
        <w:rPr>
          <w:rFonts w:ascii="Times New Roman" w:hAnsi="Times New Roman"/>
          <w:bCs/>
          <w:sz w:val="26"/>
          <w:szCs w:val="26"/>
        </w:rPr>
        <w:t>у</w:t>
      </w:r>
      <w:r w:rsidRPr="001D4C80">
        <w:rPr>
          <w:rFonts w:ascii="Times New Roman" w:hAnsi="Times New Roman"/>
          <w:bCs/>
          <w:sz w:val="26"/>
          <w:szCs w:val="26"/>
        </w:rPr>
        <w:t xml:space="preserve">вашской Республике, СУ СК России по ЧР, </w:t>
      </w:r>
      <w:proofErr w:type="spellStart"/>
      <w:r w:rsidRPr="001D4C80">
        <w:rPr>
          <w:rFonts w:ascii="Times New Roman" w:hAnsi="Times New Roman"/>
          <w:bCs/>
          <w:sz w:val="26"/>
          <w:szCs w:val="26"/>
        </w:rPr>
        <w:t>Минспорта</w:t>
      </w:r>
      <w:proofErr w:type="spellEnd"/>
      <w:r w:rsidRPr="001D4C80">
        <w:rPr>
          <w:rFonts w:ascii="Times New Roman" w:hAnsi="Times New Roman"/>
          <w:bCs/>
          <w:sz w:val="26"/>
          <w:szCs w:val="26"/>
        </w:rPr>
        <w:t xml:space="preserve"> Чувашии, </w:t>
      </w:r>
      <w:proofErr w:type="spellStart"/>
      <w:r w:rsidRPr="001D4C80">
        <w:rPr>
          <w:rFonts w:ascii="Times New Roman" w:hAnsi="Times New Roman"/>
          <w:bCs/>
          <w:sz w:val="26"/>
          <w:szCs w:val="26"/>
        </w:rPr>
        <w:t>Мининформпол</w:t>
      </w:r>
      <w:r w:rsidRPr="001D4C80">
        <w:rPr>
          <w:rFonts w:ascii="Times New Roman" w:hAnsi="Times New Roman"/>
          <w:bCs/>
          <w:sz w:val="26"/>
          <w:szCs w:val="26"/>
        </w:rPr>
        <w:t>и</w:t>
      </w:r>
      <w:r w:rsidRPr="001D4C80">
        <w:rPr>
          <w:rFonts w:ascii="Times New Roman" w:hAnsi="Times New Roman"/>
          <w:bCs/>
          <w:sz w:val="26"/>
          <w:szCs w:val="26"/>
        </w:rPr>
        <w:t>тики</w:t>
      </w:r>
      <w:proofErr w:type="spellEnd"/>
      <w:r w:rsidRPr="001D4C80">
        <w:rPr>
          <w:rFonts w:ascii="Times New Roman" w:hAnsi="Times New Roman"/>
          <w:bCs/>
          <w:sz w:val="26"/>
          <w:szCs w:val="26"/>
        </w:rPr>
        <w:t xml:space="preserve"> Чувашии, </w:t>
      </w:r>
      <w:proofErr w:type="gramStart"/>
      <w:r w:rsidRPr="001D4C80">
        <w:rPr>
          <w:rFonts w:ascii="Times New Roman" w:hAnsi="Times New Roman"/>
          <w:bCs/>
          <w:sz w:val="26"/>
          <w:szCs w:val="26"/>
        </w:rPr>
        <w:t>УПР</w:t>
      </w:r>
      <w:proofErr w:type="gramEnd"/>
      <w:r w:rsidRPr="001D4C80">
        <w:rPr>
          <w:rFonts w:ascii="Times New Roman" w:hAnsi="Times New Roman"/>
          <w:bCs/>
          <w:sz w:val="26"/>
          <w:szCs w:val="26"/>
        </w:rPr>
        <w:t xml:space="preserve"> в ЧР, УФСИН России по ЧР, Управлением </w:t>
      </w:r>
      <w:proofErr w:type="spellStart"/>
      <w:r w:rsidRPr="001D4C80">
        <w:rPr>
          <w:rFonts w:ascii="Times New Roman" w:hAnsi="Times New Roman"/>
          <w:bCs/>
          <w:sz w:val="26"/>
          <w:szCs w:val="26"/>
        </w:rPr>
        <w:t>Роскомнадзора</w:t>
      </w:r>
      <w:proofErr w:type="spellEnd"/>
      <w:r w:rsidRPr="001D4C80">
        <w:rPr>
          <w:rFonts w:ascii="Times New Roman" w:hAnsi="Times New Roman"/>
          <w:bCs/>
          <w:sz w:val="26"/>
          <w:szCs w:val="26"/>
        </w:rPr>
        <w:t xml:space="preserve"> по Чувашской Ре</w:t>
      </w:r>
      <w:r>
        <w:rPr>
          <w:rFonts w:ascii="Times New Roman" w:hAnsi="Times New Roman"/>
          <w:bCs/>
          <w:sz w:val="26"/>
          <w:szCs w:val="26"/>
        </w:rPr>
        <w:t>спублике от 1 ноября 2018 г.</w:t>
      </w:r>
    </w:p>
    <w:p w:rsidR="001D4C80" w:rsidRPr="001D4C80" w:rsidRDefault="001D4C80" w:rsidP="001D4C80">
      <w:pPr>
        <w:ind w:firstLine="0"/>
        <w:contextualSpacing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№</w:t>
      </w:r>
      <w:r w:rsidRPr="001D4C80">
        <w:rPr>
          <w:rFonts w:ascii="Times New Roman" w:hAnsi="Times New Roman"/>
          <w:bCs/>
          <w:sz w:val="26"/>
          <w:szCs w:val="26"/>
        </w:rPr>
        <w:t>1861/1470</w:t>
      </w:r>
      <w:r>
        <w:rPr>
          <w:rFonts w:ascii="Times New Roman" w:hAnsi="Times New Roman"/>
          <w:bCs/>
          <w:sz w:val="26"/>
          <w:szCs w:val="26"/>
        </w:rPr>
        <w:t>/1442/60/443/122/1/24/0/489/146.</w:t>
      </w:r>
    </w:p>
    <w:p w:rsidR="001D4C80" w:rsidRPr="001D4C80" w:rsidRDefault="001D4C80" w:rsidP="001D4C80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  <w:proofErr w:type="gramStart"/>
      <w:r w:rsidRPr="001D4C80">
        <w:rPr>
          <w:rFonts w:ascii="Times New Roman" w:hAnsi="Times New Roman"/>
          <w:bCs/>
          <w:sz w:val="26"/>
          <w:szCs w:val="26"/>
        </w:rPr>
        <w:t>В 2018 г. на реализацию мероприятий, направленных на снижение количества преступлений, совершаемых несовершеннолетними гражданами, в соответствии с подпрограммой «Профилактика правонарушений и противодействие преступности в Чувашской Республике» государственной программы Чувашской Республики «П</w:t>
      </w:r>
      <w:r w:rsidRPr="001D4C80">
        <w:rPr>
          <w:rFonts w:ascii="Times New Roman" w:hAnsi="Times New Roman"/>
          <w:bCs/>
          <w:sz w:val="26"/>
          <w:szCs w:val="26"/>
        </w:rPr>
        <w:t>о</w:t>
      </w:r>
      <w:r w:rsidRPr="001D4C80">
        <w:rPr>
          <w:rFonts w:ascii="Times New Roman" w:hAnsi="Times New Roman"/>
          <w:bCs/>
          <w:sz w:val="26"/>
          <w:szCs w:val="26"/>
        </w:rPr>
        <w:t>вышение безопасности жизнедеятельности населения и территорий Чувашской Ре</w:t>
      </w:r>
      <w:r w:rsidRPr="001D4C80">
        <w:rPr>
          <w:rFonts w:ascii="Times New Roman" w:hAnsi="Times New Roman"/>
          <w:bCs/>
          <w:sz w:val="26"/>
          <w:szCs w:val="26"/>
        </w:rPr>
        <w:t>с</w:t>
      </w:r>
      <w:r w:rsidRPr="001D4C80">
        <w:rPr>
          <w:rFonts w:ascii="Times New Roman" w:hAnsi="Times New Roman"/>
          <w:bCs/>
          <w:sz w:val="26"/>
          <w:szCs w:val="26"/>
        </w:rPr>
        <w:t>публики», утвержденной постановлением Кабинета Министров Чувашской Респу</w:t>
      </w:r>
      <w:r w:rsidRPr="001D4C80">
        <w:rPr>
          <w:rFonts w:ascii="Times New Roman" w:hAnsi="Times New Roman"/>
          <w:bCs/>
          <w:sz w:val="26"/>
          <w:szCs w:val="26"/>
        </w:rPr>
        <w:t>б</w:t>
      </w:r>
      <w:r w:rsidRPr="001D4C80">
        <w:rPr>
          <w:rFonts w:ascii="Times New Roman" w:hAnsi="Times New Roman"/>
          <w:bCs/>
          <w:sz w:val="26"/>
          <w:szCs w:val="26"/>
        </w:rPr>
        <w:t>лики от 11 ноября 2011 г. № 502 по линии Минобразования Чувашии было напра</w:t>
      </w:r>
      <w:r w:rsidRPr="001D4C80">
        <w:rPr>
          <w:rFonts w:ascii="Times New Roman" w:hAnsi="Times New Roman"/>
          <w:bCs/>
          <w:sz w:val="26"/>
          <w:szCs w:val="26"/>
        </w:rPr>
        <w:t>в</w:t>
      </w:r>
      <w:r w:rsidRPr="001D4C80">
        <w:rPr>
          <w:rFonts w:ascii="Times New Roman" w:hAnsi="Times New Roman"/>
          <w:bCs/>
          <w:sz w:val="26"/>
          <w:szCs w:val="26"/>
        </w:rPr>
        <w:t>лено 1 666,4 тыс. рублей</w:t>
      </w:r>
      <w:proofErr w:type="gramEnd"/>
      <w:r w:rsidRPr="001D4C80">
        <w:rPr>
          <w:rFonts w:ascii="Times New Roman" w:hAnsi="Times New Roman"/>
          <w:bCs/>
          <w:sz w:val="26"/>
          <w:szCs w:val="26"/>
        </w:rPr>
        <w:t xml:space="preserve">: </w:t>
      </w:r>
      <w:proofErr w:type="gramStart"/>
      <w:r w:rsidRPr="001D4C80">
        <w:rPr>
          <w:rFonts w:ascii="Times New Roman" w:hAnsi="Times New Roman"/>
          <w:bCs/>
          <w:sz w:val="26"/>
          <w:szCs w:val="26"/>
        </w:rPr>
        <w:t>1 376,6 тыс. руб</w:t>
      </w:r>
      <w:r>
        <w:rPr>
          <w:rFonts w:ascii="Times New Roman" w:hAnsi="Times New Roman"/>
          <w:bCs/>
          <w:sz w:val="26"/>
          <w:szCs w:val="26"/>
        </w:rPr>
        <w:t>.</w:t>
      </w:r>
      <w:r w:rsidRPr="001D4C80">
        <w:rPr>
          <w:rFonts w:ascii="Times New Roman" w:hAnsi="Times New Roman"/>
          <w:bCs/>
          <w:sz w:val="26"/>
          <w:szCs w:val="26"/>
        </w:rPr>
        <w:t xml:space="preserve"> – на оказание услуг по обучению и с</w:t>
      </w:r>
      <w:r w:rsidRPr="001D4C80">
        <w:rPr>
          <w:rFonts w:ascii="Times New Roman" w:hAnsi="Times New Roman"/>
          <w:bCs/>
          <w:sz w:val="26"/>
          <w:szCs w:val="26"/>
        </w:rPr>
        <w:t>о</w:t>
      </w:r>
      <w:r w:rsidRPr="001D4C80">
        <w:rPr>
          <w:rFonts w:ascii="Times New Roman" w:hAnsi="Times New Roman"/>
          <w:bCs/>
          <w:sz w:val="26"/>
          <w:szCs w:val="26"/>
        </w:rPr>
        <w:t xml:space="preserve">держанию в 2018 г. несовершеннолетних в казенном специальном учебно-воспитательном учреждении Воронежской области для детей и подростков с </w:t>
      </w:r>
      <w:proofErr w:type="spellStart"/>
      <w:r w:rsidRPr="001D4C80">
        <w:rPr>
          <w:rFonts w:ascii="Times New Roman" w:hAnsi="Times New Roman"/>
          <w:bCs/>
          <w:sz w:val="26"/>
          <w:szCs w:val="26"/>
        </w:rPr>
        <w:t>деви</w:t>
      </w:r>
      <w:r w:rsidRPr="001D4C80">
        <w:rPr>
          <w:rFonts w:ascii="Times New Roman" w:hAnsi="Times New Roman"/>
          <w:bCs/>
          <w:sz w:val="26"/>
          <w:szCs w:val="26"/>
        </w:rPr>
        <w:t>а</w:t>
      </w:r>
      <w:r w:rsidRPr="001D4C80">
        <w:rPr>
          <w:rFonts w:ascii="Times New Roman" w:hAnsi="Times New Roman"/>
          <w:bCs/>
          <w:sz w:val="26"/>
          <w:szCs w:val="26"/>
        </w:rPr>
        <w:t>нтным</w:t>
      </w:r>
      <w:proofErr w:type="spellEnd"/>
      <w:r w:rsidRPr="001D4C80">
        <w:rPr>
          <w:rFonts w:ascii="Times New Roman" w:hAnsi="Times New Roman"/>
          <w:bCs/>
          <w:sz w:val="26"/>
          <w:szCs w:val="26"/>
        </w:rPr>
        <w:t xml:space="preserve"> поведением «Аннинская специальная общеобразовательная школа»; </w:t>
      </w:r>
      <w:r>
        <w:rPr>
          <w:rFonts w:ascii="Times New Roman" w:hAnsi="Times New Roman"/>
          <w:bCs/>
          <w:sz w:val="26"/>
          <w:szCs w:val="26"/>
        </w:rPr>
        <w:t xml:space="preserve">      </w:t>
      </w:r>
      <w:r w:rsidRPr="001D4C80">
        <w:rPr>
          <w:rFonts w:ascii="Times New Roman" w:hAnsi="Times New Roman"/>
          <w:bCs/>
          <w:sz w:val="26"/>
          <w:szCs w:val="26"/>
        </w:rPr>
        <w:t>150,0 тыс. руб</w:t>
      </w:r>
      <w:r>
        <w:rPr>
          <w:rFonts w:ascii="Times New Roman" w:hAnsi="Times New Roman"/>
          <w:bCs/>
          <w:sz w:val="26"/>
          <w:szCs w:val="26"/>
        </w:rPr>
        <w:t>.</w:t>
      </w:r>
      <w:r w:rsidRPr="001D4C80">
        <w:rPr>
          <w:rFonts w:ascii="Times New Roman" w:hAnsi="Times New Roman"/>
          <w:bCs/>
          <w:sz w:val="26"/>
          <w:szCs w:val="26"/>
        </w:rPr>
        <w:t xml:space="preserve"> – на организацию профильной смены по реализации программ восстанов</w:t>
      </w:r>
      <w:r w:rsidRPr="001D4C80">
        <w:rPr>
          <w:rFonts w:ascii="Times New Roman" w:hAnsi="Times New Roman"/>
          <w:bCs/>
          <w:sz w:val="26"/>
          <w:szCs w:val="26"/>
        </w:rPr>
        <w:t>и</w:t>
      </w:r>
      <w:r w:rsidRPr="001D4C80">
        <w:rPr>
          <w:rFonts w:ascii="Times New Roman" w:hAnsi="Times New Roman"/>
          <w:bCs/>
          <w:sz w:val="26"/>
          <w:szCs w:val="26"/>
        </w:rPr>
        <w:t>тельного разрешения конфликтных ситуаций для детей, состоящих на профилакт</w:t>
      </w:r>
      <w:r w:rsidRPr="001D4C80">
        <w:rPr>
          <w:rFonts w:ascii="Times New Roman" w:hAnsi="Times New Roman"/>
          <w:bCs/>
          <w:sz w:val="26"/>
          <w:szCs w:val="26"/>
        </w:rPr>
        <w:t>и</w:t>
      </w:r>
      <w:r w:rsidRPr="001D4C80">
        <w:rPr>
          <w:rFonts w:ascii="Times New Roman" w:hAnsi="Times New Roman"/>
          <w:bCs/>
          <w:sz w:val="26"/>
          <w:szCs w:val="26"/>
        </w:rPr>
        <w:t>ческих учетах;</w:t>
      </w:r>
      <w:proofErr w:type="gramEnd"/>
      <w:r w:rsidRPr="001D4C80">
        <w:rPr>
          <w:rFonts w:ascii="Times New Roman" w:hAnsi="Times New Roman"/>
          <w:bCs/>
          <w:sz w:val="26"/>
          <w:szCs w:val="26"/>
        </w:rPr>
        <w:t xml:space="preserve"> 44,4 тыс. руб</w:t>
      </w:r>
      <w:r>
        <w:rPr>
          <w:rFonts w:ascii="Times New Roman" w:hAnsi="Times New Roman"/>
          <w:bCs/>
          <w:sz w:val="26"/>
          <w:szCs w:val="26"/>
        </w:rPr>
        <w:t>.</w:t>
      </w:r>
      <w:r w:rsidRPr="001D4C80">
        <w:rPr>
          <w:rFonts w:ascii="Times New Roman" w:hAnsi="Times New Roman"/>
          <w:bCs/>
          <w:sz w:val="26"/>
          <w:szCs w:val="26"/>
        </w:rPr>
        <w:t xml:space="preserve"> – на организацию конкурсных мероприятий; 95,4 тыс. руб</w:t>
      </w:r>
      <w:r>
        <w:rPr>
          <w:rFonts w:ascii="Times New Roman" w:hAnsi="Times New Roman"/>
          <w:bCs/>
          <w:sz w:val="26"/>
          <w:szCs w:val="26"/>
        </w:rPr>
        <w:t>.</w:t>
      </w:r>
      <w:r w:rsidRPr="001D4C80">
        <w:rPr>
          <w:rFonts w:ascii="Times New Roman" w:hAnsi="Times New Roman"/>
          <w:bCs/>
          <w:sz w:val="26"/>
          <w:szCs w:val="26"/>
        </w:rPr>
        <w:t xml:space="preserve"> – на изготовление методических рекомендаций.</w:t>
      </w:r>
    </w:p>
    <w:p w:rsidR="001D4C80" w:rsidRPr="001D4C80" w:rsidRDefault="001D4C80" w:rsidP="001D4C80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  <w:r w:rsidRPr="001D4C80">
        <w:rPr>
          <w:rFonts w:ascii="Times New Roman" w:hAnsi="Times New Roman"/>
          <w:bCs/>
          <w:sz w:val="26"/>
          <w:szCs w:val="26"/>
        </w:rPr>
        <w:t>Минобразования Чувашии оказывается помощь родителям (законным пре</w:t>
      </w:r>
      <w:r w:rsidRPr="001D4C80">
        <w:rPr>
          <w:rFonts w:ascii="Times New Roman" w:hAnsi="Times New Roman"/>
          <w:bCs/>
          <w:sz w:val="26"/>
          <w:szCs w:val="26"/>
        </w:rPr>
        <w:t>д</w:t>
      </w:r>
      <w:r w:rsidRPr="001D4C80">
        <w:rPr>
          <w:rFonts w:ascii="Times New Roman" w:hAnsi="Times New Roman"/>
          <w:bCs/>
          <w:sz w:val="26"/>
          <w:szCs w:val="26"/>
        </w:rPr>
        <w:t>ставителям) несовершеннолетних по актуальным вопросам воспитания подраста</w:t>
      </w:r>
      <w:r w:rsidRPr="001D4C80">
        <w:rPr>
          <w:rFonts w:ascii="Times New Roman" w:hAnsi="Times New Roman"/>
          <w:bCs/>
          <w:sz w:val="26"/>
          <w:szCs w:val="26"/>
        </w:rPr>
        <w:t>ю</w:t>
      </w:r>
      <w:r w:rsidRPr="001D4C80">
        <w:rPr>
          <w:rFonts w:ascii="Times New Roman" w:hAnsi="Times New Roman"/>
          <w:bCs/>
          <w:sz w:val="26"/>
          <w:szCs w:val="26"/>
        </w:rPr>
        <w:t>щего поколения.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1D4C80">
        <w:rPr>
          <w:rFonts w:ascii="Times New Roman" w:hAnsi="Times New Roman"/>
          <w:bCs/>
          <w:sz w:val="26"/>
          <w:szCs w:val="26"/>
        </w:rPr>
        <w:t xml:space="preserve">На регулярной основе проводятся республиканские родительские собрание в режиме </w:t>
      </w:r>
      <w:proofErr w:type="spellStart"/>
      <w:r w:rsidRPr="001D4C80">
        <w:rPr>
          <w:rFonts w:ascii="Times New Roman" w:hAnsi="Times New Roman"/>
          <w:bCs/>
          <w:sz w:val="26"/>
          <w:szCs w:val="26"/>
        </w:rPr>
        <w:t>вебинара</w:t>
      </w:r>
      <w:proofErr w:type="spellEnd"/>
      <w:r w:rsidRPr="001D4C80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Pr="001D4C80">
        <w:rPr>
          <w:rFonts w:ascii="Times New Roman" w:hAnsi="Times New Roman"/>
          <w:bCs/>
          <w:sz w:val="26"/>
          <w:szCs w:val="26"/>
        </w:rPr>
        <w:t>состоялось</w:t>
      </w:r>
      <w:proofErr w:type="gramEnd"/>
      <w:r w:rsidRPr="001D4C80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Р</w:t>
      </w:r>
      <w:r w:rsidRPr="001D4C80">
        <w:rPr>
          <w:rFonts w:ascii="Times New Roman" w:hAnsi="Times New Roman"/>
          <w:bCs/>
          <w:sz w:val="26"/>
          <w:szCs w:val="26"/>
        </w:rPr>
        <w:t>еспубликанск</w:t>
      </w:r>
      <w:r>
        <w:rPr>
          <w:rFonts w:ascii="Times New Roman" w:hAnsi="Times New Roman"/>
          <w:bCs/>
          <w:sz w:val="26"/>
          <w:szCs w:val="26"/>
        </w:rPr>
        <w:t>ие</w:t>
      </w:r>
      <w:r w:rsidRPr="001D4C80">
        <w:rPr>
          <w:rFonts w:ascii="Times New Roman" w:hAnsi="Times New Roman"/>
          <w:bCs/>
          <w:sz w:val="26"/>
          <w:szCs w:val="26"/>
        </w:rPr>
        <w:t xml:space="preserve"> родительск</w:t>
      </w:r>
      <w:r>
        <w:rPr>
          <w:rFonts w:ascii="Times New Roman" w:hAnsi="Times New Roman"/>
          <w:bCs/>
          <w:sz w:val="26"/>
          <w:szCs w:val="26"/>
        </w:rPr>
        <w:t>и</w:t>
      </w:r>
      <w:r w:rsidRPr="001D4C80">
        <w:rPr>
          <w:rFonts w:ascii="Times New Roman" w:hAnsi="Times New Roman"/>
          <w:bCs/>
          <w:sz w:val="26"/>
          <w:szCs w:val="26"/>
        </w:rPr>
        <w:t>е собрани</w:t>
      </w:r>
      <w:r>
        <w:rPr>
          <w:rFonts w:ascii="Times New Roman" w:hAnsi="Times New Roman"/>
          <w:bCs/>
          <w:sz w:val="26"/>
          <w:szCs w:val="26"/>
        </w:rPr>
        <w:t xml:space="preserve">я состоялись </w:t>
      </w:r>
      <w:r w:rsidRPr="001D4C80">
        <w:rPr>
          <w:rFonts w:ascii="Times New Roman" w:hAnsi="Times New Roman"/>
          <w:bCs/>
          <w:sz w:val="26"/>
          <w:szCs w:val="26"/>
        </w:rPr>
        <w:t xml:space="preserve">24 мая 2018 г. в режиме </w:t>
      </w:r>
      <w:proofErr w:type="spellStart"/>
      <w:r w:rsidRPr="001D4C80">
        <w:rPr>
          <w:rFonts w:ascii="Times New Roman" w:hAnsi="Times New Roman"/>
          <w:bCs/>
          <w:sz w:val="26"/>
          <w:szCs w:val="26"/>
        </w:rPr>
        <w:t>вебинара</w:t>
      </w:r>
      <w:proofErr w:type="spellEnd"/>
      <w:r w:rsidRPr="001D4C80">
        <w:rPr>
          <w:rFonts w:ascii="Times New Roman" w:hAnsi="Times New Roman"/>
          <w:bCs/>
          <w:sz w:val="26"/>
          <w:szCs w:val="26"/>
        </w:rPr>
        <w:t xml:space="preserve"> на тему: «Безопасность детей в период летних каникул»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1D4C80">
        <w:rPr>
          <w:rFonts w:ascii="Times New Roman" w:hAnsi="Times New Roman"/>
          <w:bCs/>
          <w:sz w:val="26"/>
          <w:szCs w:val="26"/>
        </w:rPr>
        <w:t xml:space="preserve">26 декабря 2018 г. на тему: </w:t>
      </w:r>
      <w:proofErr w:type="gramStart"/>
      <w:r w:rsidRPr="001D4C80">
        <w:rPr>
          <w:rFonts w:ascii="Times New Roman" w:hAnsi="Times New Roman"/>
          <w:bCs/>
          <w:sz w:val="26"/>
          <w:szCs w:val="26"/>
        </w:rPr>
        <w:t>«Безопасность де</w:t>
      </w:r>
      <w:r>
        <w:rPr>
          <w:rFonts w:ascii="Times New Roman" w:hAnsi="Times New Roman"/>
          <w:bCs/>
          <w:sz w:val="26"/>
          <w:szCs w:val="26"/>
        </w:rPr>
        <w:t xml:space="preserve">тей в период зимних каникул» с участием представителей </w:t>
      </w:r>
      <w:r w:rsidRPr="001D4C80">
        <w:rPr>
          <w:rFonts w:ascii="Times New Roman" w:hAnsi="Times New Roman"/>
          <w:bCs/>
          <w:sz w:val="26"/>
          <w:szCs w:val="26"/>
        </w:rPr>
        <w:t>ГКЧС Чувашии, Минтруда Чувашии, СУ СК по Чувашской Республике-Чувашии, МВД по Чувашской Республике</w:t>
      </w:r>
      <w:r>
        <w:rPr>
          <w:rFonts w:ascii="Times New Roman" w:hAnsi="Times New Roman"/>
          <w:bCs/>
          <w:sz w:val="26"/>
          <w:szCs w:val="26"/>
        </w:rPr>
        <w:t>,</w:t>
      </w:r>
      <w:r w:rsidRPr="001D4C80">
        <w:rPr>
          <w:rFonts w:ascii="Times New Roman" w:hAnsi="Times New Roman"/>
          <w:bCs/>
          <w:sz w:val="26"/>
          <w:szCs w:val="26"/>
        </w:rPr>
        <w:t xml:space="preserve"> Минздрава Ч</w:t>
      </w:r>
      <w:r w:rsidRPr="001D4C80">
        <w:rPr>
          <w:rFonts w:ascii="Times New Roman" w:hAnsi="Times New Roman"/>
          <w:bCs/>
          <w:sz w:val="26"/>
          <w:szCs w:val="26"/>
        </w:rPr>
        <w:t>у</w:t>
      </w:r>
      <w:r w:rsidRPr="001D4C80">
        <w:rPr>
          <w:rFonts w:ascii="Times New Roman" w:hAnsi="Times New Roman"/>
          <w:bCs/>
          <w:sz w:val="26"/>
          <w:szCs w:val="26"/>
        </w:rPr>
        <w:t>вашии, МВД по Чувашской Республики, ГУ МЧС России по Чувашской Республике</w:t>
      </w:r>
      <w:r>
        <w:rPr>
          <w:rFonts w:ascii="Times New Roman" w:hAnsi="Times New Roman"/>
          <w:bCs/>
          <w:sz w:val="26"/>
          <w:szCs w:val="26"/>
        </w:rPr>
        <w:t xml:space="preserve"> и др.</w:t>
      </w:r>
      <w:r w:rsidRPr="001D4C80">
        <w:rPr>
          <w:rFonts w:ascii="Times New Roman" w:hAnsi="Times New Roman"/>
          <w:bCs/>
          <w:sz w:val="26"/>
          <w:szCs w:val="26"/>
        </w:rPr>
        <w:t xml:space="preserve"> В рамках собраний были затронуты вопросы обеспечения безопасности д</w:t>
      </w:r>
      <w:r w:rsidRPr="001D4C80">
        <w:rPr>
          <w:rFonts w:ascii="Times New Roman" w:hAnsi="Times New Roman"/>
          <w:bCs/>
          <w:sz w:val="26"/>
          <w:szCs w:val="26"/>
        </w:rPr>
        <w:t>о</w:t>
      </w:r>
      <w:r w:rsidRPr="001D4C80">
        <w:rPr>
          <w:rFonts w:ascii="Times New Roman" w:hAnsi="Times New Roman"/>
          <w:bCs/>
          <w:sz w:val="26"/>
          <w:szCs w:val="26"/>
        </w:rPr>
        <w:lastRenderedPageBreak/>
        <w:t>рожного движения, пожарной безопасности при использовании пиротехнических изделий и др.</w:t>
      </w:r>
      <w:proofErr w:type="gramEnd"/>
    </w:p>
    <w:p w:rsidR="001D4C80" w:rsidRPr="001D4C80" w:rsidRDefault="001D4C80" w:rsidP="001D4C80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  <w:r w:rsidRPr="001D4C80">
        <w:rPr>
          <w:rFonts w:ascii="Times New Roman" w:hAnsi="Times New Roman"/>
          <w:bCs/>
          <w:sz w:val="26"/>
          <w:szCs w:val="26"/>
        </w:rPr>
        <w:t>С целью оказание психолого-педагогической и правовой помощи населению в вопросах воспитания детей, профилактики безнадзорности и правонарушений нес</w:t>
      </w:r>
      <w:r w:rsidRPr="001D4C80">
        <w:rPr>
          <w:rFonts w:ascii="Times New Roman" w:hAnsi="Times New Roman"/>
          <w:bCs/>
          <w:sz w:val="26"/>
          <w:szCs w:val="26"/>
        </w:rPr>
        <w:t>о</w:t>
      </w:r>
      <w:r w:rsidRPr="001D4C80">
        <w:rPr>
          <w:rFonts w:ascii="Times New Roman" w:hAnsi="Times New Roman"/>
          <w:bCs/>
          <w:sz w:val="26"/>
          <w:szCs w:val="26"/>
        </w:rPr>
        <w:t>вершеннолетних с августа 2017 г. по май 2018 г. прошел республиканский автокар</w:t>
      </w:r>
      <w:r w:rsidRPr="001D4C80">
        <w:rPr>
          <w:rFonts w:ascii="Times New Roman" w:hAnsi="Times New Roman"/>
          <w:bCs/>
          <w:sz w:val="26"/>
          <w:szCs w:val="26"/>
        </w:rPr>
        <w:t>а</w:t>
      </w:r>
      <w:r w:rsidRPr="001D4C80">
        <w:rPr>
          <w:rFonts w:ascii="Times New Roman" w:hAnsi="Times New Roman"/>
          <w:bCs/>
          <w:sz w:val="26"/>
          <w:szCs w:val="26"/>
        </w:rPr>
        <w:t>ван «Чувашия в защиту детства». В рамках автокаравана работа велась в трех секц</w:t>
      </w:r>
      <w:r w:rsidRPr="001D4C80">
        <w:rPr>
          <w:rFonts w:ascii="Times New Roman" w:hAnsi="Times New Roman"/>
          <w:bCs/>
          <w:sz w:val="26"/>
          <w:szCs w:val="26"/>
        </w:rPr>
        <w:t>и</w:t>
      </w:r>
      <w:r w:rsidRPr="001D4C80">
        <w:rPr>
          <w:rFonts w:ascii="Times New Roman" w:hAnsi="Times New Roman"/>
          <w:bCs/>
          <w:sz w:val="26"/>
          <w:szCs w:val="26"/>
        </w:rPr>
        <w:t>ях: «Работа с семьями», «Работа с детьми», «Работа с органами и учреждениями с</w:t>
      </w:r>
      <w:r w:rsidRPr="001D4C80">
        <w:rPr>
          <w:rFonts w:ascii="Times New Roman" w:hAnsi="Times New Roman"/>
          <w:bCs/>
          <w:sz w:val="26"/>
          <w:szCs w:val="26"/>
        </w:rPr>
        <w:t>и</w:t>
      </w:r>
      <w:r w:rsidRPr="001D4C80">
        <w:rPr>
          <w:rFonts w:ascii="Times New Roman" w:hAnsi="Times New Roman"/>
          <w:bCs/>
          <w:sz w:val="26"/>
          <w:szCs w:val="26"/>
        </w:rPr>
        <w:t>стемы профилактики безнадзорности и правонарушений несовершеннолетних». Для организации мероприятий создана рабочая группа в составе Уполномоченного по правам ребенка в Чувашской Республике, представителей Следственного управл</w:t>
      </w:r>
      <w:r w:rsidRPr="001D4C80">
        <w:rPr>
          <w:rFonts w:ascii="Times New Roman" w:hAnsi="Times New Roman"/>
          <w:bCs/>
          <w:sz w:val="26"/>
          <w:szCs w:val="26"/>
        </w:rPr>
        <w:t>е</w:t>
      </w:r>
      <w:r w:rsidRPr="001D4C80">
        <w:rPr>
          <w:rFonts w:ascii="Times New Roman" w:hAnsi="Times New Roman"/>
          <w:bCs/>
          <w:sz w:val="26"/>
          <w:szCs w:val="26"/>
        </w:rPr>
        <w:t>ния Следственного комитета России по Чувашской Республике, МВД по Чувашской Республике, Минобразования Чувашии, Минтруда Чувашии, Минздрава Чувашии. Мероприятия автокаравана состоялись во всех муниципальных образованиях с о</w:t>
      </w:r>
      <w:r w:rsidRPr="001D4C80">
        <w:rPr>
          <w:rFonts w:ascii="Times New Roman" w:hAnsi="Times New Roman"/>
          <w:bCs/>
          <w:sz w:val="26"/>
          <w:szCs w:val="26"/>
        </w:rPr>
        <w:t>б</w:t>
      </w:r>
      <w:r w:rsidRPr="001D4C80">
        <w:rPr>
          <w:rFonts w:ascii="Times New Roman" w:hAnsi="Times New Roman"/>
          <w:bCs/>
          <w:sz w:val="26"/>
          <w:szCs w:val="26"/>
        </w:rPr>
        <w:t xml:space="preserve">щим охватом более 5 тыс. человек. </w:t>
      </w:r>
    </w:p>
    <w:p w:rsidR="001D4C80" w:rsidRPr="001D4C80" w:rsidRDefault="001D4C80" w:rsidP="001D4C80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  <w:r w:rsidRPr="001D4C80">
        <w:rPr>
          <w:rFonts w:ascii="Times New Roman" w:hAnsi="Times New Roman"/>
          <w:bCs/>
          <w:sz w:val="26"/>
          <w:szCs w:val="26"/>
        </w:rPr>
        <w:t>Проводится работа по информационно-методической поддержке специал</w:t>
      </w:r>
      <w:r w:rsidRPr="001D4C80">
        <w:rPr>
          <w:rFonts w:ascii="Times New Roman" w:hAnsi="Times New Roman"/>
          <w:bCs/>
          <w:sz w:val="26"/>
          <w:szCs w:val="26"/>
        </w:rPr>
        <w:t>и</w:t>
      </w:r>
      <w:r w:rsidRPr="001D4C80">
        <w:rPr>
          <w:rFonts w:ascii="Times New Roman" w:hAnsi="Times New Roman"/>
          <w:bCs/>
          <w:sz w:val="26"/>
          <w:szCs w:val="26"/>
        </w:rPr>
        <w:t>стов, ответственных за воспитательную работу.</w:t>
      </w:r>
    </w:p>
    <w:p w:rsidR="001D4C80" w:rsidRPr="001D4C80" w:rsidRDefault="001D4C80" w:rsidP="001D4C80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  <w:r w:rsidRPr="001D4C80">
        <w:rPr>
          <w:rFonts w:ascii="Times New Roman" w:hAnsi="Times New Roman"/>
          <w:bCs/>
          <w:sz w:val="26"/>
          <w:szCs w:val="26"/>
        </w:rPr>
        <w:t>На базе БУ ЧР ДПО «Чувашский республиканский институт образования» Минобразования Чувашии на регулярной основе проводятся курсы повышения кв</w:t>
      </w:r>
      <w:r w:rsidRPr="001D4C80">
        <w:rPr>
          <w:rFonts w:ascii="Times New Roman" w:hAnsi="Times New Roman"/>
          <w:bCs/>
          <w:sz w:val="26"/>
          <w:szCs w:val="26"/>
        </w:rPr>
        <w:t>а</w:t>
      </w:r>
      <w:r w:rsidRPr="001D4C80">
        <w:rPr>
          <w:rFonts w:ascii="Times New Roman" w:hAnsi="Times New Roman"/>
          <w:bCs/>
          <w:sz w:val="26"/>
          <w:szCs w:val="26"/>
        </w:rPr>
        <w:t>лификации для различных категорий педагогических работников, ответственных за организацию воспитательного процесса, в рамках которых затрагиваются вопросы профилактической направленности.</w:t>
      </w:r>
    </w:p>
    <w:p w:rsidR="001D4C80" w:rsidRPr="001D4C80" w:rsidRDefault="001D4C80" w:rsidP="001D4C80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  <w:r w:rsidRPr="001D4C80">
        <w:rPr>
          <w:rFonts w:ascii="Times New Roman" w:hAnsi="Times New Roman"/>
          <w:bCs/>
          <w:sz w:val="26"/>
          <w:szCs w:val="26"/>
        </w:rPr>
        <w:t>В 2018-2019 учебном году вопросы профилактической направленности из</w:t>
      </w:r>
      <w:r w:rsidRPr="001D4C80">
        <w:rPr>
          <w:rFonts w:ascii="Times New Roman" w:hAnsi="Times New Roman"/>
          <w:bCs/>
          <w:sz w:val="26"/>
          <w:szCs w:val="26"/>
        </w:rPr>
        <w:t>у</w:t>
      </w:r>
      <w:r w:rsidRPr="001D4C80">
        <w:rPr>
          <w:rFonts w:ascii="Times New Roman" w:hAnsi="Times New Roman"/>
          <w:bCs/>
          <w:sz w:val="26"/>
          <w:szCs w:val="26"/>
        </w:rPr>
        <w:t xml:space="preserve">чаются на курсах: «Профилактика и коррекция </w:t>
      </w:r>
      <w:proofErr w:type="spellStart"/>
      <w:r w:rsidRPr="001D4C80">
        <w:rPr>
          <w:rFonts w:ascii="Times New Roman" w:hAnsi="Times New Roman"/>
          <w:bCs/>
          <w:sz w:val="26"/>
          <w:szCs w:val="26"/>
        </w:rPr>
        <w:t>девиантного</w:t>
      </w:r>
      <w:proofErr w:type="spellEnd"/>
      <w:r w:rsidRPr="001D4C80">
        <w:rPr>
          <w:rFonts w:ascii="Times New Roman" w:hAnsi="Times New Roman"/>
          <w:bCs/>
          <w:sz w:val="26"/>
          <w:szCs w:val="26"/>
        </w:rPr>
        <w:t xml:space="preserve"> поведения подростков», «Современные технологии в практической деятельности социального педагога», «Содержание и организация логопедической работы в условиях реализации ФГОС».</w:t>
      </w:r>
    </w:p>
    <w:p w:rsidR="001D4C80" w:rsidRPr="001D4C80" w:rsidRDefault="001D4C80" w:rsidP="001D4C80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  <w:r w:rsidRPr="001D4C80">
        <w:rPr>
          <w:rFonts w:ascii="Times New Roman" w:hAnsi="Times New Roman"/>
          <w:bCs/>
          <w:sz w:val="26"/>
          <w:szCs w:val="26"/>
        </w:rPr>
        <w:t>В период с 23 по 30 октября 2018 г. на базе ФГБОУ ВО «ЧГУ им. И.Н. Уль</w:t>
      </w:r>
      <w:r w:rsidRPr="001D4C80">
        <w:rPr>
          <w:rFonts w:ascii="Times New Roman" w:hAnsi="Times New Roman"/>
          <w:bCs/>
          <w:sz w:val="26"/>
          <w:szCs w:val="26"/>
        </w:rPr>
        <w:t>я</w:t>
      </w:r>
      <w:r w:rsidRPr="001D4C80">
        <w:rPr>
          <w:rFonts w:ascii="Times New Roman" w:hAnsi="Times New Roman"/>
          <w:bCs/>
          <w:sz w:val="26"/>
          <w:szCs w:val="26"/>
        </w:rPr>
        <w:t>нова» прошли курсы повышения квалификации для педагогов-психологов образов</w:t>
      </w:r>
      <w:r w:rsidRPr="001D4C80">
        <w:rPr>
          <w:rFonts w:ascii="Times New Roman" w:hAnsi="Times New Roman"/>
          <w:bCs/>
          <w:sz w:val="26"/>
          <w:szCs w:val="26"/>
        </w:rPr>
        <w:t>а</w:t>
      </w:r>
      <w:r w:rsidRPr="001D4C80">
        <w:rPr>
          <w:rFonts w:ascii="Times New Roman" w:hAnsi="Times New Roman"/>
          <w:bCs/>
          <w:sz w:val="26"/>
          <w:szCs w:val="26"/>
        </w:rPr>
        <w:t>тельных организаций по вопросам профилактики безнадзорности и правонарушений несовершеннолетних (охвачен 141 чел</w:t>
      </w:r>
      <w:r>
        <w:rPr>
          <w:rFonts w:ascii="Times New Roman" w:hAnsi="Times New Roman"/>
          <w:bCs/>
          <w:sz w:val="26"/>
          <w:szCs w:val="26"/>
        </w:rPr>
        <w:t>.</w:t>
      </w:r>
      <w:r w:rsidRPr="001D4C80">
        <w:rPr>
          <w:rFonts w:ascii="Times New Roman" w:hAnsi="Times New Roman"/>
          <w:bCs/>
          <w:sz w:val="26"/>
          <w:szCs w:val="26"/>
        </w:rPr>
        <w:t>).</w:t>
      </w:r>
    </w:p>
    <w:p w:rsidR="001D4C80" w:rsidRPr="001D4C80" w:rsidRDefault="001D4C80" w:rsidP="001D4C80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  <w:proofErr w:type="gramStart"/>
      <w:r w:rsidRPr="001D4C80">
        <w:rPr>
          <w:rFonts w:ascii="Times New Roman" w:hAnsi="Times New Roman"/>
          <w:bCs/>
          <w:sz w:val="26"/>
          <w:szCs w:val="26"/>
        </w:rPr>
        <w:t>В целях оказания районным (городским) комиссиям по делам несовершенн</w:t>
      </w:r>
      <w:r w:rsidRPr="001D4C80">
        <w:rPr>
          <w:rFonts w:ascii="Times New Roman" w:hAnsi="Times New Roman"/>
          <w:bCs/>
          <w:sz w:val="26"/>
          <w:szCs w:val="26"/>
        </w:rPr>
        <w:t>о</w:t>
      </w:r>
      <w:r w:rsidRPr="001D4C80">
        <w:rPr>
          <w:rFonts w:ascii="Times New Roman" w:hAnsi="Times New Roman"/>
          <w:bCs/>
          <w:sz w:val="26"/>
          <w:szCs w:val="26"/>
        </w:rPr>
        <w:t>летних и защите их прав организационно-методической помощи в течение 2018 г. проведено 3 семинара-совещания с обсуждением актуальных вопросов при участии представителей Минтруда Чувашии, Минздрава Чувашии, МВД по Чувашской Ре</w:t>
      </w:r>
      <w:r w:rsidRPr="001D4C80">
        <w:rPr>
          <w:rFonts w:ascii="Times New Roman" w:hAnsi="Times New Roman"/>
          <w:bCs/>
          <w:sz w:val="26"/>
          <w:szCs w:val="26"/>
        </w:rPr>
        <w:t>с</w:t>
      </w:r>
      <w:r w:rsidRPr="001D4C80">
        <w:rPr>
          <w:rFonts w:ascii="Times New Roman" w:hAnsi="Times New Roman"/>
          <w:bCs/>
          <w:sz w:val="26"/>
          <w:szCs w:val="26"/>
        </w:rPr>
        <w:t xml:space="preserve">публике, СУ СК России по Чувашской Республике и др., осуществлены выезды в 5 </w:t>
      </w:r>
      <w:r w:rsidR="00975734">
        <w:rPr>
          <w:rFonts w:ascii="Times New Roman" w:hAnsi="Times New Roman"/>
          <w:bCs/>
          <w:sz w:val="26"/>
          <w:szCs w:val="26"/>
        </w:rPr>
        <w:t>муниципальных комиссий</w:t>
      </w:r>
      <w:r w:rsidRPr="001D4C80">
        <w:rPr>
          <w:rFonts w:ascii="Times New Roman" w:hAnsi="Times New Roman"/>
          <w:bCs/>
          <w:sz w:val="26"/>
          <w:szCs w:val="26"/>
        </w:rPr>
        <w:t>, разработаны и растиражированы методические рекоме</w:t>
      </w:r>
      <w:r w:rsidRPr="001D4C80">
        <w:rPr>
          <w:rFonts w:ascii="Times New Roman" w:hAnsi="Times New Roman"/>
          <w:bCs/>
          <w:sz w:val="26"/>
          <w:szCs w:val="26"/>
        </w:rPr>
        <w:t>н</w:t>
      </w:r>
      <w:r w:rsidRPr="001D4C80">
        <w:rPr>
          <w:rFonts w:ascii="Times New Roman" w:hAnsi="Times New Roman"/>
          <w:bCs/>
          <w:sz w:val="26"/>
          <w:szCs w:val="26"/>
        </w:rPr>
        <w:t>дации для специалистов указанных комиссий</w:t>
      </w:r>
      <w:proofErr w:type="gramEnd"/>
      <w:r w:rsidRPr="001D4C80">
        <w:rPr>
          <w:rFonts w:ascii="Times New Roman" w:hAnsi="Times New Roman"/>
          <w:bCs/>
          <w:sz w:val="26"/>
          <w:szCs w:val="26"/>
        </w:rPr>
        <w:t xml:space="preserve"> и педагогов-психологов образовател</w:t>
      </w:r>
      <w:r w:rsidRPr="001D4C80">
        <w:rPr>
          <w:rFonts w:ascii="Times New Roman" w:hAnsi="Times New Roman"/>
          <w:bCs/>
          <w:sz w:val="26"/>
          <w:szCs w:val="26"/>
        </w:rPr>
        <w:t>ь</w:t>
      </w:r>
      <w:r w:rsidRPr="001D4C80">
        <w:rPr>
          <w:rFonts w:ascii="Times New Roman" w:hAnsi="Times New Roman"/>
          <w:bCs/>
          <w:sz w:val="26"/>
          <w:szCs w:val="26"/>
        </w:rPr>
        <w:t>ных организаций по вопросам профилактики безнадзорности и правонарушений несовершеннолетних, защиты их прав (около 400 экземпляров).</w:t>
      </w:r>
    </w:p>
    <w:p w:rsidR="001D4C80" w:rsidRPr="001D4C80" w:rsidRDefault="001D4C80" w:rsidP="001D4C80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  <w:r w:rsidRPr="001D4C80">
        <w:rPr>
          <w:rFonts w:ascii="Times New Roman" w:hAnsi="Times New Roman"/>
          <w:bCs/>
          <w:sz w:val="26"/>
          <w:szCs w:val="26"/>
        </w:rPr>
        <w:t>Некоммерческой организацией «Фонд поддержки социальных и культурных программ Чувашии» совместно с Минобразования Чувашии в 2018 г. реализов</w:t>
      </w:r>
      <w:r>
        <w:rPr>
          <w:rFonts w:ascii="Times New Roman" w:hAnsi="Times New Roman"/>
          <w:bCs/>
          <w:sz w:val="26"/>
          <w:szCs w:val="26"/>
        </w:rPr>
        <w:t>ан</w:t>
      </w:r>
      <w:r w:rsidRPr="001D4C80">
        <w:rPr>
          <w:rFonts w:ascii="Times New Roman" w:hAnsi="Times New Roman"/>
          <w:bCs/>
          <w:sz w:val="26"/>
          <w:szCs w:val="26"/>
        </w:rPr>
        <w:t xml:space="preserve"> проект «Шаг навстречу» (далее – проект), основной идеей которого стало возрожд</w:t>
      </w:r>
      <w:r w:rsidRPr="001D4C80">
        <w:rPr>
          <w:rFonts w:ascii="Times New Roman" w:hAnsi="Times New Roman"/>
          <w:bCs/>
          <w:sz w:val="26"/>
          <w:szCs w:val="26"/>
        </w:rPr>
        <w:t>е</w:t>
      </w:r>
      <w:r w:rsidRPr="001D4C80">
        <w:rPr>
          <w:rFonts w:ascii="Times New Roman" w:hAnsi="Times New Roman"/>
          <w:bCs/>
          <w:sz w:val="26"/>
          <w:szCs w:val="26"/>
        </w:rPr>
        <w:t>ние института наставничества для детей и подростков. В числе основных задач пр</w:t>
      </w:r>
      <w:r w:rsidRPr="001D4C80">
        <w:rPr>
          <w:rFonts w:ascii="Times New Roman" w:hAnsi="Times New Roman"/>
          <w:bCs/>
          <w:sz w:val="26"/>
          <w:szCs w:val="26"/>
        </w:rPr>
        <w:t>о</w:t>
      </w:r>
      <w:r w:rsidRPr="001D4C80">
        <w:rPr>
          <w:rFonts w:ascii="Times New Roman" w:hAnsi="Times New Roman"/>
          <w:bCs/>
          <w:sz w:val="26"/>
          <w:szCs w:val="26"/>
        </w:rPr>
        <w:t xml:space="preserve">екта – ранняя профилактика совершения правонарушений несовершеннолетними, потребления </w:t>
      </w:r>
      <w:proofErr w:type="spellStart"/>
      <w:r w:rsidRPr="001D4C80">
        <w:rPr>
          <w:rFonts w:ascii="Times New Roman" w:hAnsi="Times New Roman"/>
          <w:bCs/>
          <w:sz w:val="26"/>
          <w:szCs w:val="26"/>
        </w:rPr>
        <w:t>психоактивных</w:t>
      </w:r>
      <w:proofErr w:type="spellEnd"/>
      <w:r w:rsidRPr="001D4C80">
        <w:rPr>
          <w:rFonts w:ascii="Times New Roman" w:hAnsi="Times New Roman"/>
          <w:bCs/>
          <w:sz w:val="26"/>
          <w:szCs w:val="26"/>
        </w:rPr>
        <w:t xml:space="preserve"> средств и наркотических веществ, пропаганда здоров</w:t>
      </w:r>
      <w:r w:rsidRPr="001D4C80">
        <w:rPr>
          <w:rFonts w:ascii="Times New Roman" w:hAnsi="Times New Roman"/>
          <w:bCs/>
          <w:sz w:val="26"/>
          <w:szCs w:val="26"/>
        </w:rPr>
        <w:t>о</w:t>
      </w:r>
      <w:r w:rsidRPr="001D4C80">
        <w:rPr>
          <w:rFonts w:ascii="Times New Roman" w:hAnsi="Times New Roman"/>
          <w:bCs/>
          <w:sz w:val="26"/>
          <w:szCs w:val="26"/>
        </w:rPr>
        <w:t xml:space="preserve">го образа жизни. </w:t>
      </w:r>
      <w:proofErr w:type="gramStart"/>
      <w:r w:rsidRPr="001D4C80">
        <w:rPr>
          <w:rFonts w:ascii="Times New Roman" w:hAnsi="Times New Roman"/>
          <w:bCs/>
          <w:sz w:val="26"/>
          <w:szCs w:val="26"/>
        </w:rPr>
        <w:t>Определены 36 ресурсных центров – общеобразовательных орган</w:t>
      </w:r>
      <w:r w:rsidRPr="001D4C80">
        <w:rPr>
          <w:rFonts w:ascii="Times New Roman" w:hAnsi="Times New Roman"/>
          <w:bCs/>
          <w:sz w:val="26"/>
          <w:szCs w:val="26"/>
        </w:rPr>
        <w:t>и</w:t>
      </w:r>
      <w:r w:rsidRPr="001D4C80">
        <w:rPr>
          <w:rFonts w:ascii="Times New Roman" w:hAnsi="Times New Roman"/>
          <w:bCs/>
          <w:sz w:val="26"/>
          <w:szCs w:val="26"/>
        </w:rPr>
        <w:t>заций, на базе которых проект реализовывался в течение 2018 г. За период реализ</w:t>
      </w:r>
      <w:r w:rsidRPr="001D4C80">
        <w:rPr>
          <w:rFonts w:ascii="Times New Roman" w:hAnsi="Times New Roman"/>
          <w:bCs/>
          <w:sz w:val="26"/>
          <w:szCs w:val="26"/>
        </w:rPr>
        <w:t>а</w:t>
      </w:r>
      <w:r w:rsidRPr="001D4C80">
        <w:rPr>
          <w:rFonts w:ascii="Times New Roman" w:hAnsi="Times New Roman"/>
          <w:bCs/>
          <w:sz w:val="26"/>
          <w:szCs w:val="26"/>
        </w:rPr>
        <w:t>ции проекта «Шаг навстречу» индивидуальными методами наставничества было охвачено 446 обучающихся из числа «группы риска», сформировано 440 тандемов (наставник и наставляемый), групповыми методами наставничества охвачено 8544 обучающихся, подготовлено 1076 наставников-детей и 147 взрослых наставников.</w:t>
      </w:r>
      <w:proofErr w:type="gramEnd"/>
      <w:r w:rsidRPr="001D4C80">
        <w:rPr>
          <w:rFonts w:ascii="Times New Roman" w:hAnsi="Times New Roman"/>
          <w:bCs/>
          <w:sz w:val="26"/>
          <w:szCs w:val="26"/>
        </w:rPr>
        <w:t xml:space="preserve"> </w:t>
      </w:r>
      <w:r w:rsidRPr="001D4C80">
        <w:rPr>
          <w:rFonts w:ascii="Times New Roman" w:hAnsi="Times New Roman"/>
          <w:bCs/>
          <w:sz w:val="26"/>
          <w:szCs w:val="26"/>
        </w:rPr>
        <w:lastRenderedPageBreak/>
        <w:t>Итоги проекта были подведены 21 ноября 2018 г. в рамках открытого молодежного форума Чувашской Республики «</w:t>
      </w:r>
      <w:proofErr w:type="spellStart"/>
      <w:r w:rsidRPr="001D4C80">
        <w:rPr>
          <w:rFonts w:ascii="Times New Roman" w:hAnsi="Times New Roman"/>
          <w:bCs/>
          <w:sz w:val="26"/>
          <w:szCs w:val="26"/>
        </w:rPr>
        <w:t>ДоброФорум</w:t>
      </w:r>
      <w:proofErr w:type="spellEnd"/>
      <w:r w:rsidRPr="001D4C80">
        <w:rPr>
          <w:rFonts w:ascii="Times New Roman" w:hAnsi="Times New Roman"/>
          <w:bCs/>
          <w:sz w:val="26"/>
          <w:szCs w:val="26"/>
        </w:rPr>
        <w:t>».</w:t>
      </w:r>
    </w:p>
    <w:p w:rsidR="001D4C80" w:rsidRPr="001D4C80" w:rsidRDefault="001D4C80" w:rsidP="001D4C80">
      <w:pPr>
        <w:shd w:val="clear" w:color="auto" w:fill="FFFFFF" w:themeFill="background1"/>
        <w:ind w:firstLine="709"/>
        <w:rPr>
          <w:rFonts w:ascii="Times New Roman" w:hAnsi="Times New Roman"/>
          <w:sz w:val="26"/>
          <w:szCs w:val="26"/>
        </w:rPr>
      </w:pPr>
      <w:r w:rsidRPr="001D4C80">
        <w:rPr>
          <w:rFonts w:ascii="Times New Roman" w:hAnsi="Times New Roman"/>
          <w:bCs/>
          <w:sz w:val="26"/>
          <w:szCs w:val="26"/>
        </w:rPr>
        <w:t xml:space="preserve">По состоянию на 01.01.2019 на учете в </w:t>
      </w:r>
      <w:proofErr w:type="spellStart"/>
      <w:r w:rsidRPr="001D4C80">
        <w:rPr>
          <w:rFonts w:ascii="Times New Roman" w:hAnsi="Times New Roman"/>
          <w:bCs/>
          <w:sz w:val="26"/>
          <w:szCs w:val="26"/>
        </w:rPr>
        <w:t>КДНиЗП</w:t>
      </w:r>
      <w:proofErr w:type="spellEnd"/>
      <w:r w:rsidRPr="001D4C80">
        <w:rPr>
          <w:rFonts w:ascii="Times New Roman" w:hAnsi="Times New Roman"/>
          <w:bCs/>
          <w:sz w:val="26"/>
          <w:szCs w:val="26"/>
        </w:rPr>
        <w:t xml:space="preserve"> состоят 1140 несовершенн</w:t>
      </w:r>
      <w:r w:rsidRPr="001D4C80">
        <w:rPr>
          <w:rFonts w:ascii="Times New Roman" w:hAnsi="Times New Roman"/>
          <w:bCs/>
          <w:sz w:val="26"/>
          <w:szCs w:val="26"/>
        </w:rPr>
        <w:t>о</w:t>
      </w:r>
      <w:r w:rsidRPr="001D4C80">
        <w:rPr>
          <w:rFonts w:ascii="Times New Roman" w:hAnsi="Times New Roman"/>
          <w:bCs/>
          <w:sz w:val="26"/>
          <w:szCs w:val="26"/>
        </w:rPr>
        <w:t>летних и 1283 семей, находящихся в социально опасном положении (п</w:t>
      </w:r>
      <w:r w:rsidRPr="001D4C80">
        <w:rPr>
          <w:rFonts w:ascii="Times New Roman" w:hAnsi="Times New Roman"/>
          <w:sz w:val="26"/>
          <w:szCs w:val="26"/>
        </w:rPr>
        <w:t xml:space="preserve">о состоянию на 01.01.2018 </w:t>
      </w:r>
      <w:r>
        <w:rPr>
          <w:rFonts w:ascii="Times New Roman" w:hAnsi="Times New Roman"/>
          <w:sz w:val="26"/>
          <w:szCs w:val="26"/>
        </w:rPr>
        <w:t>–</w:t>
      </w:r>
      <w:r w:rsidRPr="001D4C80">
        <w:rPr>
          <w:rFonts w:ascii="Times New Roman" w:hAnsi="Times New Roman"/>
          <w:sz w:val="26"/>
          <w:szCs w:val="26"/>
        </w:rPr>
        <w:t xml:space="preserve"> 1152 и 1399</w:t>
      </w:r>
      <w:r>
        <w:rPr>
          <w:rFonts w:ascii="Times New Roman" w:hAnsi="Times New Roman"/>
          <w:sz w:val="26"/>
          <w:szCs w:val="26"/>
        </w:rPr>
        <w:t xml:space="preserve"> соответственно</w:t>
      </w:r>
      <w:r w:rsidRPr="001D4C80">
        <w:rPr>
          <w:rFonts w:ascii="Times New Roman" w:hAnsi="Times New Roman"/>
          <w:sz w:val="26"/>
          <w:szCs w:val="26"/>
        </w:rPr>
        <w:t>, по состоянию на 01.01.2017 – 1090 и 1430 соответственно).</w:t>
      </w:r>
    </w:p>
    <w:p w:rsidR="001D4C80" w:rsidRPr="001D4C80" w:rsidRDefault="001D4C80" w:rsidP="001D4C80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  <w:r w:rsidRPr="001D4C80">
        <w:rPr>
          <w:rFonts w:ascii="Times New Roman" w:hAnsi="Times New Roman"/>
          <w:bCs/>
          <w:sz w:val="26"/>
          <w:szCs w:val="26"/>
        </w:rPr>
        <w:t>В соответствии с постановлением Кабинета Министров Чувашской Республ</w:t>
      </w:r>
      <w:r w:rsidRPr="001D4C80">
        <w:rPr>
          <w:rFonts w:ascii="Times New Roman" w:hAnsi="Times New Roman"/>
          <w:bCs/>
          <w:sz w:val="26"/>
          <w:szCs w:val="26"/>
        </w:rPr>
        <w:t>и</w:t>
      </w:r>
      <w:r w:rsidRPr="001D4C80">
        <w:rPr>
          <w:rFonts w:ascii="Times New Roman" w:hAnsi="Times New Roman"/>
          <w:bCs/>
          <w:sz w:val="26"/>
          <w:szCs w:val="26"/>
        </w:rPr>
        <w:t>ки от 29 ноября 2007 г</w:t>
      </w:r>
      <w:r w:rsidR="00975734">
        <w:rPr>
          <w:rFonts w:ascii="Times New Roman" w:hAnsi="Times New Roman"/>
          <w:bCs/>
          <w:sz w:val="26"/>
          <w:szCs w:val="26"/>
        </w:rPr>
        <w:t>.</w:t>
      </w:r>
      <w:r w:rsidRPr="001D4C80">
        <w:rPr>
          <w:rFonts w:ascii="Times New Roman" w:hAnsi="Times New Roman"/>
          <w:bCs/>
          <w:sz w:val="26"/>
          <w:szCs w:val="26"/>
        </w:rPr>
        <w:t xml:space="preserve"> № 310 «Об утверждении Правил формирования единой базы данных о выявленных несовершеннолетних и семьях, находящихся в социально опасном положении» в отношении каждого несовершеннолетнего, состоящего на учете, реализуется индивидуальная программа реабилитации.</w:t>
      </w:r>
    </w:p>
    <w:p w:rsidR="001D4C80" w:rsidRPr="001D4C80" w:rsidRDefault="001D4C80" w:rsidP="001D4C80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  <w:r w:rsidRPr="001D4C80">
        <w:rPr>
          <w:rFonts w:ascii="Times New Roman" w:hAnsi="Times New Roman"/>
          <w:bCs/>
          <w:sz w:val="26"/>
          <w:szCs w:val="26"/>
        </w:rPr>
        <w:t>Эффективным механизмом в работе по профилактике безнадзорности и пр</w:t>
      </w:r>
      <w:r w:rsidRPr="001D4C80">
        <w:rPr>
          <w:rFonts w:ascii="Times New Roman" w:hAnsi="Times New Roman"/>
          <w:bCs/>
          <w:sz w:val="26"/>
          <w:szCs w:val="26"/>
        </w:rPr>
        <w:t>а</w:t>
      </w:r>
      <w:r w:rsidRPr="001D4C80">
        <w:rPr>
          <w:rFonts w:ascii="Times New Roman" w:hAnsi="Times New Roman"/>
          <w:bCs/>
          <w:sz w:val="26"/>
          <w:szCs w:val="26"/>
        </w:rPr>
        <w:t>вонарушений несовершеннолетних является организация их содержательной обр</w:t>
      </w:r>
      <w:r w:rsidRPr="001D4C80">
        <w:rPr>
          <w:rFonts w:ascii="Times New Roman" w:hAnsi="Times New Roman"/>
          <w:bCs/>
          <w:sz w:val="26"/>
          <w:szCs w:val="26"/>
        </w:rPr>
        <w:t>а</w:t>
      </w:r>
      <w:r w:rsidRPr="001D4C80">
        <w:rPr>
          <w:rFonts w:ascii="Times New Roman" w:hAnsi="Times New Roman"/>
          <w:bCs/>
          <w:sz w:val="26"/>
          <w:szCs w:val="26"/>
        </w:rPr>
        <w:t>зовательной и досуговой деятельности в свободное от учебы время, в каникулярные периоды.</w:t>
      </w:r>
    </w:p>
    <w:p w:rsidR="001D4C80" w:rsidRPr="001D4C80" w:rsidRDefault="001D4C80" w:rsidP="001D4C80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  <w:r w:rsidRPr="001D4C80">
        <w:rPr>
          <w:rFonts w:ascii="Times New Roman" w:hAnsi="Times New Roman"/>
          <w:bCs/>
          <w:sz w:val="26"/>
          <w:szCs w:val="26"/>
        </w:rPr>
        <w:t xml:space="preserve">В летний период 2018 г. все </w:t>
      </w:r>
      <w:proofErr w:type="spellStart"/>
      <w:r w:rsidRPr="001D4C80">
        <w:rPr>
          <w:rFonts w:ascii="Times New Roman" w:hAnsi="Times New Roman"/>
          <w:bCs/>
          <w:sz w:val="26"/>
          <w:szCs w:val="26"/>
        </w:rPr>
        <w:t>подучетные</w:t>
      </w:r>
      <w:proofErr w:type="spellEnd"/>
      <w:r w:rsidRPr="001D4C80">
        <w:rPr>
          <w:rFonts w:ascii="Times New Roman" w:hAnsi="Times New Roman"/>
          <w:bCs/>
          <w:sz w:val="26"/>
          <w:szCs w:val="26"/>
        </w:rPr>
        <w:t xml:space="preserve"> несовершеннолетние периодически были заняты</w:t>
      </w:r>
      <w:r>
        <w:rPr>
          <w:rFonts w:ascii="Times New Roman" w:hAnsi="Times New Roman"/>
          <w:bCs/>
          <w:sz w:val="26"/>
          <w:szCs w:val="26"/>
        </w:rPr>
        <w:t xml:space="preserve">: </w:t>
      </w:r>
      <w:r w:rsidRPr="001D4C80">
        <w:rPr>
          <w:rFonts w:ascii="Times New Roman" w:hAnsi="Times New Roman"/>
          <w:bCs/>
          <w:sz w:val="26"/>
          <w:szCs w:val="26"/>
        </w:rPr>
        <w:t>360 – сдавали экзамены, проходили производственную практику;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1D4C80">
        <w:rPr>
          <w:rFonts w:ascii="Times New Roman" w:hAnsi="Times New Roman"/>
          <w:bCs/>
          <w:sz w:val="26"/>
          <w:szCs w:val="26"/>
        </w:rPr>
        <w:t>533 – отдыхали в загородных организациях отдыха детей и их оздоровления;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1D4C80">
        <w:rPr>
          <w:rFonts w:ascii="Times New Roman" w:hAnsi="Times New Roman"/>
          <w:bCs/>
          <w:sz w:val="26"/>
          <w:szCs w:val="26"/>
        </w:rPr>
        <w:t>108 – отд</w:t>
      </w:r>
      <w:r w:rsidRPr="001D4C80">
        <w:rPr>
          <w:rFonts w:ascii="Times New Roman" w:hAnsi="Times New Roman"/>
          <w:bCs/>
          <w:sz w:val="26"/>
          <w:szCs w:val="26"/>
        </w:rPr>
        <w:t>ы</w:t>
      </w:r>
      <w:r w:rsidRPr="001D4C80">
        <w:rPr>
          <w:rFonts w:ascii="Times New Roman" w:hAnsi="Times New Roman"/>
          <w:bCs/>
          <w:sz w:val="26"/>
          <w:szCs w:val="26"/>
        </w:rPr>
        <w:t xml:space="preserve">хали в организациях </w:t>
      </w:r>
      <w:proofErr w:type="gramStart"/>
      <w:r w:rsidRPr="001D4C80">
        <w:rPr>
          <w:rFonts w:ascii="Times New Roman" w:hAnsi="Times New Roman"/>
          <w:bCs/>
          <w:sz w:val="26"/>
          <w:szCs w:val="26"/>
        </w:rPr>
        <w:t>с</w:t>
      </w:r>
      <w:proofErr w:type="gramEnd"/>
      <w:r w:rsidRPr="001D4C80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1D4C80">
        <w:rPr>
          <w:rFonts w:ascii="Times New Roman" w:hAnsi="Times New Roman"/>
          <w:bCs/>
          <w:sz w:val="26"/>
          <w:szCs w:val="26"/>
        </w:rPr>
        <w:t>дневным</w:t>
      </w:r>
      <w:proofErr w:type="gramEnd"/>
      <w:r w:rsidRPr="001D4C80">
        <w:rPr>
          <w:rFonts w:ascii="Times New Roman" w:hAnsi="Times New Roman"/>
          <w:bCs/>
          <w:sz w:val="26"/>
          <w:szCs w:val="26"/>
        </w:rPr>
        <w:t xml:space="preserve"> пребываем детей;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1D4C80">
        <w:rPr>
          <w:rFonts w:ascii="Times New Roman" w:hAnsi="Times New Roman"/>
          <w:bCs/>
          <w:sz w:val="26"/>
          <w:szCs w:val="26"/>
        </w:rPr>
        <w:t>312 – были трудоустроены;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1D4C80">
        <w:rPr>
          <w:rFonts w:ascii="Times New Roman" w:hAnsi="Times New Roman"/>
          <w:bCs/>
          <w:sz w:val="26"/>
          <w:szCs w:val="26"/>
        </w:rPr>
        <w:t>142 – посещали организации дополнительного образования детей;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1D4C80">
        <w:rPr>
          <w:rFonts w:ascii="Times New Roman" w:hAnsi="Times New Roman"/>
          <w:bCs/>
          <w:sz w:val="26"/>
          <w:szCs w:val="26"/>
        </w:rPr>
        <w:t>995 – другая форма з</w:t>
      </w:r>
      <w:r w:rsidRPr="001D4C80">
        <w:rPr>
          <w:rFonts w:ascii="Times New Roman" w:hAnsi="Times New Roman"/>
          <w:bCs/>
          <w:sz w:val="26"/>
          <w:szCs w:val="26"/>
        </w:rPr>
        <w:t>а</w:t>
      </w:r>
      <w:r w:rsidRPr="001D4C80">
        <w:rPr>
          <w:rFonts w:ascii="Times New Roman" w:hAnsi="Times New Roman"/>
          <w:bCs/>
          <w:sz w:val="26"/>
          <w:szCs w:val="26"/>
        </w:rPr>
        <w:t>нятости (помогали родителям в личных подсобных хозяйствах, находились на ст</w:t>
      </w:r>
      <w:r w:rsidRPr="001D4C80">
        <w:rPr>
          <w:rFonts w:ascii="Times New Roman" w:hAnsi="Times New Roman"/>
          <w:bCs/>
          <w:sz w:val="26"/>
          <w:szCs w:val="26"/>
        </w:rPr>
        <w:t>а</w:t>
      </w:r>
      <w:r w:rsidRPr="001D4C80">
        <w:rPr>
          <w:rFonts w:ascii="Times New Roman" w:hAnsi="Times New Roman"/>
          <w:bCs/>
          <w:sz w:val="26"/>
          <w:szCs w:val="26"/>
        </w:rPr>
        <w:t>ционарном лечении, за пределами региона, СИЗО, под домашним арестом и др.).</w:t>
      </w:r>
    </w:p>
    <w:p w:rsidR="001D4C80" w:rsidRPr="001D4C80" w:rsidRDefault="001D4C80" w:rsidP="001D4C80">
      <w:pPr>
        <w:ind w:firstLine="709"/>
        <w:contextualSpacing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На базе МАУДО «ДООЛ «Соснячок» </w:t>
      </w:r>
      <w:r w:rsidRPr="001D4C80">
        <w:rPr>
          <w:rFonts w:ascii="Times New Roman" w:hAnsi="Times New Roman"/>
          <w:bCs/>
          <w:sz w:val="26"/>
          <w:szCs w:val="26"/>
        </w:rPr>
        <w:t>г. Шумерля 10</w:t>
      </w:r>
      <w:r>
        <w:rPr>
          <w:rFonts w:ascii="Times New Roman" w:hAnsi="Times New Roman"/>
          <w:bCs/>
          <w:sz w:val="26"/>
          <w:szCs w:val="26"/>
        </w:rPr>
        <w:t>-</w:t>
      </w:r>
      <w:r w:rsidRPr="001D4C80">
        <w:rPr>
          <w:rFonts w:ascii="Times New Roman" w:hAnsi="Times New Roman"/>
          <w:bCs/>
          <w:sz w:val="26"/>
          <w:szCs w:val="26"/>
        </w:rPr>
        <w:t>9 августа 2018 года пр</w:t>
      </w:r>
      <w:r w:rsidRPr="001D4C80">
        <w:rPr>
          <w:rFonts w:ascii="Times New Roman" w:hAnsi="Times New Roman"/>
          <w:bCs/>
          <w:sz w:val="26"/>
          <w:szCs w:val="26"/>
        </w:rPr>
        <w:t>о</w:t>
      </w:r>
      <w:r w:rsidRPr="001D4C80">
        <w:rPr>
          <w:rFonts w:ascii="Times New Roman" w:hAnsi="Times New Roman"/>
          <w:bCs/>
          <w:sz w:val="26"/>
          <w:szCs w:val="26"/>
        </w:rPr>
        <w:t>водилась профильная смена по реализации программ восстановительного разреш</w:t>
      </w:r>
      <w:r w:rsidRPr="001D4C80">
        <w:rPr>
          <w:rFonts w:ascii="Times New Roman" w:hAnsi="Times New Roman"/>
          <w:bCs/>
          <w:sz w:val="26"/>
          <w:szCs w:val="26"/>
        </w:rPr>
        <w:t>е</w:t>
      </w:r>
      <w:r w:rsidRPr="001D4C80">
        <w:rPr>
          <w:rFonts w:ascii="Times New Roman" w:hAnsi="Times New Roman"/>
          <w:bCs/>
          <w:sz w:val="26"/>
          <w:szCs w:val="26"/>
        </w:rPr>
        <w:t>ния конфликтных ситуаций для подростков в возрасте от 10 до 14 лет, состоящих на различных видах профилактических учетов (охвачено несовершеннолетние из 6 м</w:t>
      </w:r>
      <w:r w:rsidRPr="001D4C80">
        <w:rPr>
          <w:rFonts w:ascii="Times New Roman" w:hAnsi="Times New Roman"/>
          <w:bCs/>
          <w:sz w:val="26"/>
          <w:szCs w:val="26"/>
        </w:rPr>
        <w:t>у</w:t>
      </w:r>
      <w:r w:rsidRPr="001D4C80">
        <w:rPr>
          <w:rFonts w:ascii="Times New Roman" w:hAnsi="Times New Roman"/>
          <w:bCs/>
          <w:sz w:val="26"/>
          <w:szCs w:val="26"/>
        </w:rPr>
        <w:t>ниципальных образований республи</w:t>
      </w:r>
      <w:r>
        <w:rPr>
          <w:rFonts w:ascii="Times New Roman" w:hAnsi="Times New Roman"/>
          <w:bCs/>
          <w:sz w:val="26"/>
          <w:szCs w:val="26"/>
        </w:rPr>
        <w:t xml:space="preserve">ки). </w:t>
      </w:r>
      <w:r w:rsidRPr="001D4C80">
        <w:rPr>
          <w:rFonts w:ascii="Times New Roman" w:hAnsi="Times New Roman"/>
          <w:bCs/>
          <w:sz w:val="26"/>
          <w:szCs w:val="26"/>
        </w:rPr>
        <w:t>В рамках программы проведены меропри</w:t>
      </w:r>
      <w:r w:rsidRPr="001D4C80">
        <w:rPr>
          <w:rFonts w:ascii="Times New Roman" w:hAnsi="Times New Roman"/>
          <w:bCs/>
          <w:sz w:val="26"/>
          <w:szCs w:val="26"/>
        </w:rPr>
        <w:t>я</w:t>
      </w:r>
      <w:r w:rsidRPr="001D4C80">
        <w:rPr>
          <w:rFonts w:ascii="Times New Roman" w:hAnsi="Times New Roman"/>
          <w:bCs/>
          <w:sz w:val="26"/>
          <w:szCs w:val="26"/>
        </w:rPr>
        <w:t>тия с участием сотрудников следственного управления Следственного комитета России по Чувашской Республике, МВД по Чувашской Республике, Управления Ф</w:t>
      </w:r>
      <w:r w:rsidRPr="001D4C80">
        <w:rPr>
          <w:rFonts w:ascii="Times New Roman" w:hAnsi="Times New Roman"/>
          <w:bCs/>
          <w:sz w:val="26"/>
          <w:szCs w:val="26"/>
        </w:rPr>
        <w:t>е</w:t>
      </w:r>
      <w:r w:rsidRPr="001D4C80">
        <w:rPr>
          <w:rFonts w:ascii="Times New Roman" w:hAnsi="Times New Roman"/>
          <w:bCs/>
          <w:sz w:val="26"/>
          <w:szCs w:val="26"/>
        </w:rPr>
        <w:t>деральной службы исполнения наказаний по Чувашской Республике – Чувашии, Минздрава Чувашии, общественных организаций Фонд «Чувашия» и «Здоровая нация», Молодежного Правительства Чувашской Республики.</w:t>
      </w:r>
    </w:p>
    <w:p w:rsidR="00975734" w:rsidRDefault="00975734" w:rsidP="009B2863">
      <w:pPr>
        <w:ind w:firstLine="708"/>
        <w:rPr>
          <w:rFonts w:ascii="Times New Roman" w:hAnsi="Times New Roman"/>
          <w:b/>
          <w:color w:val="000000"/>
          <w:sz w:val="26"/>
          <w:szCs w:val="26"/>
        </w:rPr>
      </w:pPr>
    </w:p>
    <w:p w:rsidR="00905C42" w:rsidRDefault="00D03A1B" w:rsidP="009B2863">
      <w:pPr>
        <w:ind w:firstLine="708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14. Консолидированный бюджет в интересах детей</w:t>
      </w:r>
    </w:p>
    <w:p w:rsidR="00D03A1B" w:rsidRDefault="00D03A1B" w:rsidP="00D03A1B">
      <w:pPr>
        <w:ind w:firstLine="709"/>
        <w:contextualSpacing/>
        <w:rPr>
          <w:rFonts w:ascii="Times New Roman" w:hAnsi="Times New Roman"/>
          <w:color w:val="000000"/>
          <w:sz w:val="26"/>
          <w:szCs w:val="26"/>
        </w:rPr>
      </w:pPr>
      <w:r w:rsidRPr="00D03A1B">
        <w:rPr>
          <w:rFonts w:ascii="Times New Roman" w:hAnsi="Times New Roman"/>
          <w:color w:val="000000"/>
          <w:sz w:val="26"/>
          <w:szCs w:val="26"/>
        </w:rPr>
        <w:t xml:space="preserve">На реализацию социальной поддержки семьи и детей в республике </w:t>
      </w:r>
      <w:r>
        <w:rPr>
          <w:rFonts w:ascii="Times New Roman" w:hAnsi="Times New Roman"/>
          <w:color w:val="000000"/>
          <w:sz w:val="26"/>
          <w:szCs w:val="26"/>
        </w:rPr>
        <w:t>из всех и</w:t>
      </w:r>
      <w:r>
        <w:rPr>
          <w:rFonts w:ascii="Times New Roman" w:hAnsi="Times New Roman"/>
          <w:color w:val="000000"/>
          <w:sz w:val="26"/>
          <w:szCs w:val="26"/>
        </w:rPr>
        <w:t>с</w:t>
      </w:r>
      <w:r>
        <w:rPr>
          <w:rFonts w:ascii="Times New Roman" w:hAnsi="Times New Roman"/>
          <w:color w:val="000000"/>
          <w:sz w:val="26"/>
          <w:szCs w:val="26"/>
        </w:rPr>
        <w:t xml:space="preserve">точников финансирования </w:t>
      </w:r>
      <w:r w:rsidRPr="00D03A1B">
        <w:rPr>
          <w:rFonts w:ascii="Times New Roman" w:hAnsi="Times New Roman"/>
          <w:color w:val="000000"/>
          <w:sz w:val="26"/>
          <w:szCs w:val="26"/>
        </w:rPr>
        <w:t>ежегодно направляется более 8,5 млрд. рублей. Респу</w:t>
      </w:r>
      <w:r w:rsidRPr="00D03A1B">
        <w:rPr>
          <w:rFonts w:ascii="Times New Roman" w:hAnsi="Times New Roman"/>
          <w:color w:val="000000"/>
          <w:sz w:val="26"/>
          <w:szCs w:val="26"/>
        </w:rPr>
        <w:t>б</w:t>
      </w:r>
      <w:r w:rsidRPr="00D03A1B">
        <w:rPr>
          <w:rFonts w:ascii="Times New Roman" w:hAnsi="Times New Roman"/>
          <w:color w:val="000000"/>
          <w:sz w:val="26"/>
          <w:szCs w:val="26"/>
        </w:rPr>
        <w:t>ликанская система мер социальной поддержки семей с детьми включает 38 видов различных пособий и компенсаций, поддержкой охвачена каждая третья семья в республике (130 тыс. семей).</w:t>
      </w:r>
    </w:p>
    <w:p w:rsidR="00173CFA" w:rsidRPr="00D03A1B" w:rsidRDefault="00173CFA" w:rsidP="00173CFA">
      <w:pPr>
        <w:ind w:firstLine="709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Расходы консолидированного бюджета Чувашской Республики в интересах детей в 2018 году составили более 2,8 млн. руб.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( 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в 2017 г. – более 2,8 млн. руб., в 2016 г. – более 3,0 млн.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руб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).</w:t>
      </w:r>
    </w:p>
    <w:p w:rsidR="00D03A1B" w:rsidRPr="00D03A1B" w:rsidRDefault="00D03A1B" w:rsidP="00173CFA">
      <w:pPr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D03A1B">
        <w:rPr>
          <w:rFonts w:ascii="Times New Roman" w:hAnsi="Times New Roman"/>
          <w:color w:val="000000"/>
          <w:sz w:val="26"/>
          <w:szCs w:val="26"/>
        </w:rPr>
        <w:t>По данным ежемесячного мониторинга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D03A1B">
        <w:rPr>
          <w:rFonts w:ascii="Times New Roman" w:hAnsi="Times New Roman"/>
          <w:color w:val="000000"/>
          <w:sz w:val="26"/>
          <w:szCs w:val="26"/>
        </w:rPr>
        <w:t xml:space="preserve"> проводимого Минтрудом Чувашии количество многодетных семей в республике за год выросло на 7,6% и составило 12772. По сравнению с 2012 годом увеличение составило 53,7%. Такой рост стал возможен благодаря реализации в республике государственной политики, напра</w:t>
      </w:r>
      <w:r w:rsidRPr="00D03A1B">
        <w:rPr>
          <w:rFonts w:ascii="Times New Roman" w:hAnsi="Times New Roman"/>
          <w:color w:val="000000"/>
          <w:sz w:val="26"/>
          <w:szCs w:val="26"/>
        </w:rPr>
        <w:t>в</w:t>
      </w:r>
      <w:r w:rsidRPr="00D03A1B">
        <w:rPr>
          <w:rFonts w:ascii="Times New Roman" w:hAnsi="Times New Roman"/>
          <w:color w:val="000000"/>
          <w:sz w:val="26"/>
          <w:szCs w:val="26"/>
        </w:rPr>
        <w:t xml:space="preserve">ленной на повышение статуса и укрепление института семьи. </w:t>
      </w:r>
    </w:p>
    <w:p w:rsidR="00D03A1B" w:rsidRDefault="00D03A1B" w:rsidP="009B2863">
      <w:pPr>
        <w:ind w:firstLine="708"/>
        <w:rPr>
          <w:rFonts w:ascii="Times New Roman" w:hAnsi="Times New Roman"/>
          <w:b/>
          <w:color w:val="000000"/>
          <w:sz w:val="26"/>
          <w:szCs w:val="26"/>
        </w:rPr>
      </w:pPr>
    </w:p>
    <w:sectPr w:rsidR="00D03A1B" w:rsidSect="00B0727A">
      <w:headerReference w:type="even" r:id="rId18"/>
      <w:headerReference w:type="default" r:id="rId19"/>
      <w:pgSz w:w="11906" w:h="16838"/>
      <w:pgMar w:top="709" w:right="707" w:bottom="568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264" w:rsidRDefault="00190264">
      <w:r>
        <w:separator/>
      </w:r>
    </w:p>
  </w:endnote>
  <w:endnote w:type="continuationSeparator" w:id="0">
    <w:p w:rsidR="00190264" w:rsidRDefault="0019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264" w:rsidRDefault="00190264">
      <w:r>
        <w:separator/>
      </w:r>
    </w:p>
  </w:footnote>
  <w:footnote w:type="continuationSeparator" w:id="0">
    <w:p w:rsidR="00190264" w:rsidRDefault="00190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D1" w:rsidRDefault="00ED482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85CD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85CD1" w:rsidRDefault="00285CD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D1" w:rsidRDefault="00ED482F" w:rsidP="00701967">
    <w:pPr>
      <w:pStyle w:val="aa"/>
      <w:framePr w:wrap="around" w:vAnchor="text" w:hAnchor="page" w:x="6264" w:y="-108"/>
      <w:ind w:firstLine="57"/>
      <w:jc w:val="center"/>
      <w:rPr>
        <w:rStyle w:val="ac"/>
      </w:rPr>
    </w:pPr>
    <w:r>
      <w:rPr>
        <w:rStyle w:val="ac"/>
      </w:rPr>
      <w:fldChar w:fldCharType="begin"/>
    </w:r>
    <w:r w:rsidR="00285CD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E0928">
      <w:rPr>
        <w:rStyle w:val="ac"/>
        <w:noProof/>
      </w:rPr>
      <w:t>2</w:t>
    </w:r>
    <w:r>
      <w:rPr>
        <w:rStyle w:val="ac"/>
      </w:rPr>
      <w:fldChar w:fldCharType="end"/>
    </w:r>
  </w:p>
  <w:p w:rsidR="00285CD1" w:rsidRDefault="00285CD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ADB3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F9C689F"/>
    <w:multiLevelType w:val="multilevel"/>
    <w:tmpl w:val="AE92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B22246"/>
    <w:multiLevelType w:val="hybridMultilevel"/>
    <w:tmpl w:val="0BAE8774"/>
    <w:lvl w:ilvl="0" w:tplc="E44263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F47B69"/>
    <w:multiLevelType w:val="hybridMultilevel"/>
    <w:tmpl w:val="5D8E62D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4B152B13"/>
    <w:multiLevelType w:val="hybridMultilevel"/>
    <w:tmpl w:val="35C2C7EC"/>
    <w:lvl w:ilvl="0" w:tplc="AC8E6BAC">
      <w:start w:val="2"/>
      <w:numFmt w:val="bullet"/>
      <w:lvlText w:val="-"/>
      <w:lvlJc w:val="left"/>
      <w:pPr>
        <w:tabs>
          <w:tab w:val="num" w:pos="1095"/>
        </w:tabs>
        <w:ind w:left="109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11068A"/>
    <w:multiLevelType w:val="hybridMultilevel"/>
    <w:tmpl w:val="29DAD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163CE"/>
    <w:multiLevelType w:val="hybridMultilevel"/>
    <w:tmpl w:val="3866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B6478"/>
    <w:multiLevelType w:val="hybridMultilevel"/>
    <w:tmpl w:val="8AEE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ourier New" w:hAnsi="Courier New" w:cs="Courier New" w:hint="default"/>
        </w:rPr>
      </w:lvl>
    </w:lvlOverride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B4"/>
    <w:rsid w:val="0000030A"/>
    <w:rsid w:val="000008E3"/>
    <w:rsid w:val="00000E81"/>
    <w:rsid w:val="000015E1"/>
    <w:rsid w:val="00001964"/>
    <w:rsid w:val="00001C1F"/>
    <w:rsid w:val="00002E2E"/>
    <w:rsid w:val="00003BDF"/>
    <w:rsid w:val="0000439C"/>
    <w:rsid w:val="00004818"/>
    <w:rsid w:val="00006D24"/>
    <w:rsid w:val="000107B1"/>
    <w:rsid w:val="0001288D"/>
    <w:rsid w:val="00015C41"/>
    <w:rsid w:val="00015EA9"/>
    <w:rsid w:val="000160C2"/>
    <w:rsid w:val="000163CF"/>
    <w:rsid w:val="0001750C"/>
    <w:rsid w:val="00017E1F"/>
    <w:rsid w:val="000201A6"/>
    <w:rsid w:val="00020670"/>
    <w:rsid w:val="00020E79"/>
    <w:rsid w:val="00020F22"/>
    <w:rsid w:val="00021369"/>
    <w:rsid w:val="00021EDA"/>
    <w:rsid w:val="00022A2C"/>
    <w:rsid w:val="00024B7B"/>
    <w:rsid w:val="00024E9B"/>
    <w:rsid w:val="000258FA"/>
    <w:rsid w:val="00025D60"/>
    <w:rsid w:val="000301B8"/>
    <w:rsid w:val="000302D3"/>
    <w:rsid w:val="000303DB"/>
    <w:rsid w:val="00030691"/>
    <w:rsid w:val="00031057"/>
    <w:rsid w:val="000311C2"/>
    <w:rsid w:val="00031212"/>
    <w:rsid w:val="00032F09"/>
    <w:rsid w:val="00033F64"/>
    <w:rsid w:val="000342FC"/>
    <w:rsid w:val="0003579C"/>
    <w:rsid w:val="0003664B"/>
    <w:rsid w:val="00036951"/>
    <w:rsid w:val="000369D2"/>
    <w:rsid w:val="00037595"/>
    <w:rsid w:val="00037E2C"/>
    <w:rsid w:val="0004014B"/>
    <w:rsid w:val="00040543"/>
    <w:rsid w:val="00040567"/>
    <w:rsid w:val="00040735"/>
    <w:rsid w:val="0004080B"/>
    <w:rsid w:val="00040A46"/>
    <w:rsid w:val="00040D96"/>
    <w:rsid w:val="00041195"/>
    <w:rsid w:val="00042268"/>
    <w:rsid w:val="0004232B"/>
    <w:rsid w:val="000436A4"/>
    <w:rsid w:val="000438D4"/>
    <w:rsid w:val="0004438B"/>
    <w:rsid w:val="000454BB"/>
    <w:rsid w:val="00045540"/>
    <w:rsid w:val="000462EB"/>
    <w:rsid w:val="00046D4D"/>
    <w:rsid w:val="00046DA7"/>
    <w:rsid w:val="000478BB"/>
    <w:rsid w:val="00050441"/>
    <w:rsid w:val="00051825"/>
    <w:rsid w:val="000519CD"/>
    <w:rsid w:val="00051A95"/>
    <w:rsid w:val="0005290C"/>
    <w:rsid w:val="0005325F"/>
    <w:rsid w:val="00053E63"/>
    <w:rsid w:val="00054772"/>
    <w:rsid w:val="000550D9"/>
    <w:rsid w:val="0005575E"/>
    <w:rsid w:val="00055A4B"/>
    <w:rsid w:val="00056001"/>
    <w:rsid w:val="00056BE2"/>
    <w:rsid w:val="00056E7B"/>
    <w:rsid w:val="00056F6C"/>
    <w:rsid w:val="000578D3"/>
    <w:rsid w:val="00057A41"/>
    <w:rsid w:val="00057FE4"/>
    <w:rsid w:val="000603F0"/>
    <w:rsid w:val="00062E93"/>
    <w:rsid w:val="000641E6"/>
    <w:rsid w:val="000658C6"/>
    <w:rsid w:val="00065FD4"/>
    <w:rsid w:val="0006626F"/>
    <w:rsid w:val="00066909"/>
    <w:rsid w:val="00066920"/>
    <w:rsid w:val="00071440"/>
    <w:rsid w:val="00071B98"/>
    <w:rsid w:val="000728FC"/>
    <w:rsid w:val="00072CE4"/>
    <w:rsid w:val="00072D3C"/>
    <w:rsid w:val="00072DE3"/>
    <w:rsid w:val="0007357E"/>
    <w:rsid w:val="000736CB"/>
    <w:rsid w:val="00073F82"/>
    <w:rsid w:val="0007492B"/>
    <w:rsid w:val="000750B2"/>
    <w:rsid w:val="000772D9"/>
    <w:rsid w:val="00077ACA"/>
    <w:rsid w:val="00080452"/>
    <w:rsid w:val="000806E0"/>
    <w:rsid w:val="00080C4E"/>
    <w:rsid w:val="00080DA8"/>
    <w:rsid w:val="00081D55"/>
    <w:rsid w:val="00081E7C"/>
    <w:rsid w:val="0008209E"/>
    <w:rsid w:val="00082818"/>
    <w:rsid w:val="00084651"/>
    <w:rsid w:val="000846FB"/>
    <w:rsid w:val="00084A3D"/>
    <w:rsid w:val="00084E47"/>
    <w:rsid w:val="0008501A"/>
    <w:rsid w:val="000852DC"/>
    <w:rsid w:val="00085737"/>
    <w:rsid w:val="00086137"/>
    <w:rsid w:val="00087041"/>
    <w:rsid w:val="00090523"/>
    <w:rsid w:val="00090B03"/>
    <w:rsid w:val="00090CE7"/>
    <w:rsid w:val="00093259"/>
    <w:rsid w:val="000937ED"/>
    <w:rsid w:val="00093965"/>
    <w:rsid w:val="000939CC"/>
    <w:rsid w:val="00094026"/>
    <w:rsid w:val="0009478A"/>
    <w:rsid w:val="000947D6"/>
    <w:rsid w:val="00094BF0"/>
    <w:rsid w:val="000956FF"/>
    <w:rsid w:val="00095A49"/>
    <w:rsid w:val="000962B5"/>
    <w:rsid w:val="00096DF4"/>
    <w:rsid w:val="00097592"/>
    <w:rsid w:val="0009791C"/>
    <w:rsid w:val="000A0182"/>
    <w:rsid w:val="000A0440"/>
    <w:rsid w:val="000A07EF"/>
    <w:rsid w:val="000A10F5"/>
    <w:rsid w:val="000A23C1"/>
    <w:rsid w:val="000A2F5C"/>
    <w:rsid w:val="000A32C0"/>
    <w:rsid w:val="000A3AEF"/>
    <w:rsid w:val="000A454A"/>
    <w:rsid w:val="000A4B80"/>
    <w:rsid w:val="000A4D5E"/>
    <w:rsid w:val="000A7A22"/>
    <w:rsid w:val="000B062A"/>
    <w:rsid w:val="000B1238"/>
    <w:rsid w:val="000B12B4"/>
    <w:rsid w:val="000B13C1"/>
    <w:rsid w:val="000B2409"/>
    <w:rsid w:val="000B3978"/>
    <w:rsid w:val="000B3AB7"/>
    <w:rsid w:val="000B3D36"/>
    <w:rsid w:val="000B41AC"/>
    <w:rsid w:val="000B471B"/>
    <w:rsid w:val="000B7282"/>
    <w:rsid w:val="000B7B41"/>
    <w:rsid w:val="000C0D7E"/>
    <w:rsid w:val="000C10A2"/>
    <w:rsid w:val="000C1151"/>
    <w:rsid w:val="000C2DBA"/>
    <w:rsid w:val="000C330A"/>
    <w:rsid w:val="000C3462"/>
    <w:rsid w:val="000C3F07"/>
    <w:rsid w:val="000C3F2A"/>
    <w:rsid w:val="000C50F8"/>
    <w:rsid w:val="000C5236"/>
    <w:rsid w:val="000C558D"/>
    <w:rsid w:val="000C5911"/>
    <w:rsid w:val="000C6080"/>
    <w:rsid w:val="000C6AC8"/>
    <w:rsid w:val="000C6D4E"/>
    <w:rsid w:val="000C76B3"/>
    <w:rsid w:val="000D0F0C"/>
    <w:rsid w:val="000D1CB9"/>
    <w:rsid w:val="000D218E"/>
    <w:rsid w:val="000D2723"/>
    <w:rsid w:val="000D2F1D"/>
    <w:rsid w:val="000D47F4"/>
    <w:rsid w:val="000D58C6"/>
    <w:rsid w:val="000D632E"/>
    <w:rsid w:val="000D6E34"/>
    <w:rsid w:val="000D76B5"/>
    <w:rsid w:val="000D7E43"/>
    <w:rsid w:val="000E082E"/>
    <w:rsid w:val="000E0936"/>
    <w:rsid w:val="000E141D"/>
    <w:rsid w:val="000E1572"/>
    <w:rsid w:val="000E15F2"/>
    <w:rsid w:val="000E16EE"/>
    <w:rsid w:val="000E20F2"/>
    <w:rsid w:val="000E352F"/>
    <w:rsid w:val="000E4DBB"/>
    <w:rsid w:val="000E544A"/>
    <w:rsid w:val="000E5C83"/>
    <w:rsid w:val="000E6125"/>
    <w:rsid w:val="000E6459"/>
    <w:rsid w:val="000E676F"/>
    <w:rsid w:val="000E67D0"/>
    <w:rsid w:val="000E6E7D"/>
    <w:rsid w:val="000E7449"/>
    <w:rsid w:val="000E777A"/>
    <w:rsid w:val="000E7F9D"/>
    <w:rsid w:val="000E7FB6"/>
    <w:rsid w:val="000E7FFC"/>
    <w:rsid w:val="000F00CC"/>
    <w:rsid w:val="000F01A2"/>
    <w:rsid w:val="000F0930"/>
    <w:rsid w:val="000F0C2A"/>
    <w:rsid w:val="000F1B25"/>
    <w:rsid w:val="000F21FB"/>
    <w:rsid w:val="000F3079"/>
    <w:rsid w:val="000F3236"/>
    <w:rsid w:val="000F4851"/>
    <w:rsid w:val="000F4991"/>
    <w:rsid w:val="000F4E40"/>
    <w:rsid w:val="000F57AC"/>
    <w:rsid w:val="000F5A9C"/>
    <w:rsid w:val="000F7384"/>
    <w:rsid w:val="000F7A97"/>
    <w:rsid w:val="000F7FAE"/>
    <w:rsid w:val="001005F2"/>
    <w:rsid w:val="0010131D"/>
    <w:rsid w:val="0010146E"/>
    <w:rsid w:val="00102951"/>
    <w:rsid w:val="00102FAE"/>
    <w:rsid w:val="00103228"/>
    <w:rsid w:val="00104C5B"/>
    <w:rsid w:val="001057E2"/>
    <w:rsid w:val="0010588F"/>
    <w:rsid w:val="00105C02"/>
    <w:rsid w:val="0010716F"/>
    <w:rsid w:val="001072C7"/>
    <w:rsid w:val="00107340"/>
    <w:rsid w:val="001108BC"/>
    <w:rsid w:val="00111299"/>
    <w:rsid w:val="00113A16"/>
    <w:rsid w:val="00113BAC"/>
    <w:rsid w:val="001149FD"/>
    <w:rsid w:val="00114D4D"/>
    <w:rsid w:val="001160A0"/>
    <w:rsid w:val="001169B4"/>
    <w:rsid w:val="00121437"/>
    <w:rsid w:val="00121511"/>
    <w:rsid w:val="00122558"/>
    <w:rsid w:val="00122675"/>
    <w:rsid w:val="0012278E"/>
    <w:rsid w:val="00123210"/>
    <w:rsid w:val="001235E0"/>
    <w:rsid w:val="0012362B"/>
    <w:rsid w:val="00123B9B"/>
    <w:rsid w:val="00123E94"/>
    <w:rsid w:val="00124068"/>
    <w:rsid w:val="0012466B"/>
    <w:rsid w:val="00125096"/>
    <w:rsid w:val="00125DC0"/>
    <w:rsid w:val="0012629E"/>
    <w:rsid w:val="0012654B"/>
    <w:rsid w:val="00126638"/>
    <w:rsid w:val="0012699E"/>
    <w:rsid w:val="00126BD7"/>
    <w:rsid w:val="00126EAF"/>
    <w:rsid w:val="00126EE9"/>
    <w:rsid w:val="001278EA"/>
    <w:rsid w:val="0013024F"/>
    <w:rsid w:val="0013130E"/>
    <w:rsid w:val="00131BAA"/>
    <w:rsid w:val="00131C2A"/>
    <w:rsid w:val="001329B2"/>
    <w:rsid w:val="00132B21"/>
    <w:rsid w:val="001336E2"/>
    <w:rsid w:val="00133C79"/>
    <w:rsid w:val="00133E65"/>
    <w:rsid w:val="00134401"/>
    <w:rsid w:val="001344FF"/>
    <w:rsid w:val="001351D6"/>
    <w:rsid w:val="00135EA8"/>
    <w:rsid w:val="00136463"/>
    <w:rsid w:val="0013684D"/>
    <w:rsid w:val="00136F0C"/>
    <w:rsid w:val="00137669"/>
    <w:rsid w:val="001378DD"/>
    <w:rsid w:val="00140618"/>
    <w:rsid w:val="00140FC6"/>
    <w:rsid w:val="00141930"/>
    <w:rsid w:val="00141A7A"/>
    <w:rsid w:val="00141F0C"/>
    <w:rsid w:val="0014211A"/>
    <w:rsid w:val="0014227C"/>
    <w:rsid w:val="00142BD0"/>
    <w:rsid w:val="00144236"/>
    <w:rsid w:val="00146390"/>
    <w:rsid w:val="001470F3"/>
    <w:rsid w:val="001473A7"/>
    <w:rsid w:val="00150325"/>
    <w:rsid w:val="00150B21"/>
    <w:rsid w:val="00151092"/>
    <w:rsid w:val="00151423"/>
    <w:rsid w:val="0015183D"/>
    <w:rsid w:val="00151B40"/>
    <w:rsid w:val="00152179"/>
    <w:rsid w:val="00152812"/>
    <w:rsid w:val="00153D77"/>
    <w:rsid w:val="00154322"/>
    <w:rsid w:val="00154A80"/>
    <w:rsid w:val="00155133"/>
    <w:rsid w:val="0015518B"/>
    <w:rsid w:val="0015523A"/>
    <w:rsid w:val="001557E4"/>
    <w:rsid w:val="00155A75"/>
    <w:rsid w:val="00155E55"/>
    <w:rsid w:val="00156034"/>
    <w:rsid w:val="0015609F"/>
    <w:rsid w:val="00156466"/>
    <w:rsid w:val="001571A7"/>
    <w:rsid w:val="00157444"/>
    <w:rsid w:val="001575BE"/>
    <w:rsid w:val="00157923"/>
    <w:rsid w:val="0016052A"/>
    <w:rsid w:val="001615A3"/>
    <w:rsid w:val="00161BAF"/>
    <w:rsid w:val="00161BE4"/>
    <w:rsid w:val="00163402"/>
    <w:rsid w:val="001634BE"/>
    <w:rsid w:val="00163D6F"/>
    <w:rsid w:val="00163DA3"/>
    <w:rsid w:val="00163FAF"/>
    <w:rsid w:val="00164A59"/>
    <w:rsid w:val="00165546"/>
    <w:rsid w:val="00165929"/>
    <w:rsid w:val="00165A9A"/>
    <w:rsid w:val="00165DDC"/>
    <w:rsid w:val="00166370"/>
    <w:rsid w:val="001701AF"/>
    <w:rsid w:val="00170612"/>
    <w:rsid w:val="00170693"/>
    <w:rsid w:val="00170D2A"/>
    <w:rsid w:val="001712C6"/>
    <w:rsid w:val="001716F6"/>
    <w:rsid w:val="0017176A"/>
    <w:rsid w:val="001718E1"/>
    <w:rsid w:val="00172E90"/>
    <w:rsid w:val="0017335C"/>
    <w:rsid w:val="001739DA"/>
    <w:rsid w:val="00173B19"/>
    <w:rsid w:val="00173CFA"/>
    <w:rsid w:val="001743F7"/>
    <w:rsid w:val="00174D03"/>
    <w:rsid w:val="00175046"/>
    <w:rsid w:val="00175364"/>
    <w:rsid w:val="00175A41"/>
    <w:rsid w:val="00175A77"/>
    <w:rsid w:val="00175C7E"/>
    <w:rsid w:val="001761FA"/>
    <w:rsid w:val="00176328"/>
    <w:rsid w:val="00176A5A"/>
    <w:rsid w:val="00176B75"/>
    <w:rsid w:val="00176C79"/>
    <w:rsid w:val="00177378"/>
    <w:rsid w:val="0017763D"/>
    <w:rsid w:val="00177734"/>
    <w:rsid w:val="0017798A"/>
    <w:rsid w:val="00180020"/>
    <w:rsid w:val="001803CB"/>
    <w:rsid w:val="00180637"/>
    <w:rsid w:val="00180F56"/>
    <w:rsid w:val="0018143A"/>
    <w:rsid w:val="00181B42"/>
    <w:rsid w:val="00183B61"/>
    <w:rsid w:val="001840FC"/>
    <w:rsid w:val="00184BD0"/>
    <w:rsid w:val="00184E4D"/>
    <w:rsid w:val="0018513E"/>
    <w:rsid w:val="00185490"/>
    <w:rsid w:val="00186449"/>
    <w:rsid w:val="001869EE"/>
    <w:rsid w:val="00186D74"/>
    <w:rsid w:val="00187720"/>
    <w:rsid w:val="00187FA1"/>
    <w:rsid w:val="00187FF3"/>
    <w:rsid w:val="00190264"/>
    <w:rsid w:val="00190D37"/>
    <w:rsid w:val="00191357"/>
    <w:rsid w:val="001919E0"/>
    <w:rsid w:val="00192033"/>
    <w:rsid w:val="0019231D"/>
    <w:rsid w:val="001923EF"/>
    <w:rsid w:val="00192DD4"/>
    <w:rsid w:val="0019342D"/>
    <w:rsid w:val="0019398A"/>
    <w:rsid w:val="00193FAC"/>
    <w:rsid w:val="0019467E"/>
    <w:rsid w:val="00194B5B"/>
    <w:rsid w:val="001954CF"/>
    <w:rsid w:val="00195539"/>
    <w:rsid w:val="00195915"/>
    <w:rsid w:val="00196A7B"/>
    <w:rsid w:val="00196CE3"/>
    <w:rsid w:val="00196E17"/>
    <w:rsid w:val="001972C8"/>
    <w:rsid w:val="00197A41"/>
    <w:rsid w:val="00197E2F"/>
    <w:rsid w:val="00197FA3"/>
    <w:rsid w:val="001A1484"/>
    <w:rsid w:val="001A14AA"/>
    <w:rsid w:val="001A1E48"/>
    <w:rsid w:val="001A331B"/>
    <w:rsid w:val="001A4137"/>
    <w:rsid w:val="001A4382"/>
    <w:rsid w:val="001A5199"/>
    <w:rsid w:val="001A568E"/>
    <w:rsid w:val="001A56B3"/>
    <w:rsid w:val="001A5A7B"/>
    <w:rsid w:val="001A5EDF"/>
    <w:rsid w:val="001A699C"/>
    <w:rsid w:val="001A788B"/>
    <w:rsid w:val="001A7D32"/>
    <w:rsid w:val="001B056B"/>
    <w:rsid w:val="001B1590"/>
    <w:rsid w:val="001B1A91"/>
    <w:rsid w:val="001B1F91"/>
    <w:rsid w:val="001B2EBE"/>
    <w:rsid w:val="001B3C5B"/>
    <w:rsid w:val="001B4F9F"/>
    <w:rsid w:val="001B6FF4"/>
    <w:rsid w:val="001B7AE4"/>
    <w:rsid w:val="001B7FF6"/>
    <w:rsid w:val="001C0897"/>
    <w:rsid w:val="001C0AEB"/>
    <w:rsid w:val="001C1074"/>
    <w:rsid w:val="001C1493"/>
    <w:rsid w:val="001C1D52"/>
    <w:rsid w:val="001C31E3"/>
    <w:rsid w:val="001C3601"/>
    <w:rsid w:val="001C36EF"/>
    <w:rsid w:val="001C38D6"/>
    <w:rsid w:val="001C4082"/>
    <w:rsid w:val="001C4920"/>
    <w:rsid w:val="001C5141"/>
    <w:rsid w:val="001C5A6F"/>
    <w:rsid w:val="001C5B1F"/>
    <w:rsid w:val="001C6B3B"/>
    <w:rsid w:val="001C7550"/>
    <w:rsid w:val="001C7E1A"/>
    <w:rsid w:val="001D076F"/>
    <w:rsid w:val="001D1048"/>
    <w:rsid w:val="001D3064"/>
    <w:rsid w:val="001D4659"/>
    <w:rsid w:val="001D4738"/>
    <w:rsid w:val="001D4C80"/>
    <w:rsid w:val="001D4F8E"/>
    <w:rsid w:val="001D5251"/>
    <w:rsid w:val="001D6465"/>
    <w:rsid w:val="001D64A1"/>
    <w:rsid w:val="001D669F"/>
    <w:rsid w:val="001D677A"/>
    <w:rsid w:val="001D67B5"/>
    <w:rsid w:val="001D6FBA"/>
    <w:rsid w:val="001D7D7B"/>
    <w:rsid w:val="001E0B81"/>
    <w:rsid w:val="001E17C5"/>
    <w:rsid w:val="001E1911"/>
    <w:rsid w:val="001E191D"/>
    <w:rsid w:val="001E198C"/>
    <w:rsid w:val="001E291C"/>
    <w:rsid w:val="001E2A54"/>
    <w:rsid w:val="001E2F52"/>
    <w:rsid w:val="001E49E9"/>
    <w:rsid w:val="001E522A"/>
    <w:rsid w:val="001E5C0D"/>
    <w:rsid w:val="001E6C7E"/>
    <w:rsid w:val="001F0415"/>
    <w:rsid w:val="001F109A"/>
    <w:rsid w:val="001F19A3"/>
    <w:rsid w:val="001F1D1E"/>
    <w:rsid w:val="001F2306"/>
    <w:rsid w:val="001F4807"/>
    <w:rsid w:val="001F4DB0"/>
    <w:rsid w:val="001F5737"/>
    <w:rsid w:val="001F5862"/>
    <w:rsid w:val="001F5F1F"/>
    <w:rsid w:val="001F7D2B"/>
    <w:rsid w:val="0020004E"/>
    <w:rsid w:val="0020022A"/>
    <w:rsid w:val="002009C2"/>
    <w:rsid w:val="002013A9"/>
    <w:rsid w:val="00201DB2"/>
    <w:rsid w:val="00202437"/>
    <w:rsid w:val="00202823"/>
    <w:rsid w:val="00203F42"/>
    <w:rsid w:val="002051EA"/>
    <w:rsid w:val="00205D0F"/>
    <w:rsid w:val="0020635E"/>
    <w:rsid w:val="002076F4"/>
    <w:rsid w:val="002100C3"/>
    <w:rsid w:val="002109FA"/>
    <w:rsid w:val="00210A94"/>
    <w:rsid w:val="00211963"/>
    <w:rsid w:val="00211F06"/>
    <w:rsid w:val="0021249A"/>
    <w:rsid w:val="0021260B"/>
    <w:rsid w:val="00212D07"/>
    <w:rsid w:val="00213197"/>
    <w:rsid w:val="002138F8"/>
    <w:rsid w:val="00213C5A"/>
    <w:rsid w:val="0021404D"/>
    <w:rsid w:val="0021437A"/>
    <w:rsid w:val="002146F3"/>
    <w:rsid w:val="00214BEB"/>
    <w:rsid w:val="00214F23"/>
    <w:rsid w:val="0021521D"/>
    <w:rsid w:val="00215DB5"/>
    <w:rsid w:val="00215F41"/>
    <w:rsid w:val="00216D8D"/>
    <w:rsid w:val="0021789F"/>
    <w:rsid w:val="00217B0B"/>
    <w:rsid w:val="002204D8"/>
    <w:rsid w:val="00221257"/>
    <w:rsid w:val="00221BA0"/>
    <w:rsid w:val="00222608"/>
    <w:rsid w:val="00222B4F"/>
    <w:rsid w:val="00223303"/>
    <w:rsid w:val="00223914"/>
    <w:rsid w:val="00223955"/>
    <w:rsid w:val="00223A0A"/>
    <w:rsid w:val="00223DA5"/>
    <w:rsid w:val="00224152"/>
    <w:rsid w:val="002242CF"/>
    <w:rsid w:val="00224703"/>
    <w:rsid w:val="002250B8"/>
    <w:rsid w:val="00225411"/>
    <w:rsid w:val="00225780"/>
    <w:rsid w:val="002257EA"/>
    <w:rsid w:val="00225A40"/>
    <w:rsid w:val="002268A5"/>
    <w:rsid w:val="00226EB3"/>
    <w:rsid w:val="00227032"/>
    <w:rsid w:val="0023004C"/>
    <w:rsid w:val="00230827"/>
    <w:rsid w:val="00230996"/>
    <w:rsid w:val="00231736"/>
    <w:rsid w:val="00231967"/>
    <w:rsid w:val="00231E17"/>
    <w:rsid w:val="002327C3"/>
    <w:rsid w:val="002328D9"/>
    <w:rsid w:val="00233237"/>
    <w:rsid w:val="0023418A"/>
    <w:rsid w:val="002342D0"/>
    <w:rsid w:val="002347CF"/>
    <w:rsid w:val="002357D5"/>
    <w:rsid w:val="00236883"/>
    <w:rsid w:val="00237079"/>
    <w:rsid w:val="0023728A"/>
    <w:rsid w:val="0024179C"/>
    <w:rsid w:val="00241BB5"/>
    <w:rsid w:val="00241C00"/>
    <w:rsid w:val="00241ECA"/>
    <w:rsid w:val="00242892"/>
    <w:rsid w:val="00242E25"/>
    <w:rsid w:val="00244536"/>
    <w:rsid w:val="00245266"/>
    <w:rsid w:val="00245B67"/>
    <w:rsid w:val="002463C5"/>
    <w:rsid w:val="00246F0F"/>
    <w:rsid w:val="00246F1D"/>
    <w:rsid w:val="00247F95"/>
    <w:rsid w:val="0025037C"/>
    <w:rsid w:val="0025047A"/>
    <w:rsid w:val="00250CCB"/>
    <w:rsid w:val="0025122E"/>
    <w:rsid w:val="002512E7"/>
    <w:rsid w:val="002514EF"/>
    <w:rsid w:val="00251BE3"/>
    <w:rsid w:val="00251E42"/>
    <w:rsid w:val="00252542"/>
    <w:rsid w:val="00252691"/>
    <w:rsid w:val="00252E47"/>
    <w:rsid w:val="00252FD7"/>
    <w:rsid w:val="00253BEA"/>
    <w:rsid w:val="002545F8"/>
    <w:rsid w:val="00254B1A"/>
    <w:rsid w:val="00254C5F"/>
    <w:rsid w:val="0025521B"/>
    <w:rsid w:val="002601FB"/>
    <w:rsid w:val="002603A7"/>
    <w:rsid w:val="002604B4"/>
    <w:rsid w:val="0026100A"/>
    <w:rsid w:val="002616D5"/>
    <w:rsid w:val="002620EC"/>
    <w:rsid w:val="00262979"/>
    <w:rsid w:val="002634A3"/>
    <w:rsid w:val="0026403B"/>
    <w:rsid w:val="002650B1"/>
    <w:rsid w:val="002653B6"/>
    <w:rsid w:val="00265730"/>
    <w:rsid w:val="002665A6"/>
    <w:rsid w:val="00267003"/>
    <w:rsid w:val="0026784C"/>
    <w:rsid w:val="00267C96"/>
    <w:rsid w:val="0027144B"/>
    <w:rsid w:val="00271615"/>
    <w:rsid w:val="002721F9"/>
    <w:rsid w:val="002730EF"/>
    <w:rsid w:val="0027387E"/>
    <w:rsid w:val="00273B80"/>
    <w:rsid w:val="00273D98"/>
    <w:rsid w:val="0027447E"/>
    <w:rsid w:val="00275689"/>
    <w:rsid w:val="00275B4F"/>
    <w:rsid w:val="00276A47"/>
    <w:rsid w:val="0028006E"/>
    <w:rsid w:val="00280222"/>
    <w:rsid w:val="00281AB1"/>
    <w:rsid w:val="00281AE7"/>
    <w:rsid w:val="00281F18"/>
    <w:rsid w:val="00281FB3"/>
    <w:rsid w:val="002822F6"/>
    <w:rsid w:val="00282305"/>
    <w:rsid w:val="00282765"/>
    <w:rsid w:val="00282907"/>
    <w:rsid w:val="00282B68"/>
    <w:rsid w:val="0028386F"/>
    <w:rsid w:val="00283C1F"/>
    <w:rsid w:val="002845E5"/>
    <w:rsid w:val="002848E5"/>
    <w:rsid w:val="00285408"/>
    <w:rsid w:val="00285CD1"/>
    <w:rsid w:val="00286C40"/>
    <w:rsid w:val="0028728A"/>
    <w:rsid w:val="002901DD"/>
    <w:rsid w:val="002904E7"/>
    <w:rsid w:val="00290516"/>
    <w:rsid w:val="00290876"/>
    <w:rsid w:val="00291416"/>
    <w:rsid w:val="0029171C"/>
    <w:rsid w:val="00291F90"/>
    <w:rsid w:val="00292FA6"/>
    <w:rsid w:val="00293024"/>
    <w:rsid w:val="00293313"/>
    <w:rsid w:val="002935B0"/>
    <w:rsid w:val="00293C40"/>
    <w:rsid w:val="00296102"/>
    <w:rsid w:val="00296B06"/>
    <w:rsid w:val="00296CBD"/>
    <w:rsid w:val="00297423"/>
    <w:rsid w:val="00297936"/>
    <w:rsid w:val="002A00BB"/>
    <w:rsid w:val="002A029E"/>
    <w:rsid w:val="002A0310"/>
    <w:rsid w:val="002A06E7"/>
    <w:rsid w:val="002A14B5"/>
    <w:rsid w:val="002A19FE"/>
    <w:rsid w:val="002A1D40"/>
    <w:rsid w:val="002A1F19"/>
    <w:rsid w:val="002A37BE"/>
    <w:rsid w:val="002A49BA"/>
    <w:rsid w:val="002A4DA9"/>
    <w:rsid w:val="002A4DAA"/>
    <w:rsid w:val="002A52CD"/>
    <w:rsid w:val="002A5B0D"/>
    <w:rsid w:val="002A7001"/>
    <w:rsid w:val="002A7378"/>
    <w:rsid w:val="002A7991"/>
    <w:rsid w:val="002A7D9D"/>
    <w:rsid w:val="002B1060"/>
    <w:rsid w:val="002B18A2"/>
    <w:rsid w:val="002B3028"/>
    <w:rsid w:val="002B3BCD"/>
    <w:rsid w:val="002B53E4"/>
    <w:rsid w:val="002B6518"/>
    <w:rsid w:val="002B68B7"/>
    <w:rsid w:val="002B6D8F"/>
    <w:rsid w:val="002B6F87"/>
    <w:rsid w:val="002B7C8F"/>
    <w:rsid w:val="002B7D24"/>
    <w:rsid w:val="002B7DDE"/>
    <w:rsid w:val="002C004A"/>
    <w:rsid w:val="002C0096"/>
    <w:rsid w:val="002C010E"/>
    <w:rsid w:val="002C0148"/>
    <w:rsid w:val="002C06F1"/>
    <w:rsid w:val="002C150C"/>
    <w:rsid w:val="002C2046"/>
    <w:rsid w:val="002C27DE"/>
    <w:rsid w:val="002C3B62"/>
    <w:rsid w:val="002C4162"/>
    <w:rsid w:val="002C41FB"/>
    <w:rsid w:val="002C4587"/>
    <w:rsid w:val="002C4EC8"/>
    <w:rsid w:val="002C5745"/>
    <w:rsid w:val="002C5930"/>
    <w:rsid w:val="002C5E94"/>
    <w:rsid w:val="002C6BAE"/>
    <w:rsid w:val="002C6C72"/>
    <w:rsid w:val="002C7761"/>
    <w:rsid w:val="002C7CB1"/>
    <w:rsid w:val="002D0243"/>
    <w:rsid w:val="002D0B3C"/>
    <w:rsid w:val="002D0D62"/>
    <w:rsid w:val="002D25AB"/>
    <w:rsid w:val="002D37E5"/>
    <w:rsid w:val="002D398B"/>
    <w:rsid w:val="002D447F"/>
    <w:rsid w:val="002D44AD"/>
    <w:rsid w:val="002D4BB9"/>
    <w:rsid w:val="002D4C65"/>
    <w:rsid w:val="002D4D9F"/>
    <w:rsid w:val="002D6507"/>
    <w:rsid w:val="002D6AA4"/>
    <w:rsid w:val="002D6B5B"/>
    <w:rsid w:val="002D770D"/>
    <w:rsid w:val="002D7715"/>
    <w:rsid w:val="002D7B7D"/>
    <w:rsid w:val="002D7BF3"/>
    <w:rsid w:val="002E08F2"/>
    <w:rsid w:val="002E08FE"/>
    <w:rsid w:val="002E0966"/>
    <w:rsid w:val="002E0B83"/>
    <w:rsid w:val="002E0C3B"/>
    <w:rsid w:val="002E1417"/>
    <w:rsid w:val="002E18A5"/>
    <w:rsid w:val="002E1F02"/>
    <w:rsid w:val="002E293D"/>
    <w:rsid w:val="002E347F"/>
    <w:rsid w:val="002E3C56"/>
    <w:rsid w:val="002E4CBE"/>
    <w:rsid w:val="002E4F98"/>
    <w:rsid w:val="002E5366"/>
    <w:rsid w:val="002E58A1"/>
    <w:rsid w:val="002E5B89"/>
    <w:rsid w:val="002E6311"/>
    <w:rsid w:val="002E64A8"/>
    <w:rsid w:val="002E668E"/>
    <w:rsid w:val="002E68FE"/>
    <w:rsid w:val="002E7A4C"/>
    <w:rsid w:val="002F03A5"/>
    <w:rsid w:val="002F04AC"/>
    <w:rsid w:val="002F116A"/>
    <w:rsid w:val="002F1A1F"/>
    <w:rsid w:val="002F44FC"/>
    <w:rsid w:val="002F4776"/>
    <w:rsid w:val="002F61D5"/>
    <w:rsid w:val="002F65C4"/>
    <w:rsid w:val="002F68C7"/>
    <w:rsid w:val="002F6D15"/>
    <w:rsid w:val="002F6F91"/>
    <w:rsid w:val="002F730D"/>
    <w:rsid w:val="00300304"/>
    <w:rsid w:val="00301A35"/>
    <w:rsid w:val="00301D80"/>
    <w:rsid w:val="00301E06"/>
    <w:rsid w:val="0030290F"/>
    <w:rsid w:val="00302940"/>
    <w:rsid w:val="003030C8"/>
    <w:rsid w:val="00303682"/>
    <w:rsid w:val="00303BD4"/>
    <w:rsid w:val="0030466A"/>
    <w:rsid w:val="003052C0"/>
    <w:rsid w:val="003059C0"/>
    <w:rsid w:val="00305A35"/>
    <w:rsid w:val="003065FA"/>
    <w:rsid w:val="0030680B"/>
    <w:rsid w:val="003075C1"/>
    <w:rsid w:val="00307857"/>
    <w:rsid w:val="00310BD8"/>
    <w:rsid w:val="0031137B"/>
    <w:rsid w:val="00311D0E"/>
    <w:rsid w:val="00312250"/>
    <w:rsid w:val="00312636"/>
    <w:rsid w:val="00313485"/>
    <w:rsid w:val="00313C5D"/>
    <w:rsid w:val="00314402"/>
    <w:rsid w:val="00314457"/>
    <w:rsid w:val="00314C3C"/>
    <w:rsid w:val="003152EB"/>
    <w:rsid w:val="0031540B"/>
    <w:rsid w:val="00315E55"/>
    <w:rsid w:val="0031702F"/>
    <w:rsid w:val="00317A57"/>
    <w:rsid w:val="00320652"/>
    <w:rsid w:val="00321352"/>
    <w:rsid w:val="00321358"/>
    <w:rsid w:val="0032256A"/>
    <w:rsid w:val="003226DB"/>
    <w:rsid w:val="0032274F"/>
    <w:rsid w:val="003239C0"/>
    <w:rsid w:val="003239F6"/>
    <w:rsid w:val="00324A96"/>
    <w:rsid w:val="00324BBC"/>
    <w:rsid w:val="00324E56"/>
    <w:rsid w:val="00325ACA"/>
    <w:rsid w:val="003266B9"/>
    <w:rsid w:val="00326EE9"/>
    <w:rsid w:val="0032749C"/>
    <w:rsid w:val="00327ED2"/>
    <w:rsid w:val="00330969"/>
    <w:rsid w:val="00330CEA"/>
    <w:rsid w:val="003313D8"/>
    <w:rsid w:val="00332212"/>
    <w:rsid w:val="003331A1"/>
    <w:rsid w:val="00333535"/>
    <w:rsid w:val="003344D6"/>
    <w:rsid w:val="00334675"/>
    <w:rsid w:val="00335768"/>
    <w:rsid w:val="003363D4"/>
    <w:rsid w:val="003370E6"/>
    <w:rsid w:val="00337760"/>
    <w:rsid w:val="00340B33"/>
    <w:rsid w:val="00341E0A"/>
    <w:rsid w:val="003421A9"/>
    <w:rsid w:val="003422C7"/>
    <w:rsid w:val="00342AE3"/>
    <w:rsid w:val="00342DD2"/>
    <w:rsid w:val="00344153"/>
    <w:rsid w:val="00344B2D"/>
    <w:rsid w:val="00344B9A"/>
    <w:rsid w:val="00344EA8"/>
    <w:rsid w:val="003450DB"/>
    <w:rsid w:val="00345312"/>
    <w:rsid w:val="0034534E"/>
    <w:rsid w:val="00345BD9"/>
    <w:rsid w:val="00345D8D"/>
    <w:rsid w:val="0034699B"/>
    <w:rsid w:val="003473A7"/>
    <w:rsid w:val="0034796E"/>
    <w:rsid w:val="00350803"/>
    <w:rsid w:val="00350EE3"/>
    <w:rsid w:val="00351A30"/>
    <w:rsid w:val="00351EA4"/>
    <w:rsid w:val="003524F4"/>
    <w:rsid w:val="00352C75"/>
    <w:rsid w:val="00352D40"/>
    <w:rsid w:val="00353200"/>
    <w:rsid w:val="0035410F"/>
    <w:rsid w:val="0035438D"/>
    <w:rsid w:val="00354708"/>
    <w:rsid w:val="00354B92"/>
    <w:rsid w:val="00354BAB"/>
    <w:rsid w:val="003552CC"/>
    <w:rsid w:val="00355B94"/>
    <w:rsid w:val="00356AE6"/>
    <w:rsid w:val="00356C03"/>
    <w:rsid w:val="00357245"/>
    <w:rsid w:val="00357A23"/>
    <w:rsid w:val="00360086"/>
    <w:rsid w:val="00360907"/>
    <w:rsid w:val="00360B66"/>
    <w:rsid w:val="00360EDF"/>
    <w:rsid w:val="00361AF0"/>
    <w:rsid w:val="00361FFB"/>
    <w:rsid w:val="00362724"/>
    <w:rsid w:val="003636A3"/>
    <w:rsid w:val="003648B6"/>
    <w:rsid w:val="003652D9"/>
    <w:rsid w:val="0036540E"/>
    <w:rsid w:val="00365592"/>
    <w:rsid w:val="00365691"/>
    <w:rsid w:val="00366195"/>
    <w:rsid w:val="00366D0D"/>
    <w:rsid w:val="00367476"/>
    <w:rsid w:val="003701B0"/>
    <w:rsid w:val="00370CB5"/>
    <w:rsid w:val="00370CEA"/>
    <w:rsid w:val="00370D0A"/>
    <w:rsid w:val="00370D6E"/>
    <w:rsid w:val="00371C93"/>
    <w:rsid w:val="00372163"/>
    <w:rsid w:val="003737F2"/>
    <w:rsid w:val="00373D6A"/>
    <w:rsid w:val="003748B9"/>
    <w:rsid w:val="00374B7D"/>
    <w:rsid w:val="00374EB0"/>
    <w:rsid w:val="0037537E"/>
    <w:rsid w:val="003755CD"/>
    <w:rsid w:val="00375924"/>
    <w:rsid w:val="00376328"/>
    <w:rsid w:val="00377ED1"/>
    <w:rsid w:val="00377EEB"/>
    <w:rsid w:val="00382AD5"/>
    <w:rsid w:val="00382BF3"/>
    <w:rsid w:val="00382E5D"/>
    <w:rsid w:val="00382EB3"/>
    <w:rsid w:val="003834DB"/>
    <w:rsid w:val="00383A62"/>
    <w:rsid w:val="0038494E"/>
    <w:rsid w:val="003854D0"/>
    <w:rsid w:val="0038550C"/>
    <w:rsid w:val="003860F3"/>
    <w:rsid w:val="00386957"/>
    <w:rsid w:val="00386BD1"/>
    <w:rsid w:val="00386FB8"/>
    <w:rsid w:val="00387BDD"/>
    <w:rsid w:val="00387C36"/>
    <w:rsid w:val="00390412"/>
    <w:rsid w:val="003918B0"/>
    <w:rsid w:val="00391A10"/>
    <w:rsid w:val="00391AA1"/>
    <w:rsid w:val="00391EFF"/>
    <w:rsid w:val="00391FD9"/>
    <w:rsid w:val="0039276F"/>
    <w:rsid w:val="003928A9"/>
    <w:rsid w:val="00392F1E"/>
    <w:rsid w:val="003930E8"/>
    <w:rsid w:val="00393D77"/>
    <w:rsid w:val="00393D8D"/>
    <w:rsid w:val="00394209"/>
    <w:rsid w:val="00394235"/>
    <w:rsid w:val="00394EF6"/>
    <w:rsid w:val="00396159"/>
    <w:rsid w:val="0039616B"/>
    <w:rsid w:val="00396532"/>
    <w:rsid w:val="00397972"/>
    <w:rsid w:val="00397EB1"/>
    <w:rsid w:val="003A03D8"/>
    <w:rsid w:val="003A0529"/>
    <w:rsid w:val="003A0998"/>
    <w:rsid w:val="003A0DBA"/>
    <w:rsid w:val="003A16E6"/>
    <w:rsid w:val="003A1810"/>
    <w:rsid w:val="003A1F3A"/>
    <w:rsid w:val="003A22D2"/>
    <w:rsid w:val="003A246A"/>
    <w:rsid w:val="003A2664"/>
    <w:rsid w:val="003A3118"/>
    <w:rsid w:val="003A3BFC"/>
    <w:rsid w:val="003A41BC"/>
    <w:rsid w:val="003A4221"/>
    <w:rsid w:val="003A47A4"/>
    <w:rsid w:val="003A47E9"/>
    <w:rsid w:val="003A4A7F"/>
    <w:rsid w:val="003A5058"/>
    <w:rsid w:val="003A58DA"/>
    <w:rsid w:val="003A5DF7"/>
    <w:rsid w:val="003A68DB"/>
    <w:rsid w:val="003A6DDA"/>
    <w:rsid w:val="003A6F4E"/>
    <w:rsid w:val="003B096D"/>
    <w:rsid w:val="003B0AA3"/>
    <w:rsid w:val="003B17B6"/>
    <w:rsid w:val="003B1DFF"/>
    <w:rsid w:val="003B1F95"/>
    <w:rsid w:val="003B254A"/>
    <w:rsid w:val="003B25B1"/>
    <w:rsid w:val="003B283E"/>
    <w:rsid w:val="003B2C91"/>
    <w:rsid w:val="003B2D02"/>
    <w:rsid w:val="003B2D09"/>
    <w:rsid w:val="003B3606"/>
    <w:rsid w:val="003B4D49"/>
    <w:rsid w:val="003B4EAC"/>
    <w:rsid w:val="003B4F49"/>
    <w:rsid w:val="003B5403"/>
    <w:rsid w:val="003B5A53"/>
    <w:rsid w:val="003B6AA8"/>
    <w:rsid w:val="003B6C58"/>
    <w:rsid w:val="003B6DDC"/>
    <w:rsid w:val="003B6F10"/>
    <w:rsid w:val="003B7CC8"/>
    <w:rsid w:val="003B7D3E"/>
    <w:rsid w:val="003C01AE"/>
    <w:rsid w:val="003C0887"/>
    <w:rsid w:val="003C0E46"/>
    <w:rsid w:val="003C1679"/>
    <w:rsid w:val="003C1690"/>
    <w:rsid w:val="003C20BE"/>
    <w:rsid w:val="003C219D"/>
    <w:rsid w:val="003C2457"/>
    <w:rsid w:val="003C2684"/>
    <w:rsid w:val="003C4044"/>
    <w:rsid w:val="003C473B"/>
    <w:rsid w:val="003C64E3"/>
    <w:rsid w:val="003C6A1E"/>
    <w:rsid w:val="003C6FC4"/>
    <w:rsid w:val="003C714D"/>
    <w:rsid w:val="003C7888"/>
    <w:rsid w:val="003C79F8"/>
    <w:rsid w:val="003C7E02"/>
    <w:rsid w:val="003D02B1"/>
    <w:rsid w:val="003D11F8"/>
    <w:rsid w:val="003D14EC"/>
    <w:rsid w:val="003D15BB"/>
    <w:rsid w:val="003D1FFD"/>
    <w:rsid w:val="003D2350"/>
    <w:rsid w:val="003D24F1"/>
    <w:rsid w:val="003D36DA"/>
    <w:rsid w:val="003D3C0F"/>
    <w:rsid w:val="003D4576"/>
    <w:rsid w:val="003D49D5"/>
    <w:rsid w:val="003D4DD5"/>
    <w:rsid w:val="003D4F75"/>
    <w:rsid w:val="003D5C74"/>
    <w:rsid w:val="003D5DC9"/>
    <w:rsid w:val="003D7BDB"/>
    <w:rsid w:val="003E030B"/>
    <w:rsid w:val="003E04C2"/>
    <w:rsid w:val="003E04ED"/>
    <w:rsid w:val="003E0A48"/>
    <w:rsid w:val="003E225F"/>
    <w:rsid w:val="003E2CD3"/>
    <w:rsid w:val="003E3994"/>
    <w:rsid w:val="003E3C7A"/>
    <w:rsid w:val="003E4760"/>
    <w:rsid w:val="003E6204"/>
    <w:rsid w:val="003E6469"/>
    <w:rsid w:val="003E67B9"/>
    <w:rsid w:val="003E7058"/>
    <w:rsid w:val="003E7149"/>
    <w:rsid w:val="003E7574"/>
    <w:rsid w:val="003F0251"/>
    <w:rsid w:val="003F0D56"/>
    <w:rsid w:val="003F1A27"/>
    <w:rsid w:val="003F1E70"/>
    <w:rsid w:val="003F2B0C"/>
    <w:rsid w:val="003F39E4"/>
    <w:rsid w:val="003F3D0E"/>
    <w:rsid w:val="003F419B"/>
    <w:rsid w:val="003F45E1"/>
    <w:rsid w:val="003F4A1A"/>
    <w:rsid w:val="003F5713"/>
    <w:rsid w:val="003F5BBA"/>
    <w:rsid w:val="003F62F8"/>
    <w:rsid w:val="003F6363"/>
    <w:rsid w:val="003F6427"/>
    <w:rsid w:val="003F69AE"/>
    <w:rsid w:val="003F6CCD"/>
    <w:rsid w:val="003F7BB8"/>
    <w:rsid w:val="003F7FA9"/>
    <w:rsid w:val="00400985"/>
    <w:rsid w:val="00402C2D"/>
    <w:rsid w:val="0040335E"/>
    <w:rsid w:val="004035F4"/>
    <w:rsid w:val="00403B43"/>
    <w:rsid w:val="00403B9B"/>
    <w:rsid w:val="00404151"/>
    <w:rsid w:val="0040417A"/>
    <w:rsid w:val="00404724"/>
    <w:rsid w:val="004049B2"/>
    <w:rsid w:val="00404ECD"/>
    <w:rsid w:val="004051B0"/>
    <w:rsid w:val="0040543E"/>
    <w:rsid w:val="00405641"/>
    <w:rsid w:val="00405734"/>
    <w:rsid w:val="004058F0"/>
    <w:rsid w:val="00405BC9"/>
    <w:rsid w:val="00405F65"/>
    <w:rsid w:val="00407AEA"/>
    <w:rsid w:val="00410855"/>
    <w:rsid w:val="00411BE0"/>
    <w:rsid w:val="004124E7"/>
    <w:rsid w:val="00412A50"/>
    <w:rsid w:val="00413266"/>
    <w:rsid w:val="004135E0"/>
    <w:rsid w:val="00413A9D"/>
    <w:rsid w:val="00413BCF"/>
    <w:rsid w:val="0041401C"/>
    <w:rsid w:val="0041411F"/>
    <w:rsid w:val="00414A5B"/>
    <w:rsid w:val="004157C7"/>
    <w:rsid w:val="004164C4"/>
    <w:rsid w:val="00416730"/>
    <w:rsid w:val="00416DA3"/>
    <w:rsid w:val="00416F45"/>
    <w:rsid w:val="0041772D"/>
    <w:rsid w:val="00417FB9"/>
    <w:rsid w:val="004204D8"/>
    <w:rsid w:val="0042077F"/>
    <w:rsid w:val="004208FB"/>
    <w:rsid w:val="004214CD"/>
    <w:rsid w:val="00423538"/>
    <w:rsid w:val="00423F7C"/>
    <w:rsid w:val="004242B1"/>
    <w:rsid w:val="00424A94"/>
    <w:rsid w:val="00424BB6"/>
    <w:rsid w:val="004254BE"/>
    <w:rsid w:val="00425D24"/>
    <w:rsid w:val="0042695E"/>
    <w:rsid w:val="0042778E"/>
    <w:rsid w:val="00427DB0"/>
    <w:rsid w:val="00430457"/>
    <w:rsid w:val="00430796"/>
    <w:rsid w:val="00430899"/>
    <w:rsid w:val="00430CA4"/>
    <w:rsid w:val="00431110"/>
    <w:rsid w:val="0043199B"/>
    <w:rsid w:val="00432B60"/>
    <w:rsid w:val="00432EE6"/>
    <w:rsid w:val="00432F44"/>
    <w:rsid w:val="00432FE7"/>
    <w:rsid w:val="004335ED"/>
    <w:rsid w:val="00433A36"/>
    <w:rsid w:val="00433AB4"/>
    <w:rsid w:val="00433E62"/>
    <w:rsid w:val="00434CD8"/>
    <w:rsid w:val="00435138"/>
    <w:rsid w:val="0043523E"/>
    <w:rsid w:val="00435AE5"/>
    <w:rsid w:val="00435B91"/>
    <w:rsid w:val="004360C8"/>
    <w:rsid w:val="004364C8"/>
    <w:rsid w:val="0043671D"/>
    <w:rsid w:val="00437F8B"/>
    <w:rsid w:val="00437FAB"/>
    <w:rsid w:val="004402B6"/>
    <w:rsid w:val="004407FF"/>
    <w:rsid w:val="00440E63"/>
    <w:rsid w:val="004426D5"/>
    <w:rsid w:val="004428CA"/>
    <w:rsid w:val="00442F11"/>
    <w:rsid w:val="00443E42"/>
    <w:rsid w:val="004445E3"/>
    <w:rsid w:val="0044465B"/>
    <w:rsid w:val="00445745"/>
    <w:rsid w:val="00445CAE"/>
    <w:rsid w:val="0044623C"/>
    <w:rsid w:val="00446A7A"/>
    <w:rsid w:val="00446E9C"/>
    <w:rsid w:val="0044799C"/>
    <w:rsid w:val="00447BEF"/>
    <w:rsid w:val="00451401"/>
    <w:rsid w:val="00451C62"/>
    <w:rsid w:val="00451CE9"/>
    <w:rsid w:val="00452127"/>
    <w:rsid w:val="004522FA"/>
    <w:rsid w:val="00452AFC"/>
    <w:rsid w:val="004530F5"/>
    <w:rsid w:val="004535CF"/>
    <w:rsid w:val="00453BC8"/>
    <w:rsid w:val="00453D36"/>
    <w:rsid w:val="00454C1C"/>
    <w:rsid w:val="00455591"/>
    <w:rsid w:val="004557BD"/>
    <w:rsid w:val="00455A65"/>
    <w:rsid w:val="0045640B"/>
    <w:rsid w:val="0045721C"/>
    <w:rsid w:val="004573B6"/>
    <w:rsid w:val="004578F3"/>
    <w:rsid w:val="00457919"/>
    <w:rsid w:val="00460689"/>
    <w:rsid w:val="00460728"/>
    <w:rsid w:val="00460CF8"/>
    <w:rsid w:val="00461814"/>
    <w:rsid w:val="00461958"/>
    <w:rsid w:val="00461FBE"/>
    <w:rsid w:val="00462269"/>
    <w:rsid w:val="004626F4"/>
    <w:rsid w:val="00462BE3"/>
    <w:rsid w:val="00462F58"/>
    <w:rsid w:val="004643B2"/>
    <w:rsid w:val="004658FE"/>
    <w:rsid w:val="00465FFC"/>
    <w:rsid w:val="00466E4B"/>
    <w:rsid w:val="00467462"/>
    <w:rsid w:val="00467EC0"/>
    <w:rsid w:val="00470298"/>
    <w:rsid w:val="004703B3"/>
    <w:rsid w:val="0047079D"/>
    <w:rsid w:val="00470B5F"/>
    <w:rsid w:val="004710EF"/>
    <w:rsid w:val="004714F5"/>
    <w:rsid w:val="004718AE"/>
    <w:rsid w:val="00471A7C"/>
    <w:rsid w:val="00475039"/>
    <w:rsid w:val="004750BC"/>
    <w:rsid w:val="004752AA"/>
    <w:rsid w:val="0047561C"/>
    <w:rsid w:val="00475B62"/>
    <w:rsid w:val="004762F8"/>
    <w:rsid w:val="0047676B"/>
    <w:rsid w:val="00476B4F"/>
    <w:rsid w:val="00477510"/>
    <w:rsid w:val="00477942"/>
    <w:rsid w:val="00477971"/>
    <w:rsid w:val="00477AC7"/>
    <w:rsid w:val="004804F2"/>
    <w:rsid w:val="00481896"/>
    <w:rsid w:val="00482284"/>
    <w:rsid w:val="00482DDF"/>
    <w:rsid w:val="00483232"/>
    <w:rsid w:val="00483683"/>
    <w:rsid w:val="004836B0"/>
    <w:rsid w:val="00483764"/>
    <w:rsid w:val="00483F31"/>
    <w:rsid w:val="004844B1"/>
    <w:rsid w:val="00484827"/>
    <w:rsid w:val="0048501F"/>
    <w:rsid w:val="004854DF"/>
    <w:rsid w:val="00485AC2"/>
    <w:rsid w:val="00485DA9"/>
    <w:rsid w:val="0048609B"/>
    <w:rsid w:val="00486302"/>
    <w:rsid w:val="00486A60"/>
    <w:rsid w:val="00486E31"/>
    <w:rsid w:val="004878C2"/>
    <w:rsid w:val="0049003B"/>
    <w:rsid w:val="00490E65"/>
    <w:rsid w:val="00490F01"/>
    <w:rsid w:val="004913DB"/>
    <w:rsid w:val="0049237C"/>
    <w:rsid w:val="00493121"/>
    <w:rsid w:val="004931AC"/>
    <w:rsid w:val="00493CEB"/>
    <w:rsid w:val="00493D1C"/>
    <w:rsid w:val="00494031"/>
    <w:rsid w:val="0049493F"/>
    <w:rsid w:val="00494C5E"/>
    <w:rsid w:val="00495891"/>
    <w:rsid w:val="0049635E"/>
    <w:rsid w:val="00497086"/>
    <w:rsid w:val="00497866"/>
    <w:rsid w:val="004A0C9D"/>
    <w:rsid w:val="004A1E3A"/>
    <w:rsid w:val="004A255F"/>
    <w:rsid w:val="004A2609"/>
    <w:rsid w:val="004A35B5"/>
    <w:rsid w:val="004A36EE"/>
    <w:rsid w:val="004A374F"/>
    <w:rsid w:val="004A4882"/>
    <w:rsid w:val="004A4AA0"/>
    <w:rsid w:val="004A5A08"/>
    <w:rsid w:val="004A5AF7"/>
    <w:rsid w:val="004A6212"/>
    <w:rsid w:val="004A671C"/>
    <w:rsid w:val="004A6750"/>
    <w:rsid w:val="004A7751"/>
    <w:rsid w:val="004A7B26"/>
    <w:rsid w:val="004A7CA0"/>
    <w:rsid w:val="004B0355"/>
    <w:rsid w:val="004B092A"/>
    <w:rsid w:val="004B1114"/>
    <w:rsid w:val="004B1647"/>
    <w:rsid w:val="004B1B61"/>
    <w:rsid w:val="004B2CE0"/>
    <w:rsid w:val="004B3087"/>
    <w:rsid w:val="004B30BA"/>
    <w:rsid w:val="004B32A8"/>
    <w:rsid w:val="004B43B1"/>
    <w:rsid w:val="004B4A23"/>
    <w:rsid w:val="004B6C36"/>
    <w:rsid w:val="004B7745"/>
    <w:rsid w:val="004B7E85"/>
    <w:rsid w:val="004C01DC"/>
    <w:rsid w:val="004C030F"/>
    <w:rsid w:val="004C0930"/>
    <w:rsid w:val="004C0D94"/>
    <w:rsid w:val="004C1046"/>
    <w:rsid w:val="004C10D1"/>
    <w:rsid w:val="004C115B"/>
    <w:rsid w:val="004C212B"/>
    <w:rsid w:val="004C2B75"/>
    <w:rsid w:val="004C3037"/>
    <w:rsid w:val="004C3B38"/>
    <w:rsid w:val="004C3B9E"/>
    <w:rsid w:val="004C3BAD"/>
    <w:rsid w:val="004C4B0C"/>
    <w:rsid w:val="004C5104"/>
    <w:rsid w:val="004C5806"/>
    <w:rsid w:val="004C7209"/>
    <w:rsid w:val="004C73E9"/>
    <w:rsid w:val="004C74B3"/>
    <w:rsid w:val="004C7726"/>
    <w:rsid w:val="004D00DD"/>
    <w:rsid w:val="004D0477"/>
    <w:rsid w:val="004D0632"/>
    <w:rsid w:val="004D07C1"/>
    <w:rsid w:val="004D0E63"/>
    <w:rsid w:val="004D1681"/>
    <w:rsid w:val="004D1E7B"/>
    <w:rsid w:val="004D232B"/>
    <w:rsid w:val="004D25CA"/>
    <w:rsid w:val="004D29FE"/>
    <w:rsid w:val="004D2A44"/>
    <w:rsid w:val="004D33B8"/>
    <w:rsid w:val="004D35C3"/>
    <w:rsid w:val="004D38DB"/>
    <w:rsid w:val="004D40E5"/>
    <w:rsid w:val="004D44FA"/>
    <w:rsid w:val="004D4AB6"/>
    <w:rsid w:val="004D4F2E"/>
    <w:rsid w:val="004D5188"/>
    <w:rsid w:val="004D5549"/>
    <w:rsid w:val="004D62B2"/>
    <w:rsid w:val="004D6CE0"/>
    <w:rsid w:val="004D6E62"/>
    <w:rsid w:val="004E0AB7"/>
    <w:rsid w:val="004E0B3B"/>
    <w:rsid w:val="004E1899"/>
    <w:rsid w:val="004E2C8B"/>
    <w:rsid w:val="004E2D88"/>
    <w:rsid w:val="004E2EA2"/>
    <w:rsid w:val="004E2EEC"/>
    <w:rsid w:val="004E3FB7"/>
    <w:rsid w:val="004E4A04"/>
    <w:rsid w:val="004E56B6"/>
    <w:rsid w:val="004E65B1"/>
    <w:rsid w:val="004E68EF"/>
    <w:rsid w:val="004E7087"/>
    <w:rsid w:val="004E75EC"/>
    <w:rsid w:val="004E76CA"/>
    <w:rsid w:val="004F0F09"/>
    <w:rsid w:val="004F14FB"/>
    <w:rsid w:val="004F153C"/>
    <w:rsid w:val="004F187B"/>
    <w:rsid w:val="004F1DB4"/>
    <w:rsid w:val="004F207B"/>
    <w:rsid w:val="004F25A7"/>
    <w:rsid w:val="004F308A"/>
    <w:rsid w:val="004F3851"/>
    <w:rsid w:val="004F3CED"/>
    <w:rsid w:val="004F419B"/>
    <w:rsid w:val="004F4B09"/>
    <w:rsid w:val="004F4C34"/>
    <w:rsid w:val="004F511F"/>
    <w:rsid w:val="004F5F53"/>
    <w:rsid w:val="004F6306"/>
    <w:rsid w:val="004F66E8"/>
    <w:rsid w:val="004F6EB1"/>
    <w:rsid w:val="004F7093"/>
    <w:rsid w:val="00500869"/>
    <w:rsid w:val="005015EE"/>
    <w:rsid w:val="00501976"/>
    <w:rsid w:val="00501F50"/>
    <w:rsid w:val="0050306E"/>
    <w:rsid w:val="005042C3"/>
    <w:rsid w:val="00504DB5"/>
    <w:rsid w:val="00505677"/>
    <w:rsid w:val="00505AEA"/>
    <w:rsid w:val="0050677C"/>
    <w:rsid w:val="00506C1D"/>
    <w:rsid w:val="00506D25"/>
    <w:rsid w:val="00506F02"/>
    <w:rsid w:val="005073DA"/>
    <w:rsid w:val="005077D3"/>
    <w:rsid w:val="00507AAA"/>
    <w:rsid w:val="00507B15"/>
    <w:rsid w:val="00507E96"/>
    <w:rsid w:val="00510AA0"/>
    <w:rsid w:val="00510BAD"/>
    <w:rsid w:val="0051101D"/>
    <w:rsid w:val="00511040"/>
    <w:rsid w:val="00511C6C"/>
    <w:rsid w:val="00512C47"/>
    <w:rsid w:val="0051319E"/>
    <w:rsid w:val="00513405"/>
    <w:rsid w:val="00513869"/>
    <w:rsid w:val="0051463F"/>
    <w:rsid w:val="00514A9A"/>
    <w:rsid w:val="00515973"/>
    <w:rsid w:val="00515DF7"/>
    <w:rsid w:val="005161B6"/>
    <w:rsid w:val="00516238"/>
    <w:rsid w:val="00516ABD"/>
    <w:rsid w:val="0051793A"/>
    <w:rsid w:val="00520A69"/>
    <w:rsid w:val="00520EF6"/>
    <w:rsid w:val="00520FBE"/>
    <w:rsid w:val="0052118F"/>
    <w:rsid w:val="005223BE"/>
    <w:rsid w:val="00523E3D"/>
    <w:rsid w:val="00524EEF"/>
    <w:rsid w:val="00525CAD"/>
    <w:rsid w:val="00526639"/>
    <w:rsid w:val="0052676A"/>
    <w:rsid w:val="00527249"/>
    <w:rsid w:val="00527A20"/>
    <w:rsid w:val="005310E8"/>
    <w:rsid w:val="005317A7"/>
    <w:rsid w:val="0053226E"/>
    <w:rsid w:val="00532CB6"/>
    <w:rsid w:val="00533770"/>
    <w:rsid w:val="005337BF"/>
    <w:rsid w:val="00533EDF"/>
    <w:rsid w:val="00534BEB"/>
    <w:rsid w:val="00535A12"/>
    <w:rsid w:val="005360B2"/>
    <w:rsid w:val="0053622E"/>
    <w:rsid w:val="00536880"/>
    <w:rsid w:val="00536F2C"/>
    <w:rsid w:val="00537378"/>
    <w:rsid w:val="00537903"/>
    <w:rsid w:val="00537E7D"/>
    <w:rsid w:val="0054014D"/>
    <w:rsid w:val="00540650"/>
    <w:rsid w:val="00542619"/>
    <w:rsid w:val="00542A8F"/>
    <w:rsid w:val="00543009"/>
    <w:rsid w:val="005434D7"/>
    <w:rsid w:val="00543697"/>
    <w:rsid w:val="00543F22"/>
    <w:rsid w:val="0054408E"/>
    <w:rsid w:val="0054513E"/>
    <w:rsid w:val="005455C2"/>
    <w:rsid w:val="00545780"/>
    <w:rsid w:val="00546C84"/>
    <w:rsid w:val="00547220"/>
    <w:rsid w:val="005508A3"/>
    <w:rsid w:val="005508EB"/>
    <w:rsid w:val="00550B55"/>
    <w:rsid w:val="00550E62"/>
    <w:rsid w:val="005517C8"/>
    <w:rsid w:val="00551CBB"/>
    <w:rsid w:val="005522F6"/>
    <w:rsid w:val="0055280B"/>
    <w:rsid w:val="005533B9"/>
    <w:rsid w:val="005538FD"/>
    <w:rsid w:val="00554728"/>
    <w:rsid w:val="005548B3"/>
    <w:rsid w:val="00554D22"/>
    <w:rsid w:val="0055566F"/>
    <w:rsid w:val="00555A15"/>
    <w:rsid w:val="00556B4B"/>
    <w:rsid w:val="00557755"/>
    <w:rsid w:val="00560396"/>
    <w:rsid w:val="00561706"/>
    <w:rsid w:val="0056198F"/>
    <w:rsid w:val="00561C5C"/>
    <w:rsid w:val="00561E80"/>
    <w:rsid w:val="00562270"/>
    <w:rsid w:val="00566670"/>
    <w:rsid w:val="00566AF8"/>
    <w:rsid w:val="00566D60"/>
    <w:rsid w:val="00567168"/>
    <w:rsid w:val="00570C08"/>
    <w:rsid w:val="00570D5E"/>
    <w:rsid w:val="00571BDC"/>
    <w:rsid w:val="00571E47"/>
    <w:rsid w:val="00573404"/>
    <w:rsid w:val="00574133"/>
    <w:rsid w:val="00574B34"/>
    <w:rsid w:val="00574B53"/>
    <w:rsid w:val="00574B5A"/>
    <w:rsid w:val="00575390"/>
    <w:rsid w:val="005758D2"/>
    <w:rsid w:val="00575B00"/>
    <w:rsid w:val="0057715E"/>
    <w:rsid w:val="00577335"/>
    <w:rsid w:val="005773BA"/>
    <w:rsid w:val="00577537"/>
    <w:rsid w:val="005775C8"/>
    <w:rsid w:val="005803EC"/>
    <w:rsid w:val="00580618"/>
    <w:rsid w:val="00580865"/>
    <w:rsid w:val="00580C28"/>
    <w:rsid w:val="00580D15"/>
    <w:rsid w:val="00580D1D"/>
    <w:rsid w:val="005819CF"/>
    <w:rsid w:val="00582E74"/>
    <w:rsid w:val="00583185"/>
    <w:rsid w:val="00583383"/>
    <w:rsid w:val="00583C40"/>
    <w:rsid w:val="0058481A"/>
    <w:rsid w:val="00584EFA"/>
    <w:rsid w:val="00584F26"/>
    <w:rsid w:val="005854AC"/>
    <w:rsid w:val="00585D48"/>
    <w:rsid w:val="0058700A"/>
    <w:rsid w:val="00587A5F"/>
    <w:rsid w:val="0059004B"/>
    <w:rsid w:val="0059170B"/>
    <w:rsid w:val="00591A68"/>
    <w:rsid w:val="00591FD8"/>
    <w:rsid w:val="00592410"/>
    <w:rsid w:val="0059282F"/>
    <w:rsid w:val="005938AB"/>
    <w:rsid w:val="00593C53"/>
    <w:rsid w:val="00594A9F"/>
    <w:rsid w:val="00594E21"/>
    <w:rsid w:val="0059557C"/>
    <w:rsid w:val="005959EB"/>
    <w:rsid w:val="00595E60"/>
    <w:rsid w:val="00596A82"/>
    <w:rsid w:val="0059790B"/>
    <w:rsid w:val="00597A79"/>
    <w:rsid w:val="00597ACD"/>
    <w:rsid w:val="005A038B"/>
    <w:rsid w:val="005A1B63"/>
    <w:rsid w:val="005A2182"/>
    <w:rsid w:val="005A277F"/>
    <w:rsid w:val="005A28BB"/>
    <w:rsid w:val="005A29CE"/>
    <w:rsid w:val="005A3B77"/>
    <w:rsid w:val="005A476A"/>
    <w:rsid w:val="005A5F9A"/>
    <w:rsid w:val="005A76E9"/>
    <w:rsid w:val="005B0C96"/>
    <w:rsid w:val="005B177D"/>
    <w:rsid w:val="005B18DB"/>
    <w:rsid w:val="005B2F4C"/>
    <w:rsid w:val="005B396D"/>
    <w:rsid w:val="005B3E33"/>
    <w:rsid w:val="005B42F9"/>
    <w:rsid w:val="005B4CF0"/>
    <w:rsid w:val="005B4DEA"/>
    <w:rsid w:val="005B5502"/>
    <w:rsid w:val="005B61CF"/>
    <w:rsid w:val="005B7171"/>
    <w:rsid w:val="005B7677"/>
    <w:rsid w:val="005C034E"/>
    <w:rsid w:val="005C0818"/>
    <w:rsid w:val="005C192B"/>
    <w:rsid w:val="005C1ADF"/>
    <w:rsid w:val="005C2A78"/>
    <w:rsid w:val="005C36CA"/>
    <w:rsid w:val="005C4B6F"/>
    <w:rsid w:val="005C4BEB"/>
    <w:rsid w:val="005C5414"/>
    <w:rsid w:val="005C5505"/>
    <w:rsid w:val="005C61A3"/>
    <w:rsid w:val="005C6AF6"/>
    <w:rsid w:val="005C6E1C"/>
    <w:rsid w:val="005C7E6E"/>
    <w:rsid w:val="005D0297"/>
    <w:rsid w:val="005D0B13"/>
    <w:rsid w:val="005D0D25"/>
    <w:rsid w:val="005D1E87"/>
    <w:rsid w:val="005D2B97"/>
    <w:rsid w:val="005D2D39"/>
    <w:rsid w:val="005D4CDC"/>
    <w:rsid w:val="005D5321"/>
    <w:rsid w:val="005D5390"/>
    <w:rsid w:val="005D5A1B"/>
    <w:rsid w:val="005D61A4"/>
    <w:rsid w:val="005D631F"/>
    <w:rsid w:val="005D66DE"/>
    <w:rsid w:val="005D6CDF"/>
    <w:rsid w:val="005D6D30"/>
    <w:rsid w:val="005D73B4"/>
    <w:rsid w:val="005E123F"/>
    <w:rsid w:val="005E132F"/>
    <w:rsid w:val="005E1358"/>
    <w:rsid w:val="005E160E"/>
    <w:rsid w:val="005E1A8E"/>
    <w:rsid w:val="005E1DC8"/>
    <w:rsid w:val="005E33EC"/>
    <w:rsid w:val="005E48CE"/>
    <w:rsid w:val="005E4B33"/>
    <w:rsid w:val="005E520D"/>
    <w:rsid w:val="005E54EE"/>
    <w:rsid w:val="005E55D4"/>
    <w:rsid w:val="005E5EBD"/>
    <w:rsid w:val="005E6C8C"/>
    <w:rsid w:val="005E7299"/>
    <w:rsid w:val="005E7B6F"/>
    <w:rsid w:val="005E7ED7"/>
    <w:rsid w:val="005F0CC6"/>
    <w:rsid w:val="005F1223"/>
    <w:rsid w:val="005F1CDD"/>
    <w:rsid w:val="005F35E0"/>
    <w:rsid w:val="005F38FF"/>
    <w:rsid w:val="005F3FEC"/>
    <w:rsid w:val="005F4004"/>
    <w:rsid w:val="005F4688"/>
    <w:rsid w:val="005F5706"/>
    <w:rsid w:val="005F59A5"/>
    <w:rsid w:val="005F5A0D"/>
    <w:rsid w:val="005F6755"/>
    <w:rsid w:val="005F6BE6"/>
    <w:rsid w:val="005F7070"/>
    <w:rsid w:val="005F7961"/>
    <w:rsid w:val="006007FF"/>
    <w:rsid w:val="00600849"/>
    <w:rsid w:val="00600A4D"/>
    <w:rsid w:val="00600BCE"/>
    <w:rsid w:val="00600DB4"/>
    <w:rsid w:val="00601085"/>
    <w:rsid w:val="0060214D"/>
    <w:rsid w:val="0060245D"/>
    <w:rsid w:val="006029B3"/>
    <w:rsid w:val="0060426C"/>
    <w:rsid w:val="006044DE"/>
    <w:rsid w:val="00604E06"/>
    <w:rsid w:val="006052D5"/>
    <w:rsid w:val="0060734D"/>
    <w:rsid w:val="0061236A"/>
    <w:rsid w:val="00612E26"/>
    <w:rsid w:val="00612F7F"/>
    <w:rsid w:val="00612FB1"/>
    <w:rsid w:val="00614123"/>
    <w:rsid w:val="006142E8"/>
    <w:rsid w:val="006155DB"/>
    <w:rsid w:val="00615B25"/>
    <w:rsid w:val="0061724C"/>
    <w:rsid w:val="0061725B"/>
    <w:rsid w:val="00617C77"/>
    <w:rsid w:val="00617FDD"/>
    <w:rsid w:val="00621070"/>
    <w:rsid w:val="0062135F"/>
    <w:rsid w:val="00621967"/>
    <w:rsid w:val="0062259C"/>
    <w:rsid w:val="00622841"/>
    <w:rsid w:val="00622C2C"/>
    <w:rsid w:val="00623245"/>
    <w:rsid w:val="0062357D"/>
    <w:rsid w:val="0062360E"/>
    <w:rsid w:val="00623D9A"/>
    <w:rsid w:val="00624064"/>
    <w:rsid w:val="00624F80"/>
    <w:rsid w:val="00625D55"/>
    <w:rsid w:val="00626431"/>
    <w:rsid w:val="00626A03"/>
    <w:rsid w:val="00626B25"/>
    <w:rsid w:val="00626E72"/>
    <w:rsid w:val="006277F8"/>
    <w:rsid w:val="00627877"/>
    <w:rsid w:val="00627E75"/>
    <w:rsid w:val="00630640"/>
    <w:rsid w:val="00631859"/>
    <w:rsid w:val="006320FC"/>
    <w:rsid w:val="00633593"/>
    <w:rsid w:val="00633AFB"/>
    <w:rsid w:val="00633D1A"/>
    <w:rsid w:val="00633DE4"/>
    <w:rsid w:val="006342B8"/>
    <w:rsid w:val="00634787"/>
    <w:rsid w:val="00634A68"/>
    <w:rsid w:val="00634F79"/>
    <w:rsid w:val="00635566"/>
    <w:rsid w:val="00635643"/>
    <w:rsid w:val="0063607F"/>
    <w:rsid w:val="00637E57"/>
    <w:rsid w:val="00640EB5"/>
    <w:rsid w:val="0064226A"/>
    <w:rsid w:val="00642DC0"/>
    <w:rsid w:val="00643A89"/>
    <w:rsid w:val="00645DA2"/>
    <w:rsid w:val="006466C9"/>
    <w:rsid w:val="0065072E"/>
    <w:rsid w:val="00650C52"/>
    <w:rsid w:val="0065154F"/>
    <w:rsid w:val="00652241"/>
    <w:rsid w:val="006522CC"/>
    <w:rsid w:val="00652976"/>
    <w:rsid w:val="00652FD9"/>
    <w:rsid w:val="006535FF"/>
    <w:rsid w:val="00654008"/>
    <w:rsid w:val="00655B3C"/>
    <w:rsid w:val="00655B8D"/>
    <w:rsid w:val="006605EE"/>
    <w:rsid w:val="0066135C"/>
    <w:rsid w:val="006615CE"/>
    <w:rsid w:val="00662600"/>
    <w:rsid w:val="00663945"/>
    <w:rsid w:val="0066394D"/>
    <w:rsid w:val="006641AF"/>
    <w:rsid w:val="006641C1"/>
    <w:rsid w:val="00664C1C"/>
    <w:rsid w:val="00664C9D"/>
    <w:rsid w:val="00665129"/>
    <w:rsid w:val="006658B2"/>
    <w:rsid w:val="00665BAF"/>
    <w:rsid w:val="0066619F"/>
    <w:rsid w:val="00667615"/>
    <w:rsid w:val="00670540"/>
    <w:rsid w:val="00670757"/>
    <w:rsid w:val="006709F6"/>
    <w:rsid w:val="0067137B"/>
    <w:rsid w:val="00671AC6"/>
    <w:rsid w:val="00671E13"/>
    <w:rsid w:val="006723D0"/>
    <w:rsid w:val="00672807"/>
    <w:rsid w:val="006737E6"/>
    <w:rsid w:val="00673A0E"/>
    <w:rsid w:val="0067420D"/>
    <w:rsid w:val="006743D5"/>
    <w:rsid w:val="006747E2"/>
    <w:rsid w:val="006747F0"/>
    <w:rsid w:val="00674AF6"/>
    <w:rsid w:val="00674C8F"/>
    <w:rsid w:val="00675924"/>
    <w:rsid w:val="00676149"/>
    <w:rsid w:val="006767CE"/>
    <w:rsid w:val="00676F14"/>
    <w:rsid w:val="00676FCD"/>
    <w:rsid w:val="00677243"/>
    <w:rsid w:val="0068006B"/>
    <w:rsid w:val="00680121"/>
    <w:rsid w:val="00680D3A"/>
    <w:rsid w:val="00681F25"/>
    <w:rsid w:val="0068284D"/>
    <w:rsid w:val="00682E29"/>
    <w:rsid w:val="00684440"/>
    <w:rsid w:val="0068447E"/>
    <w:rsid w:val="00684C8F"/>
    <w:rsid w:val="00685169"/>
    <w:rsid w:val="006853B7"/>
    <w:rsid w:val="0068652D"/>
    <w:rsid w:val="00686908"/>
    <w:rsid w:val="0068760A"/>
    <w:rsid w:val="00687BAC"/>
    <w:rsid w:val="0069062B"/>
    <w:rsid w:val="00691992"/>
    <w:rsid w:val="0069238C"/>
    <w:rsid w:val="006924BC"/>
    <w:rsid w:val="006925A9"/>
    <w:rsid w:val="00692861"/>
    <w:rsid w:val="00692A84"/>
    <w:rsid w:val="00693139"/>
    <w:rsid w:val="00694309"/>
    <w:rsid w:val="00695B2E"/>
    <w:rsid w:val="006962CD"/>
    <w:rsid w:val="006964E9"/>
    <w:rsid w:val="00697AD4"/>
    <w:rsid w:val="006A0192"/>
    <w:rsid w:val="006A02FA"/>
    <w:rsid w:val="006A12C2"/>
    <w:rsid w:val="006A1391"/>
    <w:rsid w:val="006A1CAF"/>
    <w:rsid w:val="006A1F2C"/>
    <w:rsid w:val="006A28BF"/>
    <w:rsid w:val="006A2BF5"/>
    <w:rsid w:val="006A2FFD"/>
    <w:rsid w:val="006A32D7"/>
    <w:rsid w:val="006A37BF"/>
    <w:rsid w:val="006A4955"/>
    <w:rsid w:val="006A4C2E"/>
    <w:rsid w:val="006A514D"/>
    <w:rsid w:val="006A5AF2"/>
    <w:rsid w:val="006A7521"/>
    <w:rsid w:val="006A7929"/>
    <w:rsid w:val="006B0A41"/>
    <w:rsid w:val="006B0A93"/>
    <w:rsid w:val="006B0AE3"/>
    <w:rsid w:val="006B16D1"/>
    <w:rsid w:val="006B1A15"/>
    <w:rsid w:val="006B1AC8"/>
    <w:rsid w:val="006B2511"/>
    <w:rsid w:val="006B2F68"/>
    <w:rsid w:val="006B36A9"/>
    <w:rsid w:val="006B3E74"/>
    <w:rsid w:val="006B405A"/>
    <w:rsid w:val="006B47DF"/>
    <w:rsid w:val="006B48BC"/>
    <w:rsid w:val="006B48DA"/>
    <w:rsid w:val="006B4FB1"/>
    <w:rsid w:val="006B6392"/>
    <w:rsid w:val="006B63B1"/>
    <w:rsid w:val="006B6854"/>
    <w:rsid w:val="006B78E2"/>
    <w:rsid w:val="006B7FBE"/>
    <w:rsid w:val="006C0286"/>
    <w:rsid w:val="006C1547"/>
    <w:rsid w:val="006C19D3"/>
    <w:rsid w:val="006C2365"/>
    <w:rsid w:val="006C3A22"/>
    <w:rsid w:val="006C3CBB"/>
    <w:rsid w:val="006C3E6F"/>
    <w:rsid w:val="006C3F1E"/>
    <w:rsid w:val="006C514D"/>
    <w:rsid w:val="006C58D8"/>
    <w:rsid w:val="006C6049"/>
    <w:rsid w:val="006C6551"/>
    <w:rsid w:val="006C6AFA"/>
    <w:rsid w:val="006C72F0"/>
    <w:rsid w:val="006C7B25"/>
    <w:rsid w:val="006D064C"/>
    <w:rsid w:val="006D1279"/>
    <w:rsid w:val="006D1C24"/>
    <w:rsid w:val="006D3421"/>
    <w:rsid w:val="006D360E"/>
    <w:rsid w:val="006D40E7"/>
    <w:rsid w:val="006D430D"/>
    <w:rsid w:val="006D47B6"/>
    <w:rsid w:val="006D4914"/>
    <w:rsid w:val="006D4CA3"/>
    <w:rsid w:val="006D563D"/>
    <w:rsid w:val="006D647D"/>
    <w:rsid w:val="006D66B0"/>
    <w:rsid w:val="006D6A50"/>
    <w:rsid w:val="006D6DA1"/>
    <w:rsid w:val="006D70C5"/>
    <w:rsid w:val="006D71D0"/>
    <w:rsid w:val="006D75C0"/>
    <w:rsid w:val="006D7D9C"/>
    <w:rsid w:val="006E046C"/>
    <w:rsid w:val="006E0601"/>
    <w:rsid w:val="006E0E24"/>
    <w:rsid w:val="006E0F18"/>
    <w:rsid w:val="006E10BE"/>
    <w:rsid w:val="006E1389"/>
    <w:rsid w:val="006E1F73"/>
    <w:rsid w:val="006E2DA0"/>
    <w:rsid w:val="006E4B61"/>
    <w:rsid w:val="006E6420"/>
    <w:rsid w:val="006E6813"/>
    <w:rsid w:val="006E7149"/>
    <w:rsid w:val="006E727C"/>
    <w:rsid w:val="006E76F5"/>
    <w:rsid w:val="006F0AD8"/>
    <w:rsid w:val="006F0C41"/>
    <w:rsid w:val="006F1024"/>
    <w:rsid w:val="006F1B1A"/>
    <w:rsid w:val="006F1BA6"/>
    <w:rsid w:val="006F27E1"/>
    <w:rsid w:val="006F32E0"/>
    <w:rsid w:val="006F3447"/>
    <w:rsid w:val="006F3448"/>
    <w:rsid w:val="006F6126"/>
    <w:rsid w:val="006F69BF"/>
    <w:rsid w:val="006F756D"/>
    <w:rsid w:val="006F7C5D"/>
    <w:rsid w:val="00700B6F"/>
    <w:rsid w:val="00700C83"/>
    <w:rsid w:val="007016B1"/>
    <w:rsid w:val="00701967"/>
    <w:rsid w:val="007019EC"/>
    <w:rsid w:val="00701AC8"/>
    <w:rsid w:val="00701B49"/>
    <w:rsid w:val="00702112"/>
    <w:rsid w:val="00702482"/>
    <w:rsid w:val="007028D0"/>
    <w:rsid w:val="0070320B"/>
    <w:rsid w:val="00703502"/>
    <w:rsid w:val="007035D3"/>
    <w:rsid w:val="00703675"/>
    <w:rsid w:val="007060F6"/>
    <w:rsid w:val="007062D2"/>
    <w:rsid w:val="007114DE"/>
    <w:rsid w:val="00711803"/>
    <w:rsid w:val="00711983"/>
    <w:rsid w:val="007122CD"/>
    <w:rsid w:val="007122EE"/>
    <w:rsid w:val="007124AE"/>
    <w:rsid w:val="00712A3C"/>
    <w:rsid w:val="007131C6"/>
    <w:rsid w:val="00713EBB"/>
    <w:rsid w:val="00714942"/>
    <w:rsid w:val="00714B89"/>
    <w:rsid w:val="00715083"/>
    <w:rsid w:val="00716A06"/>
    <w:rsid w:val="00717485"/>
    <w:rsid w:val="00717DB5"/>
    <w:rsid w:val="00717FA5"/>
    <w:rsid w:val="007200D1"/>
    <w:rsid w:val="00721486"/>
    <w:rsid w:val="007216E2"/>
    <w:rsid w:val="00721C80"/>
    <w:rsid w:val="00722CD9"/>
    <w:rsid w:val="00723393"/>
    <w:rsid w:val="00723A2F"/>
    <w:rsid w:val="007248E3"/>
    <w:rsid w:val="00724A5D"/>
    <w:rsid w:val="00724EEC"/>
    <w:rsid w:val="00724F01"/>
    <w:rsid w:val="007251DE"/>
    <w:rsid w:val="0072524A"/>
    <w:rsid w:val="00725312"/>
    <w:rsid w:val="00725C92"/>
    <w:rsid w:val="00725FA1"/>
    <w:rsid w:val="007263CE"/>
    <w:rsid w:val="007267AB"/>
    <w:rsid w:val="00726898"/>
    <w:rsid w:val="00726F18"/>
    <w:rsid w:val="0072714E"/>
    <w:rsid w:val="0072770A"/>
    <w:rsid w:val="0072784A"/>
    <w:rsid w:val="00727C7B"/>
    <w:rsid w:val="0073098D"/>
    <w:rsid w:val="00730A75"/>
    <w:rsid w:val="00730FD8"/>
    <w:rsid w:val="007312C5"/>
    <w:rsid w:val="007314B7"/>
    <w:rsid w:val="00731A44"/>
    <w:rsid w:val="00731B03"/>
    <w:rsid w:val="007324F7"/>
    <w:rsid w:val="00732AC0"/>
    <w:rsid w:val="00732C49"/>
    <w:rsid w:val="00732EA8"/>
    <w:rsid w:val="00733DD9"/>
    <w:rsid w:val="0073463E"/>
    <w:rsid w:val="0073509A"/>
    <w:rsid w:val="007353BA"/>
    <w:rsid w:val="0073572E"/>
    <w:rsid w:val="00735C25"/>
    <w:rsid w:val="00735ED5"/>
    <w:rsid w:val="007374BD"/>
    <w:rsid w:val="007402DB"/>
    <w:rsid w:val="007418F3"/>
    <w:rsid w:val="00741FAC"/>
    <w:rsid w:val="00742C42"/>
    <w:rsid w:val="00743366"/>
    <w:rsid w:val="00743A7E"/>
    <w:rsid w:val="00743E68"/>
    <w:rsid w:val="0074414F"/>
    <w:rsid w:val="007449C2"/>
    <w:rsid w:val="00744D34"/>
    <w:rsid w:val="00744F36"/>
    <w:rsid w:val="00745C0E"/>
    <w:rsid w:val="0074621A"/>
    <w:rsid w:val="007463E1"/>
    <w:rsid w:val="0074649A"/>
    <w:rsid w:val="007464CE"/>
    <w:rsid w:val="00746AF9"/>
    <w:rsid w:val="007473E5"/>
    <w:rsid w:val="00747527"/>
    <w:rsid w:val="00747C50"/>
    <w:rsid w:val="007501B8"/>
    <w:rsid w:val="00750530"/>
    <w:rsid w:val="00750772"/>
    <w:rsid w:val="00753230"/>
    <w:rsid w:val="007536EF"/>
    <w:rsid w:val="00753A9A"/>
    <w:rsid w:val="007540C4"/>
    <w:rsid w:val="007544AD"/>
    <w:rsid w:val="007549BB"/>
    <w:rsid w:val="00754F9B"/>
    <w:rsid w:val="00755D01"/>
    <w:rsid w:val="00755DFF"/>
    <w:rsid w:val="00755FD9"/>
    <w:rsid w:val="00756508"/>
    <w:rsid w:val="00756C16"/>
    <w:rsid w:val="00756E0E"/>
    <w:rsid w:val="0075787A"/>
    <w:rsid w:val="00757925"/>
    <w:rsid w:val="00757AD2"/>
    <w:rsid w:val="00760D6C"/>
    <w:rsid w:val="00760DD1"/>
    <w:rsid w:val="00761C6A"/>
    <w:rsid w:val="0076202E"/>
    <w:rsid w:val="00762803"/>
    <w:rsid w:val="0076286B"/>
    <w:rsid w:val="007629F3"/>
    <w:rsid w:val="00762FA0"/>
    <w:rsid w:val="00763A81"/>
    <w:rsid w:val="00763CF9"/>
    <w:rsid w:val="00765090"/>
    <w:rsid w:val="00765D36"/>
    <w:rsid w:val="00766498"/>
    <w:rsid w:val="007664FA"/>
    <w:rsid w:val="00766677"/>
    <w:rsid w:val="0076692B"/>
    <w:rsid w:val="007702E8"/>
    <w:rsid w:val="007706F0"/>
    <w:rsid w:val="007708EB"/>
    <w:rsid w:val="00770936"/>
    <w:rsid w:val="0077115C"/>
    <w:rsid w:val="00771B4D"/>
    <w:rsid w:val="00771D05"/>
    <w:rsid w:val="00772207"/>
    <w:rsid w:val="007727F0"/>
    <w:rsid w:val="0077355A"/>
    <w:rsid w:val="00773D85"/>
    <w:rsid w:val="007740DE"/>
    <w:rsid w:val="0077434B"/>
    <w:rsid w:val="007754D4"/>
    <w:rsid w:val="00775627"/>
    <w:rsid w:val="00777449"/>
    <w:rsid w:val="00777AA6"/>
    <w:rsid w:val="00777B96"/>
    <w:rsid w:val="007805B4"/>
    <w:rsid w:val="0078111D"/>
    <w:rsid w:val="00782641"/>
    <w:rsid w:val="00782B88"/>
    <w:rsid w:val="0078415B"/>
    <w:rsid w:val="00784557"/>
    <w:rsid w:val="00784559"/>
    <w:rsid w:val="00785F87"/>
    <w:rsid w:val="007860A7"/>
    <w:rsid w:val="0078638F"/>
    <w:rsid w:val="00786B85"/>
    <w:rsid w:val="00786D61"/>
    <w:rsid w:val="00786E51"/>
    <w:rsid w:val="007872C3"/>
    <w:rsid w:val="00787C4B"/>
    <w:rsid w:val="00790797"/>
    <w:rsid w:val="00791C16"/>
    <w:rsid w:val="007927F6"/>
    <w:rsid w:val="00792D19"/>
    <w:rsid w:val="00793545"/>
    <w:rsid w:val="00793755"/>
    <w:rsid w:val="00793D1C"/>
    <w:rsid w:val="00793DF5"/>
    <w:rsid w:val="0079455F"/>
    <w:rsid w:val="00794709"/>
    <w:rsid w:val="007948BB"/>
    <w:rsid w:val="007953FF"/>
    <w:rsid w:val="00795CE2"/>
    <w:rsid w:val="00795F12"/>
    <w:rsid w:val="00795FD0"/>
    <w:rsid w:val="00796B10"/>
    <w:rsid w:val="00796C0D"/>
    <w:rsid w:val="00797AB8"/>
    <w:rsid w:val="00797BEC"/>
    <w:rsid w:val="00797DC7"/>
    <w:rsid w:val="007A097D"/>
    <w:rsid w:val="007A152D"/>
    <w:rsid w:val="007A1B5B"/>
    <w:rsid w:val="007A1D0D"/>
    <w:rsid w:val="007A350B"/>
    <w:rsid w:val="007A3702"/>
    <w:rsid w:val="007A37CF"/>
    <w:rsid w:val="007A3CB8"/>
    <w:rsid w:val="007A40D5"/>
    <w:rsid w:val="007A62B5"/>
    <w:rsid w:val="007A7A19"/>
    <w:rsid w:val="007A7E8B"/>
    <w:rsid w:val="007B0813"/>
    <w:rsid w:val="007B156B"/>
    <w:rsid w:val="007B1E5C"/>
    <w:rsid w:val="007B1F9B"/>
    <w:rsid w:val="007B21A9"/>
    <w:rsid w:val="007B3BFA"/>
    <w:rsid w:val="007B6B0D"/>
    <w:rsid w:val="007B7315"/>
    <w:rsid w:val="007B757A"/>
    <w:rsid w:val="007B7BCC"/>
    <w:rsid w:val="007B7F3D"/>
    <w:rsid w:val="007C04F5"/>
    <w:rsid w:val="007C0978"/>
    <w:rsid w:val="007C09CE"/>
    <w:rsid w:val="007C0B53"/>
    <w:rsid w:val="007C0CAB"/>
    <w:rsid w:val="007C0D9A"/>
    <w:rsid w:val="007C0EE2"/>
    <w:rsid w:val="007C1693"/>
    <w:rsid w:val="007C1828"/>
    <w:rsid w:val="007C27C6"/>
    <w:rsid w:val="007C31E1"/>
    <w:rsid w:val="007C3551"/>
    <w:rsid w:val="007C368E"/>
    <w:rsid w:val="007C3BC2"/>
    <w:rsid w:val="007C3CB4"/>
    <w:rsid w:val="007C41C1"/>
    <w:rsid w:val="007C4A87"/>
    <w:rsid w:val="007C5443"/>
    <w:rsid w:val="007C61DC"/>
    <w:rsid w:val="007C6CB4"/>
    <w:rsid w:val="007C748C"/>
    <w:rsid w:val="007D05F5"/>
    <w:rsid w:val="007D074B"/>
    <w:rsid w:val="007D0DAF"/>
    <w:rsid w:val="007D133A"/>
    <w:rsid w:val="007D2423"/>
    <w:rsid w:val="007D2BC9"/>
    <w:rsid w:val="007D3324"/>
    <w:rsid w:val="007D37EF"/>
    <w:rsid w:val="007D4810"/>
    <w:rsid w:val="007D48C5"/>
    <w:rsid w:val="007D5A9A"/>
    <w:rsid w:val="007D6428"/>
    <w:rsid w:val="007D783F"/>
    <w:rsid w:val="007D7F28"/>
    <w:rsid w:val="007E072B"/>
    <w:rsid w:val="007E2D1F"/>
    <w:rsid w:val="007E3549"/>
    <w:rsid w:val="007E4830"/>
    <w:rsid w:val="007E503B"/>
    <w:rsid w:val="007E5114"/>
    <w:rsid w:val="007E5A9B"/>
    <w:rsid w:val="007E65BE"/>
    <w:rsid w:val="007E6C8D"/>
    <w:rsid w:val="007E7896"/>
    <w:rsid w:val="007F03B7"/>
    <w:rsid w:val="007F05F2"/>
    <w:rsid w:val="007F0E03"/>
    <w:rsid w:val="007F101D"/>
    <w:rsid w:val="007F122F"/>
    <w:rsid w:val="007F1BF7"/>
    <w:rsid w:val="007F1C78"/>
    <w:rsid w:val="007F1F48"/>
    <w:rsid w:val="007F2145"/>
    <w:rsid w:val="007F325A"/>
    <w:rsid w:val="007F38E3"/>
    <w:rsid w:val="007F3E38"/>
    <w:rsid w:val="007F4C61"/>
    <w:rsid w:val="007F4E65"/>
    <w:rsid w:val="007F53A4"/>
    <w:rsid w:val="007F56AD"/>
    <w:rsid w:val="007F64EE"/>
    <w:rsid w:val="007F72D4"/>
    <w:rsid w:val="008003D4"/>
    <w:rsid w:val="00801627"/>
    <w:rsid w:val="00801723"/>
    <w:rsid w:val="00801A6E"/>
    <w:rsid w:val="0080220A"/>
    <w:rsid w:val="008029DB"/>
    <w:rsid w:val="008030B9"/>
    <w:rsid w:val="008037A4"/>
    <w:rsid w:val="008038F7"/>
    <w:rsid w:val="008064A9"/>
    <w:rsid w:val="00806F1A"/>
    <w:rsid w:val="00807C39"/>
    <w:rsid w:val="00807F4A"/>
    <w:rsid w:val="0081060B"/>
    <w:rsid w:val="00811BFE"/>
    <w:rsid w:val="00811D26"/>
    <w:rsid w:val="00812CF2"/>
    <w:rsid w:val="0081397F"/>
    <w:rsid w:val="008139A2"/>
    <w:rsid w:val="00813BD1"/>
    <w:rsid w:val="00813CF2"/>
    <w:rsid w:val="00814394"/>
    <w:rsid w:val="00814CF7"/>
    <w:rsid w:val="00814E89"/>
    <w:rsid w:val="00815980"/>
    <w:rsid w:val="00816F1D"/>
    <w:rsid w:val="00817410"/>
    <w:rsid w:val="008175B7"/>
    <w:rsid w:val="0082038A"/>
    <w:rsid w:val="00820390"/>
    <w:rsid w:val="008206CB"/>
    <w:rsid w:val="00821080"/>
    <w:rsid w:val="008220CF"/>
    <w:rsid w:val="008225A6"/>
    <w:rsid w:val="00822835"/>
    <w:rsid w:val="00822B02"/>
    <w:rsid w:val="00822EB7"/>
    <w:rsid w:val="00822F2D"/>
    <w:rsid w:val="00823364"/>
    <w:rsid w:val="00823BA4"/>
    <w:rsid w:val="00824077"/>
    <w:rsid w:val="008248CE"/>
    <w:rsid w:val="00825C1A"/>
    <w:rsid w:val="00826545"/>
    <w:rsid w:val="0082792C"/>
    <w:rsid w:val="0083033D"/>
    <w:rsid w:val="00830728"/>
    <w:rsid w:val="008311BA"/>
    <w:rsid w:val="00831459"/>
    <w:rsid w:val="00831605"/>
    <w:rsid w:val="00832847"/>
    <w:rsid w:val="00832EB2"/>
    <w:rsid w:val="008348D2"/>
    <w:rsid w:val="00834BB9"/>
    <w:rsid w:val="00834CFE"/>
    <w:rsid w:val="008353DF"/>
    <w:rsid w:val="0083568A"/>
    <w:rsid w:val="00835C30"/>
    <w:rsid w:val="00840432"/>
    <w:rsid w:val="0084061D"/>
    <w:rsid w:val="00841156"/>
    <w:rsid w:val="00841865"/>
    <w:rsid w:val="00841A57"/>
    <w:rsid w:val="00842325"/>
    <w:rsid w:val="00842336"/>
    <w:rsid w:val="00843391"/>
    <w:rsid w:val="00843938"/>
    <w:rsid w:val="00843E41"/>
    <w:rsid w:val="00844143"/>
    <w:rsid w:val="00844D74"/>
    <w:rsid w:val="0084644F"/>
    <w:rsid w:val="0084652F"/>
    <w:rsid w:val="00846E9D"/>
    <w:rsid w:val="00847178"/>
    <w:rsid w:val="00847831"/>
    <w:rsid w:val="00847A85"/>
    <w:rsid w:val="00847E4D"/>
    <w:rsid w:val="0085078D"/>
    <w:rsid w:val="00850B22"/>
    <w:rsid w:val="00850BC7"/>
    <w:rsid w:val="00850CA9"/>
    <w:rsid w:val="00851242"/>
    <w:rsid w:val="00851674"/>
    <w:rsid w:val="00851DE9"/>
    <w:rsid w:val="00851ED9"/>
    <w:rsid w:val="008520DB"/>
    <w:rsid w:val="00854336"/>
    <w:rsid w:val="00855D6D"/>
    <w:rsid w:val="0085723C"/>
    <w:rsid w:val="008575B9"/>
    <w:rsid w:val="00857B9B"/>
    <w:rsid w:val="00857C20"/>
    <w:rsid w:val="008608C5"/>
    <w:rsid w:val="00860910"/>
    <w:rsid w:val="00860F0A"/>
    <w:rsid w:val="0086150B"/>
    <w:rsid w:val="00861861"/>
    <w:rsid w:val="00861986"/>
    <w:rsid w:val="00862C94"/>
    <w:rsid w:val="00862FF7"/>
    <w:rsid w:val="00864A89"/>
    <w:rsid w:val="00865151"/>
    <w:rsid w:val="008660E7"/>
    <w:rsid w:val="00866293"/>
    <w:rsid w:val="00866551"/>
    <w:rsid w:val="00867041"/>
    <w:rsid w:val="008674D0"/>
    <w:rsid w:val="00867B33"/>
    <w:rsid w:val="00867DF6"/>
    <w:rsid w:val="00870B02"/>
    <w:rsid w:val="00871B83"/>
    <w:rsid w:val="00871BB2"/>
    <w:rsid w:val="00872450"/>
    <w:rsid w:val="008724E1"/>
    <w:rsid w:val="008731D7"/>
    <w:rsid w:val="008731E3"/>
    <w:rsid w:val="008731F0"/>
    <w:rsid w:val="00873259"/>
    <w:rsid w:val="00873675"/>
    <w:rsid w:val="00874200"/>
    <w:rsid w:val="0087439F"/>
    <w:rsid w:val="00874794"/>
    <w:rsid w:val="00874C06"/>
    <w:rsid w:val="00876CE6"/>
    <w:rsid w:val="00876FDD"/>
    <w:rsid w:val="00877450"/>
    <w:rsid w:val="00880568"/>
    <w:rsid w:val="00880879"/>
    <w:rsid w:val="00880A41"/>
    <w:rsid w:val="00880B80"/>
    <w:rsid w:val="00880B89"/>
    <w:rsid w:val="00880C81"/>
    <w:rsid w:val="00880D42"/>
    <w:rsid w:val="0088102F"/>
    <w:rsid w:val="00881AD0"/>
    <w:rsid w:val="008820D1"/>
    <w:rsid w:val="00882731"/>
    <w:rsid w:val="00882C93"/>
    <w:rsid w:val="00882E42"/>
    <w:rsid w:val="008845FA"/>
    <w:rsid w:val="00884BBD"/>
    <w:rsid w:val="008859BD"/>
    <w:rsid w:val="00885F05"/>
    <w:rsid w:val="00886494"/>
    <w:rsid w:val="0088669D"/>
    <w:rsid w:val="00887A9C"/>
    <w:rsid w:val="00887CC2"/>
    <w:rsid w:val="008900A1"/>
    <w:rsid w:val="00890524"/>
    <w:rsid w:val="008906B5"/>
    <w:rsid w:val="00890850"/>
    <w:rsid w:val="008918C4"/>
    <w:rsid w:val="00891CD0"/>
    <w:rsid w:val="00891F9D"/>
    <w:rsid w:val="008925B6"/>
    <w:rsid w:val="0089351C"/>
    <w:rsid w:val="0089377E"/>
    <w:rsid w:val="008939E8"/>
    <w:rsid w:val="00894206"/>
    <w:rsid w:val="00894513"/>
    <w:rsid w:val="008949F3"/>
    <w:rsid w:val="00894F4F"/>
    <w:rsid w:val="00895A36"/>
    <w:rsid w:val="00895C9C"/>
    <w:rsid w:val="008964BF"/>
    <w:rsid w:val="008A026D"/>
    <w:rsid w:val="008A04FA"/>
    <w:rsid w:val="008A24A3"/>
    <w:rsid w:val="008A2805"/>
    <w:rsid w:val="008A2B25"/>
    <w:rsid w:val="008A2D42"/>
    <w:rsid w:val="008A359D"/>
    <w:rsid w:val="008A37E3"/>
    <w:rsid w:val="008A4384"/>
    <w:rsid w:val="008A4DE5"/>
    <w:rsid w:val="008A57D1"/>
    <w:rsid w:val="008A6C97"/>
    <w:rsid w:val="008A7093"/>
    <w:rsid w:val="008B022B"/>
    <w:rsid w:val="008B02A1"/>
    <w:rsid w:val="008B18EF"/>
    <w:rsid w:val="008B1B19"/>
    <w:rsid w:val="008B2292"/>
    <w:rsid w:val="008B255A"/>
    <w:rsid w:val="008B2871"/>
    <w:rsid w:val="008B3579"/>
    <w:rsid w:val="008B367B"/>
    <w:rsid w:val="008B40AE"/>
    <w:rsid w:val="008B4704"/>
    <w:rsid w:val="008B4929"/>
    <w:rsid w:val="008B59BB"/>
    <w:rsid w:val="008B6423"/>
    <w:rsid w:val="008B6FA4"/>
    <w:rsid w:val="008C0297"/>
    <w:rsid w:val="008C066B"/>
    <w:rsid w:val="008C0BEE"/>
    <w:rsid w:val="008C0C12"/>
    <w:rsid w:val="008C0D9A"/>
    <w:rsid w:val="008C23FF"/>
    <w:rsid w:val="008C27C4"/>
    <w:rsid w:val="008C2C13"/>
    <w:rsid w:val="008C2C26"/>
    <w:rsid w:val="008C2E53"/>
    <w:rsid w:val="008C3708"/>
    <w:rsid w:val="008C42E1"/>
    <w:rsid w:val="008C43C1"/>
    <w:rsid w:val="008C446B"/>
    <w:rsid w:val="008C44CC"/>
    <w:rsid w:val="008C4B79"/>
    <w:rsid w:val="008C515E"/>
    <w:rsid w:val="008C5552"/>
    <w:rsid w:val="008C581E"/>
    <w:rsid w:val="008C7A9A"/>
    <w:rsid w:val="008C7F79"/>
    <w:rsid w:val="008D0769"/>
    <w:rsid w:val="008D07C7"/>
    <w:rsid w:val="008D08F2"/>
    <w:rsid w:val="008D0D01"/>
    <w:rsid w:val="008D163B"/>
    <w:rsid w:val="008D1C2D"/>
    <w:rsid w:val="008D30FF"/>
    <w:rsid w:val="008D37C9"/>
    <w:rsid w:val="008D400F"/>
    <w:rsid w:val="008D4849"/>
    <w:rsid w:val="008D576B"/>
    <w:rsid w:val="008D5D19"/>
    <w:rsid w:val="008D674D"/>
    <w:rsid w:val="008D6EA2"/>
    <w:rsid w:val="008D6F5F"/>
    <w:rsid w:val="008D79CD"/>
    <w:rsid w:val="008D7A46"/>
    <w:rsid w:val="008E0846"/>
    <w:rsid w:val="008E0D75"/>
    <w:rsid w:val="008E111D"/>
    <w:rsid w:val="008E1C61"/>
    <w:rsid w:val="008E21C6"/>
    <w:rsid w:val="008E29BA"/>
    <w:rsid w:val="008E372D"/>
    <w:rsid w:val="008E38A2"/>
    <w:rsid w:val="008E3C85"/>
    <w:rsid w:val="008E3D6C"/>
    <w:rsid w:val="008E4273"/>
    <w:rsid w:val="008E50E8"/>
    <w:rsid w:val="008E54AA"/>
    <w:rsid w:val="008E5EA3"/>
    <w:rsid w:val="008E64B6"/>
    <w:rsid w:val="008E6C02"/>
    <w:rsid w:val="008E7227"/>
    <w:rsid w:val="008E769C"/>
    <w:rsid w:val="008F06C0"/>
    <w:rsid w:val="008F161D"/>
    <w:rsid w:val="008F17C2"/>
    <w:rsid w:val="008F1DD5"/>
    <w:rsid w:val="008F2CC4"/>
    <w:rsid w:val="008F2ECC"/>
    <w:rsid w:val="008F3E6B"/>
    <w:rsid w:val="008F43D4"/>
    <w:rsid w:val="008F4672"/>
    <w:rsid w:val="008F4817"/>
    <w:rsid w:val="008F650B"/>
    <w:rsid w:val="008F65D0"/>
    <w:rsid w:val="008F66A2"/>
    <w:rsid w:val="008F6935"/>
    <w:rsid w:val="008F709B"/>
    <w:rsid w:val="008F71F9"/>
    <w:rsid w:val="008F74C0"/>
    <w:rsid w:val="008F7872"/>
    <w:rsid w:val="008F7B9D"/>
    <w:rsid w:val="009005D9"/>
    <w:rsid w:val="009007DA"/>
    <w:rsid w:val="00901708"/>
    <w:rsid w:val="00902CE5"/>
    <w:rsid w:val="00904505"/>
    <w:rsid w:val="00904A55"/>
    <w:rsid w:val="009051CF"/>
    <w:rsid w:val="009056FF"/>
    <w:rsid w:val="00905C42"/>
    <w:rsid w:val="00906483"/>
    <w:rsid w:val="00906675"/>
    <w:rsid w:val="00906969"/>
    <w:rsid w:val="00906B9B"/>
    <w:rsid w:val="00907720"/>
    <w:rsid w:val="009077E3"/>
    <w:rsid w:val="00907EA2"/>
    <w:rsid w:val="009113E1"/>
    <w:rsid w:val="00911B31"/>
    <w:rsid w:val="00911DB1"/>
    <w:rsid w:val="00911DEC"/>
    <w:rsid w:val="0091219B"/>
    <w:rsid w:val="009124AF"/>
    <w:rsid w:val="009125AB"/>
    <w:rsid w:val="00912BB6"/>
    <w:rsid w:val="0091315E"/>
    <w:rsid w:val="009138DA"/>
    <w:rsid w:val="00913CC6"/>
    <w:rsid w:val="00913F6A"/>
    <w:rsid w:val="00914C12"/>
    <w:rsid w:val="0091570C"/>
    <w:rsid w:val="009157D4"/>
    <w:rsid w:val="00915881"/>
    <w:rsid w:val="009168DA"/>
    <w:rsid w:val="00916D82"/>
    <w:rsid w:val="009175FE"/>
    <w:rsid w:val="00917634"/>
    <w:rsid w:val="00917868"/>
    <w:rsid w:val="009179BA"/>
    <w:rsid w:val="00917A0B"/>
    <w:rsid w:val="00920C37"/>
    <w:rsid w:val="0092145D"/>
    <w:rsid w:val="00921B0E"/>
    <w:rsid w:val="009224E2"/>
    <w:rsid w:val="00922C61"/>
    <w:rsid w:val="00922E35"/>
    <w:rsid w:val="00923D49"/>
    <w:rsid w:val="0092414C"/>
    <w:rsid w:val="009243CD"/>
    <w:rsid w:val="00925CD3"/>
    <w:rsid w:val="00926396"/>
    <w:rsid w:val="009263AC"/>
    <w:rsid w:val="009266B2"/>
    <w:rsid w:val="00926E33"/>
    <w:rsid w:val="009273B9"/>
    <w:rsid w:val="009279D2"/>
    <w:rsid w:val="0093028B"/>
    <w:rsid w:val="0093048F"/>
    <w:rsid w:val="00930AA4"/>
    <w:rsid w:val="00931725"/>
    <w:rsid w:val="0093248D"/>
    <w:rsid w:val="00932589"/>
    <w:rsid w:val="00932BB2"/>
    <w:rsid w:val="00932C4C"/>
    <w:rsid w:val="00933006"/>
    <w:rsid w:val="0093372C"/>
    <w:rsid w:val="00934960"/>
    <w:rsid w:val="00934F98"/>
    <w:rsid w:val="00935160"/>
    <w:rsid w:val="0093527C"/>
    <w:rsid w:val="00935391"/>
    <w:rsid w:val="009358B5"/>
    <w:rsid w:val="009364E9"/>
    <w:rsid w:val="00936BB0"/>
    <w:rsid w:val="00937552"/>
    <w:rsid w:val="0093782C"/>
    <w:rsid w:val="00941122"/>
    <w:rsid w:val="00941774"/>
    <w:rsid w:val="00941CF6"/>
    <w:rsid w:val="009430AE"/>
    <w:rsid w:val="00943212"/>
    <w:rsid w:val="00943C17"/>
    <w:rsid w:val="009446A3"/>
    <w:rsid w:val="00944832"/>
    <w:rsid w:val="00944BDE"/>
    <w:rsid w:val="0094577A"/>
    <w:rsid w:val="00945801"/>
    <w:rsid w:val="00950358"/>
    <w:rsid w:val="00950513"/>
    <w:rsid w:val="00950C74"/>
    <w:rsid w:val="00951558"/>
    <w:rsid w:val="009517E4"/>
    <w:rsid w:val="009519A3"/>
    <w:rsid w:val="00951C5F"/>
    <w:rsid w:val="0095260B"/>
    <w:rsid w:val="00952628"/>
    <w:rsid w:val="00952A0F"/>
    <w:rsid w:val="00952C69"/>
    <w:rsid w:val="00953796"/>
    <w:rsid w:val="00953BF3"/>
    <w:rsid w:val="00955280"/>
    <w:rsid w:val="009558DE"/>
    <w:rsid w:val="00955B8B"/>
    <w:rsid w:val="009569C0"/>
    <w:rsid w:val="009574B8"/>
    <w:rsid w:val="009608FB"/>
    <w:rsid w:val="00961FE5"/>
    <w:rsid w:val="0096286F"/>
    <w:rsid w:val="00962E03"/>
    <w:rsid w:val="009647A6"/>
    <w:rsid w:val="00965A4B"/>
    <w:rsid w:val="00965F06"/>
    <w:rsid w:val="00965FE1"/>
    <w:rsid w:val="009662F1"/>
    <w:rsid w:val="00966AA2"/>
    <w:rsid w:val="0096703E"/>
    <w:rsid w:val="00970662"/>
    <w:rsid w:val="00970C71"/>
    <w:rsid w:val="00971214"/>
    <w:rsid w:val="00971501"/>
    <w:rsid w:val="0097194C"/>
    <w:rsid w:val="00971A18"/>
    <w:rsid w:val="00971C74"/>
    <w:rsid w:val="00971D16"/>
    <w:rsid w:val="009726F0"/>
    <w:rsid w:val="009729E3"/>
    <w:rsid w:val="0097319D"/>
    <w:rsid w:val="009746ED"/>
    <w:rsid w:val="009747F6"/>
    <w:rsid w:val="00974DEB"/>
    <w:rsid w:val="00975734"/>
    <w:rsid w:val="00975964"/>
    <w:rsid w:val="00976B10"/>
    <w:rsid w:val="00977098"/>
    <w:rsid w:val="00980617"/>
    <w:rsid w:val="00980E0B"/>
    <w:rsid w:val="0098111A"/>
    <w:rsid w:val="0098151E"/>
    <w:rsid w:val="00981E6F"/>
    <w:rsid w:val="00983A50"/>
    <w:rsid w:val="00984181"/>
    <w:rsid w:val="00984B40"/>
    <w:rsid w:val="00984ED6"/>
    <w:rsid w:val="00985403"/>
    <w:rsid w:val="0098542D"/>
    <w:rsid w:val="00986822"/>
    <w:rsid w:val="009868B5"/>
    <w:rsid w:val="009877AC"/>
    <w:rsid w:val="00987B1E"/>
    <w:rsid w:val="00987B85"/>
    <w:rsid w:val="00990333"/>
    <w:rsid w:val="00990E1B"/>
    <w:rsid w:val="00991AD0"/>
    <w:rsid w:val="0099224C"/>
    <w:rsid w:val="00992AF5"/>
    <w:rsid w:val="00992D14"/>
    <w:rsid w:val="00993B3A"/>
    <w:rsid w:val="00993CA0"/>
    <w:rsid w:val="00994266"/>
    <w:rsid w:val="009944F7"/>
    <w:rsid w:val="00994D3A"/>
    <w:rsid w:val="009960F4"/>
    <w:rsid w:val="00996824"/>
    <w:rsid w:val="009969D1"/>
    <w:rsid w:val="00997689"/>
    <w:rsid w:val="00997A4E"/>
    <w:rsid w:val="009A0017"/>
    <w:rsid w:val="009A0626"/>
    <w:rsid w:val="009A079A"/>
    <w:rsid w:val="009A1BB6"/>
    <w:rsid w:val="009A1E0D"/>
    <w:rsid w:val="009A264E"/>
    <w:rsid w:val="009A270D"/>
    <w:rsid w:val="009A3CB0"/>
    <w:rsid w:val="009A4733"/>
    <w:rsid w:val="009A50BB"/>
    <w:rsid w:val="009A540F"/>
    <w:rsid w:val="009A54E4"/>
    <w:rsid w:val="009A5B1E"/>
    <w:rsid w:val="009A5E08"/>
    <w:rsid w:val="009A77FD"/>
    <w:rsid w:val="009A7906"/>
    <w:rsid w:val="009A7EAF"/>
    <w:rsid w:val="009B0BCC"/>
    <w:rsid w:val="009B268D"/>
    <w:rsid w:val="009B2693"/>
    <w:rsid w:val="009B2863"/>
    <w:rsid w:val="009B28C9"/>
    <w:rsid w:val="009B28F9"/>
    <w:rsid w:val="009B3384"/>
    <w:rsid w:val="009B355B"/>
    <w:rsid w:val="009B4459"/>
    <w:rsid w:val="009B5014"/>
    <w:rsid w:val="009B5747"/>
    <w:rsid w:val="009B659E"/>
    <w:rsid w:val="009B6E9D"/>
    <w:rsid w:val="009C0466"/>
    <w:rsid w:val="009C18E0"/>
    <w:rsid w:val="009C262F"/>
    <w:rsid w:val="009C30A8"/>
    <w:rsid w:val="009C4399"/>
    <w:rsid w:val="009C67CA"/>
    <w:rsid w:val="009C6B92"/>
    <w:rsid w:val="009D01AA"/>
    <w:rsid w:val="009D1E64"/>
    <w:rsid w:val="009D23A0"/>
    <w:rsid w:val="009D2F87"/>
    <w:rsid w:val="009D3AC8"/>
    <w:rsid w:val="009D3C96"/>
    <w:rsid w:val="009D42CA"/>
    <w:rsid w:val="009D467C"/>
    <w:rsid w:val="009D4D4B"/>
    <w:rsid w:val="009D59ED"/>
    <w:rsid w:val="009D6C3F"/>
    <w:rsid w:val="009D70A5"/>
    <w:rsid w:val="009E1277"/>
    <w:rsid w:val="009E1440"/>
    <w:rsid w:val="009E1673"/>
    <w:rsid w:val="009E1750"/>
    <w:rsid w:val="009E2052"/>
    <w:rsid w:val="009E2551"/>
    <w:rsid w:val="009E31D0"/>
    <w:rsid w:val="009E31F7"/>
    <w:rsid w:val="009E34D5"/>
    <w:rsid w:val="009E3A91"/>
    <w:rsid w:val="009E43D8"/>
    <w:rsid w:val="009E4B9F"/>
    <w:rsid w:val="009E57B2"/>
    <w:rsid w:val="009E5F26"/>
    <w:rsid w:val="009E6B8D"/>
    <w:rsid w:val="009E739A"/>
    <w:rsid w:val="009E73C3"/>
    <w:rsid w:val="009E788A"/>
    <w:rsid w:val="009E7D95"/>
    <w:rsid w:val="009F0203"/>
    <w:rsid w:val="009F0EF7"/>
    <w:rsid w:val="009F170D"/>
    <w:rsid w:val="009F1B8B"/>
    <w:rsid w:val="009F1EF3"/>
    <w:rsid w:val="009F292C"/>
    <w:rsid w:val="009F2BDA"/>
    <w:rsid w:val="009F35F0"/>
    <w:rsid w:val="009F42A8"/>
    <w:rsid w:val="009F4694"/>
    <w:rsid w:val="009F4D23"/>
    <w:rsid w:val="009F517B"/>
    <w:rsid w:val="009F52A6"/>
    <w:rsid w:val="009F6933"/>
    <w:rsid w:val="009F6DE3"/>
    <w:rsid w:val="009F6F69"/>
    <w:rsid w:val="009F73F7"/>
    <w:rsid w:val="009F7804"/>
    <w:rsid w:val="00A027B5"/>
    <w:rsid w:val="00A02EB1"/>
    <w:rsid w:val="00A036D8"/>
    <w:rsid w:val="00A038A6"/>
    <w:rsid w:val="00A03BCB"/>
    <w:rsid w:val="00A04EBC"/>
    <w:rsid w:val="00A05E95"/>
    <w:rsid w:val="00A0644C"/>
    <w:rsid w:val="00A06CC4"/>
    <w:rsid w:val="00A06E79"/>
    <w:rsid w:val="00A0781E"/>
    <w:rsid w:val="00A07BEF"/>
    <w:rsid w:val="00A10221"/>
    <w:rsid w:val="00A10356"/>
    <w:rsid w:val="00A1055D"/>
    <w:rsid w:val="00A108BF"/>
    <w:rsid w:val="00A109FB"/>
    <w:rsid w:val="00A10E33"/>
    <w:rsid w:val="00A11494"/>
    <w:rsid w:val="00A117EE"/>
    <w:rsid w:val="00A11BF6"/>
    <w:rsid w:val="00A11D11"/>
    <w:rsid w:val="00A132E6"/>
    <w:rsid w:val="00A13310"/>
    <w:rsid w:val="00A1440C"/>
    <w:rsid w:val="00A14B46"/>
    <w:rsid w:val="00A14FE4"/>
    <w:rsid w:val="00A1515E"/>
    <w:rsid w:val="00A152D7"/>
    <w:rsid w:val="00A15929"/>
    <w:rsid w:val="00A15983"/>
    <w:rsid w:val="00A17E9A"/>
    <w:rsid w:val="00A204ED"/>
    <w:rsid w:val="00A209CD"/>
    <w:rsid w:val="00A20EB0"/>
    <w:rsid w:val="00A21706"/>
    <w:rsid w:val="00A24330"/>
    <w:rsid w:val="00A24723"/>
    <w:rsid w:val="00A247FF"/>
    <w:rsid w:val="00A24804"/>
    <w:rsid w:val="00A250DF"/>
    <w:rsid w:val="00A255D1"/>
    <w:rsid w:val="00A2596E"/>
    <w:rsid w:val="00A26907"/>
    <w:rsid w:val="00A26F5C"/>
    <w:rsid w:val="00A278DE"/>
    <w:rsid w:val="00A30155"/>
    <w:rsid w:val="00A30C21"/>
    <w:rsid w:val="00A310B4"/>
    <w:rsid w:val="00A32630"/>
    <w:rsid w:val="00A32C0B"/>
    <w:rsid w:val="00A33C5D"/>
    <w:rsid w:val="00A3434A"/>
    <w:rsid w:val="00A34B62"/>
    <w:rsid w:val="00A354CE"/>
    <w:rsid w:val="00A35C01"/>
    <w:rsid w:val="00A363BA"/>
    <w:rsid w:val="00A37240"/>
    <w:rsid w:val="00A374FC"/>
    <w:rsid w:val="00A4011B"/>
    <w:rsid w:val="00A407F0"/>
    <w:rsid w:val="00A408AA"/>
    <w:rsid w:val="00A40927"/>
    <w:rsid w:val="00A40F47"/>
    <w:rsid w:val="00A41B36"/>
    <w:rsid w:val="00A41D99"/>
    <w:rsid w:val="00A420F8"/>
    <w:rsid w:val="00A43A05"/>
    <w:rsid w:val="00A43B43"/>
    <w:rsid w:val="00A444C5"/>
    <w:rsid w:val="00A451BE"/>
    <w:rsid w:val="00A45576"/>
    <w:rsid w:val="00A4584E"/>
    <w:rsid w:val="00A4738E"/>
    <w:rsid w:val="00A47955"/>
    <w:rsid w:val="00A47C3C"/>
    <w:rsid w:val="00A502F9"/>
    <w:rsid w:val="00A5042C"/>
    <w:rsid w:val="00A50972"/>
    <w:rsid w:val="00A51170"/>
    <w:rsid w:val="00A5139C"/>
    <w:rsid w:val="00A51769"/>
    <w:rsid w:val="00A527B7"/>
    <w:rsid w:val="00A52BBE"/>
    <w:rsid w:val="00A54983"/>
    <w:rsid w:val="00A5517B"/>
    <w:rsid w:val="00A553C0"/>
    <w:rsid w:val="00A55AA3"/>
    <w:rsid w:val="00A55E49"/>
    <w:rsid w:val="00A55F89"/>
    <w:rsid w:val="00A5613A"/>
    <w:rsid w:val="00A57C84"/>
    <w:rsid w:val="00A60540"/>
    <w:rsid w:val="00A621E5"/>
    <w:rsid w:val="00A632F7"/>
    <w:rsid w:val="00A63E27"/>
    <w:rsid w:val="00A6454D"/>
    <w:rsid w:val="00A64624"/>
    <w:rsid w:val="00A64875"/>
    <w:rsid w:val="00A64D21"/>
    <w:rsid w:val="00A64D77"/>
    <w:rsid w:val="00A64E72"/>
    <w:rsid w:val="00A64E79"/>
    <w:rsid w:val="00A65A3D"/>
    <w:rsid w:val="00A65C65"/>
    <w:rsid w:val="00A66816"/>
    <w:rsid w:val="00A671E4"/>
    <w:rsid w:val="00A706E5"/>
    <w:rsid w:val="00A70D50"/>
    <w:rsid w:val="00A70E8F"/>
    <w:rsid w:val="00A71970"/>
    <w:rsid w:val="00A721E4"/>
    <w:rsid w:val="00A728F8"/>
    <w:rsid w:val="00A7295E"/>
    <w:rsid w:val="00A72F95"/>
    <w:rsid w:val="00A7304C"/>
    <w:rsid w:val="00A73358"/>
    <w:rsid w:val="00A7412F"/>
    <w:rsid w:val="00A7469D"/>
    <w:rsid w:val="00A76302"/>
    <w:rsid w:val="00A763DD"/>
    <w:rsid w:val="00A76434"/>
    <w:rsid w:val="00A76B33"/>
    <w:rsid w:val="00A76D7F"/>
    <w:rsid w:val="00A7711A"/>
    <w:rsid w:val="00A77356"/>
    <w:rsid w:val="00A77668"/>
    <w:rsid w:val="00A77CA1"/>
    <w:rsid w:val="00A8043B"/>
    <w:rsid w:val="00A8058B"/>
    <w:rsid w:val="00A81470"/>
    <w:rsid w:val="00A837ED"/>
    <w:rsid w:val="00A84CA6"/>
    <w:rsid w:val="00A84D83"/>
    <w:rsid w:val="00A8611C"/>
    <w:rsid w:val="00A86CDC"/>
    <w:rsid w:val="00A87378"/>
    <w:rsid w:val="00A8753F"/>
    <w:rsid w:val="00A87A49"/>
    <w:rsid w:val="00A87CDC"/>
    <w:rsid w:val="00A91069"/>
    <w:rsid w:val="00A92DCB"/>
    <w:rsid w:val="00A94190"/>
    <w:rsid w:val="00A946D3"/>
    <w:rsid w:val="00A9495C"/>
    <w:rsid w:val="00A9608B"/>
    <w:rsid w:val="00A97590"/>
    <w:rsid w:val="00A97692"/>
    <w:rsid w:val="00AA0A8A"/>
    <w:rsid w:val="00AA0BAA"/>
    <w:rsid w:val="00AA0F04"/>
    <w:rsid w:val="00AA1E44"/>
    <w:rsid w:val="00AA1FD7"/>
    <w:rsid w:val="00AA20CA"/>
    <w:rsid w:val="00AA25FE"/>
    <w:rsid w:val="00AA291B"/>
    <w:rsid w:val="00AA2B62"/>
    <w:rsid w:val="00AA2D5C"/>
    <w:rsid w:val="00AA36EB"/>
    <w:rsid w:val="00AA3A3C"/>
    <w:rsid w:val="00AA3E84"/>
    <w:rsid w:val="00AA4027"/>
    <w:rsid w:val="00AA48CB"/>
    <w:rsid w:val="00AA55E9"/>
    <w:rsid w:val="00AA5BAE"/>
    <w:rsid w:val="00AA5CA9"/>
    <w:rsid w:val="00AA5EAC"/>
    <w:rsid w:val="00AA638A"/>
    <w:rsid w:val="00AA76DB"/>
    <w:rsid w:val="00AA78D9"/>
    <w:rsid w:val="00AA7C25"/>
    <w:rsid w:val="00AA7C8B"/>
    <w:rsid w:val="00AA7EC1"/>
    <w:rsid w:val="00AB0C70"/>
    <w:rsid w:val="00AB10CF"/>
    <w:rsid w:val="00AB2290"/>
    <w:rsid w:val="00AB281D"/>
    <w:rsid w:val="00AB2A8B"/>
    <w:rsid w:val="00AB326F"/>
    <w:rsid w:val="00AB3270"/>
    <w:rsid w:val="00AB3903"/>
    <w:rsid w:val="00AB42F1"/>
    <w:rsid w:val="00AB43C7"/>
    <w:rsid w:val="00AB4FC3"/>
    <w:rsid w:val="00AB63CE"/>
    <w:rsid w:val="00AB6BBE"/>
    <w:rsid w:val="00AC027C"/>
    <w:rsid w:val="00AC08DC"/>
    <w:rsid w:val="00AC095B"/>
    <w:rsid w:val="00AC22CD"/>
    <w:rsid w:val="00AC28EE"/>
    <w:rsid w:val="00AC2B2C"/>
    <w:rsid w:val="00AC2BDA"/>
    <w:rsid w:val="00AC2DA2"/>
    <w:rsid w:val="00AC2EB4"/>
    <w:rsid w:val="00AC3325"/>
    <w:rsid w:val="00AC3C3E"/>
    <w:rsid w:val="00AC410D"/>
    <w:rsid w:val="00AC416D"/>
    <w:rsid w:val="00AC4CB2"/>
    <w:rsid w:val="00AC6465"/>
    <w:rsid w:val="00AC6649"/>
    <w:rsid w:val="00AC673A"/>
    <w:rsid w:val="00AC6AC1"/>
    <w:rsid w:val="00AC6B24"/>
    <w:rsid w:val="00AD07AC"/>
    <w:rsid w:val="00AD0927"/>
    <w:rsid w:val="00AD1DEB"/>
    <w:rsid w:val="00AD2A41"/>
    <w:rsid w:val="00AD2ED5"/>
    <w:rsid w:val="00AD4A9A"/>
    <w:rsid w:val="00AD4E92"/>
    <w:rsid w:val="00AD5205"/>
    <w:rsid w:val="00AD5DC6"/>
    <w:rsid w:val="00AD5EFC"/>
    <w:rsid w:val="00AD6396"/>
    <w:rsid w:val="00AD6604"/>
    <w:rsid w:val="00AD7251"/>
    <w:rsid w:val="00AD72EE"/>
    <w:rsid w:val="00AE0912"/>
    <w:rsid w:val="00AE0BB0"/>
    <w:rsid w:val="00AE14C6"/>
    <w:rsid w:val="00AE2186"/>
    <w:rsid w:val="00AE23B8"/>
    <w:rsid w:val="00AE35B7"/>
    <w:rsid w:val="00AE3650"/>
    <w:rsid w:val="00AE4D31"/>
    <w:rsid w:val="00AE5B69"/>
    <w:rsid w:val="00AE6118"/>
    <w:rsid w:val="00AE648E"/>
    <w:rsid w:val="00AE661E"/>
    <w:rsid w:val="00AE6C57"/>
    <w:rsid w:val="00AE7C4B"/>
    <w:rsid w:val="00AE7DB5"/>
    <w:rsid w:val="00AF0821"/>
    <w:rsid w:val="00AF0901"/>
    <w:rsid w:val="00AF2B82"/>
    <w:rsid w:val="00AF3538"/>
    <w:rsid w:val="00AF38A0"/>
    <w:rsid w:val="00AF393E"/>
    <w:rsid w:val="00AF41D6"/>
    <w:rsid w:val="00AF44DF"/>
    <w:rsid w:val="00AF4537"/>
    <w:rsid w:val="00AF490E"/>
    <w:rsid w:val="00AF5853"/>
    <w:rsid w:val="00AF62E1"/>
    <w:rsid w:val="00AF7177"/>
    <w:rsid w:val="00B00276"/>
    <w:rsid w:val="00B0119C"/>
    <w:rsid w:val="00B01944"/>
    <w:rsid w:val="00B01E79"/>
    <w:rsid w:val="00B02A09"/>
    <w:rsid w:val="00B033C5"/>
    <w:rsid w:val="00B038D4"/>
    <w:rsid w:val="00B04325"/>
    <w:rsid w:val="00B0466D"/>
    <w:rsid w:val="00B046E7"/>
    <w:rsid w:val="00B0566A"/>
    <w:rsid w:val="00B05BC0"/>
    <w:rsid w:val="00B05C6F"/>
    <w:rsid w:val="00B06310"/>
    <w:rsid w:val="00B067D0"/>
    <w:rsid w:val="00B0727A"/>
    <w:rsid w:val="00B07354"/>
    <w:rsid w:val="00B07498"/>
    <w:rsid w:val="00B07CC8"/>
    <w:rsid w:val="00B10796"/>
    <w:rsid w:val="00B10CDA"/>
    <w:rsid w:val="00B1126B"/>
    <w:rsid w:val="00B121C9"/>
    <w:rsid w:val="00B12B2B"/>
    <w:rsid w:val="00B13136"/>
    <w:rsid w:val="00B13932"/>
    <w:rsid w:val="00B13C41"/>
    <w:rsid w:val="00B140E8"/>
    <w:rsid w:val="00B14415"/>
    <w:rsid w:val="00B150E6"/>
    <w:rsid w:val="00B151C6"/>
    <w:rsid w:val="00B159C3"/>
    <w:rsid w:val="00B16AE5"/>
    <w:rsid w:val="00B16C78"/>
    <w:rsid w:val="00B17259"/>
    <w:rsid w:val="00B207BD"/>
    <w:rsid w:val="00B21713"/>
    <w:rsid w:val="00B22445"/>
    <w:rsid w:val="00B224CE"/>
    <w:rsid w:val="00B23BFF"/>
    <w:rsid w:val="00B24364"/>
    <w:rsid w:val="00B24481"/>
    <w:rsid w:val="00B24A1D"/>
    <w:rsid w:val="00B26616"/>
    <w:rsid w:val="00B26838"/>
    <w:rsid w:val="00B273B7"/>
    <w:rsid w:val="00B27F4F"/>
    <w:rsid w:val="00B30727"/>
    <w:rsid w:val="00B3187D"/>
    <w:rsid w:val="00B3226D"/>
    <w:rsid w:val="00B329AD"/>
    <w:rsid w:val="00B340AA"/>
    <w:rsid w:val="00B341BF"/>
    <w:rsid w:val="00B3514D"/>
    <w:rsid w:val="00B36120"/>
    <w:rsid w:val="00B36553"/>
    <w:rsid w:val="00B3695F"/>
    <w:rsid w:val="00B36B2D"/>
    <w:rsid w:val="00B37889"/>
    <w:rsid w:val="00B37C45"/>
    <w:rsid w:val="00B37E0F"/>
    <w:rsid w:val="00B404D4"/>
    <w:rsid w:val="00B40D4D"/>
    <w:rsid w:val="00B410E0"/>
    <w:rsid w:val="00B4251A"/>
    <w:rsid w:val="00B428A8"/>
    <w:rsid w:val="00B44760"/>
    <w:rsid w:val="00B44831"/>
    <w:rsid w:val="00B44E1D"/>
    <w:rsid w:val="00B44FF8"/>
    <w:rsid w:val="00B465FF"/>
    <w:rsid w:val="00B470E9"/>
    <w:rsid w:val="00B510EB"/>
    <w:rsid w:val="00B5138D"/>
    <w:rsid w:val="00B51DCB"/>
    <w:rsid w:val="00B52E1B"/>
    <w:rsid w:val="00B5389C"/>
    <w:rsid w:val="00B54672"/>
    <w:rsid w:val="00B54766"/>
    <w:rsid w:val="00B54BAA"/>
    <w:rsid w:val="00B55DC0"/>
    <w:rsid w:val="00B5661A"/>
    <w:rsid w:val="00B56BEB"/>
    <w:rsid w:val="00B577C5"/>
    <w:rsid w:val="00B57AE9"/>
    <w:rsid w:val="00B61085"/>
    <w:rsid w:val="00B618DE"/>
    <w:rsid w:val="00B619F8"/>
    <w:rsid w:val="00B62264"/>
    <w:rsid w:val="00B6330F"/>
    <w:rsid w:val="00B636BB"/>
    <w:rsid w:val="00B636F4"/>
    <w:rsid w:val="00B64ED5"/>
    <w:rsid w:val="00B658F7"/>
    <w:rsid w:val="00B65960"/>
    <w:rsid w:val="00B65B11"/>
    <w:rsid w:val="00B6631E"/>
    <w:rsid w:val="00B70B78"/>
    <w:rsid w:val="00B71BBF"/>
    <w:rsid w:val="00B71ECC"/>
    <w:rsid w:val="00B72556"/>
    <w:rsid w:val="00B72DD4"/>
    <w:rsid w:val="00B73275"/>
    <w:rsid w:val="00B73876"/>
    <w:rsid w:val="00B738AC"/>
    <w:rsid w:val="00B73992"/>
    <w:rsid w:val="00B73C63"/>
    <w:rsid w:val="00B7418F"/>
    <w:rsid w:val="00B74A7A"/>
    <w:rsid w:val="00B75DA7"/>
    <w:rsid w:val="00B776CA"/>
    <w:rsid w:val="00B77970"/>
    <w:rsid w:val="00B80801"/>
    <w:rsid w:val="00B80D0B"/>
    <w:rsid w:val="00B80EDE"/>
    <w:rsid w:val="00B80FB1"/>
    <w:rsid w:val="00B80FE3"/>
    <w:rsid w:val="00B82027"/>
    <w:rsid w:val="00B82499"/>
    <w:rsid w:val="00B82B4E"/>
    <w:rsid w:val="00B82FDB"/>
    <w:rsid w:val="00B838D5"/>
    <w:rsid w:val="00B83FDC"/>
    <w:rsid w:val="00B85162"/>
    <w:rsid w:val="00B85868"/>
    <w:rsid w:val="00B85B64"/>
    <w:rsid w:val="00B8676E"/>
    <w:rsid w:val="00B86919"/>
    <w:rsid w:val="00B870C5"/>
    <w:rsid w:val="00B870F0"/>
    <w:rsid w:val="00B87575"/>
    <w:rsid w:val="00B90A1A"/>
    <w:rsid w:val="00B90DEF"/>
    <w:rsid w:val="00B91745"/>
    <w:rsid w:val="00B93666"/>
    <w:rsid w:val="00B937CC"/>
    <w:rsid w:val="00B93BE7"/>
    <w:rsid w:val="00B93FCE"/>
    <w:rsid w:val="00B94476"/>
    <w:rsid w:val="00B94579"/>
    <w:rsid w:val="00B94BA0"/>
    <w:rsid w:val="00B94C57"/>
    <w:rsid w:val="00B95F49"/>
    <w:rsid w:val="00B96105"/>
    <w:rsid w:val="00B96242"/>
    <w:rsid w:val="00B974F8"/>
    <w:rsid w:val="00B9792A"/>
    <w:rsid w:val="00B97C02"/>
    <w:rsid w:val="00BA01F1"/>
    <w:rsid w:val="00BA0881"/>
    <w:rsid w:val="00BA0D1F"/>
    <w:rsid w:val="00BA170E"/>
    <w:rsid w:val="00BA26C2"/>
    <w:rsid w:val="00BA27E4"/>
    <w:rsid w:val="00BA2D41"/>
    <w:rsid w:val="00BA3FD8"/>
    <w:rsid w:val="00BA44BA"/>
    <w:rsid w:val="00BA4C3A"/>
    <w:rsid w:val="00BA50B6"/>
    <w:rsid w:val="00BA5294"/>
    <w:rsid w:val="00BA559C"/>
    <w:rsid w:val="00BA5756"/>
    <w:rsid w:val="00BA5A11"/>
    <w:rsid w:val="00BA6431"/>
    <w:rsid w:val="00BA7C79"/>
    <w:rsid w:val="00BA7EA6"/>
    <w:rsid w:val="00BB1015"/>
    <w:rsid w:val="00BB13EB"/>
    <w:rsid w:val="00BB294D"/>
    <w:rsid w:val="00BB2A81"/>
    <w:rsid w:val="00BB343E"/>
    <w:rsid w:val="00BB35F9"/>
    <w:rsid w:val="00BB3B75"/>
    <w:rsid w:val="00BB3B9F"/>
    <w:rsid w:val="00BB3F9C"/>
    <w:rsid w:val="00BB41EA"/>
    <w:rsid w:val="00BB500B"/>
    <w:rsid w:val="00BB7508"/>
    <w:rsid w:val="00BB774E"/>
    <w:rsid w:val="00BB7E3F"/>
    <w:rsid w:val="00BC045F"/>
    <w:rsid w:val="00BC081B"/>
    <w:rsid w:val="00BC0B7A"/>
    <w:rsid w:val="00BC0C1B"/>
    <w:rsid w:val="00BC135B"/>
    <w:rsid w:val="00BC1FAD"/>
    <w:rsid w:val="00BC2522"/>
    <w:rsid w:val="00BC27E0"/>
    <w:rsid w:val="00BC29BE"/>
    <w:rsid w:val="00BC2E1F"/>
    <w:rsid w:val="00BC30C9"/>
    <w:rsid w:val="00BC39C1"/>
    <w:rsid w:val="00BC3C16"/>
    <w:rsid w:val="00BC4028"/>
    <w:rsid w:val="00BC4C55"/>
    <w:rsid w:val="00BC5BEF"/>
    <w:rsid w:val="00BC5CD8"/>
    <w:rsid w:val="00BC5DD3"/>
    <w:rsid w:val="00BC60CA"/>
    <w:rsid w:val="00BC670A"/>
    <w:rsid w:val="00BC71B0"/>
    <w:rsid w:val="00BC7ED8"/>
    <w:rsid w:val="00BD0281"/>
    <w:rsid w:val="00BD042D"/>
    <w:rsid w:val="00BD089C"/>
    <w:rsid w:val="00BD0FDA"/>
    <w:rsid w:val="00BD0FFB"/>
    <w:rsid w:val="00BD1422"/>
    <w:rsid w:val="00BD2043"/>
    <w:rsid w:val="00BD2374"/>
    <w:rsid w:val="00BD3B45"/>
    <w:rsid w:val="00BD3BB8"/>
    <w:rsid w:val="00BD42D8"/>
    <w:rsid w:val="00BD47EA"/>
    <w:rsid w:val="00BD52A0"/>
    <w:rsid w:val="00BD53B0"/>
    <w:rsid w:val="00BD56A9"/>
    <w:rsid w:val="00BD588B"/>
    <w:rsid w:val="00BD5DAD"/>
    <w:rsid w:val="00BD6283"/>
    <w:rsid w:val="00BE0614"/>
    <w:rsid w:val="00BE06AE"/>
    <w:rsid w:val="00BE0798"/>
    <w:rsid w:val="00BE219E"/>
    <w:rsid w:val="00BE2205"/>
    <w:rsid w:val="00BE23FC"/>
    <w:rsid w:val="00BE2DA7"/>
    <w:rsid w:val="00BE4160"/>
    <w:rsid w:val="00BE5667"/>
    <w:rsid w:val="00BE5748"/>
    <w:rsid w:val="00BE59D4"/>
    <w:rsid w:val="00BE600E"/>
    <w:rsid w:val="00BE603D"/>
    <w:rsid w:val="00BE7861"/>
    <w:rsid w:val="00BF021E"/>
    <w:rsid w:val="00BF03BA"/>
    <w:rsid w:val="00BF0AC4"/>
    <w:rsid w:val="00BF219F"/>
    <w:rsid w:val="00BF33C0"/>
    <w:rsid w:val="00BF3543"/>
    <w:rsid w:val="00BF3F88"/>
    <w:rsid w:val="00BF42F4"/>
    <w:rsid w:val="00BF57E7"/>
    <w:rsid w:val="00BF5B4D"/>
    <w:rsid w:val="00BF6CE7"/>
    <w:rsid w:val="00BF7484"/>
    <w:rsid w:val="00BF7E71"/>
    <w:rsid w:val="00C00694"/>
    <w:rsid w:val="00C0109E"/>
    <w:rsid w:val="00C01779"/>
    <w:rsid w:val="00C017B0"/>
    <w:rsid w:val="00C03804"/>
    <w:rsid w:val="00C04690"/>
    <w:rsid w:val="00C0564F"/>
    <w:rsid w:val="00C05E4B"/>
    <w:rsid w:val="00C10987"/>
    <w:rsid w:val="00C10B13"/>
    <w:rsid w:val="00C1175D"/>
    <w:rsid w:val="00C11BB0"/>
    <w:rsid w:val="00C11D69"/>
    <w:rsid w:val="00C127DA"/>
    <w:rsid w:val="00C12A18"/>
    <w:rsid w:val="00C13FDC"/>
    <w:rsid w:val="00C140F6"/>
    <w:rsid w:val="00C157BD"/>
    <w:rsid w:val="00C15E89"/>
    <w:rsid w:val="00C16D89"/>
    <w:rsid w:val="00C17117"/>
    <w:rsid w:val="00C17CFD"/>
    <w:rsid w:val="00C17D4F"/>
    <w:rsid w:val="00C20CDF"/>
    <w:rsid w:val="00C20D1F"/>
    <w:rsid w:val="00C20EDF"/>
    <w:rsid w:val="00C215AE"/>
    <w:rsid w:val="00C21BCF"/>
    <w:rsid w:val="00C21EBD"/>
    <w:rsid w:val="00C22D91"/>
    <w:rsid w:val="00C22E3E"/>
    <w:rsid w:val="00C235AC"/>
    <w:rsid w:val="00C23604"/>
    <w:rsid w:val="00C24BA4"/>
    <w:rsid w:val="00C24EF9"/>
    <w:rsid w:val="00C256D6"/>
    <w:rsid w:val="00C25E03"/>
    <w:rsid w:val="00C264EB"/>
    <w:rsid w:val="00C26BDA"/>
    <w:rsid w:val="00C26D87"/>
    <w:rsid w:val="00C27317"/>
    <w:rsid w:val="00C27A21"/>
    <w:rsid w:val="00C27D80"/>
    <w:rsid w:val="00C304B5"/>
    <w:rsid w:val="00C30C04"/>
    <w:rsid w:val="00C30EE7"/>
    <w:rsid w:val="00C3140A"/>
    <w:rsid w:val="00C314D2"/>
    <w:rsid w:val="00C31B97"/>
    <w:rsid w:val="00C31F06"/>
    <w:rsid w:val="00C31FE5"/>
    <w:rsid w:val="00C32052"/>
    <w:rsid w:val="00C32DA5"/>
    <w:rsid w:val="00C33433"/>
    <w:rsid w:val="00C3352C"/>
    <w:rsid w:val="00C33B4E"/>
    <w:rsid w:val="00C33C03"/>
    <w:rsid w:val="00C355C3"/>
    <w:rsid w:val="00C3561C"/>
    <w:rsid w:val="00C358BA"/>
    <w:rsid w:val="00C358DB"/>
    <w:rsid w:val="00C36626"/>
    <w:rsid w:val="00C36713"/>
    <w:rsid w:val="00C36B46"/>
    <w:rsid w:val="00C36C20"/>
    <w:rsid w:val="00C3741D"/>
    <w:rsid w:val="00C3744C"/>
    <w:rsid w:val="00C376AD"/>
    <w:rsid w:val="00C37915"/>
    <w:rsid w:val="00C37FCA"/>
    <w:rsid w:val="00C4075A"/>
    <w:rsid w:val="00C40FB5"/>
    <w:rsid w:val="00C4125D"/>
    <w:rsid w:val="00C4133F"/>
    <w:rsid w:val="00C41A8F"/>
    <w:rsid w:val="00C41EAE"/>
    <w:rsid w:val="00C42F3B"/>
    <w:rsid w:val="00C42F5D"/>
    <w:rsid w:val="00C43EDB"/>
    <w:rsid w:val="00C441F0"/>
    <w:rsid w:val="00C4426B"/>
    <w:rsid w:val="00C45492"/>
    <w:rsid w:val="00C45CD4"/>
    <w:rsid w:val="00C45ED6"/>
    <w:rsid w:val="00C4739E"/>
    <w:rsid w:val="00C47628"/>
    <w:rsid w:val="00C47FE2"/>
    <w:rsid w:val="00C52901"/>
    <w:rsid w:val="00C52C6B"/>
    <w:rsid w:val="00C5521D"/>
    <w:rsid w:val="00C5533E"/>
    <w:rsid w:val="00C553BB"/>
    <w:rsid w:val="00C56265"/>
    <w:rsid w:val="00C566AB"/>
    <w:rsid w:val="00C57941"/>
    <w:rsid w:val="00C6003C"/>
    <w:rsid w:val="00C6031D"/>
    <w:rsid w:val="00C606E8"/>
    <w:rsid w:val="00C613C3"/>
    <w:rsid w:val="00C618CD"/>
    <w:rsid w:val="00C619D2"/>
    <w:rsid w:val="00C61C49"/>
    <w:rsid w:val="00C6253B"/>
    <w:rsid w:val="00C62AF4"/>
    <w:rsid w:val="00C62F75"/>
    <w:rsid w:val="00C63133"/>
    <w:rsid w:val="00C632B0"/>
    <w:rsid w:val="00C63976"/>
    <w:rsid w:val="00C64CFA"/>
    <w:rsid w:val="00C64E27"/>
    <w:rsid w:val="00C655E1"/>
    <w:rsid w:val="00C65951"/>
    <w:rsid w:val="00C66ADE"/>
    <w:rsid w:val="00C6724F"/>
    <w:rsid w:val="00C674E9"/>
    <w:rsid w:val="00C704AC"/>
    <w:rsid w:val="00C7073E"/>
    <w:rsid w:val="00C7099B"/>
    <w:rsid w:val="00C70EAB"/>
    <w:rsid w:val="00C71DD1"/>
    <w:rsid w:val="00C72287"/>
    <w:rsid w:val="00C7230F"/>
    <w:rsid w:val="00C7430B"/>
    <w:rsid w:val="00C75563"/>
    <w:rsid w:val="00C75AEF"/>
    <w:rsid w:val="00C76D5F"/>
    <w:rsid w:val="00C76DE2"/>
    <w:rsid w:val="00C770D2"/>
    <w:rsid w:val="00C774B3"/>
    <w:rsid w:val="00C7759B"/>
    <w:rsid w:val="00C77633"/>
    <w:rsid w:val="00C77A40"/>
    <w:rsid w:val="00C77F14"/>
    <w:rsid w:val="00C801CB"/>
    <w:rsid w:val="00C80701"/>
    <w:rsid w:val="00C80F6A"/>
    <w:rsid w:val="00C81255"/>
    <w:rsid w:val="00C812CC"/>
    <w:rsid w:val="00C814E8"/>
    <w:rsid w:val="00C833BF"/>
    <w:rsid w:val="00C854FB"/>
    <w:rsid w:val="00C87FBA"/>
    <w:rsid w:val="00C9003B"/>
    <w:rsid w:val="00C909C9"/>
    <w:rsid w:val="00C90E51"/>
    <w:rsid w:val="00C91276"/>
    <w:rsid w:val="00C91875"/>
    <w:rsid w:val="00C92508"/>
    <w:rsid w:val="00C92600"/>
    <w:rsid w:val="00C92CCE"/>
    <w:rsid w:val="00C92D71"/>
    <w:rsid w:val="00C933C9"/>
    <w:rsid w:val="00C938E5"/>
    <w:rsid w:val="00C9412A"/>
    <w:rsid w:val="00C94AE0"/>
    <w:rsid w:val="00C94B62"/>
    <w:rsid w:val="00C965A2"/>
    <w:rsid w:val="00C967E2"/>
    <w:rsid w:val="00C9697C"/>
    <w:rsid w:val="00C97463"/>
    <w:rsid w:val="00C97724"/>
    <w:rsid w:val="00CA097B"/>
    <w:rsid w:val="00CA37D5"/>
    <w:rsid w:val="00CA4D84"/>
    <w:rsid w:val="00CA59F9"/>
    <w:rsid w:val="00CA5C0F"/>
    <w:rsid w:val="00CA61E2"/>
    <w:rsid w:val="00CA634C"/>
    <w:rsid w:val="00CA63F5"/>
    <w:rsid w:val="00CA6886"/>
    <w:rsid w:val="00CA7F43"/>
    <w:rsid w:val="00CB07FB"/>
    <w:rsid w:val="00CB0962"/>
    <w:rsid w:val="00CB0DC9"/>
    <w:rsid w:val="00CB1924"/>
    <w:rsid w:val="00CB1AD2"/>
    <w:rsid w:val="00CB1EBF"/>
    <w:rsid w:val="00CB20E9"/>
    <w:rsid w:val="00CB2F45"/>
    <w:rsid w:val="00CB3189"/>
    <w:rsid w:val="00CB368C"/>
    <w:rsid w:val="00CB3C9A"/>
    <w:rsid w:val="00CB3F1D"/>
    <w:rsid w:val="00CB3FAF"/>
    <w:rsid w:val="00CB488D"/>
    <w:rsid w:val="00CB50D9"/>
    <w:rsid w:val="00CB5BF7"/>
    <w:rsid w:val="00CB6189"/>
    <w:rsid w:val="00CB6403"/>
    <w:rsid w:val="00CB6D3A"/>
    <w:rsid w:val="00CB7303"/>
    <w:rsid w:val="00CC0682"/>
    <w:rsid w:val="00CC0826"/>
    <w:rsid w:val="00CC0BC8"/>
    <w:rsid w:val="00CC0CF9"/>
    <w:rsid w:val="00CC0F66"/>
    <w:rsid w:val="00CC1299"/>
    <w:rsid w:val="00CC1DF2"/>
    <w:rsid w:val="00CC312F"/>
    <w:rsid w:val="00CC33F1"/>
    <w:rsid w:val="00CC421F"/>
    <w:rsid w:val="00CC4A84"/>
    <w:rsid w:val="00CC4B45"/>
    <w:rsid w:val="00CC5E90"/>
    <w:rsid w:val="00CC6967"/>
    <w:rsid w:val="00CC7365"/>
    <w:rsid w:val="00CD00AC"/>
    <w:rsid w:val="00CD020F"/>
    <w:rsid w:val="00CD1AA1"/>
    <w:rsid w:val="00CD210B"/>
    <w:rsid w:val="00CD2427"/>
    <w:rsid w:val="00CD261B"/>
    <w:rsid w:val="00CD2627"/>
    <w:rsid w:val="00CD2735"/>
    <w:rsid w:val="00CD2E74"/>
    <w:rsid w:val="00CD412D"/>
    <w:rsid w:val="00CD55E9"/>
    <w:rsid w:val="00CD6DB2"/>
    <w:rsid w:val="00CD7095"/>
    <w:rsid w:val="00CD7FBF"/>
    <w:rsid w:val="00CE03F9"/>
    <w:rsid w:val="00CE0928"/>
    <w:rsid w:val="00CE1503"/>
    <w:rsid w:val="00CE15DB"/>
    <w:rsid w:val="00CE17C2"/>
    <w:rsid w:val="00CE2179"/>
    <w:rsid w:val="00CE24AE"/>
    <w:rsid w:val="00CE2664"/>
    <w:rsid w:val="00CE2E1A"/>
    <w:rsid w:val="00CE3B1C"/>
    <w:rsid w:val="00CE44F6"/>
    <w:rsid w:val="00CE4535"/>
    <w:rsid w:val="00CE463B"/>
    <w:rsid w:val="00CE4A47"/>
    <w:rsid w:val="00CE4B76"/>
    <w:rsid w:val="00CE4D62"/>
    <w:rsid w:val="00CE5893"/>
    <w:rsid w:val="00CE5F16"/>
    <w:rsid w:val="00CE672D"/>
    <w:rsid w:val="00CE72F4"/>
    <w:rsid w:val="00CE78A1"/>
    <w:rsid w:val="00CF036F"/>
    <w:rsid w:val="00CF0B8F"/>
    <w:rsid w:val="00CF0F8E"/>
    <w:rsid w:val="00CF157E"/>
    <w:rsid w:val="00CF1B20"/>
    <w:rsid w:val="00CF2702"/>
    <w:rsid w:val="00CF28A3"/>
    <w:rsid w:val="00CF379D"/>
    <w:rsid w:val="00CF38CF"/>
    <w:rsid w:val="00CF3D2B"/>
    <w:rsid w:val="00CF40E1"/>
    <w:rsid w:val="00CF4240"/>
    <w:rsid w:val="00CF5CE9"/>
    <w:rsid w:val="00CF6121"/>
    <w:rsid w:val="00CF6733"/>
    <w:rsid w:val="00CF691A"/>
    <w:rsid w:val="00CF6BD4"/>
    <w:rsid w:val="00D00A2B"/>
    <w:rsid w:val="00D00F62"/>
    <w:rsid w:val="00D02954"/>
    <w:rsid w:val="00D02C7C"/>
    <w:rsid w:val="00D02FEC"/>
    <w:rsid w:val="00D031B7"/>
    <w:rsid w:val="00D032D8"/>
    <w:rsid w:val="00D03511"/>
    <w:rsid w:val="00D03570"/>
    <w:rsid w:val="00D03A1B"/>
    <w:rsid w:val="00D03A30"/>
    <w:rsid w:val="00D04695"/>
    <w:rsid w:val="00D04D95"/>
    <w:rsid w:val="00D05060"/>
    <w:rsid w:val="00D050FA"/>
    <w:rsid w:val="00D05667"/>
    <w:rsid w:val="00D05D8E"/>
    <w:rsid w:val="00D05E2F"/>
    <w:rsid w:val="00D06219"/>
    <w:rsid w:val="00D07EEC"/>
    <w:rsid w:val="00D10BF7"/>
    <w:rsid w:val="00D10ED0"/>
    <w:rsid w:val="00D11025"/>
    <w:rsid w:val="00D11E87"/>
    <w:rsid w:val="00D121D3"/>
    <w:rsid w:val="00D13243"/>
    <w:rsid w:val="00D13990"/>
    <w:rsid w:val="00D13D90"/>
    <w:rsid w:val="00D13F82"/>
    <w:rsid w:val="00D14374"/>
    <w:rsid w:val="00D14382"/>
    <w:rsid w:val="00D14E66"/>
    <w:rsid w:val="00D159B0"/>
    <w:rsid w:val="00D15B95"/>
    <w:rsid w:val="00D15BA9"/>
    <w:rsid w:val="00D15E2E"/>
    <w:rsid w:val="00D1600D"/>
    <w:rsid w:val="00D164CF"/>
    <w:rsid w:val="00D16F53"/>
    <w:rsid w:val="00D1768E"/>
    <w:rsid w:val="00D17C5C"/>
    <w:rsid w:val="00D2050F"/>
    <w:rsid w:val="00D20B2D"/>
    <w:rsid w:val="00D226B8"/>
    <w:rsid w:val="00D22959"/>
    <w:rsid w:val="00D22D99"/>
    <w:rsid w:val="00D239C5"/>
    <w:rsid w:val="00D24163"/>
    <w:rsid w:val="00D24363"/>
    <w:rsid w:val="00D2482B"/>
    <w:rsid w:val="00D251CA"/>
    <w:rsid w:val="00D25253"/>
    <w:rsid w:val="00D258A4"/>
    <w:rsid w:val="00D26E72"/>
    <w:rsid w:val="00D26FC2"/>
    <w:rsid w:val="00D26FC3"/>
    <w:rsid w:val="00D270C0"/>
    <w:rsid w:val="00D276D4"/>
    <w:rsid w:val="00D27AB2"/>
    <w:rsid w:val="00D306BA"/>
    <w:rsid w:val="00D30A34"/>
    <w:rsid w:val="00D30C52"/>
    <w:rsid w:val="00D30F2D"/>
    <w:rsid w:val="00D31230"/>
    <w:rsid w:val="00D315A4"/>
    <w:rsid w:val="00D32034"/>
    <w:rsid w:val="00D32D97"/>
    <w:rsid w:val="00D3315C"/>
    <w:rsid w:val="00D33E88"/>
    <w:rsid w:val="00D34153"/>
    <w:rsid w:val="00D359C9"/>
    <w:rsid w:val="00D35C11"/>
    <w:rsid w:val="00D35DDC"/>
    <w:rsid w:val="00D35F6F"/>
    <w:rsid w:val="00D35FC2"/>
    <w:rsid w:val="00D36878"/>
    <w:rsid w:val="00D36B2A"/>
    <w:rsid w:val="00D36B3E"/>
    <w:rsid w:val="00D370A2"/>
    <w:rsid w:val="00D37897"/>
    <w:rsid w:val="00D379A3"/>
    <w:rsid w:val="00D408D0"/>
    <w:rsid w:val="00D40F75"/>
    <w:rsid w:val="00D41008"/>
    <w:rsid w:val="00D413CB"/>
    <w:rsid w:val="00D41E44"/>
    <w:rsid w:val="00D43A8C"/>
    <w:rsid w:val="00D44D94"/>
    <w:rsid w:val="00D45D18"/>
    <w:rsid w:val="00D46942"/>
    <w:rsid w:val="00D46E90"/>
    <w:rsid w:val="00D477E0"/>
    <w:rsid w:val="00D47D79"/>
    <w:rsid w:val="00D51194"/>
    <w:rsid w:val="00D515A0"/>
    <w:rsid w:val="00D5184D"/>
    <w:rsid w:val="00D523EA"/>
    <w:rsid w:val="00D52B62"/>
    <w:rsid w:val="00D52D37"/>
    <w:rsid w:val="00D53F33"/>
    <w:rsid w:val="00D5503D"/>
    <w:rsid w:val="00D555C9"/>
    <w:rsid w:val="00D55DDC"/>
    <w:rsid w:val="00D569D4"/>
    <w:rsid w:val="00D56BEA"/>
    <w:rsid w:val="00D56C23"/>
    <w:rsid w:val="00D56E87"/>
    <w:rsid w:val="00D56ECD"/>
    <w:rsid w:val="00D57112"/>
    <w:rsid w:val="00D57517"/>
    <w:rsid w:val="00D60AB7"/>
    <w:rsid w:val="00D60B6C"/>
    <w:rsid w:val="00D61C88"/>
    <w:rsid w:val="00D622E2"/>
    <w:rsid w:val="00D6276E"/>
    <w:rsid w:val="00D62790"/>
    <w:rsid w:val="00D629B2"/>
    <w:rsid w:val="00D6319D"/>
    <w:rsid w:val="00D63677"/>
    <w:rsid w:val="00D64927"/>
    <w:rsid w:val="00D6507F"/>
    <w:rsid w:val="00D65324"/>
    <w:rsid w:val="00D65A0D"/>
    <w:rsid w:val="00D665F1"/>
    <w:rsid w:val="00D668F3"/>
    <w:rsid w:val="00D67E28"/>
    <w:rsid w:val="00D70356"/>
    <w:rsid w:val="00D7052C"/>
    <w:rsid w:val="00D7098B"/>
    <w:rsid w:val="00D70B14"/>
    <w:rsid w:val="00D71846"/>
    <w:rsid w:val="00D72A5D"/>
    <w:rsid w:val="00D73F05"/>
    <w:rsid w:val="00D75073"/>
    <w:rsid w:val="00D75134"/>
    <w:rsid w:val="00D752A3"/>
    <w:rsid w:val="00D75359"/>
    <w:rsid w:val="00D75666"/>
    <w:rsid w:val="00D76069"/>
    <w:rsid w:val="00D76BEF"/>
    <w:rsid w:val="00D76F30"/>
    <w:rsid w:val="00D77188"/>
    <w:rsid w:val="00D80138"/>
    <w:rsid w:val="00D8051A"/>
    <w:rsid w:val="00D80A6C"/>
    <w:rsid w:val="00D8137B"/>
    <w:rsid w:val="00D81FCF"/>
    <w:rsid w:val="00D830D6"/>
    <w:rsid w:val="00D8336F"/>
    <w:rsid w:val="00D8350F"/>
    <w:rsid w:val="00D835DA"/>
    <w:rsid w:val="00D83899"/>
    <w:rsid w:val="00D83CDC"/>
    <w:rsid w:val="00D83FE5"/>
    <w:rsid w:val="00D8404F"/>
    <w:rsid w:val="00D84EBE"/>
    <w:rsid w:val="00D86700"/>
    <w:rsid w:val="00D8693A"/>
    <w:rsid w:val="00D869E7"/>
    <w:rsid w:val="00D876D6"/>
    <w:rsid w:val="00D879B3"/>
    <w:rsid w:val="00D902FE"/>
    <w:rsid w:val="00D907F6"/>
    <w:rsid w:val="00D916C6"/>
    <w:rsid w:val="00D91FCB"/>
    <w:rsid w:val="00D926DC"/>
    <w:rsid w:val="00D92CCD"/>
    <w:rsid w:val="00D931BA"/>
    <w:rsid w:val="00D9344F"/>
    <w:rsid w:val="00D9413D"/>
    <w:rsid w:val="00D9475D"/>
    <w:rsid w:val="00D9488A"/>
    <w:rsid w:val="00D94BF2"/>
    <w:rsid w:val="00D95548"/>
    <w:rsid w:val="00D95F75"/>
    <w:rsid w:val="00D9668D"/>
    <w:rsid w:val="00D966A5"/>
    <w:rsid w:val="00D969F8"/>
    <w:rsid w:val="00D9758B"/>
    <w:rsid w:val="00DA03A9"/>
    <w:rsid w:val="00DA2AC2"/>
    <w:rsid w:val="00DA34ED"/>
    <w:rsid w:val="00DA3EEE"/>
    <w:rsid w:val="00DA40CE"/>
    <w:rsid w:val="00DA45CD"/>
    <w:rsid w:val="00DA4D06"/>
    <w:rsid w:val="00DA5843"/>
    <w:rsid w:val="00DA5EB5"/>
    <w:rsid w:val="00DA71F7"/>
    <w:rsid w:val="00DA772A"/>
    <w:rsid w:val="00DA7D5A"/>
    <w:rsid w:val="00DA7DF2"/>
    <w:rsid w:val="00DB01F8"/>
    <w:rsid w:val="00DB0C7D"/>
    <w:rsid w:val="00DB0E70"/>
    <w:rsid w:val="00DB1033"/>
    <w:rsid w:val="00DB214C"/>
    <w:rsid w:val="00DB3BDA"/>
    <w:rsid w:val="00DB5056"/>
    <w:rsid w:val="00DB574D"/>
    <w:rsid w:val="00DB5B78"/>
    <w:rsid w:val="00DB614E"/>
    <w:rsid w:val="00DB6273"/>
    <w:rsid w:val="00DB6E31"/>
    <w:rsid w:val="00DB748F"/>
    <w:rsid w:val="00DB771B"/>
    <w:rsid w:val="00DC039C"/>
    <w:rsid w:val="00DC0E05"/>
    <w:rsid w:val="00DC140B"/>
    <w:rsid w:val="00DC143A"/>
    <w:rsid w:val="00DC1754"/>
    <w:rsid w:val="00DC1763"/>
    <w:rsid w:val="00DC1936"/>
    <w:rsid w:val="00DC1CEC"/>
    <w:rsid w:val="00DC2054"/>
    <w:rsid w:val="00DC2418"/>
    <w:rsid w:val="00DC294F"/>
    <w:rsid w:val="00DC30AF"/>
    <w:rsid w:val="00DC4AF7"/>
    <w:rsid w:val="00DC636C"/>
    <w:rsid w:val="00DC6528"/>
    <w:rsid w:val="00DC6719"/>
    <w:rsid w:val="00DC6E7C"/>
    <w:rsid w:val="00DC7B2C"/>
    <w:rsid w:val="00DC7C23"/>
    <w:rsid w:val="00DD0378"/>
    <w:rsid w:val="00DD173E"/>
    <w:rsid w:val="00DD18D9"/>
    <w:rsid w:val="00DD1983"/>
    <w:rsid w:val="00DD2673"/>
    <w:rsid w:val="00DD26DE"/>
    <w:rsid w:val="00DD29E8"/>
    <w:rsid w:val="00DD31B9"/>
    <w:rsid w:val="00DD45D3"/>
    <w:rsid w:val="00DD5879"/>
    <w:rsid w:val="00DD5957"/>
    <w:rsid w:val="00DD6605"/>
    <w:rsid w:val="00DD7688"/>
    <w:rsid w:val="00DE0E07"/>
    <w:rsid w:val="00DE14B4"/>
    <w:rsid w:val="00DE160A"/>
    <w:rsid w:val="00DE26D3"/>
    <w:rsid w:val="00DE2F21"/>
    <w:rsid w:val="00DE3020"/>
    <w:rsid w:val="00DE36E2"/>
    <w:rsid w:val="00DE37EA"/>
    <w:rsid w:val="00DE3A20"/>
    <w:rsid w:val="00DE3A4B"/>
    <w:rsid w:val="00DE4235"/>
    <w:rsid w:val="00DE4830"/>
    <w:rsid w:val="00DE50E2"/>
    <w:rsid w:val="00DE5108"/>
    <w:rsid w:val="00DE54EE"/>
    <w:rsid w:val="00DE606F"/>
    <w:rsid w:val="00DE6263"/>
    <w:rsid w:val="00DE6F5A"/>
    <w:rsid w:val="00DE74B7"/>
    <w:rsid w:val="00DF01EF"/>
    <w:rsid w:val="00DF09B3"/>
    <w:rsid w:val="00DF0B6F"/>
    <w:rsid w:val="00DF13CE"/>
    <w:rsid w:val="00DF1466"/>
    <w:rsid w:val="00DF179D"/>
    <w:rsid w:val="00DF1F99"/>
    <w:rsid w:val="00DF2148"/>
    <w:rsid w:val="00DF24A3"/>
    <w:rsid w:val="00DF26A3"/>
    <w:rsid w:val="00DF2EAE"/>
    <w:rsid w:val="00DF2EC7"/>
    <w:rsid w:val="00DF3626"/>
    <w:rsid w:val="00DF3CDE"/>
    <w:rsid w:val="00DF3F62"/>
    <w:rsid w:val="00DF43EF"/>
    <w:rsid w:val="00DF443D"/>
    <w:rsid w:val="00DF50DB"/>
    <w:rsid w:val="00DF6B1D"/>
    <w:rsid w:val="00DF6E9C"/>
    <w:rsid w:val="00DF6EC7"/>
    <w:rsid w:val="00DF73D7"/>
    <w:rsid w:val="00DF7C54"/>
    <w:rsid w:val="00E0082E"/>
    <w:rsid w:val="00E01B02"/>
    <w:rsid w:val="00E01FCE"/>
    <w:rsid w:val="00E022F7"/>
    <w:rsid w:val="00E02A06"/>
    <w:rsid w:val="00E02F15"/>
    <w:rsid w:val="00E02F39"/>
    <w:rsid w:val="00E031E4"/>
    <w:rsid w:val="00E03D90"/>
    <w:rsid w:val="00E03F92"/>
    <w:rsid w:val="00E04332"/>
    <w:rsid w:val="00E04CC6"/>
    <w:rsid w:val="00E04CC8"/>
    <w:rsid w:val="00E052C7"/>
    <w:rsid w:val="00E05585"/>
    <w:rsid w:val="00E057DB"/>
    <w:rsid w:val="00E05F2A"/>
    <w:rsid w:val="00E05F54"/>
    <w:rsid w:val="00E0602D"/>
    <w:rsid w:val="00E06962"/>
    <w:rsid w:val="00E0716C"/>
    <w:rsid w:val="00E0795A"/>
    <w:rsid w:val="00E136C5"/>
    <w:rsid w:val="00E13A2B"/>
    <w:rsid w:val="00E14C0B"/>
    <w:rsid w:val="00E15191"/>
    <w:rsid w:val="00E158BF"/>
    <w:rsid w:val="00E15B77"/>
    <w:rsid w:val="00E16492"/>
    <w:rsid w:val="00E16B4D"/>
    <w:rsid w:val="00E178D1"/>
    <w:rsid w:val="00E17C49"/>
    <w:rsid w:val="00E17DA8"/>
    <w:rsid w:val="00E17FF0"/>
    <w:rsid w:val="00E20599"/>
    <w:rsid w:val="00E20E1E"/>
    <w:rsid w:val="00E2140E"/>
    <w:rsid w:val="00E21B48"/>
    <w:rsid w:val="00E21E84"/>
    <w:rsid w:val="00E22AC2"/>
    <w:rsid w:val="00E22B55"/>
    <w:rsid w:val="00E22EA7"/>
    <w:rsid w:val="00E2493B"/>
    <w:rsid w:val="00E24E0C"/>
    <w:rsid w:val="00E2692D"/>
    <w:rsid w:val="00E27FD7"/>
    <w:rsid w:val="00E304DA"/>
    <w:rsid w:val="00E308A2"/>
    <w:rsid w:val="00E308E9"/>
    <w:rsid w:val="00E30924"/>
    <w:rsid w:val="00E30E8A"/>
    <w:rsid w:val="00E3139E"/>
    <w:rsid w:val="00E322BB"/>
    <w:rsid w:val="00E324D4"/>
    <w:rsid w:val="00E3313D"/>
    <w:rsid w:val="00E3338A"/>
    <w:rsid w:val="00E342E7"/>
    <w:rsid w:val="00E34342"/>
    <w:rsid w:val="00E344F4"/>
    <w:rsid w:val="00E35B5B"/>
    <w:rsid w:val="00E35CE7"/>
    <w:rsid w:val="00E35CED"/>
    <w:rsid w:val="00E36261"/>
    <w:rsid w:val="00E366C6"/>
    <w:rsid w:val="00E3715A"/>
    <w:rsid w:val="00E372BB"/>
    <w:rsid w:val="00E37A56"/>
    <w:rsid w:val="00E37E57"/>
    <w:rsid w:val="00E37E9E"/>
    <w:rsid w:val="00E40D72"/>
    <w:rsid w:val="00E40EDB"/>
    <w:rsid w:val="00E40FFB"/>
    <w:rsid w:val="00E415C6"/>
    <w:rsid w:val="00E41A94"/>
    <w:rsid w:val="00E41AB2"/>
    <w:rsid w:val="00E42142"/>
    <w:rsid w:val="00E42255"/>
    <w:rsid w:val="00E431A4"/>
    <w:rsid w:val="00E432CB"/>
    <w:rsid w:val="00E438F5"/>
    <w:rsid w:val="00E43B5D"/>
    <w:rsid w:val="00E43D07"/>
    <w:rsid w:val="00E441D9"/>
    <w:rsid w:val="00E4427D"/>
    <w:rsid w:val="00E44B4F"/>
    <w:rsid w:val="00E44C4F"/>
    <w:rsid w:val="00E453D7"/>
    <w:rsid w:val="00E4596A"/>
    <w:rsid w:val="00E47529"/>
    <w:rsid w:val="00E47658"/>
    <w:rsid w:val="00E47DE5"/>
    <w:rsid w:val="00E5014A"/>
    <w:rsid w:val="00E502CA"/>
    <w:rsid w:val="00E506F8"/>
    <w:rsid w:val="00E524F5"/>
    <w:rsid w:val="00E52F1A"/>
    <w:rsid w:val="00E532F2"/>
    <w:rsid w:val="00E5408D"/>
    <w:rsid w:val="00E55200"/>
    <w:rsid w:val="00E553C1"/>
    <w:rsid w:val="00E55D3F"/>
    <w:rsid w:val="00E55DB9"/>
    <w:rsid w:val="00E568BB"/>
    <w:rsid w:val="00E57241"/>
    <w:rsid w:val="00E573CD"/>
    <w:rsid w:val="00E57570"/>
    <w:rsid w:val="00E57CC6"/>
    <w:rsid w:val="00E57FCD"/>
    <w:rsid w:val="00E60A24"/>
    <w:rsid w:val="00E6238E"/>
    <w:rsid w:val="00E635DD"/>
    <w:rsid w:val="00E64625"/>
    <w:rsid w:val="00E64C3C"/>
    <w:rsid w:val="00E6523B"/>
    <w:rsid w:val="00E65DD3"/>
    <w:rsid w:val="00E662A4"/>
    <w:rsid w:val="00E66CA7"/>
    <w:rsid w:val="00E66CB2"/>
    <w:rsid w:val="00E679E7"/>
    <w:rsid w:val="00E70142"/>
    <w:rsid w:val="00E722F1"/>
    <w:rsid w:val="00E723C2"/>
    <w:rsid w:val="00E730EF"/>
    <w:rsid w:val="00E7364F"/>
    <w:rsid w:val="00E74020"/>
    <w:rsid w:val="00E74513"/>
    <w:rsid w:val="00E74A8D"/>
    <w:rsid w:val="00E74C1C"/>
    <w:rsid w:val="00E75282"/>
    <w:rsid w:val="00E75503"/>
    <w:rsid w:val="00E75788"/>
    <w:rsid w:val="00E75A38"/>
    <w:rsid w:val="00E75CE4"/>
    <w:rsid w:val="00E7678B"/>
    <w:rsid w:val="00E77BD3"/>
    <w:rsid w:val="00E77DD6"/>
    <w:rsid w:val="00E80880"/>
    <w:rsid w:val="00E808C8"/>
    <w:rsid w:val="00E80B0E"/>
    <w:rsid w:val="00E81B2D"/>
    <w:rsid w:val="00E8205C"/>
    <w:rsid w:val="00E82096"/>
    <w:rsid w:val="00E83164"/>
    <w:rsid w:val="00E832F2"/>
    <w:rsid w:val="00E839BF"/>
    <w:rsid w:val="00E83B30"/>
    <w:rsid w:val="00E83D47"/>
    <w:rsid w:val="00E840FB"/>
    <w:rsid w:val="00E84CF2"/>
    <w:rsid w:val="00E84D45"/>
    <w:rsid w:val="00E84E19"/>
    <w:rsid w:val="00E8545F"/>
    <w:rsid w:val="00E85FF2"/>
    <w:rsid w:val="00E866A6"/>
    <w:rsid w:val="00E87A8E"/>
    <w:rsid w:val="00E9038F"/>
    <w:rsid w:val="00E907AB"/>
    <w:rsid w:val="00E90D69"/>
    <w:rsid w:val="00E90F0A"/>
    <w:rsid w:val="00E91511"/>
    <w:rsid w:val="00E91E1C"/>
    <w:rsid w:val="00E92250"/>
    <w:rsid w:val="00E929AF"/>
    <w:rsid w:val="00E92D35"/>
    <w:rsid w:val="00E9307B"/>
    <w:rsid w:val="00E93994"/>
    <w:rsid w:val="00E9415F"/>
    <w:rsid w:val="00E94D8A"/>
    <w:rsid w:val="00E9641A"/>
    <w:rsid w:val="00E968DE"/>
    <w:rsid w:val="00E97865"/>
    <w:rsid w:val="00E97D34"/>
    <w:rsid w:val="00EA1BAB"/>
    <w:rsid w:val="00EA31F1"/>
    <w:rsid w:val="00EA3251"/>
    <w:rsid w:val="00EA43BA"/>
    <w:rsid w:val="00EA4BF6"/>
    <w:rsid w:val="00EA5D44"/>
    <w:rsid w:val="00EB01AF"/>
    <w:rsid w:val="00EB0DBC"/>
    <w:rsid w:val="00EB1990"/>
    <w:rsid w:val="00EB220B"/>
    <w:rsid w:val="00EB2912"/>
    <w:rsid w:val="00EB2A87"/>
    <w:rsid w:val="00EB2AA3"/>
    <w:rsid w:val="00EB3139"/>
    <w:rsid w:val="00EB3538"/>
    <w:rsid w:val="00EB3626"/>
    <w:rsid w:val="00EB371E"/>
    <w:rsid w:val="00EB3F3A"/>
    <w:rsid w:val="00EB4374"/>
    <w:rsid w:val="00EB5004"/>
    <w:rsid w:val="00EB512C"/>
    <w:rsid w:val="00EB538F"/>
    <w:rsid w:val="00EB5629"/>
    <w:rsid w:val="00EB5659"/>
    <w:rsid w:val="00EB5841"/>
    <w:rsid w:val="00EB5A6C"/>
    <w:rsid w:val="00EB5E97"/>
    <w:rsid w:val="00EB6466"/>
    <w:rsid w:val="00EB69AD"/>
    <w:rsid w:val="00EB6A37"/>
    <w:rsid w:val="00EB783F"/>
    <w:rsid w:val="00EC06C2"/>
    <w:rsid w:val="00EC0C27"/>
    <w:rsid w:val="00EC148C"/>
    <w:rsid w:val="00EC1792"/>
    <w:rsid w:val="00EC1D8F"/>
    <w:rsid w:val="00EC1EA8"/>
    <w:rsid w:val="00EC27B2"/>
    <w:rsid w:val="00EC2C8B"/>
    <w:rsid w:val="00EC3989"/>
    <w:rsid w:val="00EC446C"/>
    <w:rsid w:val="00EC4D83"/>
    <w:rsid w:val="00EC6740"/>
    <w:rsid w:val="00EC6B93"/>
    <w:rsid w:val="00ED1808"/>
    <w:rsid w:val="00ED3215"/>
    <w:rsid w:val="00ED37A3"/>
    <w:rsid w:val="00ED482F"/>
    <w:rsid w:val="00ED4B65"/>
    <w:rsid w:val="00ED4C4D"/>
    <w:rsid w:val="00ED4CA4"/>
    <w:rsid w:val="00ED4DBB"/>
    <w:rsid w:val="00ED6AF2"/>
    <w:rsid w:val="00ED6F12"/>
    <w:rsid w:val="00ED722C"/>
    <w:rsid w:val="00ED7423"/>
    <w:rsid w:val="00ED7D9E"/>
    <w:rsid w:val="00EE0228"/>
    <w:rsid w:val="00EE2B8F"/>
    <w:rsid w:val="00EE2C99"/>
    <w:rsid w:val="00EE2E3F"/>
    <w:rsid w:val="00EE2F3A"/>
    <w:rsid w:val="00EE33A5"/>
    <w:rsid w:val="00EE498D"/>
    <w:rsid w:val="00EE4AF2"/>
    <w:rsid w:val="00EE5E97"/>
    <w:rsid w:val="00EE5EA2"/>
    <w:rsid w:val="00EE7524"/>
    <w:rsid w:val="00EF1422"/>
    <w:rsid w:val="00EF162C"/>
    <w:rsid w:val="00EF1C57"/>
    <w:rsid w:val="00EF2A6F"/>
    <w:rsid w:val="00EF2D18"/>
    <w:rsid w:val="00EF3FA8"/>
    <w:rsid w:val="00EF5B6E"/>
    <w:rsid w:val="00EF5B85"/>
    <w:rsid w:val="00EF647D"/>
    <w:rsid w:val="00F0000F"/>
    <w:rsid w:val="00F006A7"/>
    <w:rsid w:val="00F014E1"/>
    <w:rsid w:val="00F02036"/>
    <w:rsid w:val="00F028AD"/>
    <w:rsid w:val="00F02D80"/>
    <w:rsid w:val="00F0315A"/>
    <w:rsid w:val="00F03B0D"/>
    <w:rsid w:val="00F04177"/>
    <w:rsid w:val="00F055BF"/>
    <w:rsid w:val="00F05735"/>
    <w:rsid w:val="00F05AD8"/>
    <w:rsid w:val="00F05C90"/>
    <w:rsid w:val="00F06833"/>
    <w:rsid w:val="00F06E28"/>
    <w:rsid w:val="00F07CBD"/>
    <w:rsid w:val="00F07EAA"/>
    <w:rsid w:val="00F103D2"/>
    <w:rsid w:val="00F10BB4"/>
    <w:rsid w:val="00F10BF2"/>
    <w:rsid w:val="00F11992"/>
    <w:rsid w:val="00F11FA7"/>
    <w:rsid w:val="00F13200"/>
    <w:rsid w:val="00F132B0"/>
    <w:rsid w:val="00F139F4"/>
    <w:rsid w:val="00F14764"/>
    <w:rsid w:val="00F14EC5"/>
    <w:rsid w:val="00F1544A"/>
    <w:rsid w:val="00F15CD1"/>
    <w:rsid w:val="00F1660C"/>
    <w:rsid w:val="00F16624"/>
    <w:rsid w:val="00F16A3D"/>
    <w:rsid w:val="00F17410"/>
    <w:rsid w:val="00F17817"/>
    <w:rsid w:val="00F17919"/>
    <w:rsid w:val="00F17C65"/>
    <w:rsid w:val="00F20384"/>
    <w:rsid w:val="00F20C43"/>
    <w:rsid w:val="00F20D22"/>
    <w:rsid w:val="00F21CA7"/>
    <w:rsid w:val="00F21DAD"/>
    <w:rsid w:val="00F22A49"/>
    <w:rsid w:val="00F23709"/>
    <w:rsid w:val="00F23A39"/>
    <w:rsid w:val="00F23A5B"/>
    <w:rsid w:val="00F23ACF"/>
    <w:rsid w:val="00F24CBA"/>
    <w:rsid w:val="00F2699D"/>
    <w:rsid w:val="00F2717D"/>
    <w:rsid w:val="00F27964"/>
    <w:rsid w:val="00F27DE1"/>
    <w:rsid w:val="00F27F2A"/>
    <w:rsid w:val="00F30849"/>
    <w:rsid w:val="00F30C68"/>
    <w:rsid w:val="00F317E9"/>
    <w:rsid w:val="00F31E83"/>
    <w:rsid w:val="00F323AD"/>
    <w:rsid w:val="00F323B7"/>
    <w:rsid w:val="00F324B0"/>
    <w:rsid w:val="00F32598"/>
    <w:rsid w:val="00F32844"/>
    <w:rsid w:val="00F3313A"/>
    <w:rsid w:val="00F33389"/>
    <w:rsid w:val="00F334E6"/>
    <w:rsid w:val="00F3445F"/>
    <w:rsid w:val="00F34ED6"/>
    <w:rsid w:val="00F3511B"/>
    <w:rsid w:val="00F35335"/>
    <w:rsid w:val="00F358B3"/>
    <w:rsid w:val="00F3598E"/>
    <w:rsid w:val="00F36764"/>
    <w:rsid w:val="00F36ABF"/>
    <w:rsid w:val="00F37B86"/>
    <w:rsid w:val="00F37FEC"/>
    <w:rsid w:val="00F40153"/>
    <w:rsid w:val="00F4022A"/>
    <w:rsid w:val="00F40865"/>
    <w:rsid w:val="00F40ABF"/>
    <w:rsid w:val="00F4142F"/>
    <w:rsid w:val="00F414A2"/>
    <w:rsid w:val="00F415A8"/>
    <w:rsid w:val="00F416F6"/>
    <w:rsid w:val="00F42FE3"/>
    <w:rsid w:val="00F43DE3"/>
    <w:rsid w:val="00F43F06"/>
    <w:rsid w:val="00F441B9"/>
    <w:rsid w:val="00F44D93"/>
    <w:rsid w:val="00F44DA7"/>
    <w:rsid w:val="00F44EC8"/>
    <w:rsid w:val="00F450A7"/>
    <w:rsid w:val="00F45D03"/>
    <w:rsid w:val="00F45ECE"/>
    <w:rsid w:val="00F460B8"/>
    <w:rsid w:val="00F461D4"/>
    <w:rsid w:val="00F4752A"/>
    <w:rsid w:val="00F5007F"/>
    <w:rsid w:val="00F504D1"/>
    <w:rsid w:val="00F50967"/>
    <w:rsid w:val="00F51DE8"/>
    <w:rsid w:val="00F524A0"/>
    <w:rsid w:val="00F54137"/>
    <w:rsid w:val="00F54CB0"/>
    <w:rsid w:val="00F54FDB"/>
    <w:rsid w:val="00F55184"/>
    <w:rsid w:val="00F55B8F"/>
    <w:rsid w:val="00F55E47"/>
    <w:rsid w:val="00F562C6"/>
    <w:rsid w:val="00F56394"/>
    <w:rsid w:val="00F56668"/>
    <w:rsid w:val="00F56874"/>
    <w:rsid w:val="00F5696F"/>
    <w:rsid w:val="00F57302"/>
    <w:rsid w:val="00F600FC"/>
    <w:rsid w:val="00F6029B"/>
    <w:rsid w:val="00F606AC"/>
    <w:rsid w:val="00F61759"/>
    <w:rsid w:val="00F618F3"/>
    <w:rsid w:val="00F61AE9"/>
    <w:rsid w:val="00F61EBD"/>
    <w:rsid w:val="00F62328"/>
    <w:rsid w:val="00F62A68"/>
    <w:rsid w:val="00F63918"/>
    <w:rsid w:val="00F63DDB"/>
    <w:rsid w:val="00F64795"/>
    <w:rsid w:val="00F64A0C"/>
    <w:rsid w:val="00F65DA4"/>
    <w:rsid w:val="00F66645"/>
    <w:rsid w:val="00F66646"/>
    <w:rsid w:val="00F66B8F"/>
    <w:rsid w:val="00F70D7E"/>
    <w:rsid w:val="00F723DF"/>
    <w:rsid w:val="00F7262E"/>
    <w:rsid w:val="00F7416F"/>
    <w:rsid w:val="00F74AED"/>
    <w:rsid w:val="00F74CEF"/>
    <w:rsid w:val="00F75118"/>
    <w:rsid w:val="00F7512C"/>
    <w:rsid w:val="00F75198"/>
    <w:rsid w:val="00F76189"/>
    <w:rsid w:val="00F77222"/>
    <w:rsid w:val="00F7724A"/>
    <w:rsid w:val="00F774C0"/>
    <w:rsid w:val="00F77512"/>
    <w:rsid w:val="00F80375"/>
    <w:rsid w:val="00F80471"/>
    <w:rsid w:val="00F80ED1"/>
    <w:rsid w:val="00F816F4"/>
    <w:rsid w:val="00F8227F"/>
    <w:rsid w:val="00F8274F"/>
    <w:rsid w:val="00F829DA"/>
    <w:rsid w:val="00F83065"/>
    <w:rsid w:val="00F83A22"/>
    <w:rsid w:val="00F83EF6"/>
    <w:rsid w:val="00F840F8"/>
    <w:rsid w:val="00F85425"/>
    <w:rsid w:val="00F854AD"/>
    <w:rsid w:val="00F85CCC"/>
    <w:rsid w:val="00F8705C"/>
    <w:rsid w:val="00F87777"/>
    <w:rsid w:val="00F87B7F"/>
    <w:rsid w:val="00F9004E"/>
    <w:rsid w:val="00F90920"/>
    <w:rsid w:val="00F90AC0"/>
    <w:rsid w:val="00F91AB5"/>
    <w:rsid w:val="00F922EB"/>
    <w:rsid w:val="00F93327"/>
    <w:rsid w:val="00F93C50"/>
    <w:rsid w:val="00F93D63"/>
    <w:rsid w:val="00F94D23"/>
    <w:rsid w:val="00F94E6E"/>
    <w:rsid w:val="00F952E5"/>
    <w:rsid w:val="00F95C1B"/>
    <w:rsid w:val="00F964A2"/>
    <w:rsid w:val="00F964BF"/>
    <w:rsid w:val="00F96542"/>
    <w:rsid w:val="00F966F6"/>
    <w:rsid w:val="00F96826"/>
    <w:rsid w:val="00F96CCD"/>
    <w:rsid w:val="00FA0147"/>
    <w:rsid w:val="00FA098E"/>
    <w:rsid w:val="00FA1913"/>
    <w:rsid w:val="00FA1A06"/>
    <w:rsid w:val="00FA1D4B"/>
    <w:rsid w:val="00FA2845"/>
    <w:rsid w:val="00FA3A12"/>
    <w:rsid w:val="00FA43B5"/>
    <w:rsid w:val="00FA48E5"/>
    <w:rsid w:val="00FA4CE7"/>
    <w:rsid w:val="00FA4FBC"/>
    <w:rsid w:val="00FA53CC"/>
    <w:rsid w:val="00FA6142"/>
    <w:rsid w:val="00FA6AF7"/>
    <w:rsid w:val="00FA765F"/>
    <w:rsid w:val="00FB0113"/>
    <w:rsid w:val="00FB0241"/>
    <w:rsid w:val="00FB0841"/>
    <w:rsid w:val="00FB0A4A"/>
    <w:rsid w:val="00FB0CDA"/>
    <w:rsid w:val="00FB108F"/>
    <w:rsid w:val="00FB114B"/>
    <w:rsid w:val="00FB1A40"/>
    <w:rsid w:val="00FB1B12"/>
    <w:rsid w:val="00FB1C8A"/>
    <w:rsid w:val="00FB1D62"/>
    <w:rsid w:val="00FB224F"/>
    <w:rsid w:val="00FB255E"/>
    <w:rsid w:val="00FB32A2"/>
    <w:rsid w:val="00FB3376"/>
    <w:rsid w:val="00FB351B"/>
    <w:rsid w:val="00FB423D"/>
    <w:rsid w:val="00FB44D2"/>
    <w:rsid w:val="00FB47F7"/>
    <w:rsid w:val="00FB557D"/>
    <w:rsid w:val="00FB5DAB"/>
    <w:rsid w:val="00FB623B"/>
    <w:rsid w:val="00FB6C7C"/>
    <w:rsid w:val="00FB6EC8"/>
    <w:rsid w:val="00FB7B2C"/>
    <w:rsid w:val="00FC0830"/>
    <w:rsid w:val="00FC181F"/>
    <w:rsid w:val="00FC18FF"/>
    <w:rsid w:val="00FC1D21"/>
    <w:rsid w:val="00FC2F34"/>
    <w:rsid w:val="00FC3018"/>
    <w:rsid w:val="00FC3579"/>
    <w:rsid w:val="00FC3964"/>
    <w:rsid w:val="00FC3DF1"/>
    <w:rsid w:val="00FC44D1"/>
    <w:rsid w:val="00FC4511"/>
    <w:rsid w:val="00FC48AE"/>
    <w:rsid w:val="00FC48F2"/>
    <w:rsid w:val="00FC4D59"/>
    <w:rsid w:val="00FC51EC"/>
    <w:rsid w:val="00FC57F4"/>
    <w:rsid w:val="00FC5C66"/>
    <w:rsid w:val="00FC5E54"/>
    <w:rsid w:val="00FC66F1"/>
    <w:rsid w:val="00FC68EB"/>
    <w:rsid w:val="00FC7580"/>
    <w:rsid w:val="00FD03D2"/>
    <w:rsid w:val="00FD03FE"/>
    <w:rsid w:val="00FD1244"/>
    <w:rsid w:val="00FD1827"/>
    <w:rsid w:val="00FD1BEC"/>
    <w:rsid w:val="00FD2F70"/>
    <w:rsid w:val="00FD3571"/>
    <w:rsid w:val="00FD365D"/>
    <w:rsid w:val="00FD4117"/>
    <w:rsid w:val="00FD5A8B"/>
    <w:rsid w:val="00FD5C2C"/>
    <w:rsid w:val="00FD5F6C"/>
    <w:rsid w:val="00FD6002"/>
    <w:rsid w:val="00FD63B9"/>
    <w:rsid w:val="00FD6701"/>
    <w:rsid w:val="00FD677A"/>
    <w:rsid w:val="00FD7789"/>
    <w:rsid w:val="00FD799A"/>
    <w:rsid w:val="00FE02B3"/>
    <w:rsid w:val="00FE02C6"/>
    <w:rsid w:val="00FE10CE"/>
    <w:rsid w:val="00FE2095"/>
    <w:rsid w:val="00FE21F5"/>
    <w:rsid w:val="00FE22C9"/>
    <w:rsid w:val="00FE3BC1"/>
    <w:rsid w:val="00FE4190"/>
    <w:rsid w:val="00FE41BE"/>
    <w:rsid w:val="00FE42A2"/>
    <w:rsid w:val="00FE5EA5"/>
    <w:rsid w:val="00FE5F3A"/>
    <w:rsid w:val="00FE5FC0"/>
    <w:rsid w:val="00FE6386"/>
    <w:rsid w:val="00FE6737"/>
    <w:rsid w:val="00FE71E1"/>
    <w:rsid w:val="00FE7430"/>
    <w:rsid w:val="00FE74C5"/>
    <w:rsid w:val="00FE7F8F"/>
    <w:rsid w:val="00FF0986"/>
    <w:rsid w:val="00FF0C9A"/>
    <w:rsid w:val="00FF0EA0"/>
    <w:rsid w:val="00FF11F5"/>
    <w:rsid w:val="00FF1985"/>
    <w:rsid w:val="00FF24F5"/>
    <w:rsid w:val="00FF2C18"/>
    <w:rsid w:val="00FF4AD0"/>
    <w:rsid w:val="00FF4CF3"/>
    <w:rsid w:val="00FF6C60"/>
    <w:rsid w:val="00FF6CE7"/>
    <w:rsid w:val="00FF74EB"/>
    <w:rsid w:val="00FF7680"/>
    <w:rsid w:val="00FF76A4"/>
    <w:rsid w:val="00FF786A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uiPriority="99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67"/>
      <w:jc w:val="both"/>
    </w:pPr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bCs/>
      <w:i/>
      <w:i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Cs/>
      <w:i/>
      <w:i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firstLine="0"/>
      <w:jc w:val="center"/>
      <w:outlineLvl w:val="4"/>
    </w:pPr>
    <w:rPr>
      <w:rFonts w:ascii="Times New Roman" w:hAnsi="Times New Roman"/>
      <w:b/>
      <w:sz w:val="22"/>
      <w:szCs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bCs/>
      <w:i/>
      <w:iCs/>
    </w:rPr>
  </w:style>
  <w:style w:type="paragraph" w:styleId="7">
    <w:name w:val="heading 7"/>
    <w:basedOn w:val="a"/>
    <w:next w:val="a"/>
    <w:qFormat/>
    <w:pPr>
      <w:keepNext/>
      <w:ind w:firstLine="709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Pr>
      <w:rFonts w:ascii="Times New Roman" w:hAnsi="Times New Roman"/>
      <w:szCs w:val="20"/>
    </w:rPr>
  </w:style>
  <w:style w:type="paragraph" w:styleId="a3">
    <w:name w:val="Body Text"/>
    <w:basedOn w:val="a"/>
    <w:link w:val="a4"/>
    <w:pPr>
      <w:ind w:right="-766" w:firstLine="0"/>
    </w:pPr>
    <w:rPr>
      <w:rFonts w:ascii="Times New Roman" w:hAnsi="Times New Roman"/>
      <w:szCs w:val="20"/>
    </w:rPr>
  </w:style>
  <w:style w:type="paragraph" w:styleId="a5">
    <w:name w:val="Title"/>
    <w:basedOn w:val="a"/>
    <w:link w:val="a6"/>
    <w:qFormat/>
    <w:pPr>
      <w:ind w:firstLine="0"/>
      <w:jc w:val="center"/>
    </w:pPr>
    <w:rPr>
      <w:rFonts w:ascii="Times New Roman" w:hAnsi="Times New Roman"/>
      <w:b/>
      <w:sz w:val="22"/>
      <w:szCs w:val="20"/>
    </w:rPr>
  </w:style>
  <w:style w:type="paragraph" w:styleId="a7">
    <w:name w:val="Body Text Indent"/>
    <w:basedOn w:val="a"/>
    <w:link w:val="a8"/>
    <w:uiPriority w:val="99"/>
    <w:pPr>
      <w:ind w:firstLine="720"/>
    </w:pPr>
    <w:rPr>
      <w:rFonts w:ascii="Times New Roman" w:hAnsi="Times New Roman"/>
      <w:szCs w:val="20"/>
    </w:rPr>
  </w:style>
  <w:style w:type="paragraph" w:styleId="20">
    <w:name w:val="Body Text Indent 2"/>
    <w:basedOn w:val="a"/>
    <w:pPr>
      <w:jc w:val="center"/>
    </w:pPr>
    <w:rPr>
      <w:rFonts w:ascii="Times New Roman" w:hAnsi="Times New Roman"/>
      <w:sz w:val="28"/>
      <w:szCs w:val="20"/>
    </w:rPr>
  </w:style>
  <w:style w:type="paragraph" w:styleId="a9">
    <w:name w:val="Block Text"/>
    <w:basedOn w:val="a"/>
    <w:pPr>
      <w:suppressAutoHyphens/>
      <w:autoSpaceDE w:val="0"/>
      <w:autoSpaceDN w:val="0"/>
      <w:adjustRightInd w:val="0"/>
      <w:ind w:left="-567" w:right="176" w:firstLine="0"/>
    </w:pPr>
    <w:rPr>
      <w:szCs w:val="20"/>
    </w:rPr>
  </w:style>
  <w:style w:type="paragraph" w:styleId="21">
    <w:name w:val="Body Text 2"/>
    <w:basedOn w:val="a"/>
    <w:pPr>
      <w:suppressAutoHyphens/>
      <w:autoSpaceDE w:val="0"/>
      <w:autoSpaceDN w:val="0"/>
      <w:adjustRightInd w:val="0"/>
      <w:ind w:right="176" w:firstLine="0"/>
    </w:pPr>
    <w:rPr>
      <w:szCs w:val="20"/>
    </w:rPr>
  </w:style>
  <w:style w:type="paragraph" w:customStyle="1" w:styleId="10">
    <w:name w:val="Обычный1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styleId="ac">
    <w:name w:val="page number"/>
    <w:basedOn w:val="a0"/>
  </w:style>
  <w:style w:type="paragraph" w:styleId="31">
    <w:name w:val="Body Text 3"/>
    <w:basedOn w:val="a"/>
    <w:pPr>
      <w:ind w:firstLine="0"/>
    </w:pPr>
    <w:rPr>
      <w:sz w:val="28"/>
      <w:szCs w:val="20"/>
    </w:rPr>
  </w:style>
  <w:style w:type="paragraph" w:customStyle="1" w:styleId="210">
    <w:name w:val="Основной текст 21"/>
    <w:basedOn w:val="10"/>
    <w:rPr>
      <w:sz w:val="24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31"/>
    <w:basedOn w:val="a"/>
    <w:pPr>
      <w:widowControl w:val="0"/>
      <w:ind w:firstLine="0"/>
    </w:pPr>
    <w:rPr>
      <w:szCs w:val="20"/>
    </w:rPr>
  </w:style>
  <w:style w:type="character" w:customStyle="1" w:styleId="text11">
    <w:name w:val="text11"/>
    <w:rPr>
      <w:rFonts w:ascii="Arial" w:hAnsi="Arial" w:cs="TimesEC" w:hint="default"/>
      <w:color w:val="000000"/>
      <w:sz w:val="18"/>
      <w:szCs w:val="18"/>
    </w:rPr>
  </w:style>
  <w:style w:type="paragraph" w:styleId="af">
    <w:name w:val="Normal (Web)"/>
    <w:aliases w:val="Знак1"/>
    <w:basedOn w:val="a"/>
    <w:link w:val="af0"/>
    <w:uiPriority w:val="99"/>
    <w:pPr>
      <w:spacing w:before="100" w:after="100"/>
      <w:ind w:firstLine="0"/>
      <w:jc w:val="left"/>
    </w:pPr>
    <w:rPr>
      <w:rFonts w:ascii="Times New Roman" w:hAnsi="Times New Roman"/>
      <w:szCs w:val="20"/>
      <w:lang w:val="x-none" w:eastAsia="x-none"/>
    </w:rPr>
  </w:style>
  <w:style w:type="character" w:customStyle="1" w:styleId="t21">
    <w:name w:val="t21"/>
    <w:rPr>
      <w:color w:val="000000"/>
      <w:sz w:val="18"/>
      <w:szCs w:val="18"/>
    </w:rPr>
  </w:style>
  <w:style w:type="character" w:styleId="af1">
    <w:name w:val="Hyperlink"/>
    <w:rPr>
      <w:color w:val="0000FF"/>
      <w:u w:val="single"/>
    </w:rPr>
  </w:style>
  <w:style w:type="paragraph" w:customStyle="1" w:styleId="ConsPlusNormal">
    <w:name w:val="ConsPlusNormal"/>
    <w:rsid w:val="00CA68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b">
    <w:name w:val="Обычный (Web)"/>
    <w:basedOn w:val="a"/>
    <w:pPr>
      <w:spacing w:before="100" w:after="100"/>
      <w:ind w:firstLine="0"/>
      <w:jc w:val="left"/>
    </w:pPr>
    <w:rPr>
      <w:rFonts w:ascii="Times New Roman" w:hAnsi="Times New Roman"/>
      <w:szCs w:val="20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Plain Text"/>
    <w:basedOn w:val="a"/>
    <w:link w:val="af4"/>
    <w:uiPriority w:val="99"/>
    <w:rsid w:val="00623D9A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styleId="af5">
    <w:name w:val="Strong"/>
    <w:uiPriority w:val="99"/>
    <w:qFormat/>
    <w:rsid w:val="00755D01"/>
    <w:rPr>
      <w:rFonts w:cs="Times New Roman"/>
      <w:b/>
      <w:bCs/>
    </w:rPr>
  </w:style>
  <w:style w:type="paragraph" w:customStyle="1" w:styleId="af6">
    <w:name w:val="набор"/>
    <w:basedOn w:val="a"/>
    <w:rsid w:val="007D6428"/>
    <w:pPr>
      <w:spacing w:line="480" w:lineRule="auto"/>
      <w:ind w:right="1537" w:firstLine="284"/>
    </w:pPr>
    <w:rPr>
      <w:rFonts w:ascii="Arial" w:hAnsi="Arial" w:cs="Arial"/>
      <w:sz w:val="22"/>
      <w:szCs w:val="22"/>
    </w:rPr>
  </w:style>
  <w:style w:type="table" w:styleId="af7">
    <w:name w:val="Table Grid"/>
    <w:basedOn w:val="a1"/>
    <w:uiPriority w:val="59"/>
    <w:rsid w:val="003F7FA9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D83CDC"/>
    <w:pPr>
      <w:widowControl w:val="0"/>
      <w:spacing w:line="260" w:lineRule="auto"/>
      <w:ind w:firstLine="720"/>
      <w:jc w:val="both"/>
    </w:pPr>
    <w:rPr>
      <w:snapToGrid w:val="0"/>
      <w:sz w:val="28"/>
    </w:rPr>
  </w:style>
  <w:style w:type="paragraph" w:customStyle="1" w:styleId="22">
    <w:name w:val="Обычный2"/>
    <w:rsid w:val="00D83CDC"/>
    <w:pPr>
      <w:widowControl w:val="0"/>
      <w:snapToGrid w:val="0"/>
      <w:spacing w:line="259" w:lineRule="auto"/>
      <w:ind w:firstLine="720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AC28EE"/>
    <w:pPr>
      <w:widowControl w:val="0"/>
      <w:tabs>
        <w:tab w:val="left" w:pos="7972"/>
      </w:tabs>
      <w:ind w:right="34" w:firstLine="210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4940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Таблицы (моноширинный)"/>
    <w:basedOn w:val="a"/>
    <w:next w:val="a"/>
    <w:rsid w:val="003F62F8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a"/>
    <w:rsid w:val="003F62F8"/>
    <w:pPr>
      <w:widowControl w:val="0"/>
      <w:autoSpaceDE w:val="0"/>
      <w:autoSpaceDN w:val="0"/>
      <w:adjustRightInd w:val="0"/>
      <w:spacing w:line="409" w:lineRule="exact"/>
      <w:ind w:firstLine="682"/>
    </w:pPr>
    <w:rPr>
      <w:rFonts w:ascii="Times New Roman" w:hAnsi="Times New Roman"/>
    </w:rPr>
  </w:style>
  <w:style w:type="character" w:customStyle="1" w:styleId="FontStyle11">
    <w:name w:val="Font Style11"/>
    <w:rsid w:val="003F62F8"/>
    <w:rPr>
      <w:rFonts w:ascii="Times New Roman" w:hAnsi="Times New Roman" w:cs="Times New Roman"/>
      <w:sz w:val="26"/>
      <w:szCs w:val="26"/>
    </w:rPr>
  </w:style>
  <w:style w:type="paragraph" w:customStyle="1" w:styleId="main">
    <w:name w:val="main"/>
    <w:basedOn w:val="a"/>
    <w:qFormat/>
    <w:rsid w:val="00302940"/>
    <w:pPr>
      <w:spacing w:after="120"/>
      <w:ind w:firstLine="709"/>
    </w:pPr>
    <w:rPr>
      <w:rFonts w:ascii="Times New Roman" w:hAnsi="Times New Roman"/>
      <w:sz w:val="26"/>
      <w:szCs w:val="26"/>
    </w:rPr>
  </w:style>
  <w:style w:type="paragraph" w:styleId="af9">
    <w:name w:val="No Spacing"/>
    <w:link w:val="afa"/>
    <w:qFormat/>
    <w:rsid w:val="00A07BEF"/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 Знак"/>
    <w:link w:val="12"/>
    <w:locked/>
    <w:rsid w:val="0076202E"/>
    <w:rPr>
      <w:sz w:val="24"/>
      <w:szCs w:val="24"/>
      <w:lang w:val="ru-RU" w:eastAsia="en-US" w:bidi="ar-SA"/>
    </w:rPr>
  </w:style>
  <w:style w:type="paragraph" w:customStyle="1" w:styleId="12">
    <w:name w:val="Основной текст1"/>
    <w:link w:val="bodytext"/>
    <w:rsid w:val="0076202E"/>
    <w:pPr>
      <w:ind w:firstLine="709"/>
      <w:jc w:val="both"/>
    </w:pPr>
    <w:rPr>
      <w:sz w:val="24"/>
      <w:szCs w:val="24"/>
      <w:lang w:eastAsia="en-US"/>
    </w:rPr>
  </w:style>
  <w:style w:type="paragraph" w:customStyle="1" w:styleId="afb">
    <w:name w:val="Знак Знак Знак Знак"/>
    <w:basedOn w:val="a"/>
    <w:rsid w:val="00983A50"/>
    <w:pPr>
      <w:pageBreakBefore/>
      <w:spacing w:after="160" w:line="360" w:lineRule="auto"/>
      <w:ind w:firstLine="0"/>
      <w:jc w:val="left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afc">
    <w:name w:val="Рисунок"/>
    <w:basedOn w:val="a"/>
    <w:next w:val="a5"/>
    <w:rsid w:val="00832EB2"/>
    <w:pPr>
      <w:spacing w:after="120"/>
      <w:ind w:firstLine="0"/>
      <w:jc w:val="center"/>
    </w:pPr>
    <w:rPr>
      <w:rFonts w:ascii="Times New Roman" w:hAnsi="Times New Roman"/>
      <w:sz w:val="26"/>
      <w:szCs w:val="26"/>
      <w:lang w:eastAsia="ar-SA"/>
    </w:rPr>
  </w:style>
  <w:style w:type="paragraph" w:customStyle="1" w:styleId="212">
    <w:name w:val="Основной текст 21"/>
    <w:basedOn w:val="a"/>
    <w:rsid w:val="00E94D8A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hAnsi="Times New Roman"/>
      <w:szCs w:val="20"/>
    </w:rPr>
  </w:style>
  <w:style w:type="paragraph" w:customStyle="1" w:styleId="afd">
    <w:name w:val="a"/>
    <w:basedOn w:val="a"/>
    <w:rsid w:val="0011129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fa">
    <w:name w:val="Без интервала Знак"/>
    <w:link w:val="af9"/>
    <w:rsid w:val="004A0C9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3">
    <w:name w:val="Font Style23"/>
    <w:rsid w:val="009B338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B3384"/>
    <w:pPr>
      <w:widowControl w:val="0"/>
      <w:autoSpaceDE w:val="0"/>
      <w:autoSpaceDN w:val="0"/>
      <w:adjustRightInd w:val="0"/>
      <w:spacing w:line="322" w:lineRule="exact"/>
      <w:ind w:firstLine="710"/>
    </w:pPr>
    <w:rPr>
      <w:rFonts w:ascii="Times New Roman" w:hAnsi="Times New Roman"/>
    </w:rPr>
  </w:style>
  <w:style w:type="paragraph" w:customStyle="1" w:styleId="rvps690070">
    <w:name w:val="rvps690070"/>
    <w:basedOn w:val="a"/>
    <w:rsid w:val="009B3384"/>
    <w:pP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8"/>
      <w:szCs w:val="18"/>
    </w:rPr>
  </w:style>
  <w:style w:type="character" w:customStyle="1" w:styleId="afe">
    <w:name w:val="Основной текст_"/>
    <w:link w:val="13"/>
    <w:rsid w:val="0039276F"/>
    <w:rPr>
      <w:rFonts w:ascii="Calibri" w:eastAsia="Calibri" w:hAnsi="Calibri"/>
      <w:sz w:val="21"/>
      <w:szCs w:val="21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e"/>
    <w:qFormat/>
    <w:rsid w:val="0039276F"/>
    <w:pPr>
      <w:shd w:val="clear" w:color="auto" w:fill="FFFFFF"/>
      <w:spacing w:after="240" w:line="226" w:lineRule="exact"/>
      <w:ind w:firstLine="0"/>
      <w:jc w:val="center"/>
    </w:pPr>
    <w:rPr>
      <w:rFonts w:ascii="Calibri" w:eastAsia="Calibri" w:hAnsi="Calibri"/>
      <w:sz w:val="21"/>
      <w:szCs w:val="21"/>
      <w:shd w:val="clear" w:color="auto" w:fill="FFFFFF"/>
    </w:rPr>
  </w:style>
  <w:style w:type="paragraph" w:customStyle="1" w:styleId="style20">
    <w:name w:val="style2"/>
    <w:basedOn w:val="a"/>
    <w:rsid w:val="004E2C8B"/>
    <w:pPr>
      <w:autoSpaceDE w:val="0"/>
      <w:autoSpaceDN w:val="0"/>
      <w:spacing w:line="409" w:lineRule="atLeast"/>
      <w:ind w:firstLine="682"/>
    </w:pPr>
    <w:rPr>
      <w:rFonts w:ascii="Times New Roman" w:hAnsi="Times New Roman"/>
    </w:rPr>
  </w:style>
  <w:style w:type="character" w:customStyle="1" w:styleId="fontstyle110">
    <w:name w:val="fontstyle11"/>
    <w:rsid w:val="004E2C8B"/>
    <w:rPr>
      <w:rFonts w:ascii="Times New Roman" w:hAnsi="Times New Roman" w:cs="Times New Roman" w:hint="default"/>
    </w:rPr>
  </w:style>
  <w:style w:type="paragraph" w:customStyle="1" w:styleId="aff">
    <w:name w:val="Заголовок таблицы"/>
    <w:basedOn w:val="a"/>
    <w:rsid w:val="004E1899"/>
    <w:pPr>
      <w:ind w:firstLine="0"/>
      <w:jc w:val="center"/>
    </w:pPr>
    <w:rPr>
      <w:rFonts w:ascii="Times New Roman" w:hAnsi="Times New Roman"/>
      <w:b/>
      <w:caps/>
      <w:sz w:val="18"/>
      <w:szCs w:val="20"/>
      <w:lang w:val="en-US"/>
    </w:rPr>
  </w:style>
  <w:style w:type="paragraph" w:customStyle="1" w:styleId="40">
    <w:name w:val="Абзац списка4"/>
    <w:basedOn w:val="a"/>
    <w:rsid w:val="005538FD"/>
    <w:pPr>
      <w:ind w:left="720" w:firstLine="0"/>
      <w:contextualSpacing/>
      <w:jc w:val="left"/>
    </w:pPr>
    <w:rPr>
      <w:rFonts w:ascii="Times New Roman" w:hAnsi="Times New Roman"/>
    </w:rPr>
  </w:style>
  <w:style w:type="paragraph" w:styleId="aff0">
    <w:name w:val="List Paragraph"/>
    <w:basedOn w:val="a"/>
    <w:uiPriority w:val="34"/>
    <w:qFormat/>
    <w:rsid w:val="005538FD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Текст Знак"/>
    <w:link w:val="af3"/>
    <w:uiPriority w:val="99"/>
    <w:rsid w:val="00AC6AC1"/>
    <w:rPr>
      <w:rFonts w:ascii="Courier New" w:hAnsi="Courier New" w:cs="Courier New"/>
      <w:lang w:val="ru-RU" w:eastAsia="ru-RU" w:bidi="ar-SA"/>
    </w:rPr>
  </w:style>
  <w:style w:type="paragraph" w:customStyle="1" w:styleId="aff1">
    <w:name w:val="Знак Знак Знак Знак Знак Знак Знак Знак Знак Знак"/>
    <w:basedOn w:val="a"/>
    <w:rsid w:val="00024B7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styleId="aff2">
    <w:name w:val="Emphasis"/>
    <w:qFormat/>
    <w:rsid w:val="00634787"/>
    <w:rPr>
      <w:i/>
      <w:iCs/>
    </w:rPr>
  </w:style>
  <w:style w:type="character" w:customStyle="1" w:styleId="ab">
    <w:name w:val="Верхний колонтитул Знак"/>
    <w:link w:val="aa"/>
    <w:rsid w:val="00C52901"/>
    <w:rPr>
      <w:rFonts w:ascii="TimesET" w:hAnsi="TimesET"/>
      <w:sz w:val="24"/>
      <w:szCs w:val="24"/>
    </w:rPr>
  </w:style>
  <w:style w:type="paragraph" w:customStyle="1" w:styleId="ConsPlusTitle">
    <w:name w:val="ConsPlusTitle"/>
    <w:uiPriority w:val="99"/>
    <w:rsid w:val="004A26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HTML">
    <w:name w:val="HTML Code"/>
    <w:rsid w:val="008038F7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971214"/>
    <w:rPr>
      <w:sz w:val="24"/>
    </w:rPr>
  </w:style>
  <w:style w:type="character" w:customStyle="1" w:styleId="a4">
    <w:name w:val="Основной текст Знак"/>
    <w:link w:val="a3"/>
    <w:rsid w:val="003C1679"/>
    <w:rPr>
      <w:sz w:val="24"/>
    </w:rPr>
  </w:style>
  <w:style w:type="character" w:customStyle="1" w:styleId="a6">
    <w:name w:val="Название Знак"/>
    <w:link w:val="a5"/>
    <w:rsid w:val="00CE4A47"/>
    <w:rPr>
      <w:b/>
      <w:sz w:val="22"/>
    </w:rPr>
  </w:style>
  <w:style w:type="paragraph" w:customStyle="1" w:styleId="14">
    <w:name w:val="Основной текст с отступом1"/>
    <w:basedOn w:val="a"/>
    <w:link w:val="BodyTextIndentChar"/>
    <w:semiHidden/>
    <w:rsid w:val="007A1D0D"/>
    <w:pPr>
      <w:ind w:firstLine="720"/>
    </w:pPr>
    <w:rPr>
      <w:rFonts w:ascii="Times New Roman" w:hAnsi="Times New Roman"/>
      <w:lang w:val="x-none" w:eastAsia="x-none"/>
    </w:rPr>
  </w:style>
  <w:style w:type="character" w:customStyle="1" w:styleId="BodyTextIndentChar">
    <w:name w:val="Body Text Indent Char"/>
    <w:link w:val="14"/>
    <w:semiHidden/>
    <w:rsid w:val="007A1D0D"/>
    <w:rPr>
      <w:sz w:val="24"/>
      <w:szCs w:val="24"/>
      <w:lang w:val="x-none"/>
    </w:rPr>
  </w:style>
  <w:style w:type="paragraph" w:customStyle="1" w:styleId="15">
    <w:name w:val="Абзац списка1"/>
    <w:basedOn w:val="a"/>
    <w:rsid w:val="00325ACA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3">
    <w:name w:val="заг 2"/>
    <w:basedOn w:val="a"/>
    <w:next w:val="a"/>
    <w:uiPriority w:val="99"/>
    <w:rsid w:val="008D1C2D"/>
    <w:pPr>
      <w:keepNext/>
      <w:autoSpaceDE w:val="0"/>
      <w:ind w:firstLine="709"/>
      <w:outlineLvl w:val="1"/>
    </w:pPr>
    <w:rPr>
      <w:rFonts w:ascii="Times New Roman" w:hAnsi="Times New Roman"/>
      <w:b/>
      <w:sz w:val="26"/>
      <w:szCs w:val="32"/>
      <w:lang w:eastAsia="ar-SA"/>
    </w:rPr>
  </w:style>
  <w:style w:type="character" w:customStyle="1" w:styleId="FontStyle25">
    <w:name w:val="Font Style25"/>
    <w:uiPriority w:val="99"/>
    <w:rsid w:val="00851242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735C2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uiPriority w:val="59"/>
    <w:rsid w:val="00B82F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бычный (веб) Знак"/>
    <w:aliases w:val="Знак1 Знак"/>
    <w:link w:val="af"/>
    <w:locked/>
    <w:rsid w:val="00E17DA8"/>
    <w:rPr>
      <w:sz w:val="24"/>
    </w:rPr>
  </w:style>
  <w:style w:type="paragraph" w:customStyle="1" w:styleId="110">
    <w:name w:val="Основной текст с отступом11"/>
    <w:basedOn w:val="a"/>
    <w:uiPriority w:val="99"/>
    <w:semiHidden/>
    <w:rsid w:val="00A35C01"/>
    <w:pPr>
      <w:ind w:firstLine="720"/>
    </w:pPr>
    <w:rPr>
      <w:rFonts w:ascii="Times New Roman" w:hAnsi="Times New Roman"/>
    </w:rPr>
  </w:style>
  <w:style w:type="paragraph" w:customStyle="1" w:styleId="16">
    <w:name w:val="Стиль1"/>
    <w:uiPriority w:val="99"/>
    <w:rsid w:val="00A35C01"/>
    <w:pPr>
      <w:widowControl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140">
    <w:name w:val="14"/>
    <w:basedOn w:val="21"/>
    <w:rsid w:val="00A35C01"/>
    <w:pPr>
      <w:suppressAutoHyphens w:val="0"/>
      <w:autoSpaceDE/>
      <w:autoSpaceDN/>
      <w:adjustRightInd/>
      <w:spacing w:line="360" w:lineRule="auto"/>
      <w:ind w:right="0" w:firstLine="708"/>
    </w:pPr>
    <w:rPr>
      <w:rFonts w:ascii="Times New Roman" w:hAnsi="Times New Roman"/>
      <w:sz w:val="28"/>
      <w:szCs w:val="28"/>
    </w:rPr>
  </w:style>
  <w:style w:type="paragraph" w:customStyle="1" w:styleId="220">
    <w:name w:val="Основной текст с отступом 22"/>
    <w:basedOn w:val="a"/>
    <w:rsid w:val="000D632E"/>
    <w:pPr>
      <w:suppressAutoHyphens/>
      <w:ind w:firstLine="720"/>
    </w:pPr>
    <w:rPr>
      <w:rFonts w:ascii="Times New Roman" w:hAnsi="Times New Roman"/>
      <w:szCs w:val="20"/>
      <w:lang w:eastAsia="ar-SA"/>
    </w:rPr>
  </w:style>
  <w:style w:type="paragraph" w:customStyle="1" w:styleId="msonormalcxspmiddle">
    <w:name w:val="msonormalcxspmiddle"/>
    <w:basedOn w:val="a"/>
    <w:rsid w:val="00AE091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e">
    <w:name w:val="Нижний колонтитул Знак"/>
    <w:link w:val="ad"/>
    <w:rsid w:val="009D01AA"/>
    <w:rPr>
      <w:rFonts w:ascii="TimesET" w:hAnsi="TimesET"/>
      <w:sz w:val="24"/>
      <w:szCs w:val="24"/>
    </w:rPr>
  </w:style>
  <w:style w:type="paragraph" w:customStyle="1" w:styleId="msolistparagraphbullet1gif">
    <w:name w:val="msolistparagraphbullet1.gif"/>
    <w:basedOn w:val="a"/>
    <w:rsid w:val="009D01AA"/>
    <w:pPr>
      <w:ind w:firstLine="360"/>
      <w:jc w:val="left"/>
    </w:pPr>
    <w:rPr>
      <w:rFonts w:ascii="Times New Roman" w:hAnsi="Times New Roman"/>
    </w:rPr>
  </w:style>
  <w:style w:type="paragraph" w:customStyle="1" w:styleId="aff3">
    <w:name w:val="Основной"/>
    <w:basedOn w:val="a"/>
    <w:qFormat/>
    <w:rsid w:val="004445E3"/>
    <w:pPr>
      <w:ind w:firstLine="709"/>
    </w:pPr>
    <w:rPr>
      <w:rFonts w:ascii="Times New Roman" w:hAnsi="Times New Roman"/>
      <w:sz w:val="26"/>
      <w:lang w:eastAsia="ar-SA"/>
    </w:rPr>
  </w:style>
  <w:style w:type="paragraph" w:customStyle="1" w:styleId="17">
    <w:name w:val="Без интервала1"/>
    <w:link w:val="NoSpacingChar"/>
    <w:rsid w:val="006E1F73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7"/>
    <w:locked/>
    <w:rsid w:val="006E1F73"/>
    <w:rPr>
      <w:rFonts w:ascii="Calibri" w:hAnsi="Calibri"/>
      <w:sz w:val="22"/>
      <w:szCs w:val="22"/>
      <w:lang w:eastAsia="en-US" w:bidi="ar-SA"/>
    </w:rPr>
  </w:style>
  <w:style w:type="paragraph" w:customStyle="1" w:styleId="aff4">
    <w:name w:val="текст"/>
    <w:basedOn w:val="a"/>
    <w:uiPriority w:val="99"/>
    <w:rsid w:val="00A76302"/>
    <w:pPr>
      <w:autoSpaceDE w:val="0"/>
      <w:autoSpaceDN w:val="0"/>
      <w:adjustRightInd w:val="0"/>
      <w:spacing w:line="288" w:lineRule="auto"/>
      <w:ind w:firstLine="283"/>
      <w:textAlignment w:val="center"/>
    </w:pPr>
    <w:rPr>
      <w:rFonts w:ascii="Arial Narrow" w:eastAsia="Calibri" w:hAnsi="Arial Narrow" w:cs="Arial Narrow"/>
      <w:color w:val="000000"/>
      <w:sz w:val="19"/>
      <w:szCs w:val="19"/>
      <w:lang w:eastAsia="en-US"/>
    </w:rPr>
  </w:style>
  <w:style w:type="character" w:customStyle="1" w:styleId="apple-converted-space">
    <w:name w:val="apple-converted-space"/>
    <w:basedOn w:val="a0"/>
    <w:rsid w:val="00867DF6"/>
  </w:style>
  <w:style w:type="character" w:customStyle="1" w:styleId="s1">
    <w:name w:val="s1"/>
    <w:rsid w:val="00D5503D"/>
  </w:style>
  <w:style w:type="paragraph" w:customStyle="1" w:styleId="Textbody">
    <w:name w:val="Text body"/>
    <w:basedOn w:val="a"/>
    <w:rsid w:val="004D4F2E"/>
    <w:pPr>
      <w:tabs>
        <w:tab w:val="left" w:pos="284"/>
      </w:tabs>
      <w:suppressAutoHyphens/>
      <w:autoSpaceDN w:val="0"/>
      <w:ind w:firstLine="0"/>
      <w:textAlignment w:val="baseline"/>
    </w:pPr>
    <w:rPr>
      <w:rFonts w:ascii="Times New Roman" w:hAnsi="Times New Roman"/>
      <w:kern w:val="3"/>
      <w:sz w:val="20"/>
      <w:szCs w:val="20"/>
      <w:lang w:val="en-US"/>
    </w:rPr>
  </w:style>
  <w:style w:type="character" w:customStyle="1" w:styleId="32">
    <w:name w:val="Заголовок 3 Знак"/>
    <w:basedOn w:val="a0"/>
    <w:link w:val="3"/>
    <w:rsid w:val="00156034"/>
    <w:rPr>
      <w:rFonts w:ascii="TimesET" w:hAnsi="TimesET"/>
      <w:bCs/>
      <w:i/>
      <w:iCs/>
      <w:sz w:val="24"/>
      <w:szCs w:val="24"/>
    </w:rPr>
  </w:style>
  <w:style w:type="character" w:customStyle="1" w:styleId="41">
    <w:name w:val="Заголовок 4 Знак"/>
    <w:basedOn w:val="a0"/>
    <w:link w:val="4"/>
    <w:rsid w:val="00156034"/>
    <w:rPr>
      <w:rFonts w:ascii="TimesET" w:hAnsi="TimesET"/>
      <w:b/>
      <w:bCs/>
      <w:sz w:val="24"/>
      <w:szCs w:val="24"/>
    </w:rPr>
  </w:style>
  <w:style w:type="character" w:customStyle="1" w:styleId="33">
    <w:name w:val="Основной текст с отступом 3 Знак"/>
    <w:basedOn w:val="a0"/>
    <w:link w:val="30"/>
    <w:rsid w:val="00156034"/>
    <w:rPr>
      <w:sz w:val="24"/>
    </w:rPr>
  </w:style>
  <w:style w:type="character" w:styleId="aff5">
    <w:name w:val="annotation reference"/>
    <w:basedOn w:val="a0"/>
    <w:rsid w:val="0004232B"/>
    <w:rPr>
      <w:sz w:val="16"/>
      <w:szCs w:val="16"/>
    </w:rPr>
  </w:style>
  <w:style w:type="paragraph" w:styleId="aff6">
    <w:name w:val="annotation text"/>
    <w:basedOn w:val="a"/>
    <w:link w:val="aff7"/>
    <w:rsid w:val="0004232B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rsid w:val="0004232B"/>
    <w:rPr>
      <w:rFonts w:ascii="TimesET" w:hAnsi="TimesET"/>
    </w:rPr>
  </w:style>
  <w:style w:type="paragraph" w:styleId="aff8">
    <w:name w:val="annotation subject"/>
    <w:basedOn w:val="aff6"/>
    <w:next w:val="aff6"/>
    <w:link w:val="aff9"/>
    <w:rsid w:val="0004232B"/>
    <w:rPr>
      <w:b/>
      <w:bCs/>
    </w:rPr>
  </w:style>
  <w:style w:type="character" w:customStyle="1" w:styleId="aff9">
    <w:name w:val="Тема примечания Знак"/>
    <w:basedOn w:val="aff7"/>
    <w:link w:val="aff8"/>
    <w:rsid w:val="0004232B"/>
    <w:rPr>
      <w:rFonts w:ascii="TimesET" w:hAnsi="TimesET"/>
      <w:b/>
      <w:bCs/>
    </w:rPr>
  </w:style>
  <w:style w:type="character" w:customStyle="1" w:styleId="ConsPlusNormal0">
    <w:name w:val="ConsPlusNormal Знак"/>
    <w:link w:val="ConsPlusNormal"/>
    <w:locked/>
    <w:rsid w:val="0049635E"/>
    <w:rPr>
      <w:rFonts w:ascii="Arial" w:hAnsi="Arial" w:cs="Arial"/>
    </w:rPr>
  </w:style>
  <w:style w:type="paragraph" w:customStyle="1" w:styleId="Standard">
    <w:name w:val="Standard"/>
    <w:rsid w:val="006D064C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a">
    <w:name w:val="footnote text"/>
    <w:basedOn w:val="a"/>
    <w:link w:val="affb"/>
    <w:uiPriority w:val="99"/>
    <w:rsid w:val="00131C2A"/>
    <w:pPr>
      <w:spacing w:before="120"/>
      <w:ind w:firstLine="709"/>
    </w:pPr>
    <w:rPr>
      <w:rFonts w:ascii="Times New Roman" w:hAnsi="Times New Roman"/>
      <w:sz w:val="22"/>
      <w:szCs w:val="20"/>
    </w:rPr>
  </w:style>
  <w:style w:type="character" w:customStyle="1" w:styleId="affb">
    <w:name w:val="Текст сноски Знак"/>
    <w:basedOn w:val="a0"/>
    <w:link w:val="affa"/>
    <w:uiPriority w:val="99"/>
    <w:rsid w:val="00131C2A"/>
    <w:rPr>
      <w:sz w:val="22"/>
    </w:rPr>
  </w:style>
  <w:style w:type="paragraph" w:customStyle="1" w:styleId="f4e2">
    <w:name w:val="Осн%f4eвной текст 2"/>
    <w:basedOn w:val="a"/>
    <w:rsid w:val="00131C2A"/>
    <w:pPr>
      <w:widowControl w:val="0"/>
      <w:tabs>
        <w:tab w:val="left" w:pos="7797"/>
        <w:tab w:val="left" w:pos="9072"/>
      </w:tabs>
      <w:ind w:firstLine="0"/>
      <w:jc w:val="center"/>
    </w:pPr>
    <w:rPr>
      <w:rFonts w:ascii="Arial" w:hAnsi="Arial"/>
      <w:b/>
      <w:snapToGrid w:val="0"/>
      <w:szCs w:val="20"/>
    </w:rPr>
  </w:style>
  <w:style w:type="character" w:styleId="affc">
    <w:name w:val="footnote reference"/>
    <w:basedOn w:val="a0"/>
    <w:uiPriority w:val="99"/>
    <w:rsid w:val="00131C2A"/>
    <w:rPr>
      <w:vertAlign w:val="superscript"/>
    </w:rPr>
  </w:style>
  <w:style w:type="paragraph" w:customStyle="1" w:styleId="Style13">
    <w:name w:val="Style13"/>
    <w:basedOn w:val="a"/>
    <w:uiPriority w:val="99"/>
    <w:rsid w:val="00131C2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/>
    </w:rPr>
  </w:style>
  <w:style w:type="paragraph" w:customStyle="1" w:styleId="Style14">
    <w:name w:val="Style14"/>
    <w:basedOn w:val="a"/>
    <w:uiPriority w:val="99"/>
    <w:rsid w:val="00131C2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/>
    </w:rPr>
  </w:style>
  <w:style w:type="paragraph" w:customStyle="1" w:styleId="Style15">
    <w:name w:val="Style15"/>
    <w:basedOn w:val="a"/>
    <w:uiPriority w:val="99"/>
    <w:rsid w:val="00131C2A"/>
    <w:pPr>
      <w:widowControl w:val="0"/>
      <w:autoSpaceDE w:val="0"/>
      <w:autoSpaceDN w:val="0"/>
      <w:adjustRightInd w:val="0"/>
      <w:spacing w:line="209" w:lineRule="exact"/>
      <w:ind w:firstLine="610"/>
      <w:jc w:val="left"/>
    </w:pPr>
    <w:rPr>
      <w:rFonts w:ascii="Times New Roman" w:eastAsiaTheme="minorEastAsia" w:hAnsi="Times New Roman"/>
    </w:rPr>
  </w:style>
  <w:style w:type="paragraph" w:customStyle="1" w:styleId="Style16">
    <w:name w:val="Style16"/>
    <w:basedOn w:val="a"/>
    <w:uiPriority w:val="99"/>
    <w:rsid w:val="00131C2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/>
    </w:rPr>
  </w:style>
  <w:style w:type="paragraph" w:customStyle="1" w:styleId="Style18">
    <w:name w:val="Style18"/>
    <w:basedOn w:val="a"/>
    <w:uiPriority w:val="99"/>
    <w:rsid w:val="00131C2A"/>
    <w:pPr>
      <w:widowControl w:val="0"/>
      <w:autoSpaceDE w:val="0"/>
      <w:autoSpaceDN w:val="0"/>
      <w:adjustRightInd w:val="0"/>
      <w:spacing w:line="201" w:lineRule="exact"/>
      <w:ind w:firstLine="0"/>
      <w:jc w:val="left"/>
    </w:pPr>
    <w:rPr>
      <w:rFonts w:ascii="Times New Roman" w:eastAsiaTheme="minorEastAsia" w:hAnsi="Times New Roman"/>
    </w:rPr>
  </w:style>
  <w:style w:type="character" w:customStyle="1" w:styleId="FontStyle24">
    <w:name w:val="Font Style24"/>
    <w:basedOn w:val="a0"/>
    <w:uiPriority w:val="99"/>
    <w:rsid w:val="00131C2A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131C2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uiPriority="99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67"/>
      <w:jc w:val="both"/>
    </w:pPr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bCs/>
      <w:i/>
      <w:i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Cs/>
      <w:i/>
      <w:i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firstLine="0"/>
      <w:jc w:val="center"/>
      <w:outlineLvl w:val="4"/>
    </w:pPr>
    <w:rPr>
      <w:rFonts w:ascii="Times New Roman" w:hAnsi="Times New Roman"/>
      <w:b/>
      <w:sz w:val="22"/>
      <w:szCs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bCs/>
      <w:i/>
      <w:iCs/>
    </w:rPr>
  </w:style>
  <w:style w:type="paragraph" w:styleId="7">
    <w:name w:val="heading 7"/>
    <w:basedOn w:val="a"/>
    <w:next w:val="a"/>
    <w:qFormat/>
    <w:pPr>
      <w:keepNext/>
      <w:ind w:firstLine="709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Pr>
      <w:rFonts w:ascii="Times New Roman" w:hAnsi="Times New Roman"/>
      <w:szCs w:val="20"/>
    </w:rPr>
  </w:style>
  <w:style w:type="paragraph" w:styleId="a3">
    <w:name w:val="Body Text"/>
    <w:basedOn w:val="a"/>
    <w:link w:val="a4"/>
    <w:pPr>
      <w:ind w:right="-766" w:firstLine="0"/>
    </w:pPr>
    <w:rPr>
      <w:rFonts w:ascii="Times New Roman" w:hAnsi="Times New Roman"/>
      <w:szCs w:val="20"/>
    </w:rPr>
  </w:style>
  <w:style w:type="paragraph" w:styleId="a5">
    <w:name w:val="Title"/>
    <w:basedOn w:val="a"/>
    <w:link w:val="a6"/>
    <w:qFormat/>
    <w:pPr>
      <w:ind w:firstLine="0"/>
      <w:jc w:val="center"/>
    </w:pPr>
    <w:rPr>
      <w:rFonts w:ascii="Times New Roman" w:hAnsi="Times New Roman"/>
      <w:b/>
      <w:sz w:val="22"/>
      <w:szCs w:val="20"/>
    </w:rPr>
  </w:style>
  <w:style w:type="paragraph" w:styleId="a7">
    <w:name w:val="Body Text Indent"/>
    <w:basedOn w:val="a"/>
    <w:link w:val="a8"/>
    <w:uiPriority w:val="99"/>
    <w:pPr>
      <w:ind w:firstLine="720"/>
    </w:pPr>
    <w:rPr>
      <w:rFonts w:ascii="Times New Roman" w:hAnsi="Times New Roman"/>
      <w:szCs w:val="20"/>
    </w:rPr>
  </w:style>
  <w:style w:type="paragraph" w:styleId="20">
    <w:name w:val="Body Text Indent 2"/>
    <w:basedOn w:val="a"/>
    <w:pPr>
      <w:jc w:val="center"/>
    </w:pPr>
    <w:rPr>
      <w:rFonts w:ascii="Times New Roman" w:hAnsi="Times New Roman"/>
      <w:sz w:val="28"/>
      <w:szCs w:val="20"/>
    </w:rPr>
  </w:style>
  <w:style w:type="paragraph" w:styleId="a9">
    <w:name w:val="Block Text"/>
    <w:basedOn w:val="a"/>
    <w:pPr>
      <w:suppressAutoHyphens/>
      <w:autoSpaceDE w:val="0"/>
      <w:autoSpaceDN w:val="0"/>
      <w:adjustRightInd w:val="0"/>
      <w:ind w:left="-567" w:right="176" w:firstLine="0"/>
    </w:pPr>
    <w:rPr>
      <w:szCs w:val="20"/>
    </w:rPr>
  </w:style>
  <w:style w:type="paragraph" w:styleId="21">
    <w:name w:val="Body Text 2"/>
    <w:basedOn w:val="a"/>
    <w:pPr>
      <w:suppressAutoHyphens/>
      <w:autoSpaceDE w:val="0"/>
      <w:autoSpaceDN w:val="0"/>
      <w:adjustRightInd w:val="0"/>
      <w:ind w:right="176" w:firstLine="0"/>
    </w:pPr>
    <w:rPr>
      <w:szCs w:val="20"/>
    </w:rPr>
  </w:style>
  <w:style w:type="paragraph" w:customStyle="1" w:styleId="10">
    <w:name w:val="Обычный1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styleId="ac">
    <w:name w:val="page number"/>
    <w:basedOn w:val="a0"/>
  </w:style>
  <w:style w:type="paragraph" w:styleId="31">
    <w:name w:val="Body Text 3"/>
    <w:basedOn w:val="a"/>
    <w:pPr>
      <w:ind w:firstLine="0"/>
    </w:pPr>
    <w:rPr>
      <w:sz w:val="28"/>
      <w:szCs w:val="20"/>
    </w:rPr>
  </w:style>
  <w:style w:type="paragraph" w:customStyle="1" w:styleId="210">
    <w:name w:val="Основной текст 21"/>
    <w:basedOn w:val="10"/>
    <w:rPr>
      <w:sz w:val="24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31"/>
    <w:basedOn w:val="a"/>
    <w:pPr>
      <w:widowControl w:val="0"/>
      <w:ind w:firstLine="0"/>
    </w:pPr>
    <w:rPr>
      <w:szCs w:val="20"/>
    </w:rPr>
  </w:style>
  <w:style w:type="character" w:customStyle="1" w:styleId="text11">
    <w:name w:val="text11"/>
    <w:rPr>
      <w:rFonts w:ascii="Arial" w:hAnsi="Arial" w:cs="TimesEC" w:hint="default"/>
      <w:color w:val="000000"/>
      <w:sz w:val="18"/>
      <w:szCs w:val="18"/>
    </w:rPr>
  </w:style>
  <w:style w:type="paragraph" w:styleId="af">
    <w:name w:val="Normal (Web)"/>
    <w:aliases w:val="Знак1"/>
    <w:basedOn w:val="a"/>
    <w:link w:val="af0"/>
    <w:uiPriority w:val="99"/>
    <w:pPr>
      <w:spacing w:before="100" w:after="100"/>
      <w:ind w:firstLine="0"/>
      <w:jc w:val="left"/>
    </w:pPr>
    <w:rPr>
      <w:rFonts w:ascii="Times New Roman" w:hAnsi="Times New Roman"/>
      <w:szCs w:val="20"/>
      <w:lang w:val="x-none" w:eastAsia="x-none"/>
    </w:rPr>
  </w:style>
  <w:style w:type="character" w:customStyle="1" w:styleId="t21">
    <w:name w:val="t21"/>
    <w:rPr>
      <w:color w:val="000000"/>
      <w:sz w:val="18"/>
      <w:szCs w:val="18"/>
    </w:rPr>
  </w:style>
  <w:style w:type="character" w:styleId="af1">
    <w:name w:val="Hyperlink"/>
    <w:rPr>
      <w:color w:val="0000FF"/>
      <w:u w:val="single"/>
    </w:rPr>
  </w:style>
  <w:style w:type="paragraph" w:customStyle="1" w:styleId="ConsPlusNormal">
    <w:name w:val="ConsPlusNormal"/>
    <w:rsid w:val="00CA68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b">
    <w:name w:val="Обычный (Web)"/>
    <w:basedOn w:val="a"/>
    <w:pPr>
      <w:spacing w:before="100" w:after="100"/>
      <w:ind w:firstLine="0"/>
      <w:jc w:val="left"/>
    </w:pPr>
    <w:rPr>
      <w:rFonts w:ascii="Times New Roman" w:hAnsi="Times New Roman"/>
      <w:szCs w:val="20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Plain Text"/>
    <w:basedOn w:val="a"/>
    <w:link w:val="af4"/>
    <w:uiPriority w:val="99"/>
    <w:rsid w:val="00623D9A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styleId="af5">
    <w:name w:val="Strong"/>
    <w:uiPriority w:val="99"/>
    <w:qFormat/>
    <w:rsid w:val="00755D01"/>
    <w:rPr>
      <w:rFonts w:cs="Times New Roman"/>
      <w:b/>
      <w:bCs/>
    </w:rPr>
  </w:style>
  <w:style w:type="paragraph" w:customStyle="1" w:styleId="af6">
    <w:name w:val="набор"/>
    <w:basedOn w:val="a"/>
    <w:rsid w:val="007D6428"/>
    <w:pPr>
      <w:spacing w:line="480" w:lineRule="auto"/>
      <w:ind w:right="1537" w:firstLine="284"/>
    </w:pPr>
    <w:rPr>
      <w:rFonts w:ascii="Arial" w:hAnsi="Arial" w:cs="Arial"/>
      <w:sz w:val="22"/>
      <w:szCs w:val="22"/>
    </w:rPr>
  </w:style>
  <w:style w:type="table" w:styleId="af7">
    <w:name w:val="Table Grid"/>
    <w:basedOn w:val="a1"/>
    <w:uiPriority w:val="59"/>
    <w:rsid w:val="003F7FA9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D83CDC"/>
    <w:pPr>
      <w:widowControl w:val="0"/>
      <w:spacing w:line="260" w:lineRule="auto"/>
      <w:ind w:firstLine="720"/>
      <w:jc w:val="both"/>
    </w:pPr>
    <w:rPr>
      <w:snapToGrid w:val="0"/>
      <w:sz w:val="28"/>
    </w:rPr>
  </w:style>
  <w:style w:type="paragraph" w:customStyle="1" w:styleId="22">
    <w:name w:val="Обычный2"/>
    <w:rsid w:val="00D83CDC"/>
    <w:pPr>
      <w:widowControl w:val="0"/>
      <w:snapToGrid w:val="0"/>
      <w:spacing w:line="259" w:lineRule="auto"/>
      <w:ind w:firstLine="720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AC28EE"/>
    <w:pPr>
      <w:widowControl w:val="0"/>
      <w:tabs>
        <w:tab w:val="left" w:pos="7972"/>
      </w:tabs>
      <w:ind w:right="34" w:firstLine="210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4940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Таблицы (моноширинный)"/>
    <w:basedOn w:val="a"/>
    <w:next w:val="a"/>
    <w:rsid w:val="003F62F8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a"/>
    <w:rsid w:val="003F62F8"/>
    <w:pPr>
      <w:widowControl w:val="0"/>
      <w:autoSpaceDE w:val="0"/>
      <w:autoSpaceDN w:val="0"/>
      <w:adjustRightInd w:val="0"/>
      <w:spacing w:line="409" w:lineRule="exact"/>
      <w:ind w:firstLine="682"/>
    </w:pPr>
    <w:rPr>
      <w:rFonts w:ascii="Times New Roman" w:hAnsi="Times New Roman"/>
    </w:rPr>
  </w:style>
  <w:style w:type="character" w:customStyle="1" w:styleId="FontStyle11">
    <w:name w:val="Font Style11"/>
    <w:rsid w:val="003F62F8"/>
    <w:rPr>
      <w:rFonts w:ascii="Times New Roman" w:hAnsi="Times New Roman" w:cs="Times New Roman"/>
      <w:sz w:val="26"/>
      <w:szCs w:val="26"/>
    </w:rPr>
  </w:style>
  <w:style w:type="paragraph" w:customStyle="1" w:styleId="main">
    <w:name w:val="main"/>
    <w:basedOn w:val="a"/>
    <w:qFormat/>
    <w:rsid w:val="00302940"/>
    <w:pPr>
      <w:spacing w:after="120"/>
      <w:ind w:firstLine="709"/>
    </w:pPr>
    <w:rPr>
      <w:rFonts w:ascii="Times New Roman" w:hAnsi="Times New Roman"/>
      <w:sz w:val="26"/>
      <w:szCs w:val="26"/>
    </w:rPr>
  </w:style>
  <w:style w:type="paragraph" w:styleId="af9">
    <w:name w:val="No Spacing"/>
    <w:link w:val="afa"/>
    <w:qFormat/>
    <w:rsid w:val="00A07BEF"/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 Знак"/>
    <w:link w:val="12"/>
    <w:locked/>
    <w:rsid w:val="0076202E"/>
    <w:rPr>
      <w:sz w:val="24"/>
      <w:szCs w:val="24"/>
      <w:lang w:val="ru-RU" w:eastAsia="en-US" w:bidi="ar-SA"/>
    </w:rPr>
  </w:style>
  <w:style w:type="paragraph" w:customStyle="1" w:styleId="12">
    <w:name w:val="Основной текст1"/>
    <w:link w:val="bodytext"/>
    <w:rsid w:val="0076202E"/>
    <w:pPr>
      <w:ind w:firstLine="709"/>
      <w:jc w:val="both"/>
    </w:pPr>
    <w:rPr>
      <w:sz w:val="24"/>
      <w:szCs w:val="24"/>
      <w:lang w:eastAsia="en-US"/>
    </w:rPr>
  </w:style>
  <w:style w:type="paragraph" w:customStyle="1" w:styleId="afb">
    <w:name w:val="Знак Знак Знак Знак"/>
    <w:basedOn w:val="a"/>
    <w:rsid w:val="00983A50"/>
    <w:pPr>
      <w:pageBreakBefore/>
      <w:spacing w:after="160" w:line="360" w:lineRule="auto"/>
      <w:ind w:firstLine="0"/>
      <w:jc w:val="left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afc">
    <w:name w:val="Рисунок"/>
    <w:basedOn w:val="a"/>
    <w:next w:val="a5"/>
    <w:rsid w:val="00832EB2"/>
    <w:pPr>
      <w:spacing w:after="120"/>
      <w:ind w:firstLine="0"/>
      <w:jc w:val="center"/>
    </w:pPr>
    <w:rPr>
      <w:rFonts w:ascii="Times New Roman" w:hAnsi="Times New Roman"/>
      <w:sz w:val="26"/>
      <w:szCs w:val="26"/>
      <w:lang w:eastAsia="ar-SA"/>
    </w:rPr>
  </w:style>
  <w:style w:type="paragraph" w:customStyle="1" w:styleId="212">
    <w:name w:val="Основной текст 21"/>
    <w:basedOn w:val="a"/>
    <w:rsid w:val="00E94D8A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hAnsi="Times New Roman"/>
      <w:szCs w:val="20"/>
    </w:rPr>
  </w:style>
  <w:style w:type="paragraph" w:customStyle="1" w:styleId="afd">
    <w:name w:val="a"/>
    <w:basedOn w:val="a"/>
    <w:rsid w:val="0011129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fa">
    <w:name w:val="Без интервала Знак"/>
    <w:link w:val="af9"/>
    <w:rsid w:val="004A0C9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3">
    <w:name w:val="Font Style23"/>
    <w:rsid w:val="009B338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B3384"/>
    <w:pPr>
      <w:widowControl w:val="0"/>
      <w:autoSpaceDE w:val="0"/>
      <w:autoSpaceDN w:val="0"/>
      <w:adjustRightInd w:val="0"/>
      <w:spacing w:line="322" w:lineRule="exact"/>
      <w:ind w:firstLine="710"/>
    </w:pPr>
    <w:rPr>
      <w:rFonts w:ascii="Times New Roman" w:hAnsi="Times New Roman"/>
    </w:rPr>
  </w:style>
  <w:style w:type="paragraph" w:customStyle="1" w:styleId="rvps690070">
    <w:name w:val="rvps690070"/>
    <w:basedOn w:val="a"/>
    <w:rsid w:val="009B3384"/>
    <w:pP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8"/>
      <w:szCs w:val="18"/>
    </w:rPr>
  </w:style>
  <w:style w:type="character" w:customStyle="1" w:styleId="afe">
    <w:name w:val="Основной текст_"/>
    <w:link w:val="13"/>
    <w:rsid w:val="0039276F"/>
    <w:rPr>
      <w:rFonts w:ascii="Calibri" w:eastAsia="Calibri" w:hAnsi="Calibri"/>
      <w:sz w:val="21"/>
      <w:szCs w:val="21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e"/>
    <w:qFormat/>
    <w:rsid w:val="0039276F"/>
    <w:pPr>
      <w:shd w:val="clear" w:color="auto" w:fill="FFFFFF"/>
      <w:spacing w:after="240" w:line="226" w:lineRule="exact"/>
      <w:ind w:firstLine="0"/>
      <w:jc w:val="center"/>
    </w:pPr>
    <w:rPr>
      <w:rFonts w:ascii="Calibri" w:eastAsia="Calibri" w:hAnsi="Calibri"/>
      <w:sz w:val="21"/>
      <w:szCs w:val="21"/>
      <w:shd w:val="clear" w:color="auto" w:fill="FFFFFF"/>
    </w:rPr>
  </w:style>
  <w:style w:type="paragraph" w:customStyle="1" w:styleId="style20">
    <w:name w:val="style2"/>
    <w:basedOn w:val="a"/>
    <w:rsid w:val="004E2C8B"/>
    <w:pPr>
      <w:autoSpaceDE w:val="0"/>
      <w:autoSpaceDN w:val="0"/>
      <w:spacing w:line="409" w:lineRule="atLeast"/>
      <w:ind w:firstLine="682"/>
    </w:pPr>
    <w:rPr>
      <w:rFonts w:ascii="Times New Roman" w:hAnsi="Times New Roman"/>
    </w:rPr>
  </w:style>
  <w:style w:type="character" w:customStyle="1" w:styleId="fontstyle110">
    <w:name w:val="fontstyle11"/>
    <w:rsid w:val="004E2C8B"/>
    <w:rPr>
      <w:rFonts w:ascii="Times New Roman" w:hAnsi="Times New Roman" w:cs="Times New Roman" w:hint="default"/>
    </w:rPr>
  </w:style>
  <w:style w:type="paragraph" w:customStyle="1" w:styleId="aff">
    <w:name w:val="Заголовок таблицы"/>
    <w:basedOn w:val="a"/>
    <w:rsid w:val="004E1899"/>
    <w:pPr>
      <w:ind w:firstLine="0"/>
      <w:jc w:val="center"/>
    </w:pPr>
    <w:rPr>
      <w:rFonts w:ascii="Times New Roman" w:hAnsi="Times New Roman"/>
      <w:b/>
      <w:caps/>
      <w:sz w:val="18"/>
      <w:szCs w:val="20"/>
      <w:lang w:val="en-US"/>
    </w:rPr>
  </w:style>
  <w:style w:type="paragraph" w:customStyle="1" w:styleId="40">
    <w:name w:val="Абзац списка4"/>
    <w:basedOn w:val="a"/>
    <w:rsid w:val="005538FD"/>
    <w:pPr>
      <w:ind w:left="720" w:firstLine="0"/>
      <w:contextualSpacing/>
      <w:jc w:val="left"/>
    </w:pPr>
    <w:rPr>
      <w:rFonts w:ascii="Times New Roman" w:hAnsi="Times New Roman"/>
    </w:rPr>
  </w:style>
  <w:style w:type="paragraph" w:styleId="aff0">
    <w:name w:val="List Paragraph"/>
    <w:basedOn w:val="a"/>
    <w:uiPriority w:val="34"/>
    <w:qFormat/>
    <w:rsid w:val="005538FD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Текст Знак"/>
    <w:link w:val="af3"/>
    <w:uiPriority w:val="99"/>
    <w:rsid w:val="00AC6AC1"/>
    <w:rPr>
      <w:rFonts w:ascii="Courier New" w:hAnsi="Courier New" w:cs="Courier New"/>
      <w:lang w:val="ru-RU" w:eastAsia="ru-RU" w:bidi="ar-SA"/>
    </w:rPr>
  </w:style>
  <w:style w:type="paragraph" w:customStyle="1" w:styleId="aff1">
    <w:name w:val="Знак Знак Знак Знак Знак Знак Знак Знак Знак Знак"/>
    <w:basedOn w:val="a"/>
    <w:rsid w:val="00024B7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styleId="aff2">
    <w:name w:val="Emphasis"/>
    <w:qFormat/>
    <w:rsid w:val="00634787"/>
    <w:rPr>
      <w:i/>
      <w:iCs/>
    </w:rPr>
  </w:style>
  <w:style w:type="character" w:customStyle="1" w:styleId="ab">
    <w:name w:val="Верхний колонтитул Знак"/>
    <w:link w:val="aa"/>
    <w:rsid w:val="00C52901"/>
    <w:rPr>
      <w:rFonts w:ascii="TimesET" w:hAnsi="TimesET"/>
      <w:sz w:val="24"/>
      <w:szCs w:val="24"/>
    </w:rPr>
  </w:style>
  <w:style w:type="paragraph" w:customStyle="1" w:styleId="ConsPlusTitle">
    <w:name w:val="ConsPlusTitle"/>
    <w:uiPriority w:val="99"/>
    <w:rsid w:val="004A26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HTML">
    <w:name w:val="HTML Code"/>
    <w:rsid w:val="008038F7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971214"/>
    <w:rPr>
      <w:sz w:val="24"/>
    </w:rPr>
  </w:style>
  <w:style w:type="character" w:customStyle="1" w:styleId="a4">
    <w:name w:val="Основной текст Знак"/>
    <w:link w:val="a3"/>
    <w:rsid w:val="003C1679"/>
    <w:rPr>
      <w:sz w:val="24"/>
    </w:rPr>
  </w:style>
  <w:style w:type="character" w:customStyle="1" w:styleId="a6">
    <w:name w:val="Название Знак"/>
    <w:link w:val="a5"/>
    <w:rsid w:val="00CE4A47"/>
    <w:rPr>
      <w:b/>
      <w:sz w:val="22"/>
    </w:rPr>
  </w:style>
  <w:style w:type="paragraph" w:customStyle="1" w:styleId="14">
    <w:name w:val="Основной текст с отступом1"/>
    <w:basedOn w:val="a"/>
    <w:link w:val="BodyTextIndentChar"/>
    <w:semiHidden/>
    <w:rsid w:val="007A1D0D"/>
    <w:pPr>
      <w:ind w:firstLine="720"/>
    </w:pPr>
    <w:rPr>
      <w:rFonts w:ascii="Times New Roman" w:hAnsi="Times New Roman"/>
      <w:lang w:val="x-none" w:eastAsia="x-none"/>
    </w:rPr>
  </w:style>
  <w:style w:type="character" w:customStyle="1" w:styleId="BodyTextIndentChar">
    <w:name w:val="Body Text Indent Char"/>
    <w:link w:val="14"/>
    <w:semiHidden/>
    <w:rsid w:val="007A1D0D"/>
    <w:rPr>
      <w:sz w:val="24"/>
      <w:szCs w:val="24"/>
      <w:lang w:val="x-none"/>
    </w:rPr>
  </w:style>
  <w:style w:type="paragraph" w:customStyle="1" w:styleId="15">
    <w:name w:val="Абзац списка1"/>
    <w:basedOn w:val="a"/>
    <w:rsid w:val="00325ACA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3">
    <w:name w:val="заг 2"/>
    <w:basedOn w:val="a"/>
    <w:next w:val="a"/>
    <w:uiPriority w:val="99"/>
    <w:rsid w:val="008D1C2D"/>
    <w:pPr>
      <w:keepNext/>
      <w:autoSpaceDE w:val="0"/>
      <w:ind w:firstLine="709"/>
      <w:outlineLvl w:val="1"/>
    </w:pPr>
    <w:rPr>
      <w:rFonts w:ascii="Times New Roman" w:hAnsi="Times New Roman"/>
      <w:b/>
      <w:sz w:val="26"/>
      <w:szCs w:val="32"/>
      <w:lang w:eastAsia="ar-SA"/>
    </w:rPr>
  </w:style>
  <w:style w:type="character" w:customStyle="1" w:styleId="FontStyle25">
    <w:name w:val="Font Style25"/>
    <w:uiPriority w:val="99"/>
    <w:rsid w:val="00851242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735C2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uiPriority w:val="59"/>
    <w:rsid w:val="00B82F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бычный (веб) Знак"/>
    <w:aliases w:val="Знак1 Знак"/>
    <w:link w:val="af"/>
    <w:locked/>
    <w:rsid w:val="00E17DA8"/>
    <w:rPr>
      <w:sz w:val="24"/>
    </w:rPr>
  </w:style>
  <w:style w:type="paragraph" w:customStyle="1" w:styleId="110">
    <w:name w:val="Основной текст с отступом11"/>
    <w:basedOn w:val="a"/>
    <w:uiPriority w:val="99"/>
    <w:semiHidden/>
    <w:rsid w:val="00A35C01"/>
    <w:pPr>
      <w:ind w:firstLine="720"/>
    </w:pPr>
    <w:rPr>
      <w:rFonts w:ascii="Times New Roman" w:hAnsi="Times New Roman"/>
    </w:rPr>
  </w:style>
  <w:style w:type="paragraph" w:customStyle="1" w:styleId="16">
    <w:name w:val="Стиль1"/>
    <w:uiPriority w:val="99"/>
    <w:rsid w:val="00A35C01"/>
    <w:pPr>
      <w:widowControl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140">
    <w:name w:val="14"/>
    <w:basedOn w:val="21"/>
    <w:rsid w:val="00A35C01"/>
    <w:pPr>
      <w:suppressAutoHyphens w:val="0"/>
      <w:autoSpaceDE/>
      <w:autoSpaceDN/>
      <w:adjustRightInd/>
      <w:spacing w:line="360" w:lineRule="auto"/>
      <w:ind w:right="0" w:firstLine="708"/>
    </w:pPr>
    <w:rPr>
      <w:rFonts w:ascii="Times New Roman" w:hAnsi="Times New Roman"/>
      <w:sz w:val="28"/>
      <w:szCs w:val="28"/>
    </w:rPr>
  </w:style>
  <w:style w:type="paragraph" w:customStyle="1" w:styleId="220">
    <w:name w:val="Основной текст с отступом 22"/>
    <w:basedOn w:val="a"/>
    <w:rsid w:val="000D632E"/>
    <w:pPr>
      <w:suppressAutoHyphens/>
      <w:ind w:firstLine="720"/>
    </w:pPr>
    <w:rPr>
      <w:rFonts w:ascii="Times New Roman" w:hAnsi="Times New Roman"/>
      <w:szCs w:val="20"/>
      <w:lang w:eastAsia="ar-SA"/>
    </w:rPr>
  </w:style>
  <w:style w:type="paragraph" w:customStyle="1" w:styleId="msonormalcxspmiddle">
    <w:name w:val="msonormalcxspmiddle"/>
    <w:basedOn w:val="a"/>
    <w:rsid w:val="00AE091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e">
    <w:name w:val="Нижний колонтитул Знак"/>
    <w:link w:val="ad"/>
    <w:rsid w:val="009D01AA"/>
    <w:rPr>
      <w:rFonts w:ascii="TimesET" w:hAnsi="TimesET"/>
      <w:sz w:val="24"/>
      <w:szCs w:val="24"/>
    </w:rPr>
  </w:style>
  <w:style w:type="paragraph" w:customStyle="1" w:styleId="msolistparagraphbullet1gif">
    <w:name w:val="msolistparagraphbullet1.gif"/>
    <w:basedOn w:val="a"/>
    <w:rsid w:val="009D01AA"/>
    <w:pPr>
      <w:ind w:firstLine="360"/>
      <w:jc w:val="left"/>
    </w:pPr>
    <w:rPr>
      <w:rFonts w:ascii="Times New Roman" w:hAnsi="Times New Roman"/>
    </w:rPr>
  </w:style>
  <w:style w:type="paragraph" w:customStyle="1" w:styleId="aff3">
    <w:name w:val="Основной"/>
    <w:basedOn w:val="a"/>
    <w:qFormat/>
    <w:rsid w:val="004445E3"/>
    <w:pPr>
      <w:ind w:firstLine="709"/>
    </w:pPr>
    <w:rPr>
      <w:rFonts w:ascii="Times New Roman" w:hAnsi="Times New Roman"/>
      <w:sz w:val="26"/>
      <w:lang w:eastAsia="ar-SA"/>
    </w:rPr>
  </w:style>
  <w:style w:type="paragraph" w:customStyle="1" w:styleId="17">
    <w:name w:val="Без интервала1"/>
    <w:link w:val="NoSpacingChar"/>
    <w:rsid w:val="006E1F73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7"/>
    <w:locked/>
    <w:rsid w:val="006E1F73"/>
    <w:rPr>
      <w:rFonts w:ascii="Calibri" w:hAnsi="Calibri"/>
      <w:sz w:val="22"/>
      <w:szCs w:val="22"/>
      <w:lang w:eastAsia="en-US" w:bidi="ar-SA"/>
    </w:rPr>
  </w:style>
  <w:style w:type="paragraph" w:customStyle="1" w:styleId="aff4">
    <w:name w:val="текст"/>
    <w:basedOn w:val="a"/>
    <w:uiPriority w:val="99"/>
    <w:rsid w:val="00A76302"/>
    <w:pPr>
      <w:autoSpaceDE w:val="0"/>
      <w:autoSpaceDN w:val="0"/>
      <w:adjustRightInd w:val="0"/>
      <w:spacing w:line="288" w:lineRule="auto"/>
      <w:ind w:firstLine="283"/>
      <w:textAlignment w:val="center"/>
    </w:pPr>
    <w:rPr>
      <w:rFonts w:ascii="Arial Narrow" w:eastAsia="Calibri" w:hAnsi="Arial Narrow" w:cs="Arial Narrow"/>
      <w:color w:val="000000"/>
      <w:sz w:val="19"/>
      <w:szCs w:val="19"/>
      <w:lang w:eastAsia="en-US"/>
    </w:rPr>
  </w:style>
  <w:style w:type="character" w:customStyle="1" w:styleId="apple-converted-space">
    <w:name w:val="apple-converted-space"/>
    <w:basedOn w:val="a0"/>
    <w:rsid w:val="00867DF6"/>
  </w:style>
  <w:style w:type="character" w:customStyle="1" w:styleId="s1">
    <w:name w:val="s1"/>
    <w:rsid w:val="00D5503D"/>
  </w:style>
  <w:style w:type="paragraph" w:customStyle="1" w:styleId="Textbody">
    <w:name w:val="Text body"/>
    <w:basedOn w:val="a"/>
    <w:rsid w:val="004D4F2E"/>
    <w:pPr>
      <w:tabs>
        <w:tab w:val="left" w:pos="284"/>
      </w:tabs>
      <w:suppressAutoHyphens/>
      <w:autoSpaceDN w:val="0"/>
      <w:ind w:firstLine="0"/>
      <w:textAlignment w:val="baseline"/>
    </w:pPr>
    <w:rPr>
      <w:rFonts w:ascii="Times New Roman" w:hAnsi="Times New Roman"/>
      <w:kern w:val="3"/>
      <w:sz w:val="20"/>
      <w:szCs w:val="20"/>
      <w:lang w:val="en-US"/>
    </w:rPr>
  </w:style>
  <w:style w:type="character" w:customStyle="1" w:styleId="32">
    <w:name w:val="Заголовок 3 Знак"/>
    <w:basedOn w:val="a0"/>
    <w:link w:val="3"/>
    <w:rsid w:val="00156034"/>
    <w:rPr>
      <w:rFonts w:ascii="TimesET" w:hAnsi="TimesET"/>
      <w:bCs/>
      <w:i/>
      <w:iCs/>
      <w:sz w:val="24"/>
      <w:szCs w:val="24"/>
    </w:rPr>
  </w:style>
  <w:style w:type="character" w:customStyle="1" w:styleId="41">
    <w:name w:val="Заголовок 4 Знак"/>
    <w:basedOn w:val="a0"/>
    <w:link w:val="4"/>
    <w:rsid w:val="00156034"/>
    <w:rPr>
      <w:rFonts w:ascii="TimesET" w:hAnsi="TimesET"/>
      <w:b/>
      <w:bCs/>
      <w:sz w:val="24"/>
      <w:szCs w:val="24"/>
    </w:rPr>
  </w:style>
  <w:style w:type="character" w:customStyle="1" w:styleId="33">
    <w:name w:val="Основной текст с отступом 3 Знак"/>
    <w:basedOn w:val="a0"/>
    <w:link w:val="30"/>
    <w:rsid w:val="00156034"/>
    <w:rPr>
      <w:sz w:val="24"/>
    </w:rPr>
  </w:style>
  <w:style w:type="character" w:styleId="aff5">
    <w:name w:val="annotation reference"/>
    <w:basedOn w:val="a0"/>
    <w:rsid w:val="0004232B"/>
    <w:rPr>
      <w:sz w:val="16"/>
      <w:szCs w:val="16"/>
    </w:rPr>
  </w:style>
  <w:style w:type="paragraph" w:styleId="aff6">
    <w:name w:val="annotation text"/>
    <w:basedOn w:val="a"/>
    <w:link w:val="aff7"/>
    <w:rsid w:val="0004232B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rsid w:val="0004232B"/>
    <w:rPr>
      <w:rFonts w:ascii="TimesET" w:hAnsi="TimesET"/>
    </w:rPr>
  </w:style>
  <w:style w:type="paragraph" w:styleId="aff8">
    <w:name w:val="annotation subject"/>
    <w:basedOn w:val="aff6"/>
    <w:next w:val="aff6"/>
    <w:link w:val="aff9"/>
    <w:rsid w:val="0004232B"/>
    <w:rPr>
      <w:b/>
      <w:bCs/>
    </w:rPr>
  </w:style>
  <w:style w:type="character" w:customStyle="1" w:styleId="aff9">
    <w:name w:val="Тема примечания Знак"/>
    <w:basedOn w:val="aff7"/>
    <w:link w:val="aff8"/>
    <w:rsid w:val="0004232B"/>
    <w:rPr>
      <w:rFonts w:ascii="TimesET" w:hAnsi="TimesET"/>
      <w:b/>
      <w:bCs/>
    </w:rPr>
  </w:style>
  <w:style w:type="character" w:customStyle="1" w:styleId="ConsPlusNormal0">
    <w:name w:val="ConsPlusNormal Знак"/>
    <w:link w:val="ConsPlusNormal"/>
    <w:locked/>
    <w:rsid w:val="0049635E"/>
    <w:rPr>
      <w:rFonts w:ascii="Arial" w:hAnsi="Arial" w:cs="Arial"/>
    </w:rPr>
  </w:style>
  <w:style w:type="paragraph" w:customStyle="1" w:styleId="Standard">
    <w:name w:val="Standard"/>
    <w:rsid w:val="006D064C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a">
    <w:name w:val="footnote text"/>
    <w:basedOn w:val="a"/>
    <w:link w:val="affb"/>
    <w:uiPriority w:val="99"/>
    <w:rsid w:val="00131C2A"/>
    <w:pPr>
      <w:spacing w:before="120"/>
      <w:ind w:firstLine="709"/>
    </w:pPr>
    <w:rPr>
      <w:rFonts w:ascii="Times New Roman" w:hAnsi="Times New Roman"/>
      <w:sz w:val="22"/>
      <w:szCs w:val="20"/>
    </w:rPr>
  </w:style>
  <w:style w:type="character" w:customStyle="1" w:styleId="affb">
    <w:name w:val="Текст сноски Знак"/>
    <w:basedOn w:val="a0"/>
    <w:link w:val="affa"/>
    <w:uiPriority w:val="99"/>
    <w:rsid w:val="00131C2A"/>
    <w:rPr>
      <w:sz w:val="22"/>
    </w:rPr>
  </w:style>
  <w:style w:type="paragraph" w:customStyle="1" w:styleId="f4e2">
    <w:name w:val="Осн%f4eвной текст 2"/>
    <w:basedOn w:val="a"/>
    <w:rsid w:val="00131C2A"/>
    <w:pPr>
      <w:widowControl w:val="0"/>
      <w:tabs>
        <w:tab w:val="left" w:pos="7797"/>
        <w:tab w:val="left" w:pos="9072"/>
      </w:tabs>
      <w:ind w:firstLine="0"/>
      <w:jc w:val="center"/>
    </w:pPr>
    <w:rPr>
      <w:rFonts w:ascii="Arial" w:hAnsi="Arial"/>
      <w:b/>
      <w:snapToGrid w:val="0"/>
      <w:szCs w:val="20"/>
    </w:rPr>
  </w:style>
  <w:style w:type="character" w:styleId="affc">
    <w:name w:val="footnote reference"/>
    <w:basedOn w:val="a0"/>
    <w:uiPriority w:val="99"/>
    <w:rsid w:val="00131C2A"/>
    <w:rPr>
      <w:vertAlign w:val="superscript"/>
    </w:rPr>
  </w:style>
  <w:style w:type="paragraph" w:customStyle="1" w:styleId="Style13">
    <w:name w:val="Style13"/>
    <w:basedOn w:val="a"/>
    <w:uiPriority w:val="99"/>
    <w:rsid w:val="00131C2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/>
    </w:rPr>
  </w:style>
  <w:style w:type="paragraph" w:customStyle="1" w:styleId="Style14">
    <w:name w:val="Style14"/>
    <w:basedOn w:val="a"/>
    <w:uiPriority w:val="99"/>
    <w:rsid w:val="00131C2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/>
    </w:rPr>
  </w:style>
  <w:style w:type="paragraph" w:customStyle="1" w:styleId="Style15">
    <w:name w:val="Style15"/>
    <w:basedOn w:val="a"/>
    <w:uiPriority w:val="99"/>
    <w:rsid w:val="00131C2A"/>
    <w:pPr>
      <w:widowControl w:val="0"/>
      <w:autoSpaceDE w:val="0"/>
      <w:autoSpaceDN w:val="0"/>
      <w:adjustRightInd w:val="0"/>
      <w:spacing w:line="209" w:lineRule="exact"/>
      <w:ind w:firstLine="610"/>
      <w:jc w:val="left"/>
    </w:pPr>
    <w:rPr>
      <w:rFonts w:ascii="Times New Roman" w:eastAsiaTheme="minorEastAsia" w:hAnsi="Times New Roman"/>
    </w:rPr>
  </w:style>
  <w:style w:type="paragraph" w:customStyle="1" w:styleId="Style16">
    <w:name w:val="Style16"/>
    <w:basedOn w:val="a"/>
    <w:uiPriority w:val="99"/>
    <w:rsid w:val="00131C2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/>
    </w:rPr>
  </w:style>
  <w:style w:type="paragraph" w:customStyle="1" w:styleId="Style18">
    <w:name w:val="Style18"/>
    <w:basedOn w:val="a"/>
    <w:uiPriority w:val="99"/>
    <w:rsid w:val="00131C2A"/>
    <w:pPr>
      <w:widowControl w:val="0"/>
      <w:autoSpaceDE w:val="0"/>
      <w:autoSpaceDN w:val="0"/>
      <w:adjustRightInd w:val="0"/>
      <w:spacing w:line="201" w:lineRule="exact"/>
      <w:ind w:firstLine="0"/>
      <w:jc w:val="left"/>
    </w:pPr>
    <w:rPr>
      <w:rFonts w:ascii="Times New Roman" w:eastAsiaTheme="minorEastAsia" w:hAnsi="Times New Roman"/>
    </w:rPr>
  </w:style>
  <w:style w:type="character" w:customStyle="1" w:styleId="FontStyle24">
    <w:name w:val="Font Style24"/>
    <w:basedOn w:val="a0"/>
    <w:uiPriority w:val="99"/>
    <w:rsid w:val="00131C2A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131C2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7520442.0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yperlink" Target="http://gov.cap.ru/Content/news/201707/06/20170706_nagradi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D937C5EFEA560FCE0D690AB06928FC052187332C6F579043BF21A2C1B446CAE74CE2F06F03C66944782729A5892AC79E8964553F541A3B467285BD6M1S3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EEBAA8899C6BB1B1207B7B3FD5B742FB46AAE87FDE404C0836CF5AF64C74F2n8xF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B07A2B28538E12A114F2F0A1B8A0CD64FFBE895792D6E536CA0994F2505D96A60B1C42582C10D8130381A19E0CA6B47EA4EC6811A6132612A44AC5EiAQEH" TargetMode="External"/><Relationship Id="rId10" Type="http://schemas.openxmlformats.org/officeDocument/2006/relationships/hyperlink" Target="garantF1://17420025.0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EEBAA8899C6BB1B1207B7B3FD5B742FB46AAE87FDE404C0836CF5AF64C74F2n8xFL" TargetMode="External"/><Relationship Id="rId14" Type="http://schemas.openxmlformats.org/officeDocument/2006/relationships/hyperlink" Target="http://gov.cap.ru/SiteMap.asp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100 тыс. населения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36752136752137E-3"/>
                  <c:y val="5.3326973286965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/>
                      <a:t>43,6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0.0</c:formatCode>
                <c:ptCount val="3"/>
                <c:pt idx="0">
                  <c:v>52.4</c:v>
                </c:pt>
                <c:pt idx="1">
                  <c:v>44.9</c:v>
                </c:pt>
                <c:pt idx="2" formatCode="General">
                  <c:v>43.6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абс.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134</c:v>
                </c:pt>
                <c:pt idx="1">
                  <c:v>116</c:v>
                </c:pt>
                <c:pt idx="2">
                  <c:v>113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6"/>
        <c:overlap val="-12"/>
        <c:axId val="99086720"/>
        <c:axId val="99089024"/>
      </c:barChart>
      <c:catAx>
        <c:axId val="99086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9089024"/>
        <c:crosses val="autoZero"/>
        <c:auto val="1"/>
        <c:lblAlgn val="ctr"/>
        <c:lblOffset val="100"/>
        <c:noMultiLvlLbl val="0"/>
      </c:catAx>
      <c:valAx>
        <c:axId val="99089024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9908672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6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75FB8-EE13-41BB-AEE3-12679D92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32456</Words>
  <Characters>185005</Characters>
  <Application>Microsoft Office Word</Application>
  <DocSecurity>0</DocSecurity>
  <Lines>1541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</vt:lpstr>
    </vt:vector>
  </TitlesOfParts>
  <Company>SPecialiST RePack</Company>
  <LinksUpToDate>false</LinksUpToDate>
  <CharactersWithSpaces>217027</CharactersWithSpaces>
  <SharedDoc>false</SharedDoc>
  <HLinks>
    <vt:vector size="12" baseType="variant">
      <vt:variant>
        <vt:i4>5963784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consultantplus://offline/ref=55E23E9BA992E9CBA39CB8A801F8AF56D5D25245915CBCDF773FC639DBEE0DA0C8BEC3719384466253A572t3k1G</vt:lpwstr>
      </vt:variant>
      <vt:variant>
        <vt:lpwstr/>
      </vt:variant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garantf1://17520442.0/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</dc:title>
  <dc:creator>Администратор</dc:creator>
  <cp:lastModifiedBy>Алексеева Лилия П.</cp:lastModifiedBy>
  <cp:revision>2</cp:revision>
  <cp:lastPrinted>2019-05-31T05:23:00Z</cp:lastPrinted>
  <dcterms:created xsi:type="dcterms:W3CDTF">2020-05-28T05:08:00Z</dcterms:created>
  <dcterms:modified xsi:type="dcterms:W3CDTF">2020-05-28T05:08:00Z</dcterms:modified>
</cp:coreProperties>
</file>