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9F" w:rsidRDefault="0009609F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09609F" w:rsidRDefault="0009609F">
      <w:pPr>
        <w:pStyle w:val="ConsPlusTitle"/>
        <w:jc w:val="center"/>
      </w:pPr>
    </w:p>
    <w:p w:rsidR="0009609F" w:rsidRDefault="0009609F">
      <w:pPr>
        <w:pStyle w:val="ConsPlusTitle"/>
        <w:jc w:val="center"/>
      </w:pPr>
      <w:r>
        <w:t>ПОСТАНОВЛЕНИЕ</w:t>
      </w:r>
    </w:p>
    <w:p w:rsidR="0009609F" w:rsidRDefault="0009609F">
      <w:pPr>
        <w:pStyle w:val="ConsPlusTitle"/>
        <w:jc w:val="center"/>
      </w:pPr>
      <w:r>
        <w:t>от 11 июня 2014 г. N 198</w:t>
      </w:r>
    </w:p>
    <w:p w:rsidR="0009609F" w:rsidRDefault="0009609F">
      <w:pPr>
        <w:pStyle w:val="ConsPlusTitle"/>
        <w:jc w:val="center"/>
      </w:pPr>
    </w:p>
    <w:p w:rsidR="0009609F" w:rsidRDefault="0009609F">
      <w:pPr>
        <w:pStyle w:val="ConsPlusTitle"/>
        <w:jc w:val="center"/>
      </w:pPr>
      <w:r>
        <w:t>О РЕСПУБЛИКАНСКОМ КОНКУРСЕ СОЦИАЛЬНЫХ ПРОЕКТОВ</w:t>
      </w:r>
    </w:p>
    <w:p w:rsidR="0009609F" w:rsidRDefault="0009609F">
      <w:pPr>
        <w:pStyle w:val="ConsPlusTitle"/>
        <w:jc w:val="center"/>
      </w:pPr>
      <w:r>
        <w:t>В ОБЛАСТИ ОХРАНЫ ТРУДА СРЕДИ НЕКОММЕРЧЕСКИХ ОРГАНИЗАЦИЙ</w:t>
      </w:r>
    </w:p>
    <w:p w:rsidR="0009609F" w:rsidRDefault="00096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09F" w:rsidRDefault="00096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28.01.2015 </w:t>
            </w:r>
            <w:hyperlink r:id="rId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08.09.2016 </w:t>
            </w:r>
            <w:hyperlink r:id="rId7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22.02.2017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10.05.2018 </w:t>
            </w:r>
            <w:hyperlink r:id="rId1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13.06.2019 </w:t>
            </w:r>
            <w:hyperlink r:id="rId11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"Безопасный труд" государственной программы Чувашской Республики "Содействие занятости населения", утвержденной постановлением Кабинета Министров Чувашской Республики от 3 декабря 2018 г. N 489, Кабинет Министров Чувашской Республики постановляет:</w:t>
      </w:r>
    </w:p>
    <w:p w:rsidR="0009609F" w:rsidRDefault="0009609F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198)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1. Утвердить:</w:t>
      </w:r>
    </w:p>
    <w:p w:rsidR="0009609F" w:rsidRDefault="0009609F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социальных проектов в области охраны труда среди некоммерческих организаций (приложение N 1);</w:t>
      </w:r>
    </w:p>
    <w:p w:rsidR="0009609F" w:rsidRDefault="0009609F">
      <w:pPr>
        <w:pStyle w:val="ConsPlusNormal"/>
        <w:spacing w:before="220"/>
        <w:ind w:firstLine="540"/>
        <w:jc w:val="both"/>
      </w:pPr>
      <w:hyperlink w:anchor="P441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республиканского бюджета Чувашской Республики некоммерческим организациям для реализации социальных проектов в области охраны труда (приложение N 2).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 Министерству труда и социальной защиты Чувашской Республики обеспечить ежегодное проведение республиканского конкурса социальных проектов в области охраны труда среди некоммерческих организаций в соответствии с настоящим постановлением.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right"/>
      </w:pPr>
      <w:r>
        <w:t>Председатель Кабинета Министров</w:t>
      </w:r>
    </w:p>
    <w:p w:rsidR="0009609F" w:rsidRDefault="0009609F">
      <w:pPr>
        <w:pStyle w:val="ConsPlusNormal"/>
        <w:jc w:val="right"/>
      </w:pPr>
      <w:r>
        <w:t>Чувашской Республики</w:t>
      </w:r>
    </w:p>
    <w:p w:rsidR="0009609F" w:rsidRDefault="0009609F">
      <w:pPr>
        <w:pStyle w:val="ConsPlusNormal"/>
        <w:jc w:val="right"/>
      </w:pPr>
      <w:r>
        <w:t>И.МОТОРИН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right"/>
        <w:outlineLvl w:val="0"/>
      </w:pPr>
      <w:r>
        <w:t>Утверждено</w:t>
      </w:r>
    </w:p>
    <w:p w:rsidR="0009609F" w:rsidRDefault="0009609F">
      <w:pPr>
        <w:pStyle w:val="ConsPlusNormal"/>
        <w:jc w:val="right"/>
      </w:pPr>
      <w:r>
        <w:t>постановлением</w:t>
      </w:r>
    </w:p>
    <w:p w:rsidR="0009609F" w:rsidRDefault="0009609F">
      <w:pPr>
        <w:pStyle w:val="ConsPlusNormal"/>
        <w:jc w:val="right"/>
      </w:pPr>
      <w:r>
        <w:t>Кабинета Министров</w:t>
      </w:r>
    </w:p>
    <w:p w:rsidR="0009609F" w:rsidRDefault="0009609F">
      <w:pPr>
        <w:pStyle w:val="ConsPlusNormal"/>
        <w:jc w:val="right"/>
      </w:pPr>
      <w:r>
        <w:t>Чувашской Республики</w:t>
      </w:r>
    </w:p>
    <w:p w:rsidR="0009609F" w:rsidRDefault="0009609F">
      <w:pPr>
        <w:pStyle w:val="ConsPlusNormal"/>
        <w:jc w:val="right"/>
      </w:pPr>
      <w:r>
        <w:t>от 11.06.2014 N 198</w:t>
      </w:r>
    </w:p>
    <w:p w:rsidR="0009609F" w:rsidRDefault="0009609F">
      <w:pPr>
        <w:pStyle w:val="ConsPlusNormal"/>
        <w:jc w:val="right"/>
      </w:pPr>
      <w:r>
        <w:t>(приложение N 1)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</w:pPr>
      <w:bookmarkStart w:id="1" w:name="P37"/>
      <w:bookmarkEnd w:id="1"/>
      <w:r>
        <w:t>ПОЛОЖЕНИЕ</w:t>
      </w:r>
    </w:p>
    <w:p w:rsidR="0009609F" w:rsidRDefault="0009609F">
      <w:pPr>
        <w:pStyle w:val="ConsPlusTitle"/>
        <w:jc w:val="center"/>
      </w:pPr>
      <w:r>
        <w:t>О РЕСПУБЛИКАНСКОМ КОНКУРСЕ СОЦИАЛЬНЫХ ПРОЕКТОВ В ОБЛАСТИ</w:t>
      </w:r>
    </w:p>
    <w:p w:rsidR="0009609F" w:rsidRDefault="0009609F">
      <w:pPr>
        <w:pStyle w:val="ConsPlusTitle"/>
        <w:jc w:val="center"/>
      </w:pPr>
      <w:r>
        <w:t>ОХРАНЫ ТРУДА СРЕДИ НЕКОММЕРЧЕСКИХ ОРГАНИЗАЦИЙ</w:t>
      </w:r>
    </w:p>
    <w:p w:rsidR="0009609F" w:rsidRDefault="00096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09F" w:rsidRDefault="00096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28.01.2015 </w:t>
            </w:r>
            <w:hyperlink r:id="rId1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22.02.2017 </w:t>
            </w:r>
            <w:hyperlink r:id="rId1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15.11.2017 </w:t>
            </w:r>
            <w:hyperlink r:id="rId1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19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I. Общие положения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>1.1. Настоящее Положение определяет порядок и условия проведения республиканского конкурса социальных проектов в области охраны труда среди некоммерческих организаций (далее соответственно - конкурс, проект).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1.2. Конкурс проводится для выявления проектов, на реализацию которых будут выделены субсидии из республиканского бюджета Чувашской Республики на </w:t>
      </w:r>
      <w:proofErr w:type="spellStart"/>
      <w:r>
        <w:t>софинансирование</w:t>
      </w:r>
      <w:proofErr w:type="spellEnd"/>
      <w:r>
        <w:t xml:space="preserve"> расходов некоммерческих организаций на их реализацию.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1.3. Целями конкурса являются: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привлечение внимания к вопросам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снижение уровня производственного травматизма и профессиональной заболеваемости;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предупреждение нарушений требований законодательства о труде </w:t>
      </w:r>
      <w:proofErr w:type="gramStart"/>
      <w:r>
        <w:t>и</w:t>
      </w:r>
      <w:proofErr w:type="gramEnd"/>
      <w:r>
        <w:t xml:space="preserve"> об охране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воспитательная и образовательная работа с населением в области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пропаганда безопасного труда и высокой культуры производства.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1.4. Задачами конкурса являются выявление и поддержка наиболее значимых проектов по следующим направлениям: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профилактика производственного травматизма и профессиональной заболеваемости;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обучение по охране труда работников субъектов малого предпринимательства и организаций бюджетной сферы;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социальная реклама в области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содействие развитию воспитания, дополнительного профессионального образования, профессиональной переподготовки, научно-технического и художественного творчества, деятельности молодежи в области улучшения условий и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развитие межрегионального сотрудничества в области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изучение, распространение и пропаганда передового опыта в области улучшения условий и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консультирование населения по вопросам охраны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развитие информационных и креативных технологий в области охраны труда.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1.5. К участию в </w:t>
      </w:r>
      <w:proofErr w:type="gramStart"/>
      <w:r>
        <w:t>конкурсе</w:t>
      </w:r>
      <w:proofErr w:type="gramEnd"/>
      <w:r>
        <w:t xml:space="preserve"> допускаются некоммерческие организации, зарегистрированные на территории Чувашской Республики, занимающиеся в соответствии со своими учредительными документами деятельностью в области улучшения условий и охраны труда и отвечающие следующим критериям (далее - некоммерческая организация):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lastRenderedPageBreak/>
        <w:t xml:space="preserve">а) государственная регистрация в </w:t>
      </w:r>
      <w:proofErr w:type="gramStart"/>
      <w:r>
        <w:t>качестве</w:t>
      </w:r>
      <w:proofErr w:type="gramEnd"/>
      <w:r>
        <w:t xml:space="preserve">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календарного года;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софинансирование</w:t>
      </w:r>
      <w:proofErr w:type="spellEnd"/>
      <w:r>
        <w:t xml:space="preserve"> из внебюджетных источников расходов на реализацию представленного некоммерческой организацией на конкурс проекта в </w:t>
      </w:r>
      <w:proofErr w:type="gramStart"/>
      <w:r>
        <w:t>размере</w:t>
      </w:r>
      <w:proofErr w:type="gramEnd"/>
      <w:r>
        <w:t xml:space="preserve"> не менее 20 процентов от общей суммы финансирования проекта;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г)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д) отсутствие просроченной задолженности по заработной плате;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е) отсутствие в </w:t>
      </w:r>
      <w:proofErr w:type="gramStart"/>
      <w:r>
        <w:t>составе</w:t>
      </w:r>
      <w:proofErr w:type="gramEnd"/>
      <w:r>
        <w:t xml:space="preserve"> учредителей некоммерческой организации политической партии;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ж) отсутствие фактов передачи некоммерческой организацией пожертвований политической партии или ее региональному отделению;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з) некоммерческие организации не должны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49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09609F" w:rsidRDefault="0009609F">
      <w:pPr>
        <w:pStyle w:val="ConsPlusNormal"/>
        <w:jc w:val="both"/>
      </w:pPr>
      <w:r>
        <w:t xml:space="preserve">(п. 1.5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1.6. Участниками конкурса не могут быть: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общественные объединения, являющиеся политическими партиями;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15.11.2017 N 457;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государственные учреждения Чувашской Республики;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общественные объединения, не зарегистрированные в установленном </w:t>
      </w:r>
      <w:proofErr w:type="gramStart"/>
      <w:r>
        <w:t>порядке</w:t>
      </w:r>
      <w:proofErr w:type="gramEnd"/>
      <w:r>
        <w:t xml:space="preserve"> в качестве юридического лица.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1.7. Не допускаются к участию в </w:t>
      </w:r>
      <w:proofErr w:type="gramStart"/>
      <w:r>
        <w:t>конкурсе</w:t>
      </w:r>
      <w:proofErr w:type="gramEnd"/>
      <w:r>
        <w:t xml:space="preserve"> некоммерческие организации, находящиеся в процессе реорганизации, ликвидации, банкротства.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22.02.2017 </w:t>
      </w:r>
      <w:hyperlink r:id="rId22" w:history="1">
        <w:r>
          <w:rPr>
            <w:color w:val="0000FF"/>
          </w:rPr>
          <w:t>N 65</w:t>
        </w:r>
      </w:hyperlink>
      <w:r>
        <w:t xml:space="preserve">, от 15.11.2017 </w:t>
      </w:r>
      <w:hyperlink r:id="rId23" w:history="1">
        <w:r>
          <w:rPr>
            <w:color w:val="0000FF"/>
          </w:rPr>
          <w:t>N 457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1.8. Некоммерческая организация имеет право представить на конкурс только один проект. Повторное участие ранее представленного проекта в </w:t>
      </w:r>
      <w:proofErr w:type="gramStart"/>
      <w:r>
        <w:t>конкурсе</w:t>
      </w:r>
      <w:proofErr w:type="gramEnd"/>
      <w:r>
        <w:t xml:space="preserve"> не допускается.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II. Порядок проведения конкурса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>2.1. Конкурс проводится не реже одного раза в год.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2.2. Организатором конкурса является Министерство труда и социальной защиты Чувашской Республики (далее - Минтруд Чувашии).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lastRenderedPageBreak/>
        <w:t>2.3. Для проведения конкурса Минтрудом Чувашии создается комиссия по проведению республиканского конкурса социальных проектов в области охраны труда среди некоммерческих организаций (далее - конкурсная комиссия). Положение о конкурсной комиссии и ее состав утверждаются правовым актом Минтруда Чувашии.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2.4. В состав конкурсной комиссии входят по согласованию представители органов исполнительной власти Чувашской Республики, территориальных органов федеральных органов исполнительной власти, Государственного Совета Чувашской Республики, Общественной палаты Чувашской Республики, общественных объединений.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2.5. Информация об условиях и сроке проведения конкурса, сведения о средствах, выделяемых на финансирование проектов (далее - информационное сообщение), публикуется Минтрудом Чувашии в средствах массовой информации и размещается на его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не позднее чем за 30 календарных дней до даты окончания срока подачи документов.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2.6. Некоммерческие организации до даты окончания срока подачи документов представляют в Минтруд Чувашии для рассмотрения конкурсной комиссией: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заявку</w:t>
        </w:r>
      </w:hyperlink>
      <w:r>
        <w:t xml:space="preserve"> на участие в </w:t>
      </w:r>
      <w:proofErr w:type="gramStart"/>
      <w:r>
        <w:t>конкурсе</w:t>
      </w:r>
      <w:proofErr w:type="gramEnd"/>
      <w:r>
        <w:t xml:space="preserve"> (далее - заявка) согласно приложению N 1 к настоящему Положению;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копии учредительных документов;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r:id="rId28" w:history="1">
        <w:r>
          <w:rPr>
            <w:color w:val="0000FF"/>
          </w:rPr>
          <w:t>пунктах 3</w:t>
        </w:r>
      </w:hyperlink>
      <w:r>
        <w:t xml:space="preserve"> и </w:t>
      </w:r>
      <w:hyperlink r:id="rId29" w:history="1">
        <w:r>
          <w:rPr>
            <w:color w:val="0000FF"/>
          </w:rPr>
          <w:t>3.1 статьи 32</w:t>
        </w:r>
      </w:hyperlink>
      <w:r>
        <w:t xml:space="preserve"> Федерального закона "О некоммерческих организациях", представленных в Министерство юстиции Российской Федерации (его территориальный орган), за предыдущий отчетный год;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справку из кредитной организации о наличии рублевого счета;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письмо об отсутствии задолженности по заработной плате, заверенное подписью руководителя некоммерческой организации и печатью организации (при наличии);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</w:t>
      </w:r>
      <w:proofErr w:type="spellStart"/>
      <w:r>
        <w:t>софинансирование</w:t>
      </w:r>
      <w:proofErr w:type="spellEnd"/>
      <w:r>
        <w:t xml:space="preserve"> из внебюджетных источников расходов на реализацию представленного на конкурс проекта в размере не менее 20 процентов от общей суммы финансирования проекта;</w:t>
      </w:r>
    </w:p>
    <w:p w:rsidR="0009609F" w:rsidRDefault="0009609F">
      <w:pPr>
        <w:pStyle w:val="ConsPlusNormal"/>
        <w:spacing w:before="220"/>
        <w:ind w:firstLine="540"/>
        <w:jc w:val="both"/>
      </w:pPr>
      <w:hyperlink w:anchor="P320" w:history="1">
        <w:r>
          <w:rPr>
            <w:color w:val="0000FF"/>
          </w:rPr>
          <w:t>проект</w:t>
        </w:r>
      </w:hyperlink>
      <w:r>
        <w:t xml:space="preserve"> согласно приложению N 2 к настоящему Положению.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Некоммерческой организацией могут быть </w:t>
      </w:r>
      <w:proofErr w:type="gramStart"/>
      <w:r>
        <w:t>представлены</w:t>
      </w:r>
      <w:proofErr w:type="gramEnd"/>
      <w:r>
        <w:t xml:space="preserve"> по собственной инициативе: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выписка из Единого государственного реестра юридических лиц, выданная не ранее чем за 30 дней до дня подачи заявки;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(наличии)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дней до дня подачи заявки;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справки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</w:t>
      </w:r>
      <w:r>
        <w:lastRenderedPageBreak/>
        <w:t>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09609F" w:rsidRDefault="0009609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справка о получении (неполучении) средств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49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09609F" w:rsidRDefault="0009609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некоммерческая организация не представила указанные в </w:t>
      </w:r>
      <w:hyperlink w:anchor="P105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110" w:history="1">
        <w:r>
          <w:rPr>
            <w:color w:val="0000FF"/>
          </w:rPr>
          <w:t>тринадцатом</w:t>
        </w:r>
      </w:hyperlink>
      <w:r>
        <w:t xml:space="preserve"> документы по собственной инициативе, Минтруд Чувашии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27.01.2016 </w:t>
      </w:r>
      <w:hyperlink r:id="rId34" w:history="1">
        <w:r>
          <w:rPr>
            <w:color w:val="0000FF"/>
          </w:rPr>
          <w:t>N 16</w:t>
        </w:r>
      </w:hyperlink>
      <w:r>
        <w:t xml:space="preserve">, от 15.11.2017 </w:t>
      </w:r>
      <w:hyperlink r:id="rId35" w:history="1">
        <w:r>
          <w:rPr>
            <w:color w:val="0000FF"/>
          </w:rPr>
          <w:t>N 457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К документам могут прилагаться дополнительные материалы (рекомендательные письма, статьи, копии дипломов, благодарственных писем, фотографии, иные материалы по усмотрению некоммерческой организации).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Если информация, содержащаяся в </w:t>
      </w:r>
      <w:proofErr w:type="gramStart"/>
      <w:r>
        <w:t>документах</w:t>
      </w:r>
      <w:proofErr w:type="gramEnd"/>
      <w:r>
        <w:t xml:space="preserve">, указанных в настоящем пункте (далее - документы),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некоммерческой организации и печатью организации (при наличии).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2.7. В течение срока приема документов Минтруд Чувашии организует консультирование некоммерческих организаций по вопросам подготовки документов.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Документы в </w:t>
      </w:r>
      <w:proofErr w:type="gramStart"/>
      <w:r>
        <w:t>порядке</w:t>
      </w:r>
      <w:proofErr w:type="gramEnd"/>
      <w:r>
        <w:t xml:space="preserve"> их поступления регистрируются в Минтруде Чувашии в день поступления в журнале учета документов (далее - журнал), который должен быть пронумерован, прошнурован, скреплен печатью Минтруда Чувашии.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Некоммерческой организации в день поступления документов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При поступлении в Минтруд Чувашии документы, направленные по почте, регистрируются в день их поступления в журнале, расписка в получении документов не </w:t>
      </w:r>
      <w:proofErr w:type="gramStart"/>
      <w:r>
        <w:t>составляется и не выдается</w:t>
      </w:r>
      <w:proofErr w:type="gramEnd"/>
      <w:r>
        <w:t>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Документы, поступившие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документов), не </w:t>
      </w:r>
      <w:proofErr w:type="gramStart"/>
      <w:r>
        <w:t>регистрируются и к участию в конкурсе не допускаются</w:t>
      </w:r>
      <w:proofErr w:type="gramEnd"/>
      <w:r>
        <w:t>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Документы могут быть отозваны до окончания срока приема документов путем направления в Минтруд Чувашии соответствующего обращения некоммерческой организации. Отозванные документы не учитываются при определении количества документов, представленных для рассмотрения конкурсной комиссией.</w:t>
      </w:r>
    </w:p>
    <w:p w:rsidR="0009609F" w:rsidRDefault="0009609F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Внесение изменений в представленные документы осуществляется в течение 30 дней со дня размещения информационного сообщения и допускается только в </w:t>
      </w:r>
      <w:proofErr w:type="gramStart"/>
      <w:r>
        <w:t>случае</w:t>
      </w:r>
      <w:proofErr w:type="gramEnd"/>
      <w:r>
        <w:t xml:space="preserve"> включения в них дополнительной информации (в том числе документов).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Некоммерческая организация не допускается к участию в </w:t>
      </w:r>
      <w:proofErr w:type="gramStart"/>
      <w:r>
        <w:t>конкурсе</w:t>
      </w:r>
      <w:proofErr w:type="gramEnd"/>
      <w:r>
        <w:t xml:space="preserve"> в случае, если: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некоммерческая организация не соответствует требованиям, установленным настоящим Положением;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некоммерческой организацией представлено более одного проекта;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документы не соответствуют требованиям, установленным настоящим Положением, представлены не в полном </w:t>
      </w:r>
      <w:proofErr w:type="gramStart"/>
      <w:r>
        <w:t>объеме</w:t>
      </w:r>
      <w:proofErr w:type="gramEnd"/>
      <w:r>
        <w:t>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22.02.2017 N 65)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некоммерческой организацией представлена недостоверная информация;</w:t>
      </w:r>
    </w:p>
    <w:p w:rsidR="0009609F" w:rsidRDefault="0009609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22.02.2017 N 65)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документы поступили в Минтруд Чувашии после окончания срока приема документов (в том числе по почте, если дата почтового штемпеля отделения связи, через которое отправлены документы, позже даты окончания приема документов).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Не может являться основанием для отказа в </w:t>
      </w:r>
      <w:proofErr w:type="gramStart"/>
      <w:r>
        <w:t>допуске</w:t>
      </w:r>
      <w:proofErr w:type="gramEnd"/>
      <w:r>
        <w:t xml:space="preserve"> к участию в конкурсе наличие в документах описок, опечаток, орфографических и арифметических ошибок.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Документы, отправленные по факсу или по электронной почте, на рассмотрение не допускаются. Поданные на конкурс документы не возвращаются.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Документы представляются Минтрудом Чувашии на рассмотрение конкурсной комиссии в течение 10 дней со дня окончания приема документов.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2.8. Конкурсная комиссия оценивает документы, подтверждающие деятельность некоммерческой организации, по критериям, установленным </w:t>
      </w:r>
      <w:hyperlink w:anchor="P145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66" w:history="1">
        <w:r>
          <w:rPr>
            <w:color w:val="0000FF"/>
          </w:rPr>
          <w:t>2.11</w:t>
        </w:r>
      </w:hyperlink>
      <w:r>
        <w:t xml:space="preserve"> настоящего Положения.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рассмотрения документов конкурсная комиссия приглашает на свои заседания представителей некоммерческих организаций для собеседования.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2.9. Конкурсная комиссия проводит оценку по двум основным группам критериев: I группа - критерии оценки деятельности некоммерческих организаций, II группа - критерии оценки проектов.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2.10. Критериями оценки деятельности некоммерческих организаций (I группа) являются: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а) осуществление некоммерческой организацией уставной деятельности: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 1 года до 2 лет включительно - 1 балл;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свыше 2 лет и до 4 лет включительно - 2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свыше 4 лет и до 6 лет включительно - 3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свыше 6 лет - 4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lastRenderedPageBreak/>
        <w:t>б) количество структурных подразделений некоммерческой организации: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отсутствие структурных подразделений - 0 баллов;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 1 до 3 структурных подразделений - 1 балл;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 4 до 8 структурных подразделений - 2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9 структурных подразделений и более - 3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в) количество социальных проектов в области охраны труда, имеющих социальный эффект, реализованных за период деятельности некоммерческой организации: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0 проектов - 0 баллов;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 1 до 2 проектов - 1 балл;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 3 до 5 проектов - 2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 6 до 8 проектов - 3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9 проектов и более - 4 балла;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г) наличие собственного сайта некоммерческой организации в информационно-телекоммуникационной сети "Интернет", обновляемого не реже 2 раз в месяц: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отсутствие - 0 баллов;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наличие - 2 балла.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2.11. Критериями оценки проектов (II группа) являются: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 xml:space="preserve">а) соответствие направлениям, предусмотренным </w:t>
      </w:r>
      <w:hyperlink w:anchor="P55" w:history="1">
        <w:r>
          <w:rPr>
            <w:color w:val="0000FF"/>
          </w:rPr>
          <w:t>пунктом 1.4</w:t>
        </w:r>
      </w:hyperlink>
      <w:r>
        <w:t xml:space="preserve"> настоящего Положения (соответствие целей, мероприятий проекта приоритетным направлениям предоставления поддержки, наличие и реалистичность значений показателей результативности реализации проекта);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б) актуальность (вероятность и скорость наступления отрицательных последствий в </w:t>
      </w:r>
      <w:proofErr w:type="gramStart"/>
      <w:r>
        <w:t>случае</w:t>
      </w:r>
      <w:proofErr w:type="gramEnd"/>
      <w:r>
        <w:t xml:space="preserve"> отказа от реализации мероприятий проекта, масштабность негативных последствий, а также наличие или отсутствие государственных мер для решения этих или аналогичных проблем);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в) социальная эффективность (улучшение состояния условий и охраны труда, решение проблем в области охраны труда, наличие новых подходов и методов в решении заявленных проблем);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>г) реалистичность (наличие собственных квалифицированных кадров, способность привлекать в необходимом количестве специалистов и добровольцев (волонтеров)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мероприятий, аналогичных по содержанию и объему заявленным в проекте);</w:t>
      </w:r>
      <w:proofErr w:type="gramEnd"/>
    </w:p>
    <w:p w:rsidR="0009609F" w:rsidRDefault="000960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161)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д) обоснованность (соответствие запрашиваемых средств целям и мероприятиям проекта, наличие необходимых обоснований, расчетов, логики и </w:t>
      </w:r>
      <w:proofErr w:type="spellStart"/>
      <w:r>
        <w:t>взаимоувязки</w:t>
      </w:r>
      <w:proofErr w:type="spellEnd"/>
      <w:r>
        <w:t xml:space="preserve"> предлагаемых мероприятий);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 xml:space="preserve">е) экономическая эффективность (соотношение затрат и полученных результатов (в случаях, </w:t>
      </w:r>
      <w:r>
        <w:lastRenderedPageBreak/>
        <w:t>когда такая оценка возможна), количество создаваемых рабочих мест, количество привлекаемых к реализации проекта специалистов, объем предполагаемых средств на реализацию проекта из внебюджетных источников, включая денежные средства, иное имущество).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2.12. В срок не более 10 рабочих дней со дня поступления документов конкурсная комиссия </w:t>
      </w:r>
      <w:proofErr w:type="gramStart"/>
      <w:r>
        <w:t>проверяет представленные документы на соответствие требованиям настоящего Положения и принимает</w:t>
      </w:r>
      <w:proofErr w:type="gramEnd"/>
      <w:r>
        <w:t xml:space="preserve"> решение о допуске некоммерческих организаций к участию в конкурсе, которое оформляется протоколом заседания конкурсной комиссии.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10)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2.13. В срок не более 10 рабочих дней со дня оформления протокола заседания конкурсной комиссии конкурсная комиссия проводит оценку деятельности некоммерческих организаций и проектов в соответствии с критериями, установленными </w:t>
      </w:r>
      <w:hyperlink w:anchor="P145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66" w:history="1">
        <w:r>
          <w:rPr>
            <w:color w:val="0000FF"/>
          </w:rPr>
          <w:t>2.11</w:t>
        </w:r>
      </w:hyperlink>
      <w:r>
        <w:t xml:space="preserve"> настоящего Положения.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Каждый член конкурсной комиссии осуществляет оценку проектов по критериям II группы по 11-балльной шкале (от 0 до 10 баллов).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На основании оценок, поставленных каждым членом конкурсной комиссии, выводится средний балл по каждому критерию оценки проекта.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2.14. Итоговый балл некоммерческой организации равняется сумме баллов, полученных при оценке критериев I группы, установленных </w:t>
      </w:r>
      <w:hyperlink w:anchor="P146" w:history="1">
        <w:r>
          <w:rPr>
            <w:color w:val="0000FF"/>
          </w:rPr>
          <w:t>пунктом 2.10</w:t>
        </w:r>
      </w:hyperlink>
      <w:r>
        <w:t xml:space="preserve"> настоящего Положения, и средним баллам, полученным при оценке критериев II группы, установленных </w:t>
      </w:r>
      <w:hyperlink w:anchor="P166" w:history="1">
        <w:r>
          <w:rPr>
            <w:color w:val="0000FF"/>
          </w:rPr>
          <w:t>пунктом 2.11</w:t>
        </w:r>
      </w:hyperlink>
      <w:r>
        <w:t xml:space="preserve"> настоящего Положения.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Победителями конкурса признаются некоммерческие организации, набравшие наибольшее количество баллов.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2.15. Каждая некоммерческая организация, подавшая документы, в письменной форме информируется Минтрудом Чувашии о принятом конкурсной комиссией решении, оформленным протоколом заседания конкурсной комиссии, в течение 5 рабочих дней со дня его принятия.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2.16. В </w:t>
      </w:r>
      <w:proofErr w:type="gramStart"/>
      <w:r>
        <w:t>случае</w:t>
      </w:r>
      <w:proofErr w:type="gramEnd"/>
      <w:r>
        <w:t xml:space="preserve"> если на участие в конкурсе поступила одна заявка или не поступило ни одной заявки, а также принято решение о несоответствии всех представленных документов требованиям настоящего Положения, решением конкурсной комиссии конкурс признается несостоявшимся. Указанное решение конкурсной комиссии оформляется протоколом заседания конкурсной комиссии, который в течение 1 рабочего дня со дня его подписания размещается на официальном сайте Минтруда Чувашии на Портале органов власти Чувашской Республики в информационно-телекоммуникационной сети "Интернет".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right"/>
        <w:outlineLvl w:val="1"/>
      </w:pPr>
      <w:r>
        <w:t>Приложение N 1</w:t>
      </w:r>
    </w:p>
    <w:p w:rsidR="0009609F" w:rsidRDefault="0009609F">
      <w:pPr>
        <w:pStyle w:val="ConsPlusNormal"/>
        <w:jc w:val="right"/>
      </w:pPr>
      <w:r>
        <w:t>к Положению о республиканском конкурсе</w:t>
      </w:r>
    </w:p>
    <w:p w:rsidR="0009609F" w:rsidRDefault="0009609F">
      <w:pPr>
        <w:pStyle w:val="ConsPlusNormal"/>
        <w:jc w:val="right"/>
      </w:pPr>
      <w:r>
        <w:t>социальных проектов в области охраны труда</w:t>
      </w:r>
    </w:p>
    <w:p w:rsidR="0009609F" w:rsidRDefault="0009609F">
      <w:pPr>
        <w:pStyle w:val="ConsPlusNormal"/>
        <w:jc w:val="right"/>
      </w:pPr>
      <w:r>
        <w:t>среди некоммерческих организаций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center"/>
      </w:pPr>
      <w:bookmarkStart w:id="10" w:name="P195"/>
      <w:bookmarkEnd w:id="10"/>
      <w:r>
        <w:t>Заявка</w:t>
      </w:r>
    </w:p>
    <w:p w:rsidR="0009609F" w:rsidRDefault="0009609F">
      <w:pPr>
        <w:pStyle w:val="ConsPlusNormal"/>
        <w:jc w:val="center"/>
      </w:pPr>
      <w:r>
        <w:t xml:space="preserve">на участие в республиканском </w:t>
      </w:r>
      <w:proofErr w:type="gramStart"/>
      <w:r>
        <w:t>конкурсе</w:t>
      </w:r>
      <w:proofErr w:type="gramEnd"/>
      <w:r>
        <w:t xml:space="preserve"> социальных проектов</w:t>
      </w:r>
    </w:p>
    <w:p w:rsidR="0009609F" w:rsidRDefault="0009609F">
      <w:pPr>
        <w:pStyle w:val="ConsPlusNormal"/>
        <w:jc w:val="center"/>
      </w:pPr>
      <w:r>
        <w:t>в области охраны труда среди некоммерческих организаций</w:t>
      </w:r>
    </w:p>
    <w:p w:rsidR="0009609F" w:rsidRDefault="00096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09F" w:rsidRDefault="00096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22.02.2017 </w:t>
            </w:r>
            <w:hyperlink r:id="rId5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52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10.05.2018 </w:t>
            </w:r>
            <w:hyperlink r:id="rId53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09F" w:rsidRDefault="00096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03"/>
        <w:gridCol w:w="1649"/>
      </w:tblGrid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Дата государственной регистрации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Организационно-правовая форма (согласно свидетельству о государственной регистрации юридического лица)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 w:val="restart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Учредители: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физические лица (перечислить)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Вышестоящая организация (если имеется)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 w:val="restart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 w:val="restart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Сайт организации в информационно-телекоммуникационной сети "Интернет"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Наименование должности руководителя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Фамилия, имя, отчество (последнее - при наличии) руководителя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Фамилия, имя, отчество (последнее - при наличии) главного бухгалтера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 w:val="restart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Реквизиты организации:</w:t>
            </w:r>
          </w:p>
          <w:p w:rsidR="0009609F" w:rsidRDefault="0009609F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Наименование муниципальных образований Чувашской Республики, на территории которых осуществляется деятельность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 w:val="restart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физических лиц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vMerge/>
            <w:tcBorders>
              <w:left w:val="nil"/>
            </w:tcBorders>
          </w:tcPr>
          <w:p w:rsidR="0009609F" w:rsidRDefault="0009609F"/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юридических лиц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Численность сотрудников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Численность добровольцев (волонтеров)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Краткое описание кадрового потенциала организации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Количество структурных подразделений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Основные реализованные программы/проекты за последний год с указанием наименования, суммы, источника финансирования, достигнутых результатов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- 13 </w:t>
            </w:r>
            <w:proofErr w:type="spellStart"/>
            <w:r>
              <w:t>пт</w:t>
            </w:r>
            <w:proofErr w:type="spellEnd"/>
            <w:r>
              <w:t>) (при наличии)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09609F" w:rsidRDefault="0009609F">
            <w:pPr>
              <w:pStyle w:val="ConsPlusNormal"/>
              <w:jc w:val="both"/>
            </w:pPr>
            <w:r>
              <w:t>Сумма запрашиваемой субсидии</w:t>
            </w:r>
          </w:p>
        </w:tc>
        <w:tc>
          <w:tcPr>
            <w:tcW w:w="1649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республиканском конкурсе социальных проектов в области охраны труда среди некоммерческих организаций подтверждаю.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С условиями республиканского конкурса социальных проектов в области охраны труда среди некоммерческих организаций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nformat"/>
        <w:jc w:val="both"/>
      </w:pPr>
      <w:r>
        <w:t>Руководитель организации ___________   __________________________</w:t>
      </w:r>
    </w:p>
    <w:p w:rsidR="0009609F" w:rsidRDefault="0009609F">
      <w:pPr>
        <w:pStyle w:val="ConsPlusNonformat"/>
        <w:jc w:val="both"/>
      </w:pPr>
      <w:r>
        <w:t xml:space="preserve">                          (подпись)      (расшифровка подписи)</w:t>
      </w:r>
    </w:p>
    <w:p w:rsidR="0009609F" w:rsidRDefault="0009609F">
      <w:pPr>
        <w:pStyle w:val="ConsPlusNonformat"/>
        <w:jc w:val="both"/>
      </w:pPr>
    </w:p>
    <w:p w:rsidR="0009609F" w:rsidRDefault="0009609F">
      <w:pPr>
        <w:pStyle w:val="ConsPlusNonformat"/>
        <w:jc w:val="both"/>
      </w:pPr>
      <w:r>
        <w:t>Главный бухгалтер        ___________   __________________________</w:t>
      </w:r>
    </w:p>
    <w:p w:rsidR="0009609F" w:rsidRDefault="0009609F">
      <w:pPr>
        <w:pStyle w:val="ConsPlusNonformat"/>
        <w:jc w:val="both"/>
      </w:pPr>
      <w:r>
        <w:t xml:space="preserve">                          (подпись)      (расшифровка подписи)</w:t>
      </w:r>
    </w:p>
    <w:p w:rsidR="0009609F" w:rsidRDefault="0009609F">
      <w:pPr>
        <w:pStyle w:val="ConsPlusNonformat"/>
        <w:jc w:val="both"/>
      </w:pPr>
    </w:p>
    <w:p w:rsidR="0009609F" w:rsidRDefault="0009609F">
      <w:pPr>
        <w:pStyle w:val="ConsPlusNonformat"/>
        <w:jc w:val="both"/>
      </w:pPr>
      <w:r>
        <w:t>___  _____________ 20___ г.</w:t>
      </w:r>
    </w:p>
    <w:p w:rsidR="0009609F" w:rsidRDefault="0009609F">
      <w:pPr>
        <w:pStyle w:val="ConsPlusNonformat"/>
        <w:jc w:val="both"/>
      </w:pPr>
      <w:r>
        <w:t>М.П. (при наличии)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 xml:space="preserve">Примечание. Если информация, содержащаяся в представленных </w:t>
      </w:r>
      <w:proofErr w:type="gramStart"/>
      <w:r>
        <w:t>документах</w:t>
      </w:r>
      <w:proofErr w:type="gramEnd"/>
      <w:r>
        <w:t xml:space="preserve">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right"/>
        <w:outlineLvl w:val="1"/>
      </w:pPr>
      <w:r>
        <w:t>Приложение N 2</w:t>
      </w:r>
    </w:p>
    <w:p w:rsidR="0009609F" w:rsidRDefault="0009609F">
      <w:pPr>
        <w:pStyle w:val="ConsPlusNormal"/>
        <w:jc w:val="right"/>
      </w:pPr>
      <w:r>
        <w:lastRenderedPageBreak/>
        <w:t>к Положению о республиканском конкурсе</w:t>
      </w:r>
    </w:p>
    <w:p w:rsidR="0009609F" w:rsidRDefault="0009609F">
      <w:pPr>
        <w:pStyle w:val="ConsPlusNormal"/>
        <w:jc w:val="right"/>
      </w:pPr>
      <w:r>
        <w:t>социальных проектов в области охраны труда</w:t>
      </w:r>
    </w:p>
    <w:p w:rsidR="0009609F" w:rsidRDefault="0009609F">
      <w:pPr>
        <w:pStyle w:val="ConsPlusNormal"/>
        <w:jc w:val="right"/>
      </w:pPr>
      <w:r>
        <w:t>среди некоммерческих организаций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center"/>
      </w:pPr>
      <w:bookmarkStart w:id="11" w:name="P320"/>
      <w:bookmarkEnd w:id="11"/>
      <w:r>
        <w:t>Проект</w:t>
      </w:r>
    </w:p>
    <w:p w:rsidR="0009609F" w:rsidRDefault="00096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22.02.2017 N 65)</w:t>
            </w: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center"/>
        <w:outlineLvl w:val="2"/>
      </w:pPr>
      <w:r>
        <w:t>1. Описание проекта</w:t>
      </w:r>
    </w:p>
    <w:p w:rsidR="0009609F" w:rsidRDefault="00096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903"/>
      </w:tblGrid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Продолжительность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Цели и задачи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- 13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Обоснование необходимости проекта (не более 3 страниц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- 13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Полная стоимость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Запрашиваемые средства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Привлеченные средства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Краткая аннотация проекта (до 2 страниц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- 13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Основные целевые группы, на которые направлен проект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Механизм достижения цели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Опыт в области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Кадровое обеспечение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Критерии оценки эффективности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Дальнейшие перспективы реализации проекта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737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</w:tcPr>
          <w:p w:rsidR="0009609F" w:rsidRDefault="0009609F">
            <w:pPr>
              <w:pStyle w:val="ConsPlusNormal"/>
              <w:jc w:val="both"/>
            </w:pPr>
            <w:r>
              <w:t>Механизм распространения информации о проекте и ее результатах</w:t>
            </w:r>
          </w:p>
        </w:tc>
        <w:tc>
          <w:tcPr>
            <w:tcW w:w="1903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center"/>
        <w:outlineLvl w:val="2"/>
      </w:pPr>
      <w:r>
        <w:t>2. Рабочий план реализации проекта</w:t>
      </w:r>
    </w:p>
    <w:p w:rsidR="0009609F" w:rsidRDefault="00096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95"/>
        <w:gridCol w:w="2051"/>
        <w:gridCol w:w="2208"/>
      </w:tblGrid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195" w:type="dxa"/>
          </w:tcPr>
          <w:p w:rsidR="0009609F" w:rsidRDefault="0009609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51" w:type="dxa"/>
          </w:tcPr>
          <w:p w:rsidR="0009609F" w:rsidRDefault="0009609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08" w:type="dxa"/>
            <w:tcBorders>
              <w:righ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Ответственные за выполнение проекта лица</w:t>
            </w: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</w:pPr>
          </w:p>
        </w:tc>
        <w:tc>
          <w:tcPr>
            <w:tcW w:w="4195" w:type="dxa"/>
          </w:tcPr>
          <w:p w:rsidR="0009609F" w:rsidRDefault="0009609F">
            <w:pPr>
              <w:pStyle w:val="ConsPlusNormal"/>
            </w:pPr>
          </w:p>
        </w:tc>
        <w:tc>
          <w:tcPr>
            <w:tcW w:w="2051" w:type="dxa"/>
          </w:tcPr>
          <w:p w:rsidR="0009609F" w:rsidRDefault="0009609F">
            <w:pPr>
              <w:pStyle w:val="ConsPlusNormal"/>
            </w:pPr>
          </w:p>
        </w:tc>
        <w:tc>
          <w:tcPr>
            <w:tcW w:w="2208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center"/>
        <w:outlineLvl w:val="2"/>
      </w:pPr>
      <w:r>
        <w:t>3. Планируемые результаты реализации проекта</w:t>
      </w:r>
    </w:p>
    <w:p w:rsidR="0009609F" w:rsidRDefault="00096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95"/>
        <w:gridCol w:w="2051"/>
        <w:gridCol w:w="2208"/>
      </w:tblGrid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195" w:type="dxa"/>
          </w:tcPr>
          <w:p w:rsidR="0009609F" w:rsidRDefault="0009609F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51" w:type="dxa"/>
          </w:tcPr>
          <w:p w:rsidR="0009609F" w:rsidRDefault="0009609F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  <w:tc>
          <w:tcPr>
            <w:tcW w:w="2208" w:type="dxa"/>
            <w:tcBorders>
              <w:righ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Качественные показатели</w:t>
            </w: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</w:pPr>
          </w:p>
        </w:tc>
        <w:tc>
          <w:tcPr>
            <w:tcW w:w="4195" w:type="dxa"/>
          </w:tcPr>
          <w:p w:rsidR="0009609F" w:rsidRDefault="0009609F">
            <w:pPr>
              <w:pStyle w:val="ConsPlusNormal"/>
            </w:pPr>
          </w:p>
        </w:tc>
        <w:tc>
          <w:tcPr>
            <w:tcW w:w="2051" w:type="dxa"/>
          </w:tcPr>
          <w:p w:rsidR="0009609F" w:rsidRDefault="0009609F">
            <w:pPr>
              <w:pStyle w:val="ConsPlusNormal"/>
            </w:pPr>
          </w:p>
        </w:tc>
        <w:tc>
          <w:tcPr>
            <w:tcW w:w="2208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center"/>
        <w:outlineLvl w:val="2"/>
      </w:pPr>
      <w:r>
        <w:t>4. Смета проекта</w:t>
      </w:r>
    </w:p>
    <w:p w:rsidR="0009609F" w:rsidRDefault="000960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8"/>
        <w:gridCol w:w="1587"/>
        <w:gridCol w:w="1824"/>
        <w:gridCol w:w="1774"/>
        <w:gridCol w:w="1342"/>
      </w:tblGrid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28" w:type="dxa"/>
          </w:tcPr>
          <w:p w:rsidR="0009609F" w:rsidRDefault="0009609F">
            <w:pPr>
              <w:pStyle w:val="ConsPlusNormal"/>
              <w:jc w:val="center"/>
            </w:pPr>
            <w:r>
              <w:t>Статьи сметы</w:t>
            </w:r>
          </w:p>
        </w:tc>
        <w:tc>
          <w:tcPr>
            <w:tcW w:w="1587" w:type="dxa"/>
          </w:tcPr>
          <w:p w:rsidR="0009609F" w:rsidRDefault="0009609F">
            <w:pPr>
              <w:pStyle w:val="ConsPlusNormal"/>
              <w:jc w:val="center"/>
            </w:pPr>
            <w:r>
              <w:t>Общая сумма средств, рублей</w:t>
            </w:r>
          </w:p>
        </w:tc>
        <w:tc>
          <w:tcPr>
            <w:tcW w:w="1824" w:type="dxa"/>
          </w:tcPr>
          <w:p w:rsidR="0009609F" w:rsidRDefault="0009609F">
            <w:pPr>
              <w:pStyle w:val="ConsPlusNormal"/>
              <w:jc w:val="center"/>
            </w:pPr>
            <w:r>
              <w:t>Собственные средства, рублей</w:t>
            </w:r>
          </w:p>
        </w:tc>
        <w:tc>
          <w:tcPr>
            <w:tcW w:w="1774" w:type="dxa"/>
          </w:tcPr>
          <w:p w:rsidR="0009609F" w:rsidRDefault="0009609F">
            <w:pPr>
              <w:pStyle w:val="ConsPlusNormal"/>
              <w:jc w:val="center"/>
            </w:pPr>
            <w:r>
              <w:t>Привлеченные средства, рублей</w:t>
            </w:r>
          </w:p>
        </w:tc>
        <w:tc>
          <w:tcPr>
            <w:tcW w:w="1342" w:type="dxa"/>
            <w:tcBorders>
              <w:right w:val="nil"/>
            </w:tcBorders>
          </w:tcPr>
          <w:p w:rsidR="0009609F" w:rsidRDefault="0009609F">
            <w:pPr>
              <w:pStyle w:val="ConsPlusNormal"/>
              <w:jc w:val="center"/>
            </w:pPr>
            <w:r>
              <w:t>Запрашиваемые средства, рублей</w:t>
            </w: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</w:pPr>
          </w:p>
        </w:tc>
        <w:tc>
          <w:tcPr>
            <w:tcW w:w="1928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587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824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774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342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  <w:tr w:rsidR="0009609F">
        <w:tc>
          <w:tcPr>
            <w:tcW w:w="600" w:type="dxa"/>
            <w:tcBorders>
              <w:left w:val="nil"/>
            </w:tcBorders>
          </w:tcPr>
          <w:p w:rsidR="0009609F" w:rsidRDefault="0009609F">
            <w:pPr>
              <w:pStyle w:val="ConsPlusNormal"/>
            </w:pPr>
          </w:p>
        </w:tc>
        <w:tc>
          <w:tcPr>
            <w:tcW w:w="1928" w:type="dxa"/>
          </w:tcPr>
          <w:p w:rsidR="0009609F" w:rsidRDefault="0009609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824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774" w:type="dxa"/>
          </w:tcPr>
          <w:p w:rsidR="0009609F" w:rsidRDefault="0009609F">
            <w:pPr>
              <w:pStyle w:val="ConsPlusNormal"/>
            </w:pPr>
          </w:p>
        </w:tc>
        <w:tc>
          <w:tcPr>
            <w:tcW w:w="1342" w:type="dxa"/>
            <w:tcBorders>
              <w:right w:val="nil"/>
            </w:tcBorders>
          </w:tcPr>
          <w:p w:rsidR="0009609F" w:rsidRDefault="0009609F">
            <w:pPr>
              <w:pStyle w:val="ConsPlusNormal"/>
            </w:pP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Nonformat"/>
        <w:jc w:val="both"/>
      </w:pPr>
      <w:r>
        <w:t>Руководитель организации ___________   _______________________</w:t>
      </w:r>
    </w:p>
    <w:p w:rsidR="0009609F" w:rsidRDefault="0009609F">
      <w:pPr>
        <w:pStyle w:val="ConsPlusNonformat"/>
        <w:jc w:val="both"/>
      </w:pPr>
      <w:r>
        <w:t xml:space="preserve">                          (подпись)     (расшифровка подписи)</w:t>
      </w:r>
    </w:p>
    <w:p w:rsidR="0009609F" w:rsidRDefault="0009609F">
      <w:pPr>
        <w:pStyle w:val="ConsPlusNonformat"/>
        <w:jc w:val="both"/>
      </w:pPr>
    </w:p>
    <w:p w:rsidR="0009609F" w:rsidRDefault="0009609F">
      <w:pPr>
        <w:pStyle w:val="ConsPlusNonformat"/>
        <w:jc w:val="both"/>
      </w:pPr>
      <w:r>
        <w:t>Главный бухгалтер        ___________   _______________________</w:t>
      </w:r>
    </w:p>
    <w:p w:rsidR="0009609F" w:rsidRDefault="0009609F">
      <w:pPr>
        <w:pStyle w:val="ConsPlusNonformat"/>
        <w:jc w:val="both"/>
      </w:pPr>
      <w:r>
        <w:t xml:space="preserve">                          (подпись)     (расшифровка подписи)</w:t>
      </w:r>
    </w:p>
    <w:p w:rsidR="0009609F" w:rsidRDefault="0009609F">
      <w:pPr>
        <w:pStyle w:val="ConsPlusNonformat"/>
        <w:jc w:val="both"/>
      </w:pPr>
    </w:p>
    <w:p w:rsidR="0009609F" w:rsidRDefault="0009609F">
      <w:pPr>
        <w:pStyle w:val="ConsPlusNonformat"/>
        <w:jc w:val="both"/>
      </w:pPr>
      <w:r>
        <w:t>___  _____________ 20___ г.</w:t>
      </w:r>
    </w:p>
    <w:p w:rsidR="0009609F" w:rsidRDefault="0009609F">
      <w:pPr>
        <w:pStyle w:val="ConsPlusNonformat"/>
        <w:jc w:val="both"/>
      </w:pPr>
      <w:r>
        <w:t>М.П. (при наличии)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right"/>
        <w:outlineLvl w:val="0"/>
      </w:pPr>
      <w:r>
        <w:t>Утвержден</w:t>
      </w:r>
    </w:p>
    <w:p w:rsidR="0009609F" w:rsidRDefault="0009609F">
      <w:pPr>
        <w:pStyle w:val="ConsPlusNormal"/>
        <w:jc w:val="right"/>
      </w:pPr>
      <w:r>
        <w:t>постановлением</w:t>
      </w:r>
    </w:p>
    <w:p w:rsidR="0009609F" w:rsidRDefault="0009609F">
      <w:pPr>
        <w:pStyle w:val="ConsPlusNormal"/>
        <w:jc w:val="right"/>
      </w:pPr>
      <w:r>
        <w:t>Кабинета Министров</w:t>
      </w:r>
    </w:p>
    <w:p w:rsidR="0009609F" w:rsidRDefault="0009609F">
      <w:pPr>
        <w:pStyle w:val="ConsPlusNormal"/>
        <w:jc w:val="right"/>
      </w:pPr>
      <w:r>
        <w:t>Чувашской Республики</w:t>
      </w:r>
    </w:p>
    <w:p w:rsidR="0009609F" w:rsidRDefault="0009609F">
      <w:pPr>
        <w:pStyle w:val="ConsPlusNormal"/>
        <w:jc w:val="right"/>
      </w:pPr>
      <w:r>
        <w:t>от 11.06.2014 N 198</w:t>
      </w:r>
    </w:p>
    <w:p w:rsidR="0009609F" w:rsidRDefault="0009609F">
      <w:pPr>
        <w:pStyle w:val="ConsPlusNormal"/>
        <w:jc w:val="right"/>
      </w:pPr>
      <w:r>
        <w:t>(приложение N 2)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</w:pPr>
      <w:bookmarkStart w:id="12" w:name="P441"/>
      <w:bookmarkEnd w:id="12"/>
      <w:r>
        <w:t>ПОРЯДОК</w:t>
      </w:r>
    </w:p>
    <w:p w:rsidR="0009609F" w:rsidRDefault="0009609F">
      <w:pPr>
        <w:pStyle w:val="ConsPlusTitle"/>
        <w:jc w:val="center"/>
      </w:pPr>
      <w:r>
        <w:t>ОПРЕДЕЛЕНИЯ ОБЪЕМА И ПРЕДОСТАВЛЕНИЯ СУБСИДИЙ</w:t>
      </w:r>
    </w:p>
    <w:p w:rsidR="0009609F" w:rsidRDefault="0009609F">
      <w:pPr>
        <w:pStyle w:val="ConsPlusTitle"/>
        <w:jc w:val="center"/>
      </w:pPr>
      <w:r>
        <w:t>ИЗ РЕСПУБЛИКАНСКОГО БЮДЖЕТА ЧУВАШСКОЙ РЕСПУБЛИКИ</w:t>
      </w:r>
    </w:p>
    <w:p w:rsidR="0009609F" w:rsidRDefault="0009609F">
      <w:pPr>
        <w:pStyle w:val="ConsPlusTitle"/>
        <w:jc w:val="center"/>
      </w:pPr>
      <w:r>
        <w:t xml:space="preserve">НЕКОММЕРЧЕСКИМ ОРГАНИЗАЦИЯМ ДЛЯ РЕАЛИЗАЦИИ </w:t>
      </w:r>
      <w:proofErr w:type="gramStart"/>
      <w:r>
        <w:t>СОЦИАЛЬНЫХ</w:t>
      </w:r>
      <w:proofErr w:type="gramEnd"/>
    </w:p>
    <w:p w:rsidR="0009609F" w:rsidRDefault="0009609F">
      <w:pPr>
        <w:pStyle w:val="ConsPlusTitle"/>
        <w:jc w:val="center"/>
      </w:pPr>
      <w:r>
        <w:t>ПРОЕКТОВ В ОБЛАСТИ ОХРАНЫ ТРУДА</w:t>
      </w:r>
    </w:p>
    <w:p w:rsidR="0009609F" w:rsidRDefault="00096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09F" w:rsidRDefault="00096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28.01.2015 </w:t>
            </w:r>
            <w:hyperlink r:id="rId5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5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08.09.2016 </w:t>
            </w:r>
            <w:hyperlink r:id="rId58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22.02.2017 </w:t>
            </w:r>
            <w:hyperlink r:id="rId5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9609F" w:rsidRDefault="00096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60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10.05.2018 </w:t>
            </w:r>
            <w:hyperlink r:id="rId6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13.06.2019 </w:t>
            </w:r>
            <w:hyperlink r:id="rId6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I. Общие положения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6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определяет объем, условия и порядок предоставления субсидий из республиканского бюджета Чувашской Республики на финансовое обеспечение затрат некоммерческих организаций, победивших в республиканском конкурсе социальных проектов в области охраны труда среди некоммерческих организаций (далее - конкурс), проводимом в рамках </w:t>
      </w:r>
      <w:hyperlink r:id="rId64" w:history="1">
        <w:r>
          <w:rPr>
            <w:color w:val="0000FF"/>
          </w:rPr>
          <w:t>подпрограммы</w:t>
        </w:r>
      </w:hyperlink>
      <w:r>
        <w:t xml:space="preserve"> "Безопасный труд" государственной программы Чувашской Республики "Содействие занятости населения", утвержденной</w:t>
      </w:r>
      <w:proofErr w:type="gramEnd"/>
      <w:r>
        <w:t xml:space="preserve"> постановлением Кабинета Министров Чувашской Республики от 3 декабря 2018 г. N 489 (далее - субсидия).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08.09.2016 </w:t>
      </w:r>
      <w:hyperlink r:id="rId65" w:history="1">
        <w:r>
          <w:rPr>
            <w:color w:val="0000FF"/>
          </w:rPr>
          <w:t>N 375</w:t>
        </w:r>
      </w:hyperlink>
      <w:r>
        <w:t xml:space="preserve">, от 22.02.2017 </w:t>
      </w:r>
      <w:hyperlink r:id="rId66" w:history="1">
        <w:r>
          <w:rPr>
            <w:color w:val="0000FF"/>
          </w:rPr>
          <w:t>N 65</w:t>
        </w:r>
      </w:hyperlink>
      <w:r>
        <w:t xml:space="preserve">, от 13.06.2019 </w:t>
      </w:r>
      <w:hyperlink r:id="rId67" w:history="1">
        <w:r>
          <w:rPr>
            <w:color w:val="0000FF"/>
          </w:rPr>
          <w:t>N 198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1.2. Главным распорядителем средств республиканского бюджета Чувашской Республики, направляемых на финансирование </w:t>
      </w:r>
      <w:proofErr w:type="gramStart"/>
      <w:r>
        <w:t>расходов</w:t>
      </w:r>
      <w:proofErr w:type="gramEnd"/>
      <w:r>
        <w:t xml:space="preserve"> на предоставление субсидий, является Министерство труда и социальной защиты Чувашской Республики (далее - Минтруд Чувашии).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>Средства республиканского бюджета Чувашской Республики предоставляются Минтруду Чувашии в соответствии с бюджетной росписью республиканского бюджета Чувашской Республики в пределах лимитов бюджетных обязательств в установленном порядке и учитываются на лицевом счете, открытом в Министерстве финансов Чувашской Республики (далее - Минфин Чувашии).</w:t>
      </w:r>
      <w:proofErr w:type="gramEnd"/>
    </w:p>
    <w:p w:rsidR="0009609F" w:rsidRDefault="0009609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22.02.2017 N 65)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13" w:name="P459"/>
      <w:bookmarkEnd w:id="13"/>
      <w:r>
        <w:t xml:space="preserve">1.3. Субсидии предоставляются в целях софинансирования расходов некоммерческих организаций, победивших в конкурсе (далее - некоммерческая организация), на реализацию социальных проектов в области охраны труда (далее - проект) по направлениям, указанным в </w:t>
      </w:r>
      <w:hyperlink w:anchor="P461" w:history="1">
        <w:r>
          <w:rPr>
            <w:color w:val="0000FF"/>
          </w:rPr>
          <w:t>пункте 1.4</w:t>
        </w:r>
      </w:hyperlink>
      <w:r>
        <w:t xml:space="preserve"> Положения о республиканском конкурсе социальных проектов в области охраны труда среди некоммерческих организаций, утвержденного настоящим постановлением (далее - Положение).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Субсидии предоставляются на срок реализации проекта, отобранного в соответствии с Положением.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14" w:name="P461"/>
      <w:bookmarkEnd w:id="14"/>
      <w:r>
        <w:t xml:space="preserve">1.4. Предоставление субсидий осуществляется Минтрудом Чувашии в </w:t>
      </w:r>
      <w:proofErr w:type="gramStart"/>
      <w:r>
        <w:t>соответствии</w:t>
      </w:r>
      <w:proofErr w:type="gramEnd"/>
      <w:r>
        <w:t xml:space="preserve"> с протоколом заседания комиссии по проведению республиканского конкурса социальных проектов в области охраны труда среди некоммерческих организаций (далее - конкурсная комиссия), указанным в </w:t>
      </w:r>
      <w:hyperlink w:anchor="P492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27.01.2016 </w:t>
      </w:r>
      <w:hyperlink r:id="rId70" w:history="1">
        <w:r>
          <w:rPr>
            <w:color w:val="0000FF"/>
          </w:rPr>
          <w:t>N 16</w:t>
        </w:r>
      </w:hyperlink>
      <w:r>
        <w:t xml:space="preserve">, от 15.11.2017 </w:t>
      </w:r>
      <w:hyperlink r:id="rId71" w:history="1">
        <w:r>
          <w:rPr>
            <w:color w:val="0000FF"/>
          </w:rPr>
          <w:t>N 457</w:t>
        </w:r>
      </w:hyperlink>
      <w:r>
        <w:t>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II. Порядок расчета объема субсидий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>2.1. Конкурсная комиссия определяет итоговые баллы некоммерческих организаций, устанавливает минимальное значение итогового балла некоммерческой организации, при котором некоммерческая организация признается победителем конкурса (далее - минимальное значение итогового балла).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Победителем конкурса признается некоммерческая организация, итоговый балл которой равен или более минимального значения итогового балла.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Минимальное значение итогового балла определяется по формуле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 w:rsidRPr="001927AB">
        <w:rPr>
          <w:position w:val="-22"/>
        </w:rPr>
        <w:pict>
          <v:shape id="_x0000_i1025" style="width:190.2pt;height:33.6pt" coordsize="" o:spt="100" adj="0,,0" path="" filled="f" stroked="f">
            <v:stroke joinstyle="miter"/>
            <v:imagedata r:id="rId72" o:title="base_23650_114859_32768"/>
            <v:formulas/>
            <v:path o:connecttype="segments"/>
          </v:shape>
        </w:pic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lastRenderedPageBreak/>
        <w:t>где: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min</w:t>
      </w:r>
      <w:proofErr w:type="spellEnd"/>
      <w:r>
        <w:t xml:space="preserve"> - минимальное значение итогового балла;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>SUM(A</w:t>
      </w:r>
      <w:r>
        <w:rPr>
          <w:vertAlign w:val="subscript"/>
        </w:rPr>
        <w:t>i1</w:t>
      </w:r>
      <w:r>
        <w:t xml:space="preserve"> + A</w:t>
      </w:r>
      <w:r>
        <w:rPr>
          <w:vertAlign w:val="subscript"/>
        </w:rPr>
        <w:t>i2</w:t>
      </w:r>
      <w:r>
        <w:t xml:space="preserve"> + A</w:t>
      </w:r>
      <w:r>
        <w:rPr>
          <w:vertAlign w:val="subscript"/>
        </w:rPr>
        <w:t>i3</w:t>
      </w:r>
      <w:r>
        <w:t xml:space="preserve"> + ...</w:t>
      </w:r>
      <w:proofErr w:type="gramEnd"/>
      <w:r>
        <w:t xml:space="preserve"> + </w:t>
      </w:r>
      <w:proofErr w:type="spellStart"/>
      <w:proofErr w:type="gramStart"/>
      <w:r>
        <w:t>A</w:t>
      </w:r>
      <w:r>
        <w:rPr>
          <w:vertAlign w:val="subscript"/>
        </w:rPr>
        <w:t>in</w:t>
      </w:r>
      <w:proofErr w:type="spellEnd"/>
      <w:r>
        <w:t>) - общая сумма баллов, набранная всеми некоммерческими организациями;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>n - количество участников конкурса.</w:t>
      </w:r>
    </w:p>
    <w:p w:rsidR="0009609F" w:rsidRDefault="0009609F">
      <w:pPr>
        <w:pStyle w:val="ConsPlusNormal"/>
        <w:jc w:val="both"/>
      </w:pPr>
      <w:r>
        <w:t xml:space="preserve">(п. 2.1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10)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2.2. Расчет размера субсидии для каждой некоммерческой организации производится Минтрудом Чувашии по формуле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 w:rsidRPr="001927AB">
        <w:rPr>
          <w:position w:val="-25"/>
        </w:rPr>
        <w:pict>
          <v:shape id="_x0000_i1026" style="width:199.2pt;height:36.6pt" coordsize="" o:spt="100" adj="0,,0" path="" filled="f" stroked="f">
            <v:stroke joinstyle="miter"/>
            <v:imagedata r:id="rId75" o:title="base_23650_114859_32769"/>
            <v:formulas/>
            <v:path o:connecttype="segments"/>
          </v:shape>
        </w:pic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>где: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субсидии i-й некоммерческой организации, тыс. рублей;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S - объем средств республиканского бюджета Чувашской Республики, выделенных на проведение конкурса, тыс. рублей;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общая сумма баллов, набранная i-й некоммерческой организацией, по оценке конкурсной комиссии;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>SUM(A</w:t>
      </w:r>
      <w:r>
        <w:rPr>
          <w:vertAlign w:val="subscript"/>
        </w:rPr>
        <w:t>i1</w:t>
      </w:r>
      <w:r>
        <w:t xml:space="preserve"> + A</w:t>
      </w:r>
      <w:r>
        <w:rPr>
          <w:vertAlign w:val="subscript"/>
        </w:rPr>
        <w:t>i2</w:t>
      </w:r>
      <w:r>
        <w:t xml:space="preserve"> + A</w:t>
      </w:r>
      <w:r>
        <w:rPr>
          <w:vertAlign w:val="subscript"/>
        </w:rPr>
        <w:t>i3</w:t>
      </w:r>
      <w:r>
        <w:t xml:space="preserve"> + ...</w:t>
      </w:r>
      <w:proofErr w:type="gramEnd"/>
      <w:r>
        <w:t xml:space="preserve"> + </w:t>
      </w:r>
      <w:proofErr w:type="spellStart"/>
      <w:proofErr w:type="gramStart"/>
      <w:r>
        <w:t>A</w:t>
      </w:r>
      <w:r>
        <w:rPr>
          <w:vertAlign w:val="subscript"/>
        </w:rPr>
        <w:t>in</w:t>
      </w:r>
      <w:proofErr w:type="spellEnd"/>
      <w:r>
        <w:t>) - общая сумма баллов, набранная всеми некоммерческими организациями, набравшими минимальное значение итогового балла и более минимального значения итогового балла.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В случае если размер субсидии для некоммерческой организации, определенный по указанной формуле, превышает стоимость представленного на конкурс проекта, то размер субсидии определяется как разность между </w:t>
      </w:r>
      <w:proofErr w:type="gramStart"/>
      <w:r>
        <w:t>стоимостью</w:t>
      </w:r>
      <w:proofErr w:type="gramEnd"/>
      <w:r>
        <w:t xml:space="preserve"> представленного на конкурс проекта и размером софинансирования расходов на его реализацию из внебюджетных источников, указанным в </w:t>
      </w:r>
      <w:hyperlink w:anchor="P64" w:history="1">
        <w:r>
          <w:rPr>
            <w:color w:val="0000FF"/>
          </w:rPr>
          <w:t>подпункте "б" пункта 1.5</w:t>
        </w:r>
      </w:hyperlink>
      <w:r>
        <w:t xml:space="preserve"> Положения.</w:t>
      </w:r>
    </w:p>
    <w:p w:rsidR="0009609F" w:rsidRDefault="0009609F">
      <w:pPr>
        <w:pStyle w:val="ConsPlusNormal"/>
        <w:jc w:val="both"/>
      </w:pPr>
      <w:r>
        <w:t xml:space="preserve">(п. 2.2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10)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III. Порядок предоставления субсидий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bookmarkStart w:id="15" w:name="P492"/>
      <w:bookmarkEnd w:id="15"/>
      <w:r>
        <w:t>3.1. Решение о предоставлении субсидий некоммерческим организациям либо решение об отказе в предоставлении субсидий принимается Минтрудом Чувашии в соответствии с протоколом заседания конкурсной комиссии, который размещается в течение одного рабочего дня со дня его подписания на официальном сайте Минтруда Чувашии на Портале органов власти Чувашской Республики в информационно-телекоммуникационной сети "Интернет".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28.01.2015 </w:t>
      </w:r>
      <w:hyperlink r:id="rId77" w:history="1">
        <w:r>
          <w:rPr>
            <w:color w:val="0000FF"/>
          </w:rPr>
          <w:t>N 10</w:t>
        </w:r>
      </w:hyperlink>
      <w:r>
        <w:t xml:space="preserve">, от 27.01.2016 </w:t>
      </w:r>
      <w:hyperlink r:id="rId78" w:history="1">
        <w:r>
          <w:rPr>
            <w:color w:val="0000FF"/>
          </w:rPr>
          <w:t>N 16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16" w:name="P494"/>
      <w:bookmarkEnd w:id="16"/>
      <w:r>
        <w:t>3.1.1. Условиями предоставления субсидии некоммерческим организациям являются: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признание некоммерческих организаций победителями конкурса;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соответствие некоммерческих организаций на первое число месяца, предшествующего месяцу, в </w:t>
      </w:r>
      <w:proofErr w:type="gramStart"/>
      <w:r>
        <w:t>котором</w:t>
      </w:r>
      <w:proofErr w:type="gramEnd"/>
      <w:r>
        <w:t xml:space="preserve"> планируется заключение договора о предоставлении субсидии из республиканского бюджета Чувашской Республики (далее - договор) в соответствии с типовой формой договора, утвержденной Минфином Чувашии, следующим требованиям: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некоммерческие организации не должны получать средства из республиканского бюджета Чувашской Республики в соответствии с иными нормативными правовыми актами на цель, указанную в </w:t>
      </w:r>
      <w:hyperlink w:anchor="P459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некоммерческие организации не должны находиться в процессе реорганизации, ликвидации, банкротства.</w:t>
      </w:r>
    </w:p>
    <w:p w:rsidR="0009609F" w:rsidRDefault="0009609F">
      <w:pPr>
        <w:pStyle w:val="ConsPlusNormal"/>
        <w:jc w:val="both"/>
      </w:pPr>
      <w:r>
        <w:t xml:space="preserve">(п. 3.1.1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3.1.2. Для подтверждения соответствия некоммерческих организаций требованиям, указанным в </w:t>
      </w:r>
      <w:hyperlink w:anchor="P49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3.1.1</w:t>
        </w:r>
      </w:hyperlink>
      <w:r>
        <w:t xml:space="preserve"> настоящего Порядка, Минтруд Чувашии при заключении договора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представлении: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17" w:name="P503"/>
      <w:bookmarkEnd w:id="17"/>
      <w:r>
        <w:t xml:space="preserve">выписки из Единого государственного реестра юридических лиц по состоянию на первое число месяца, предшествующего месяцу, в </w:t>
      </w:r>
      <w:proofErr w:type="gramStart"/>
      <w:r>
        <w:t>котором</w:t>
      </w:r>
      <w:proofErr w:type="gramEnd"/>
      <w:r>
        <w:t xml:space="preserve"> планируется заключение договора;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заключение договора;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>справок из налогового органа об отсутствии (наличии)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договора;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18" w:name="P506"/>
      <w:bookmarkEnd w:id="18"/>
      <w:r>
        <w:t xml:space="preserve">справки о получении (неполучении) средств из республиканского бюджета Чувашской Республики в соответствии с иными нормативными правовыми актами на цель, указанную в </w:t>
      </w:r>
      <w:hyperlink w:anchor="P459" w:history="1">
        <w:r>
          <w:rPr>
            <w:color w:val="0000FF"/>
          </w:rPr>
          <w:t>пункте 1.3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договора.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Некоммерческие организации вправе представить указанные в </w:t>
      </w:r>
      <w:hyperlink w:anchor="P50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06" w:history="1">
        <w:r>
          <w:rPr>
            <w:color w:val="0000FF"/>
          </w:rPr>
          <w:t>пятом</w:t>
        </w:r>
      </w:hyperlink>
      <w:r>
        <w:t xml:space="preserve"> настоящего пункта документы по собственной инициативе.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Минтруд Чувашии в течение двух рабочих дней со дня получения документов, указанных в </w:t>
      </w:r>
      <w:hyperlink w:anchor="P50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06" w:history="1">
        <w:r>
          <w:rPr>
            <w:color w:val="0000FF"/>
          </w:rPr>
          <w:t>пятом</w:t>
        </w:r>
      </w:hyperlink>
      <w:r>
        <w:t xml:space="preserve"> настоящего пункта, </w:t>
      </w:r>
      <w:proofErr w:type="gramStart"/>
      <w:r>
        <w:t>проверяет их полноту и достоверность содержащихся в них сведений и по результатам рассмотрения указанных документов принимает</w:t>
      </w:r>
      <w:proofErr w:type="gramEnd"/>
      <w:r>
        <w:t xml:space="preserve"> решение о предоставлении субсидий (отказе в предоставлении субсидий).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предоставлении субсидий являются несоблюдение некоммерческими организациями условий предоставления субсидии и (или) несоответствие некоммерческих организаций требованиям, предъявляемым к ним при заключении договора.</w:t>
      </w:r>
    </w:p>
    <w:p w:rsidR="0009609F" w:rsidRDefault="0009609F">
      <w:pPr>
        <w:pStyle w:val="ConsPlusNormal"/>
        <w:jc w:val="both"/>
      </w:pPr>
      <w:r>
        <w:lastRenderedPageBreak/>
        <w:t xml:space="preserve">(п. 3.1.2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3.2. Минтруд Чувашии в течение 10 рабочих дней со дня оформления протокола заседания конкурсной комиссии, указанного в </w:t>
      </w:r>
      <w:hyperlink w:anchor="P492" w:history="1">
        <w:r>
          <w:rPr>
            <w:color w:val="0000FF"/>
          </w:rPr>
          <w:t>пункте 3.1</w:t>
        </w:r>
      </w:hyperlink>
      <w:r>
        <w:t xml:space="preserve"> настоящего Порядка, издает приказ о предоставлении субсидий некоммерческим организациям (далее - приказ) и в течение 10 рабочих дней после издания приказа заключает с некоммерческими организациями договоры.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27.01.2016 </w:t>
      </w:r>
      <w:hyperlink r:id="rId81" w:history="1">
        <w:r>
          <w:rPr>
            <w:color w:val="0000FF"/>
          </w:rPr>
          <w:t>N 16</w:t>
        </w:r>
      </w:hyperlink>
      <w:r>
        <w:t xml:space="preserve">, от 22.02.2017 </w:t>
      </w:r>
      <w:hyperlink r:id="rId82" w:history="1">
        <w:r>
          <w:rPr>
            <w:color w:val="0000FF"/>
          </w:rPr>
          <w:t>N 65</w:t>
        </w:r>
      </w:hyperlink>
      <w:r>
        <w:t xml:space="preserve">, от 15.11.2017 </w:t>
      </w:r>
      <w:hyperlink r:id="rId83" w:history="1">
        <w:r>
          <w:rPr>
            <w:color w:val="0000FF"/>
          </w:rPr>
          <w:t>N 457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3.3. Договор должен содержать следующие основные положения: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наименование проекта, на реализацию которого предоставляется субсидия;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субсидии;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наименование сторон, их адреса и банковские реквизиты;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перечень документов, представляемых получателем субсидии для получения субсидии;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мероприятия, которые должны быть выполнены в </w:t>
      </w:r>
      <w:proofErr w:type="gramStart"/>
      <w:r>
        <w:t>рамках</w:t>
      </w:r>
      <w:proofErr w:type="gramEnd"/>
      <w:r>
        <w:t xml:space="preserve"> проекта;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значения показателей результативности предоставления субсидии;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смету расходования средств субсидии, оформляемую в виде приложения к договору;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субсидии, выполнении условий предоставления субсидии;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средств субсидии;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ведении </w:t>
      </w:r>
      <w:proofErr w:type="gramStart"/>
      <w:r>
        <w:t>учета показателей результативности предоставления субсидии</w:t>
      </w:r>
      <w:proofErr w:type="gramEnd"/>
      <w:r>
        <w:t xml:space="preserve"> и представлении отчетности о достижении их значений;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работникам заработной платы с указанием определенного размера;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положение об обязательной проверке Минтрудом Чувашии соблюдения условий и целей использования субсидии ее получателем;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Минтрудом Чувашии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представлении копии согласия лиц, являющихся </w:t>
      </w:r>
      <w:r>
        <w:lastRenderedPageBreak/>
        <w:t>поставщиками (подрядчиками, исполнителями) по договорам (соглашениям), заключенным в целях исполнения обязательств по договору, на осуществление Минтрудом Чувашии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09609F" w:rsidRDefault="0009609F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10.05.2018 N 161)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порядок и сроки возврата в текущем финансовом году получателем субсидии остатков субсидии, не использованных в отчетном финансовом году, и случаи такого возврата;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10.05.2018 N 161)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порядок и сроки возврата субсидии в случаях выявления Минтрудом Чувашии или органами государственного финансового контроля фактов нарушения целей и условий, установленных при ее предоставлении,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предоставления субсидии;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15.11.2017 </w:t>
      </w:r>
      <w:hyperlink r:id="rId89" w:history="1">
        <w:r>
          <w:rPr>
            <w:color w:val="0000FF"/>
          </w:rPr>
          <w:t>N 457</w:t>
        </w:r>
      </w:hyperlink>
      <w:r>
        <w:t xml:space="preserve">, от 10.05.2018 </w:t>
      </w:r>
      <w:hyperlink r:id="rId90" w:history="1">
        <w:r>
          <w:rPr>
            <w:color w:val="0000FF"/>
          </w:rPr>
          <w:t>N 161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proofErr w:type="gramStart"/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предусмотренных настоящим Порядком;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обязательств договора.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договоре</w:t>
      </w:r>
      <w:proofErr w:type="gramEnd"/>
      <w:r>
        <w:t xml:space="preserve">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Минтруда Чувашии от исполнения договора в соответствии со </w:t>
      </w:r>
      <w:hyperlink r:id="rId91" w:history="1">
        <w:r>
          <w:rPr>
            <w:color w:val="0000FF"/>
          </w:rPr>
          <w:t>статьей 450.1</w:t>
        </w:r>
      </w:hyperlink>
      <w:r>
        <w:t xml:space="preserve"> Гражданского кодекса Российской Федерации.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198)</w:t>
      </w:r>
    </w:p>
    <w:p w:rsidR="0009609F" w:rsidRDefault="0009609F">
      <w:pPr>
        <w:pStyle w:val="ConsPlusNormal"/>
        <w:jc w:val="both"/>
      </w:pPr>
      <w:r>
        <w:t xml:space="preserve">(п. 3.3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08.09.2016 N 375)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Перечисление субсидии из республиканского бюджета Чувашской Республики осуществляется в течение 10 рабочих дней со дня заключения договора с лицевого счета получателя средств республиканского бюджета Чувашской Республики - Минтруда Чувашии, открытого в Минфине Чувашии, на лицевые счета получателей средств республиканского бюджета Чувашской Республики - некоммерческих организаций, открытые в Минфине Чувашии, в пределах средств, предусмотренных на эти цели в республиканском бюджете Чувашской Республики,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договора и протокола заседания конкурсной комиссии, указанного в </w:t>
      </w:r>
      <w:hyperlink w:anchor="P492" w:history="1">
        <w:r>
          <w:rPr>
            <w:color w:val="0000FF"/>
          </w:rPr>
          <w:t>пункте 3.1</w:t>
        </w:r>
      </w:hyperlink>
      <w:r>
        <w:t xml:space="preserve"> настоящего Порядка, копии приказа.</w:t>
      </w:r>
    </w:p>
    <w:p w:rsidR="0009609F" w:rsidRDefault="0009609F">
      <w:pPr>
        <w:pStyle w:val="ConsPlusNormal"/>
        <w:jc w:val="both"/>
      </w:pPr>
      <w:r>
        <w:t xml:space="preserve">(в ред. Постановлений Кабинета Министров ЧР от 27.01.2016 </w:t>
      </w:r>
      <w:hyperlink r:id="rId94" w:history="1">
        <w:r>
          <w:rPr>
            <w:color w:val="0000FF"/>
          </w:rPr>
          <w:t>N 16</w:t>
        </w:r>
      </w:hyperlink>
      <w:r>
        <w:t xml:space="preserve">, от 15.11.2017 </w:t>
      </w:r>
      <w:hyperlink r:id="rId95" w:history="1">
        <w:r>
          <w:rPr>
            <w:color w:val="0000FF"/>
          </w:rPr>
          <w:t>N 457</w:t>
        </w:r>
      </w:hyperlink>
      <w:r>
        <w:t>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3.5. Предоставленные субсидии получатели субсидий используют на реализацию проектов по направлениям, указанным в </w:t>
      </w:r>
      <w:hyperlink w:anchor="P459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За счет предоставленных субсидий получатели субсидий имеют право осуществлять в </w:t>
      </w:r>
      <w:proofErr w:type="gramStart"/>
      <w:r>
        <w:t>соответствии</w:t>
      </w:r>
      <w:proofErr w:type="gramEnd"/>
      <w:r>
        <w:t xml:space="preserve"> с проектами следующие расходы: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оплата труда;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оплата товаров, работ, услуг;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арендная плата;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уплата налогов, сборов, страховых взносов, подлежащих уплате в соответствии с </w:t>
      </w:r>
      <w:r>
        <w:lastRenderedPageBreak/>
        <w:t>законодательством Российской Федерации о налогах и сборах.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За счет предоставленных субсидий получатели субсидий не могут осуществлять следующие расходы: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расходы, связанные с реализацией мероприятий, предполагающих извлечение прибыли, и оказанием помощи коммерческим организациям;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расходы, связанные с осуществлением деятельности, напрямую не связанной с проектами;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 на поддержку политических партий;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 на проведение митингов, демонстраций, пикетирований;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 на проведение публичных мероприятий;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 на фундаментальные научные исследования;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 на приобретение алкогольной и табачной продукции;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расходы, связанные с оказанием материальной помощи, а также платных услуг населению;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расходы на уплату штрафов, пеней, процентов.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3.6. Показателем результативности предоставления субсидии является реализация мероприятий проекта, отобранного по результатам конкурса.</w:t>
      </w:r>
    </w:p>
    <w:p w:rsidR="0009609F" w:rsidRDefault="000960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IV. Порядок возврата субсидий</w:t>
      </w:r>
    </w:p>
    <w:p w:rsidR="0009609F" w:rsidRDefault="0009609F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09609F" w:rsidRDefault="0009609F">
      <w:pPr>
        <w:pStyle w:val="ConsPlusNormal"/>
        <w:jc w:val="center"/>
      </w:pPr>
      <w:r>
        <w:t>от 15.11.2017 N 457)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 xml:space="preserve">4.1. В </w:t>
      </w:r>
      <w:proofErr w:type="gramStart"/>
      <w:r>
        <w:t>целях</w:t>
      </w:r>
      <w:proofErr w:type="gramEnd"/>
      <w:r>
        <w:t xml:space="preserve"> мониторинга исполнения обязательств по реализации проекта Минтрудом Чувашии создается рабочая группа.</w:t>
      </w:r>
    </w:p>
    <w:p w:rsidR="0009609F" w:rsidRDefault="0009609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16)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Минтруд Чувашии обеспечивает результативность, адресность, целевой характер использования бюджетных средств в </w:t>
      </w:r>
      <w:proofErr w:type="gramStart"/>
      <w:r>
        <w:t>соответствии</w:t>
      </w:r>
      <w:proofErr w:type="gramEnd"/>
      <w:r>
        <w:t xml:space="preserve"> с утвержденными бюджетными ассигнованиями и лимитами бюджетных обязательств, а также обеспечивает соблюдение получателями субсидий целей и порядка предоставления субсидии.</w:t>
      </w:r>
    </w:p>
    <w:p w:rsidR="0009609F" w:rsidRDefault="0009609F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22.02.2017 N 65)</w:t>
      </w:r>
    </w:p>
    <w:p w:rsidR="0009609F" w:rsidRDefault="0009609F">
      <w:pPr>
        <w:pStyle w:val="ConsPlusNormal"/>
        <w:spacing w:before="220"/>
        <w:ind w:firstLine="540"/>
        <w:jc w:val="both"/>
      </w:pPr>
      <w:bookmarkStart w:id="19" w:name="P577"/>
      <w:bookmarkEnd w:id="19"/>
      <w:r>
        <w:t>4.2. При выявлении фактов нарушения получателем субсидии условий предоставления субсидии, установленных настоящим Порядком и договором, нецелевого использования субсидии, а также представления недостоверных сведений средства субсидии подлежат возврату в республиканский бюджет Чувашской Республики в полном объеме.</w:t>
      </w:r>
    </w:p>
    <w:p w:rsidR="0009609F" w:rsidRDefault="000960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При выявлении фактов нарушения условий предоставления субсидии, установленных настоящим Порядком, договором, при выявлении факта нецелевого использования субсидии, а также представления недостоверных сведений Минтруд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средств в течение одного месяца со </w:t>
      </w:r>
      <w:r>
        <w:lastRenderedPageBreak/>
        <w:t>дня уведомления.</w:t>
      </w:r>
      <w:proofErr w:type="gramEnd"/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Меры ответственности, предусмотренные </w:t>
      </w:r>
      <w:hyperlink w:anchor="P577" w:history="1">
        <w:r>
          <w:rPr>
            <w:color w:val="0000FF"/>
          </w:rPr>
          <w:t>пунктом 4.2</w:t>
        </w:r>
      </w:hyperlink>
      <w:r>
        <w:t xml:space="preserve"> настоящего Порядка, не применяются в случае документального подтверждения получателем субсидии наступления обстоятельств непреодолимой силы, которые явились препятствием для надлежащего исполнения им соответствующих обязательств.</w:t>
      </w:r>
    </w:p>
    <w:p w:rsidR="0009609F" w:rsidRDefault="0009609F">
      <w:pPr>
        <w:pStyle w:val="ConsPlusNormal"/>
        <w:jc w:val="both"/>
      </w:pPr>
      <w:r>
        <w:t xml:space="preserve">(п. 4.3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 xml:space="preserve">4.4. В </w:t>
      </w:r>
      <w:proofErr w:type="gramStart"/>
      <w:r>
        <w:t>случае</w:t>
      </w:r>
      <w:proofErr w:type="gramEnd"/>
      <w:r>
        <w:t xml:space="preserve">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09609F" w:rsidRDefault="000960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spacing w:before="220"/>
        <w:ind w:firstLine="540"/>
        <w:jc w:val="both"/>
      </w:pPr>
      <w:r>
        <w:t>4.5.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законодательством Чувашской Республики в течение первых 15 рабочих дней текущего финансового года.</w:t>
      </w:r>
    </w:p>
    <w:p w:rsidR="0009609F" w:rsidRDefault="000960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15.11.2017 N 457)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Title"/>
        <w:jc w:val="center"/>
        <w:outlineLvl w:val="1"/>
      </w:pPr>
      <w:r>
        <w:t>V. Осуществление контроля</w:t>
      </w:r>
    </w:p>
    <w:p w:rsidR="0009609F" w:rsidRDefault="0009609F">
      <w:pPr>
        <w:pStyle w:val="ConsPlusNormal"/>
        <w:jc w:val="center"/>
      </w:pPr>
      <w:proofErr w:type="gramStart"/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09609F" w:rsidRDefault="0009609F">
      <w:pPr>
        <w:pStyle w:val="ConsPlusNormal"/>
        <w:jc w:val="center"/>
      </w:pPr>
      <w:r>
        <w:t>от 22.02.2017 N 65)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ind w:firstLine="540"/>
        <w:jc w:val="both"/>
      </w:pPr>
      <w:r>
        <w:t xml:space="preserve">Минтруд Чувашии и органы государственного финансового контроля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 осуществляют обязательные проверки соблюдения получателями субсидий условий, целей и порядка предоставления субсидии.</w:t>
      </w: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jc w:val="both"/>
      </w:pPr>
    </w:p>
    <w:p w:rsidR="0009609F" w:rsidRDefault="00096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A6" w:rsidRDefault="0009609F"/>
    <w:sectPr w:rsidR="003503A6" w:rsidSect="007F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9F"/>
    <w:rsid w:val="0009609F"/>
    <w:rsid w:val="002B7D40"/>
    <w:rsid w:val="006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0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0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21" Type="http://schemas.openxmlformats.org/officeDocument/2006/relationships/hyperlink" Target="consultantplus://offline/ref=F9DBED44D10962DDBEE6B0DABC256356DAFE21E58F3323A0E7D759346C41762160883B28EBBA5DE2028DE8CE1173784C837D706B053697D68D1DCCqCP6I" TargetMode="External"/><Relationship Id="rId42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47" Type="http://schemas.openxmlformats.org/officeDocument/2006/relationships/hyperlink" Target="consultantplus://offline/ref=F9DBED44D10962DDBEE6B0DABC256356DAFE21E5873B28A1E6DB043E64187A236787643FECF351E3028DE9C61D2C7D5992257F61132892CD911FCEC4q1P5I" TargetMode="External"/><Relationship Id="rId63" Type="http://schemas.openxmlformats.org/officeDocument/2006/relationships/hyperlink" Target="consultantplus://offline/ref=F9DBED44D10962DDBEE6AED7AA493D52D1F07EE8853A20F1BB8802693B487C7627C7626AAFB458E10386BD975E72240ADE6E7266053492CAq8PFI" TargetMode="External"/><Relationship Id="rId68" Type="http://schemas.openxmlformats.org/officeDocument/2006/relationships/hyperlink" Target="consultantplus://offline/ref=F9DBED44D10962DDBEE6B0DABC256356DAFE21E58E382BA5E1D759346C41762160883B28EBBA5DE2028DEAC71173784C837D706B053697D68D1DCCqCP6I" TargetMode="External"/><Relationship Id="rId84" Type="http://schemas.openxmlformats.org/officeDocument/2006/relationships/hyperlink" Target="consultantplus://offline/ref=F9DBED44D10962DDBEE6B0DABC256356DAFE21E58F3323A0E7D759346C41762160883B28EBBA5DE2028DECC41173784C837D706B053697D68D1DCCqCP6I" TargetMode="External"/><Relationship Id="rId89" Type="http://schemas.openxmlformats.org/officeDocument/2006/relationships/hyperlink" Target="consultantplus://offline/ref=F9DBED44D10962DDBEE6B0DABC256356DAFE21E58F3323A0E7D759346C41762160883B28EBBA5DE2028DECC31173784C837D706B053697D68D1DCCqCP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BED44D10962DDBEE6B0DABC256356DAFE21E58E382BA5E1D759346C41762160883B28EBBA5DE2028DEBC21173784C837D706B053697D68D1DCCqCP6I" TargetMode="External"/><Relationship Id="rId29" Type="http://schemas.openxmlformats.org/officeDocument/2006/relationships/hyperlink" Target="consultantplus://offline/ref=F9DBED44D10962DDBEE6AED7AA493D52D1F676EA873C20F1BB8802693B487C7627C7626FAEB357B653C9BCCB182F3708D36E706319q3P6I" TargetMode="External"/><Relationship Id="rId107" Type="http://schemas.openxmlformats.org/officeDocument/2006/relationships/hyperlink" Target="consultantplus://offline/ref=F9DBED44D10962DDBEE6B0DABC256356DAFE21E58F3323A0E7D759346C41762160883B28EBBA5DE2028DEEC21173784C837D706B053697D68D1DCCqCP6I" TargetMode="External"/><Relationship Id="rId11" Type="http://schemas.openxmlformats.org/officeDocument/2006/relationships/hyperlink" Target="consultantplus://offline/ref=F9DBED44D10962DDBEE6B0DABC256356DAFE21E5873A2FA0EFD5043E64187A236787643FECF351E3028DE9C61F2C7D5992257F61132892CD911FCEC4q1P5I" TargetMode="External"/><Relationship Id="rId24" Type="http://schemas.openxmlformats.org/officeDocument/2006/relationships/hyperlink" Target="consultantplus://offline/ref=F9DBED44D10962DDBEE6B0DABC256356DAFE21E58E382BA5E1D759346C41762160883B28EBBA5DE2028DEBC01173784C837D706B053697D68D1DCCqCP6I" TargetMode="External"/><Relationship Id="rId32" Type="http://schemas.openxmlformats.org/officeDocument/2006/relationships/hyperlink" Target="consultantplus://offline/ref=F9DBED44D10962DDBEE6B0DABC256356DAFE21E58F3323A0E7D759346C41762160883B28EBBA5DE2028DEBC21173784C837D706B053697D68D1DCCqCP6I" TargetMode="External"/><Relationship Id="rId37" Type="http://schemas.openxmlformats.org/officeDocument/2006/relationships/hyperlink" Target="consultantplus://offline/ref=F9DBED44D10962DDBEE6B0DABC256356DAFE21E58F3323A0E7D759346C41762160883B28EBBA5DE2028DEBCF1173784C837D706B053697D68D1DCCqCP6I" TargetMode="External"/><Relationship Id="rId40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45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53" Type="http://schemas.openxmlformats.org/officeDocument/2006/relationships/hyperlink" Target="consultantplus://offline/ref=F9DBED44D10962DDBEE6B0DABC256356DAFE21E5873B28A1E6DB043E64187A236787643FECF351E3028DE9C6122C7D5992257F61132892CD911FCEC4q1P5I" TargetMode="External"/><Relationship Id="rId58" Type="http://schemas.openxmlformats.org/officeDocument/2006/relationships/hyperlink" Target="consultantplus://offline/ref=F9DBED44D10962DDBEE6B0DABC256356DAFE21E58E3C22A2E7D759346C41762160883B28EBBA5DE2028DE9C11173784C837D706B053697D68D1DCCqCP6I" TargetMode="External"/><Relationship Id="rId66" Type="http://schemas.openxmlformats.org/officeDocument/2006/relationships/hyperlink" Target="consultantplus://offline/ref=F9DBED44D10962DDBEE6B0DABC256356DAFE21E58F3A22AEE6D759346C41762160883B28EBBA5DE2028DEBC01173784C837D706B053697D68D1DCCqCP6I" TargetMode="External"/><Relationship Id="rId74" Type="http://schemas.openxmlformats.org/officeDocument/2006/relationships/hyperlink" Target="consultantplus://offline/ref=F9DBED44D10962DDBEE6B0DABC256356DAFE21E58E382BA5E1D759346C41762160883B28EBBA5DE2028DEAC21173784C837D706B053697D68D1DCCqCP6I" TargetMode="External"/><Relationship Id="rId79" Type="http://schemas.openxmlformats.org/officeDocument/2006/relationships/hyperlink" Target="consultantplus://offline/ref=F9DBED44D10962DDBEE6B0DABC256356DAFE21E58F3323A0E7D759346C41762160883B28EBBA5DE2028DEAC21173784C837D706B053697D68D1DCCqCP6I" TargetMode="External"/><Relationship Id="rId87" Type="http://schemas.openxmlformats.org/officeDocument/2006/relationships/hyperlink" Target="consultantplus://offline/ref=F9DBED44D10962DDBEE6B0DABC256356DAFE21E5873B28A1E6DB043E64187A236787643FECF351E3028DE9C71A2C7D5992257F61132892CD911FCEC4q1P5I" TargetMode="External"/><Relationship Id="rId102" Type="http://schemas.openxmlformats.org/officeDocument/2006/relationships/hyperlink" Target="consultantplus://offline/ref=F9DBED44D10962DDBEE6B0DABC256356DAFE21E58E382BA5E1D759346C41762160883B28EBBA5DE2028DEAC21173784C837D706B053697D68D1DCCqCP6I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F9DBED44D10962DDBEE6B0DABC256356DAFE21E581382CA5E1D759346C41762160883B28EBBA5DE2028DE9CF1173784C837D706B053697D68D1DCCqCP6I" TargetMode="External"/><Relationship Id="rId61" Type="http://schemas.openxmlformats.org/officeDocument/2006/relationships/hyperlink" Target="consultantplus://offline/ref=F9DBED44D10962DDBEE6B0DABC256356DAFE21E5873B28A1E6DB043E64187A236787643FECF351E3028DE9C6132C7D5992257F61132892CD911FCEC4q1P5I" TargetMode="External"/><Relationship Id="rId82" Type="http://schemas.openxmlformats.org/officeDocument/2006/relationships/hyperlink" Target="consultantplus://offline/ref=F9DBED44D10962DDBEE6B0DABC256356DAFE21E58F3A22AEE6D759346C41762160883B28EBBA5DE2028DEDC01173784C837D706B053697D68D1DCCqCP6I" TargetMode="External"/><Relationship Id="rId90" Type="http://schemas.openxmlformats.org/officeDocument/2006/relationships/hyperlink" Target="consultantplus://offline/ref=F9DBED44D10962DDBEE6B0DABC256356DAFE21E5873B28A1E6DB043E64187A236787643FECF351E3028DE9C7192C7D5992257F61132892CD911FCEC4q1P5I" TargetMode="External"/><Relationship Id="rId95" Type="http://schemas.openxmlformats.org/officeDocument/2006/relationships/hyperlink" Target="consultantplus://offline/ref=F9DBED44D10962DDBEE6B0DABC256356DAFE21E58F3323A0E7D759346C41762160883B28EBBA5DE2028DECC01173784C837D706B053697D68D1DCCqCP6I" TargetMode="External"/><Relationship Id="rId19" Type="http://schemas.openxmlformats.org/officeDocument/2006/relationships/hyperlink" Target="consultantplus://offline/ref=F9DBED44D10962DDBEE6B0DABC256356DAFE21E5873B28A1E6DB043E64187A236787643FECF351E3028DE9C61C2C7D5992257F61132892CD911FCEC4q1P5I" TargetMode="External"/><Relationship Id="rId14" Type="http://schemas.openxmlformats.org/officeDocument/2006/relationships/hyperlink" Target="consultantplus://offline/ref=F9DBED44D10962DDBEE6B0DABC256356DAFE21E58E382BA5E1D759346C41762160883B28EBBA5DE2028DEBC51173784C837D706B053697D68D1DCCqCP6I" TargetMode="External"/><Relationship Id="rId22" Type="http://schemas.openxmlformats.org/officeDocument/2006/relationships/hyperlink" Target="consultantplus://offline/ref=F9DBED44D10962DDBEE6B0DABC256356DAFE21E58F3A22AEE6D759346C41762160883B28EBBA5DE2028DE8C61173784C837D706B053697D68D1DCCqCP6I" TargetMode="External"/><Relationship Id="rId27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30" Type="http://schemas.openxmlformats.org/officeDocument/2006/relationships/hyperlink" Target="consultantplus://offline/ref=F9DBED44D10962DDBEE6B0DABC256356DAFE21E58F3323A0E7D759346C41762160883B28EBBA5DE2028DEBC71173784C837D706B053697D68D1DCCqCP6I" TargetMode="External"/><Relationship Id="rId35" Type="http://schemas.openxmlformats.org/officeDocument/2006/relationships/hyperlink" Target="consultantplus://offline/ref=F9DBED44D10962DDBEE6B0DABC256356DAFE21E58F3323A0E7D759346C41762160883B28EBBA5DE2028DEBC11173784C837D706B053697D68D1DCCqCP6I" TargetMode="External"/><Relationship Id="rId43" Type="http://schemas.openxmlformats.org/officeDocument/2006/relationships/hyperlink" Target="consultantplus://offline/ref=F9DBED44D10962DDBEE6B0DABC256356DAFE21E58F3A22AEE6D759346C41762160883B28EBBA5DE2028DE8C01173784C837D706B053697D68D1DCCqCP6I" TargetMode="External"/><Relationship Id="rId48" Type="http://schemas.openxmlformats.org/officeDocument/2006/relationships/hyperlink" Target="consultantplus://offline/ref=F9DBED44D10962DDBEE6B0DABC256356DAFE21E581382CA5E1D759346C41762160883B28EBBA5DE2028DE8C61173784C837D706B053697D68D1DCCqCP6I" TargetMode="External"/><Relationship Id="rId56" Type="http://schemas.openxmlformats.org/officeDocument/2006/relationships/hyperlink" Target="consultantplus://offline/ref=F9DBED44D10962DDBEE6B0DABC256356DAFE21E581382CA5E1D759346C41762160883B28EBBA5DE2028DE8C71173784C837D706B053697D68D1DCCqCP6I" TargetMode="External"/><Relationship Id="rId64" Type="http://schemas.openxmlformats.org/officeDocument/2006/relationships/hyperlink" Target="consultantplus://offline/ref=F9DBED44D10962DDBEE6B0DABC256356DAFE21E587392EA2E2D9043E64187A236787643FECF351E3038EE0C11B2C7D5992257F61132892CD911FCEC4q1P5I" TargetMode="External"/><Relationship Id="rId69" Type="http://schemas.openxmlformats.org/officeDocument/2006/relationships/hyperlink" Target="consultantplus://offline/ref=F9DBED44D10962DDBEE6B0DABC256356DAFE21E58F3A22AEE6D759346C41762160883B28EBBA5DE2028DEBC11173784C837D706B053697D68D1DCCqCP6I" TargetMode="External"/><Relationship Id="rId77" Type="http://schemas.openxmlformats.org/officeDocument/2006/relationships/hyperlink" Target="consultantplus://offline/ref=F9DBED44D10962DDBEE6B0DABC256356DAFE21E581382CA5E1D759346C41762160883B28EBBA5DE2028DEBCF1173784C837D706B053697D68D1DCCqCP6I" TargetMode="External"/><Relationship Id="rId100" Type="http://schemas.openxmlformats.org/officeDocument/2006/relationships/hyperlink" Target="consultantplus://offline/ref=F9DBED44D10962DDBEE6B0DABC256356DAFE21E58F3323A0E7D759346C41762160883B28EBBA5DE2028DEFC21173784C837D706B053697D68D1DCCqCP6I" TargetMode="External"/><Relationship Id="rId105" Type="http://schemas.openxmlformats.org/officeDocument/2006/relationships/hyperlink" Target="consultantplus://offline/ref=F9DBED44D10962DDBEE6B0DABC256356DAFE21E58F3323A0E7D759346C41762160883B28EBBA5DE2028DEEC71173784C837D706B053697D68D1DCCqCP6I" TargetMode="External"/><Relationship Id="rId8" Type="http://schemas.openxmlformats.org/officeDocument/2006/relationships/hyperlink" Target="consultantplus://offline/ref=F9DBED44D10962DDBEE6B0DABC256356DAFE21E58F3A22AEE6D759346C41762160883B28EBBA5DE2028DE9C31173784C837D706B053697D68D1DCCqCP6I" TargetMode="External"/><Relationship Id="rId51" Type="http://schemas.openxmlformats.org/officeDocument/2006/relationships/hyperlink" Target="consultantplus://offline/ref=F9DBED44D10962DDBEE6B0DABC256356DAFE21E58F3A22AEE6D759346C41762160883B28EBBA5DE2028DEBC61173784C837D706B053697D68D1DCCqCP6I" TargetMode="External"/><Relationship Id="rId72" Type="http://schemas.openxmlformats.org/officeDocument/2006/relationships/image" Target="media/image1.wmf"/><Relationship Id="rId80" Type="http://schemas.openxmlformats.org/officeDocument/2006/relationships/hyperlink" Target="consultantplus://offline/ref=F9DBED44D10962DDBEE6B0DABC256356DAFE21E58F3323A0E7D759346C41762160883B28EBBA5DE2028DEDC41173784C837D706B053697D68D1DCCqCP6I" TargetMode="External"/><Relationship Id="rId85" Type="http://schemas.openxmlformats.org/officeDocument/2006/relationships/hyperlink" Target="consultantplus://offline/ref=F9DBED44D10962DDBEE6B0DABC256356DAFE21E58F3323A0E7D759346C41762160883B28EBBA5DE2028DECC41173784C837D706B053697D68D1DCCqCP6I" TargetMode="External"/><Relationship Id="rId93" Type="http://schemas.openxmlformats.org/officeDocument/2006/relationships/hyperlink" Target="consultantplus://offline/ref=F9DBED44D10962DDBEE6B0DABC256356DAFE21E58E3C22A2E7D759346C41762160883B28EBBA5DE2028DE9CF1173784C837D706B053697D68D1DCCqCP6I" TargetMode="External"/><Relationship Id="rId98" Type="http://schemas.openxmlformats.org/officeDocument/2006/relationships/hyperlink" Target="consultantplus://offline/ref=F9DBED44D10962DDBEE6B0DABC256356DAFE21E58F3323A0E7D759346C41762160883B28EBBA5DE2028DEFC71173784C837D706B053697D68D1DCCqCP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DBED44D10962DDBEE6B0DABC256356DAFE21E587392EA2E2D9043E64187A236787643FECF351E3038EE0C11B2C7D5992257F61132892CD911FCEC4q1P5I" TargetMode="External"/><Relationship Id="rId17" Type="http://schemas.openxmlformats.org/officeDocument/2006/relationships/hyperlink" Target="consultantplus://offline/ref=F9DBED44D10962DDBEE6B0DABC256356DAFE21E58F3A22AEE6D759346C41762160883B28EBBA5DE2028DE9C01173784C837D706B053697D68D1DCCqCP6I" TargetMode="External"/><Relationship Id="rId25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33" Type="http://schemas.openxmlformats.org/officeDocument/2006/relationships/hyperlink" Target="consultantplus://offline/ref=F9DBED44D10962DDBEE6B0DABC256356DAFE21E58F3323A0E7D759346C41762160883B28EBBA5DE2028DEBC01173784C837D706B053697D68D1DCCqCP6I" TargetMode="External"/><Relationship Id="rId38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46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59" Type="http://schemas.openxmlformats.org/officeDocument/2006/relationships/hyperlink" Target="consultantplus://offline/ref=F9DBED44D10962DDBEE6B0DABC256356DAFE21E58F3A22AEE6D759346C41762160883B28EBBA5DE2028DEBC21173784C837D706B053697D68D1DCCqCP6I" TargetMode="External"/><Relationship Id="rId67" Type="http://schemas.openxmlformats.org/officeDocument/2006/relationships/hyperlink" Target="consultantplus://offline/ref=F9DBED44D10962DDBEE6B0DABC256356DAFE21E5873A2FA0EFD5043E64187A236787643FECF351E3028DE9C6132C7D5992257F61132892CD911FCEC4q1P5I" TargetMode="External"/><Relationship Id="rId103" Type="http://schemas.openxmlformats.org/officeDocument/2006/relationships/hyperlink" Target="consultantplus://offline/ref=F9DBED44D10962DDBEE6B0DABC256356DAFE21E58F3A22AEE6D759346C41762160883B28EBBA5DE2028DEDC11173784C837D706B053697D68D1DCCqCP6I" TargetMode="External"/><Relationship Id="rId108" Type="http://schemas.openxmlformats.org/officeDocument/2006/relationships/hyperlink" Target="consultantplus://offline/ref=F9DBED44D10962DDBEE6B0DABC256356DAFE21E58F3A22AEE6D759346C41762160883B28EBBA5DE2028DEDCF1173784C837D706B053697D68D1DCCqCP6I" TargetMode="External"/><Relationship Id="rId20" Type="http://schemas.openxmlformats.org/officeDocument/2006/relationships/hyperlink" Target="consultantplus://offline/ref=F9DBED44D10962DDBEE6B0DABC256356DAFE21E58F3323A0E7D759346C41762160883B28EBBA5DE2028DE9CE1173784C837D706B053697D68D1DCCqCP6I" TargetMode="External"/><Relationship Id="rId41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54" Type="http://schemas.openxmlformats.org/officeDocument/2006/relationships/hyperlink" Target="consultantplus://offline/ref=F9DBED44D10962DDBEE6AED7AA493D52D0FD79E1833220F1BB8802693B487C7635C73A66ADBF42E20793EBC618q2P7I" TargetMode="External"/><Relationship Id="rId62" Type="http://schemas.openxmlformats.org/officeDocument/2006/relationships/hyperlink" Target="consultantplus://offline/ref=F9DBED44D10962DDBEE6B0DABC256356DAFE21E5873A2FA0EFD5043E64187A236787643FECF351E3028DE9C6122C7D5992257F61132892CD911FCEC4q1P5I" TargetMode="External"/><Relationship Id="rId70" Type="http://schemas.openxmlformats.org/officeDocument/2006/relationships/hyperlink" Target="consultantplus://offline/ref=F9DBED44D10962DDBEE6B0DABC256356DAFE21E58E382BA5E1D759346C41762160883B28EBBA5DE2028DEAC51173784C837D706B053697D68D1DCCqCP6I" TargetMode="External"/><Relationship Id="rId75" Type="http://schemas.openxmlformats.org/officeDocument/2006/relationships/image" Target="media/image2.wmf"/><Relationship Id="rId83" Type="http://schemas.openxmlformats.org/officeDocument/2006/relationships/hyperlink" Target="consultantplus://offline/ref=F9DBED44D10962DDBEE6B0DABC256356DAFE21E58F3323A0E7D759346C41762160883B28EBBA5DE2028DECC61173784C837D706B053697D68D1DCCqCP6I" TargetMode="External"/><Relationship Id="rId88" Type="http://schemas.openxmlformats.org/officeDocument/2006/relationships/hyperlink" Target="consultantplus://offline/ref=F9DBED44D10962DDBEE6B0DABC256356DAFE21E5873B28A1E6DB043E64187A236787643FECF351E3028DE9C7182C7D5992257F61132892CD911FCEC4q1P5I" TargetMode="External"/><Relationship Id="rId91" Type="http://schemas.openxmlformats.org/officeDocument/2006/relationships/hyperlink" Target="consultantplus://offline/ref=F9DBED44D10962DDBEE6AED7AA493D52D1F17FEB843E20F1BB8802693B487C7627C7626AAFBF58E309D9B8824F2A2B00C870777D193690qCP8I" TargetMode="External"/><Relationship Id="rId96" Type="http://schemas.openxmlformats.org/officeDocument/2006/relationships/hyperlink" Target="consultantplus://offline/ref=F9DBED44D10962DDBEE6B0DABC256356DAFE21E58F3323A0E7D759346C41762160883B28EBBA5DE2028DECCE1173784C837D706B053697D68D1DCCqCP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BED44D10962DDBEE6B0DABC256356DAFE21E58E382BA5E1D759346C41762160883B28EBBA5DE2028DEBC41173784C837D706B053697D68D1DCCqCP6I" TargetMode="External"/><Relationship Id="rId15" Type="http://schemas.openxmlformats.org/officeDocument/2006/relationships/hyperlink" Target="consultantplus://offline/ref=F9DBED44D10962DDBEE6B0DABC256356DAFE21E581382CA5E1D759346C41762160883B28EBBA5DE2028DE8C61173784C837D706B053697D68D1DCCqCP6I" TargetMode="External"/><Relationship Id="rId23" Type="http://schemas.openxmlformats.org/officeDocument/2006/relationships/hyperlink" Target="consultantplus://offline/ref=F9DBED44D10962DDBEE6B0DABC256356DAFE21E58F3323A0E7D759346C41762160883B28EBBA5DE2028DE8CF1173784C837D706B053697D68D1DCCqCP6I" TargetMode="External"/><Relationship Id="rId28" Type="http://schemas.openxmlformats.org/officeDocument/2006/relationships/hyperlink" Target="consultantplus://offline/ref=F9DBED44D10962DDBEE6AED7AA493D52D1F676EA873C20F1BB8802693B487C7627C7626FAEB557B653C9BCCB182F3708D36E706319q3P6I" TargetMode="External"/><Relationship Id="rId36" Type="http://schemas.openxmlformats.org/officeDocument/2006/relationships/hyperlink" Target="consultantplus://offline/ref=F9DBED44D10962DDBEE6AED7AA493D52D0FD79E1833220F1BB8802693B487C7635C73A66ADBF42E20793EBC618q2P7I" TargetMode="External"/><Relationship Id="rId49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57" Type="http://schemas.openxmlformats.org/officeDocument/2006/relationships/hyperlink" Target="consultantplus://offline/ref=F9DBED44D10962DDBEE6B0DABC256356DAFE21E58E382BA5E1D759346C41762160883B28EBBA5DE2028DEBCE1173784C837D706B053697D68D1DCCqCP6I" TargetMode="External"/><Relationship Id="rId106" Type="http://schemas.openxmlformats.org/officeDocument/2006/relationships/hyperlink" Target="consultantplus://offline/ref=F9DBED44D10962DDBEE6B0DABC256356DAFE21E58F3323A0E7D759346C41762160883B28EBBA5DE2028DEEC51173784C837D706B053697D68D1DCCqCP6I" TargetMode="External"/><Relationship Id="rId10" Type="http://schemas.openxmlformats.org/officeDocument/2006/relationships/hyperlink" Target="consultantplus://offline/ref=F9DBED44D10962DDBEE6B0DABC256356DAFE21E5873B28A1E6DB043E64187A236787643FECF351E3028DE9C61F2C7D5992257F61132892CD911FCEC4q1P5I" TargetMode="External"/><Relationship Id="rId31" Type="http://schemas.openxmlformats.org/officeDocument/2006/relationships/hyperlink" Target="consultantplus://offline/ref=F9DBED44D10962DDBEE6B0DABC256356DAFE21E58F3323A0E7D759346C41762160883B28EBBA5DE2028DEBC41173784C837D706B053697D68D1DCCqCP6I" TargetMode="External"/><Relationship Id="rId44" Type="http://schemas.openxmlformats.org/officeDocument/2006/relationships/hyperlink" Target="consultantplus://offline/ref=F9DBED44D10962DDBEE6B0DABC256356DAFE21E58F3A22AEE6D759346C41762160883B28EBBA5DE2028DE8C11173784C837D706B053697D68D1DCCqCP6I" TargetMode="External"/><Relationship Id="rId52" Type="http://schemas.openxmlformats.org/officeDocument/2006/relationships/hyperlink" Target="consultantplus://offline/ref=F9DBED44D10962DDBEE6B0DABC256356DAFE21E58F3323A0E7D759346C41762160883B28EBBA5DE2028DEAC61173784C837D706B053697D68D1DCCqCP6I" TargetMode="External"/><Relationship Id="rId60" Type="http://schemas.openxmlformats.org/officeDocument/2006/relationships/hyperlink" Target="consultantplus://offline/ref=F9DBED44D10962DDBEE6B0DABC256356DAFE21E58F3323A0E7D759346C41762160883B28EBBA5DE2028DEAC71173784C837D706B053697D68D1DCCqCP6I" TargetMode="External"/><Relationship Id="rId65" Type="http://schemas.openxmlformats.org/officeDocument/2006/relationships/hyperlink" Target="consultantplus://offline/ref=F9DBED44D10962DDBEE6B0DABC256356DAFE21E58E3C22A2E7D759346C41762160883B28EBBA5DE2028DE9CE1173784C837D706B053697D68D1DCCqCP6I" TargetMode="External"/><Relationship Id="rId73" Type="http://schemas.openxmlformats.org/officeDocument/2006/relationships/hyperlink" Target="consultantplus://offline/ref=F9DBED44D10962DDBEE6B0DABC256356DAFE21E581382CA5E1D759346C41762160883B28EBBA5DE2028DE8C41173784C837D706B053697D68D1DCCqCP6I" TargetMode="External"/><Relationship Id="rId78" Type="http://schemas.openxmlformats.org/officeDocument/2006/relationships/hyperlink" Target="consultantplus://offline/ref=F9DBED44D10962DDBEE6B0DABC256356DAFE21E58E382BA5E1D759346C41762160883B28EBBA5DE2028DEAC21173784C837D706B053697D68D1DCCqCP6I" TargetMode="External"/><Relationship Id="rId81" Type="http://schemas.openxmlformats.org/officeDocument/2006/relationships/hyperlink" Target="consultantplus://offline/ref=F9DBED44D10962DDBEE6B0DABC256356DAFE21E58E382BA5E1D759346C41762160883B28EBBA5DE2028DEAC21173784C837D706B053697D68D1DCCqCP6I" TargetMode="External"/><Relationship Id="rId86" Type="http://schemas.openxmlformats.org/officeDocument/2006/relationships/hyperlink" Target="consultantplus://offline/ref=F9DBED44D10962DDBEE6B0DABC256356DAFE21E58F3323A0E7D759346C41762160883B28EBBA5DE2028DECC51173784C837D706B053697D68D1DCCqCP6I" TargetMode="External"/><Relationship Id="rId94" Type="http://schemas.openxmlformats.org/officeDocument/2006/relationships/hyperlink" Target="consultantplus://offline/ref=F9DBED44D10962DDBEE6B0DABC256356DAFE21E58E382BA5E1D759346C41762160883B28EBBA5DE2028DEAC21173784C837D706B053697D68D1DCCqCP6I" TargetMode="External"/><Relationship Id="rId99" Type="http://schemas.openxmlformats.org/officeDocument/2006/relationships/hyperlink" Target="consultantplus://offline/ref=F9DBED44D10962DDBEE6B0DABC256356DAFE21E58F3323A0E7D759346C41762160883B28EBBA5DE2028DEFC51173784C837D706B053697D68D1DCCqCP6I" TargetMode="External"/><Relationship Id="rId101" Type="http://schemas.openxmlformats.org/officeDocument/2006/relationships/hyperlink" Target="consultantplus://offline/ref=F9DBED44D10962DDBEE6B0DABC256356DAFE21E58F3323A0E7D759346C41762160883B28EBBA5DE2028DEFC11173784C837D706B053697D68D1DCCqC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BED44D10962DDBEE6B0DABC256356DAFE21E58F3323A0E7D759346C41762160883B28EBBA5DE2028DE9C31173784C837D706B053697D68D1DCCqCP6I" TargetMode="External"/><Relationship Id="rId13" Type="http://schemas.openxmlformats.org/officeDocument/2006/relationships/hyperlink" Target="consultantplus://offline/ref=F9DBED44D10962DDBEE6B0DABC256356DAFE21E5873A2FA0EFD5043E64187A236787643FECF351E3028DE9C61C2C7D5992257F61132892CD911FCEC4q1P5I" TargetMode="External"/><Relationship Id="rId18" Type="http://schemas.openxmlformats.org/officeDocument/2006/relationships/hyperlink" Target="consultantplus://offline/ref=F9DBED44D10962DDBEE6B0DABC256356DAFE21E58F3323A0E7D759346C41762160883B28EBBA5DE2028DE9C01173784C837D706B053697D68D1DCCqCP6I" TargetMode="External"/><Relationship Id="rId39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50" Type="http://schemas.openxmlformats.org/officeDocument/2006/relationships/hyperlink" Target="consultantplus://offline/ref=F9DBED44D10962DDBEE6B0DABC256356DAFE21E58E382BA5E1D759346C41762160883B28EBBA5DE2028DEBC11173784C837D706B053697D68D1DCCqCP6I" TargetMode="External"/><Relationship Id="rId55" Type="http://schemas.openxmlformats.org/officeDocument/2006/relationships/hyperlink" Target="consultantplus://offline/ref=F9DBED44D10962DDBEE6B0DABC256356DAFE21E58F3A22AEE6D759346C41762160883B28EBBA5DE2028DEBC61173784C837D706B053697D68D1DCCqCP6I" TargetMode="External"/><Relationship Id="rId76" Type="http://schemas.openxmlformats.org/officeDocument/2006/relationships/hyperlink" Target="consultantplus://offline/ref=F9DBED44D10962DDBEE6B0DABC256356DAFE21E581382CA5E1D759346C41762160883B28EBBA5DE2028DEBC71173784C837D706B053697D68D1DCCqCP6I" TargetMode="External"/><Relationship Id="rId97" Type="http://schemas.openxmlformats.org/officeDocument/2006/relationships/hyperlink" Target="consultantplus://offline/ref=F9DBED44D10962DDBEE6B0DABC256356DAFE21E58F3323A0E7D759346C41762160883B28EBBA5DE2028DECCF1173784C837D706B053697D68D1DCCqCP6I" TargetMode="External"/><Relationship Id="rId104" Type="http://schemas.openxmlformats.org/officeDocument/2006/relationships/hyperlink" Target="consultantplus://offline/ref=F9DBED44D10962DDBEE6B0DABC256356DAFE21E58F3323A0E7D759346C41762160883B28EBBA5DE2028DEFCF1173784C837D706B053697D68D1DCCqCP6I" TargetMode="External"/><Relationship Id="rId7" Type="http://schemas.openxmlformats.org/officeDocument/2006/relationships/hyperlink" Target="consultantplus://offline/ref=F9DBED44D10962DDBEE6B0DABC256356DAFE21E58E3C22A2E7D759346C41762160883B28EBBA5DE2028DE9C31173784C837D706B053697D68D1DCCqCP6I" TargetMode="External"/><Relationship Id="rId71" Type="http://schemas.openxmlformats.org/officeDocument/2006/relationships/hyperlink" Target="consultantplus://offline/ref=F9DBED44D10962DDBEE6B0DABC256356DAFE21E58F3323A0E7D759346C41762160883B28EBBA5DE2028DEAC41173784C837D706B053697D68D1DCCqCP6I" TargetMode="External"/><Relationship Id="rId92" Type="http://schemas.openxmlformats.org/officeDocument/2006/relationships/hyperlink" Target="consultantplus://offline/ref=F9DBED44D10962DDBEE6B0DABC256356DAFE21E5873A2FA0EFD5043E64187A236787643FECF351E3028DE9C71A2C7D5992257F61132892CD911FCEC4q1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2020-05-28T08:15:00Z</dcterms:created>
  <dcterms:modified xsi:type="dcterms:W3CDTF">2020-05-28T08:16:00Z</dcterms:modified>
</cp:coreProperties>
</file>