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Госслужбе ЧР по делам юстиции 8 апреля 2020 г. N 5886</w:t>
      </w:r>
    </w:p>
    <w:p w:rsidR="009E3693" w:rsidRDefault="009E3693" w:rsidP="009E36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ГОСУДАРСТВЕННАЯ СЛУЖБА ЧУВАШСКОЙ РЕСПУБЛИКИ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ДЕЛАМ ЮСТИЦИИ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8 апреля 2020 г. N 79-о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СВЕДЕНИЙ, СОДЕРЖАЩИХСЯ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РЕГИСТРЕ МУНИЦИПАЛЬНЫХ НОРМАТИВНЫХ ПРАВОВЫХ АКТОВ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9E369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3693" w:rsidRDefault="009E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E3693" w:rsidRDefault="009E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Госслужбы ЧР по делам юстиции от 20.05.2020 N 119-о)</w:t>
            </w:r>
          </w:p>
        </w:tc>
      </w:tr>
    </w:tbl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 и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25 сентября 2009 г. N 314 "Об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Республики" (с изменениями, внесенными постановлениями Кабинета Министров Чувашской Республики от 13 октября 2016 г. N 422, от 19 декабря 2016 г. N 549, от 8 августа 2018 г. N 304) приказываю: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сведений, содержащихся в регистре муниципальных нормативных правовых актов Чувашской Республики.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Чувашской Республики от 9 ноября 2009 г. N 92-о "Об утверждении Порядка предоставления сведений, содержащихся в регистре муниципальных нормативных правовых актов Чувашской Республики" (зарегистрирован в Министерстве юстиции Чувашской Республики 10 ноября 2009 г., регистрационный N 535);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Чувашской Республики от 10 декабря 2009 г. N 99-о "О внесении изменений в некоторые приказы Министерства юстиции Чувашской Республики" (зарегистрирован в Министерстве юстиции Чувашской Республики 14 декабря 2009 г., регистрационный N 550);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юстиции и имущественных отношений Чувашской Республики от 9 ноября 2016 г. N 97-о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10 ноября 2016 г., регистрационный N 3351).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Вязова А.В. - заместителя руководителя Государственной службы Чувашской Республики по делам юстиции.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Настоящий приказ вступает в силу через 10 дней после дня его официального опубликования.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Д.СЕРЖАНТОВ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юстиции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08.04.2020 N 79-о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СВЕДЕНИЙ, СОДЕРЖАЩИХСЯ В РЕГИСТРЕ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9E369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3693" w:rsidRDefault="009E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E3693" w:rsidRDefault="009E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Госслужбы ЧР по делам юстиции от 20.05.2020 N 119-о)</w:t>
            </w:r>
          </w:p>
        </w:tc>
      </w:tr>
    </w:tbl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25 сентября 2009 г. N 314 "Об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Республики" и определяет общие принципы организации работы по предоставлению сведений, содержащихся в регистре муниципальных нормативных правовых актов Чувашской Республики (далее также - регистр), состав таких сведений и условия их предоставления органам государственной власти, органам местного самоуправления, юридическим лицам, гражданам Российской Федерации, иностранным гражданам и лицам без гражданства (далее также - заявитель).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сведений, содержащихся в регистре, обеспечивает Государственная служба Чувашской Республики по делам юстиции (далее - Госслужба Чувашии по делам юстиции).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содержащиеся в регистре, предоставляются в документальном и электронном виде.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Госслужбы ЧР по делам юстиции от 20.05.2020 N 119-о)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органы местного самоуправления, юридические лица, граждане Российской Федерации, иностранные граждане и лица без гражданства (далее - граждане) вправе ознакомиться со сведениями, содержащимися в регистре также на правовом портале Министерства юстиции Российской Федерации "Нормативные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правовые акты в Российской Федерации" или через официальный сайт Госслужбы Чувашии по делам юстиции в информационно-телекоммуникационной сети "Интернет".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Сведения, предоставляемые из регистра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>
        <w:rPr>
          <w:rFonts w:ascii="Times New Roman" w:hAnsi="Times New Roman" w:cs="Times New Roman"/>
          <w:sz w:val="24"/>
          <w:szCs w:val="24"/>
        </w:rPr>
        <w:t>4. Из регистра предоставляются следующие сведения: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муниципального нормативного правового акта (далее - муниципальный акт) в регистр;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регистрации муниципального акта в регистре;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муниципального акта (вид муниципального акта и наименование принявшего его органа или должностного лица, дата принятия (подписания) муниципального акта, его номер и наименование);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изменении, отмене (признании утратившим силу) или приостановлении действия муниципального акта;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текста муниципального акта;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источнике и дате официального опубликования (обнародования) муниципального акта;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(согласно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"О порядке организации и ведения регистра муниципальных нормативных правовых актов Чувашской Республики").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Условия предоставления сведений,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содержащихся в регистре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Сведения, предусмотренные </w:t>
      </w:r>
      <w:hyperlink w:anchor="Par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по запросу заявителя о предоставлении сведений, содержащихся в регистре (далее - запрос).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Госслужбы ЧР по делам юстиции от 20.05.2020 N 119-о)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запросе указываются: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Госслужбы Чувашии по делам юстиции, либо фамилия, имя, отчество руководителя Госслужбы Чувашии по делам юстиции, либо должность руководителя Госслужбы Чувашии по делам юстиции;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граждан: фамилия, имя, отчество (последнее - при наличии), почтовый адрес и (или) адрес электронной почты, по которым должен быть направлен ответ, дата. В письменном запросе также ставится личная подпись;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Госслужбы ЧР по делам юстиции от 20.05.2020 N 119-о)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организаций: наименование организации (в том числе органа государственной власти и органа местного самоуправления), от имени которой направлен запрос, ее почтовый адрес и (или) адрес электронной почты, по которым должен быть направлен ответ, дата. В письменном запросе ставится подпись руководителя организации или иного уполномоченного представителя организации;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Госслужбы ЧР по делам юстиции от 20.05.2020 N 119-о)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запрашиваемых сведениях, необходимая и достаточная для их поиска (вид, наименование, номер, дата принятия муниципального акта, орган местного самоуправления (должностное лицо), принявший муниципальный акт).</w:t>
      </w:r>
    </w:p>
    <w:p w:rsidR="009E3693" w:rsidRDefault="009E3693" w:rsidP="009E36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Запрос подлежит рассмотрению в срок, предусмотренный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93" w:rsidRDefault="009E3693" w:rsidP="009E36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B60B8" w:rsidRDefault="000B60B8">
      <w:bookmarkStart w:id="2" w:name="_GoBack"/>
      <w:bookmarkEnd w:id="2"/>
    </w:p>
    <w:sectPr w:rsidR="000B60B8" w:rsidSect="00BE35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F0"/>
    <w:rsid w:val="000B60B8"/>
    <w:rsid w:val="003920F0"/>
    <w:rsid w:val="009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2530-7AA7-4734-B990-B66337A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4BF13D14AFF65375B7A0C23BE2859F6641A7F684952392CF5CA2E867F9F5FBD04B40A6E4E6B61C01ABBE21136A6C1E1oCN" TargetMode="External"/><Relationship Id="rId13" Type="http://schemas.openxmlformats.org/officeDocument/2006/relationships/hyperlink" Target="consultantplus://offline/ref=90F4BF13D14AFF65375B7A0C23BE2859F6641A7F6A4F513C2BFF97248E26935DBA0BEB0F695F6B60C204BAE30F3FF292585CFCFF496CD97D0C7BB3BBE0oCN" TargetMode="External"/><Relationship Id="rId18" Type="http://schemas.openxmlformats.org/officeDocument/2006/relationships/hyperlink" Target="consultantplus://offline/ref=90F4BF13D14AFF65375B640135D2765DFD6E407A694D5C6976AA9173D1769508E84BB5562A197860C21AB8E20DE3o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4BF13D14AFF65375B7A0C23BE2859F6641A7F634453382EF5CA2E867F9F5FBD04B40A6E4E6B61C01ABBE21136A6C1E1oCN" TargetMode="External"/><Relationship Id="rId12" Type="http://schemas.openxmlformats.org/officeDocument/2006/relationships/hyperlink" Target="consultantplus://offline/ref=90F4BF13D14AFF65375B7A0C23BE2859F6641A7F6A4F533722F797248E26935DBA0BEB0F695F6B60C204BAE30C3FF292585CFCFF496CD97D0C7BB3BBE0oCN" TargetMode="External"/><Relationship Id="rId17" Type="http://schemas.openxmlformats.org/officeDocument/2006/relationships/hyperlink" Target="consultantplus://offline/ref=90F4BF13D14AFF65375B7A0C23BE2859F6641A7F6A4F513C2BFF97248E26935DBA0BEB0F695F6B60C204BAE30A3FF292585CFCFF496CD97D0C7BB3BBE0o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4BF13D14AFF65375B7A0C23BE2859F6641A7F6A4F513C2BFF97248E26935DBA0BEB0F695F6B60C204BAE30C3FF292585CFCFF496CD97D0C7BB3BBE0o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4BF13D14AFF65375B7A0C23BE2859F6641A7F6A4F533722F797248E26935DBA0BEB0F695F6B60C204BAE30C3FF292585CFCFF496CD97D0C7BB3BBE0oCN" TargetMode="External"/><Relationship Id="rId11" Type="http://schemas.openxmlformats.org/officeDocument/2006/relationships/hyperlink" Target="consultantplus://offline/ref=90F4BF13D14AFF65375B7A0C23BE2859F6641A7F6344563B2EF5CA2E867F9F5FBD04B4186E166761C204BBE40460F7874904F1FD5573D8631079B1EBo9N" TargetMode="External"/><Relationship Id="rId5" Type="http://schemas.openxmlformats.org/officeDocument/2006/relationships/hyperlink" Target="consultantplus://offline/ref=90F4BF13D14AFF65375B7A0C23BE2859F6641A7F6344563B2EF5CA2E867F9F5FBD04B4186E166761C204BBE40460F7874904F1FD5573D8631079B1EBo9N" TargetMode="External"/><Relationship Id="rId15" Type="http://schemas.openxmlformats.org/officeDocument/2006/relationships/hyperlink" Target="consultantplus://offline/ref=90F4BF13D14AFF65375B7A0C23BE2859F6641A7F6A4F513C2BFF97248E26935DBA0BEB0F695F6B60C204BAE30D3FF292585CFCFF496CD97D0C7BB3BBE0oCN" TargetMode="External"/><Relationship Id="rId10" Type="http://schemas.openxmlformats.org/officeDocument/2006/relationships/hyperlink" Target="consultantplus://offline/ref=90F4BF13D14AFF65375B7A0C23BE2859F6641A7F6A4F513C2BFF97248E26935DBA0BEB0F695F6B60C204BAE2063FF292585CFCFF496CD97D0C7BB3BBE0oC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0F4BF13D14AFF65375B7A0C23BE2859F6641A7F6A4F513C2BFF97248E26935DBA0BEB0F695F6B60C204BAE2073FF292585CFCFF496CD97D0C7BB3BBE0oCN" TargetMode="External"/><Relationship Id="rId9" Type="http://schemas.openxmlformats.org/officeDocument/2006/relationships/hyperlink" Target="consultantplus://offline/ref=90F4BF13D14AFF65375B7A0C23BE2859F6641A7F6A4F533C22FB97248E26935DBA0BEB0F7B5F336CC206A4E30F2AA4C31EE0o9N" TargetMode="External"/><Relationship Id="rId14" Type="http://schemas.openxmlformats.org/officeDocument/2006/relationships/hyperlink" Target="consultantplus://offline/ref=90F4BF13D14AFF65375B7A0C23BE2859F6641A7F6344563B2EF5CA2E867F9F5FBD04B4186E166761C204B8E70460F7874904F1FD5573D8631079B1EB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2</cp:revision>
  <dcterms:created xsi:type="dcterms:W3CDTF">2020-10-02T13:40:00Z</dcterms:created>
  <dcterms:modified xsi:type="dcterms:W3CDTF">2020-10-02T13:40:00Z</dcterms:modified>
</cp:coreProperties>
</file>