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50" w:rsidRDefault="00BE4F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4F50" w:rsidRDefault="00BE4F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4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F50" w:rsidRDefault="00BE4F50">
            <w:pPr>
              <w:pStyle w:val="ConsPlusNormal"/>
            </w:pPr>
            <w:r>
              <w:t>3 мая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F50" w:rsidRDefault="00BE4F50">
            <w:pPr>
              <w:pStyle w:val="ConsPlusNormal"/>
              <w:jc w:val="right"/>
            </w:pPr>
            <w:r>
              <w:t>N 12</w:t>
            </w:r>
          </w:p>
        </w:tc>
      </w:tr>
    </w:tbl>
    <w:p w:rsidR="00BE4F50" w:rsidRDefault="00BE4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F50" w:rsidRDefault="00BE4F50">
      <w:pPr>
        <w:pStyle w:val="ConsPlusNormal"/>
        <w:jc w:val="center"/>
      </w:pPr>
    </w:p>
    <w:p w:rsidR="00BE4F50" w:rsidRDefault="00BE4F50">
      <w:pPr>
        <w:pStyle w:val="ConsPlusTitle"/>
        <w:jc w:val="center"/>
      </w:pPr>
      <w:r>
        <w:t>ЗАКОН</w:t>
      </w:r>
    </w:p>
    <w:p w:rsidR="00BE4F50" w:rsidRDefault="00BE4F50">
      <w:pPr>
        <w:pStyle w:val="ConsPlusTitle"/>
        <w:jc w:val="center"/>
      </w:pPr>
    </w:p>
    <w:p w:rsidR="00BE4F50" w:rsidRDefault="00BE4F50">
      <w:pPr>
        <w:pStyle w:val="ConsPlusTitle"/>
        <w:jc w:val="center"/>
      </w:pPr>
      <w:r>
        <w:t>ЧУВАШСКОЙ РЕСПУБЛИКИ</w:t>
      </w:r>
    </w:p>
    <w:p w:rsidR="00BE4F50" w:rsidRDefault="00BE4F50">
      <w:pPr>
        <w:pStyle w:val="ConsPlusTitle"/>
        <w:jc w:val="center"/>
      </w:pPr>
    </w:p>
    <w:p w:rsidR="00BE4F50" w:rsidRDefault="00BE4F50">
      <w:pPr>
        <w:pStyle w:val="ConsPlusTitle"/>
        <w:jc w:val="center"/>
      </w:pPr>
      <w:r>
        <w:t xml:space="preserve">ОБ УПРАВЛЕНИИ И РАСПОРЯЖЕНИИ </w:t>
      </w:r>
      <w:proofErr w:type="gramStart"/>
      <w:r>
        <w:t>ГОСУДАРСТВЕННОЙ</w:t>
      </w:r>
      <w:proofErr w:type="gramEnd"/>
    </w:p>
    <w:p w:rsidR="00BE4F50" w:rsidRDefault="00BE4F50">
      <w:pPr>
        <w:pStyle w:val="ConsPlusTitle"/>
        <w:jc w:val="center"/>
      </w:pPr>
      <w:r>
        <w:t>СОБСТВЕННОСТЬЮ ЧУВАШСКОЙ РЕСПУБЛИКИ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jc w:val="right"/>
      </w:pPr>
      <w:proofErr w:type="gramStart"/>
      <w:r>
        <w:t>Принят</w:t>
      </w:r>
      <w:proofErr w:type="gramEnd"/>
    </w:p>
    <w:p w:rsidR="00BE4F50" w:rsidRDefault="00BE4F50">
      <w:pPr>
        <w:pStyle w:val="ConsPlusNormal"/>
        <w:jc w:val="right"/>
      </w:pPr>
      <w:r>
        <w:t>Государственным Советом</w:t>
      </w:r>
    </w:p>
    <w:p w:rsidR="00BE4F50" w:rsidRDefault="00BE4F50">
      <w:pPr>
        <w:pStyle w:val="ConsPlusNormal"/>
        <w:jc w:val="right"/>
      </w:pPr>
      <w:r>
        <w:t>Чувашской Республики</w:t>
      </w:r>
    </w:p>
    <w:p w:rsidR="00BE4F50" w:rsidRDefault="00BE4F50">
      <w:pPr>
        <w:pStyle w:val="ConsPlusNormal"/>
        <w:jc w:val="right"/>
      </w:pPr>
      <w:r>
        <w:t>18 апреля 2001 года</w:t>
      </w:r>
    </w:p>
    <w:p w:rsidR="00BE4F50" w:rsidRDefault="00BE4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4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F50" w:rsidRDefault="00BE4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F50" w:rsidRDefault="00BE4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BE4F50" w:rsidRDefault="00BE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31.12.2002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29.12.2003 </w:t>
            </w:r>
            <w:hyperlink r:id="rId7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29.11.2005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BE4F50" w:rsidRDefault="00BE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30.11.2006 </w:t>
            </w:r>
            <w:hyperlink r:id="rId9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08.11.2010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25.11.2011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E4F50" w:rsidRDefault="00BE4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05.12.2015 </w:t>
            </w:r>
            <w:hyperlink r:id="rId1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05.12.2015 N 70.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jc w:val="center"/>
        <w:outlineLvl w:val="0"/>
      </w:pPr>
      <w:r>
        <w:t>Раздел I. ОБЩИЕ ПОЛОЖЕНИЯ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1. Государственная собственность Чувашской Республики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Государственной собственностью Чувашской Республики (далее - республиканская собственность) является имущество, принадлежащее на праве собственности Чувашской Республике как субъекту Российской Федерации (далее - республиканское имущество).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Объектами республиканской собственности являются: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имущество, переданное в республиканскую собственность в результате разграничения государственной собственности в Российской Федерации;</w:t>
      </w:r>
    </w:p>
    <w:p w:rsidR="00BE4F50" w:rsidRDefault="00BE4F50">
      <w:pPr>
        <w:pStyle w:val="ConsPlusNormal"/>
        <w:spacing w:before="220"/>
        <w:ind w:firstLine="540"/>
        <w:jc w:val="both"/>
      </w:pPr>
      <w:proofErr w:type="gramStart"/>
      <w:r>
        <w:t>имущество, закрепленное за государственными унитарными предприятиями Чувашской Республики (далее - предприятие) и государственными учреждениями Чувашской Республики (далее - учреждение) на праве хозяйственного ведения либо оперативного управления;</w:t>
      </w:r>
      <w:proofErr w:type="gramEnd"/>
    </w:p>
    <w:p w:rsidR="00BE4F50" w:rsidRDefault="00BE4F50">
      <w:pPr>
        <w:pStyle w:val="ConsPlusNormal"/>
        <w:spacing w:before="220"/>
        <w:ind w:firstLine="540"/>
        <w:jc w:val="both"/>
      </w:pPr>
      <w:r>
        <w:t>доли (паи, акции) Чувашской Республики в уставных (складочных) капиталах юридических лиц;</w:t>
      </w:r>
    </w:p>
    <w:p w:rsidR="00BE4F50" w:rsidRDefault="00BE4F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земля и другие природные ресурсы, земельные участки, части земельных участков, за исключением находящихся в собственности Российской Федерации, муниципальных образований, граждан, юридических лиц;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средства республиканского бюджета Чувашской Республики и иное республиканское имущество, не закрепленное за предприятиями и учреждениями (казна Чувашской Республики);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lastRenderedPageBreak/>
        <w:t>объекты, находящиеся за пределами Чувашской Республики и являющиеся республиканской собственностью;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иное имущество, которое может находиться в республиканской собственности в соответствии с законодательством Российской Федерации и законодательством Чувашской Республики.</w:t>
      </w:r>
    </w:p>
    <w:p w:rsidR="00BE4F50" w:rsidRDefault="00BE4F50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2.1.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ЧР от 08.11.2010 N 43.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2.2. Средства на содержание республиканского имущества, в том числе имущества казны Чувашской Республики, предусматриваются в республиканском бюджете Чувашской Республики, если обязанность по содержанию такого имущества не возложена в соответствии с федеральным законом или договором на иных лиц.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ЧР от 08.11.2010 N 43.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Управление и распоряжение республиканской собственностью осуществляет Кабинет Министров Чувашской Республики непосредственно либо через уполномоченные им органы и организации в соответствии с законодательством Российской Федерации и законодательством Чувашской Республики.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Механизм реализации установленного настоящим Законом порядка управления и распоряжения республиканской собственностью определяется Кабинетом Министров Чувашской Республики.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Управление и распоряжение республиканским имуществом и методическое руководство в области управления и распоряжения муниципальным имуществом осуществляет уполномоченный Кабинетом Министров Чувашской Республики орган исполнительной власти Чувашской Республики (далее - уполномоченный орган).</w:t>
      </w:r>
    </w:p>
    <w:p w:rsidR="00BE4F50" w:rsidRDefault="00BE4F50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5. Для осуществления единой государственной политики уполномоченный орган координирует деятельность органов исполнительной власти Чувашской Республики в области управления и распоряжения республиканской собственностью, разрабатывает и издает в пределах своей компетенции нормативные правовые акты, регулирующие процессы приватизации, управления и распоряжения республиканской собственностью.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6. Уполномоченный орган не вправе делегировать свои полномочия, определенные настоящим Законом, другим органам исполнительной власти Чувашской Республики, органам местного самоуправления, а также юридическим лицам и гражданам.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2. Отношения, регулируемые настоящим Законом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Настоящий Закон регулирует отношения, возникающие в процессе управления и распоряжения республиканской собственностью.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ЧР от 08.11.2010 N 43.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ЧР от 08.11.2010 N 43.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3. Вопросы пользования и распоряжения землей и природными ресурсами, средствами </w:t>
      </w:r>
      <w:r>
        <w:lastRenderedPageBreak/>
        <w:t>республиканского бюджета Чувашской Республики, ценными бумагами (за исключением акций акционерных обществ, находящихся в республиканской собственности) настоящим Законом не регулируются.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29.12.2003 </w:t>
      </w:r>
      <w:hyperlink r:id="rId27" w:history="1">
        <w:r>
          <w:rPr>
            <w:color w:val="0000FF"/>
          </w:rPr>
          <w:t>N 52</w:t>
        </w:r>
      </w:hyperlink>
      <w:r>
        <w:t xml:space="preserve">, от 08.11.2010 </w:t>
      </w:r>
      <w:hyperlink r:id="rId28" w:history="1">
        <w:r>
          <w:rPr>
            <w:color w:val="0000FF"/>
          </w:rPr>
          <w:t>N 43</w:t>
        </w:r>
      </w:hyperlink>
      <w:r>
        <w:t xml:space="preserve">, от 05.12.2015 </w:t>
      </w:r>
      <w:hyperlink r:id="rId29" w:history="1">
        <w:r>
          <w:rPr>
            <w:color w:val="0000FF"/>
          </w:rPr>
          <w:t>N 70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Права собственника в отношении республиканской собственности реализуются в соответствии с гражданским законодательством.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jc w:val="center"/>
        <w:outlineLvl w:val="0"/>
      </w:pPr>
      <w:r>
        <w:t>Раздел II. ПОРЯДОК УПРАВЛЕНИЯ И РАСПОРЯЖЕНИЯ</w:t>
      </w:r>
    </w:p>
    <w:p w:rsidR="00BE4F50" w:rsidRDefault="00BE4F50">
      <w:pPr>
        <w:pStyle w:val="ConsPlusTitle"/>
        <w:jc w:val="center"/>
      </w:pPr>
      <w:r>
        <w:t>РЕСПУБЛИКАНСКОЙ СОБСТВЕННОСТЬЮ</w:t>
      </w:r>
    </w:p>
    <w:p w:rsidR="00BE4F50" w:rsidRDefault="00BE4F50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3. Создание предприятий и учреждений, их реорганизация и ликвидация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Создание организаций в организационно-правовой форме государственных унитарных предприятий на основе республиканской собственности осуществляется по решению Кабинета Министров Чувашской Республики в случаях, установленных законодательством Российской Федерации.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08.11.2010 </w:t>
      </w:r>
      <w:hyperlink r:id="rId31" w:history="1">
        <w:r>
          <w:rPr>
            <w:color w:val="0000FF"/>
          </w:rPr>
          <w:t>N 43</w:t>
        </w:r>
      </w:hyperlink>
      <w:r>
        <w:t xml:space="preserve">, от 05.12.2015 </w:t>
      </w:r>
      <w:hyperlink r:id="rId32" w:history="1">
        <w:r>
          <w:rPr>
            <w:color w:val="0000FF"/>
          </w:rPr>
          <w:t>N 70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Создание организаций в организационно-правовой форме государственных учреждений на основе республиканской собственности осуществляется по решению Кабинета Министров Чувашской Республики.</w:t>
      </w:r>
    </w:p>
    <w:p w:rsidR="00BE4F50" w:rsidRDefault="00BE4F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BE4F50" w:rsidRDefault="00BE4F50">
      <w:pPr>
        <w:pStyle w:val="ConsPlusNormal"/>
        <w:spacing w:before="220"/>
        <w:ind w:firstLine="540"/>
        <w:jc w:val="both"/>
      </w:pPr>
      <w:bookmarkStart w:id="0" w:name="P72"/>
      <w:bookmarkEnd w:id="0"/>
      <w:r>
        <w:t>Решение о создании учреждения вправе принимать Государственный Совет Чувашской Республики в случаях, если это необходимо для реализации полномочий и обеспечения деятельности законодательного (представительного) органа государственной власти Чувашской Республики.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72" w:history="1">
        <w:r>
          <w:rPr>
            <w:color w:val="0000FF"/>
          </w:rPr>
          <w:t>абзацем третьим</w:t>
        </w:r>
      </w:hyperlink>
      <w:r>
        <w:t xml:space="preserve"> настоящего пункта, Кабинет Министров Чувашской Республики по предложению Государственного Совета Чувашской Республики передает созданному учреждению республиканское имущество, необходимое для его деятельности.</w:t>
      </w:r>
    </w:p>
    <w:p w:rsidR="00BE4F50" w:rsidRDefault="00BE4F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При принятии решения о создании предприятия Кабинет Министров Чувашской Республики помимо сведений, предусмотренных законодательством Российской Федерации, определяет орган исполнительной власти Чувашской Республики, на который возложены координация и регулирование в соответствующем виде экономической деятельности (далее - отраслевое министерство).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При принятии решения о создании учреждения Кабинет Министров Чувашской Республики помимо сведений, предусмотренных законодательством Российской Федерации и законодательством Чувашской Республики, определяет орган исполнительной власти Чувашской Республики, который будет осуществлять функции и полномочия учредителя создаваемого учреждения (далее - учредитель учреждения).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3. Имущество предприятий и учреждений является республиканской собственностью и закрепляется уполномоченным органом за предприятием на праве хозяйственного ведения, за казенным предприятием и учреждением - на праве оперативного управления.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Предприятие ежегодно перечисляет в республиканский бюджет Чувашской Республики </w:t>
      </w:r>
      <w:r>
        <w:lastRenderedPageBreak/>
        <w:t>часть прибыли, остающейся в его распоряжении после уплаты налогов и иных обязательных платежей, в порядке и сроки, которые определяются Кабинетом Министров Чувашской Республики.</w:t>
      </w:r>
    </w:p>
    <w:p w:rsidR="00BE4F50" w:rsidRDefault="00BE4F50">
      <w:pPr>
        <w:pStyle w:val="ConsPlusNormal"/>
        <w:jc w:val="both"/>
      </w:pPr>
      <w:r>
        <w:t xml:space="preserve">(в ред. Законов ЧР от 31.12.2002 </w:t>
      </w:r>
      <w:hyperlink r:id="rId37" w:history="1">
        <w:r>
          <w:rPr>
            <w:color w:val="0000FF"/>
          </w:rPr>
          <w:t>N 33</w:t>
        </w:r>
      </w:hyperlink>
      <w:r>
        <w:t xml:space="preserve">, от 30.11.2006 </w:t>
      </w:r>
      <w:hyperlink r:id="rId38" w:history="1">
        <w:r>
          <w:rPr>
            <w:color w:val="0000FF"/>
          </w:rPr>
          <w:t>N 67</w:t>
        </w:r>
      </w:hyperlink>
      <w:r>
        <w:t xml:space="preserve">, от 08.11.2010 </w:t>
      </w:r>
      <w:hyperlink r:id="rId39" w:history="1">
        <w:r>
          <w:rPr>
            <w:color w:val="0000FF"/>
          </w:rPr>
          <w:t>N 43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4. Решение о переименовании, реорганизации, ликвидации, изменении вида (типа) предприятий и учреждений принимается Кабинетом Министров Чувашской Республики, за исключением случаев, предусмотренных </w:t>
      </w:r>
      <w:hyperlink w:anchor="P72" w:history="1">
        <w:r>
          <w:rPr>
            <w:color w:val="0000FF"/>
          </w:rPr>
          <w:t>абзацем третьим пункта 1</w:t>
        </w:r>
      </w:hyperlink>
      <w:r>
        <w:t xml:space="preserve"> настоящей статьи.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08.11.2010 </w:t>
      </w:r>
      <w:hyperlink r:id="rId40" w:history="1">
        <w:r>
          <w:rPr>
            <w:color w:val="0000FF"/>
          </w:rPr>
          <w:t>N 43</w:t>
        </w:r>
      </w:hyperlink>
      <w:r>
        <w:t xml:space="preserve">, от 25.11.2011 </w:t>
      </w:r>
      <w:hyperlink r:id="rId41" w:history="1">
        <w:r>
          <w:rPr>
            <w:color w:val="0000FF"/>
          </w:rPr>
          <w:t>N 82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5. Решения о преобразовании предприятий в хозяйственные общества принимаются Кабинетом Министров Чувашской Республики или уполномоченным органом в соответствии с прогнозным планом (программой) приватизации республиканского имущества.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31.12.2002 </w:t>
      </w:r>
      <w:hyperlink r:id="rId42" w:history="1">
        <w:r>
          <w:rPr>
            <w:color w:val="0000FF"/>
          </w:rPr>
          <w:t>N 33</w:t>
        </w:r>
      </w:hyperlink>
      <w:r>
        <w:t xml:space="preserve">, от 05.12.2015 </w:t>
      </w:r>
      <w:hyperlink r:id="rId43" w:history="1">
        <w:r>
          <w:rPr>
            <w:color w:val="0000FF"/>
          </w:rPr>
          <w:t>N 70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6. Учредителем хозяйственного общества, создаваемого в процессе приватизации, является Чувашская Республика, от имени которой выступает уполномоченный орган.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Права акционера (участника) хозяйственных обществ, созданных в процессе приватизации, акции (доли) которых находятся в республиканской собственности, от имени Чувашской Республики осуществляет уполномоченный орган.</w:t>
      </w:r>
    </w:p>
    <w:p w:rsidR="00BE4F50" w:rsidRDefault="00BE4F5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7. Утверждение уставов предприятий и учреждений, внесение в них изменений осуществляются отраслевым министерством (учредителем учреждения) по согласованию с уполномоченным органом.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Заключение, изменение и расторжение трудовых договоров с руководителями предприятий осуществляются отраслевым министерством по согласованию с уполномоченным органом.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Заключение, изменение и расторжение трудовых договоров с руководителями учреждений осуществляются учредителем учреждения.</w:t>
      </w:r>
    </w:p>
    <w:p w:rsidR="00BE4F50" w:rsidRDefault="00BE4F50">
      <w:pPr>
        <w:pStyle w:val="ConsPlusNormal"/>
        <w:jc w:val="both"/>
      </w:pPr>
      <w:r>
        <w:t xml:space="preserve">(п. 7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30.07.2013 N 53)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8. Решение об использовании имущества, оставшегося после ликвидации предприятия либо учреждения, принимается в порядке, установленном законодательством Российской Федерации и законодательством Чувашской Республики.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4. Участие в уставных (складочных) капиталах юридических лиц, не являющихся предприятиями и учреждениями</w:t>
      </w:r>
    </w:p>
    <w:p w:rsidR="00BE4F50" w:rsidRDefault="00BE4F50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ind w:firstLine="540"/>
        <w:jc w:val="both"/>
      </w:pPr>
    </w:p>
    <w:p w:rsidR="00BE4F50" w:rsidRDefault="00BE4F50">
      <w:pPr>
        <w:pStyle w:val="ConsPlusNormal"/>
        <w:ind w:firstLine="540"/>
        <w:jc w:val="both"/>
      </w:pPr>
      <w:bookmarkStart w:id="1" w:name="P100"/>
      <w:bookmarkEnd w:id="1"/>
      <w:r>
        <w:t xml:space="preserve">1. </w:t>
      </w:r>
      <w:proofErr w:type="gramStart"/>
      <w:r>
        <w:t xml:space="preserve">В соответствии с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предоставление бюджетных инвестиций юридическим лицам, не являющимся предприятиями и учреждениями, влечет возникновение права собственности Чувашской Республики на эквивалентную часть уставных (складочных) капиталов указанных юридических лиц, которое оформляется участием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2. Кабинет Министров Чувашской Республики определяет уполномоченный орган, который выступает участником субъекта инвестиций и заключает договор с юридическим лицом, указанным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настоящей статьи, об участии Чувашской Республики в собственности субъекта инвестиций в соответствии с бюджетным законодательством Российской Федерации.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lastRenderedPageBreak/>
        <w:t>3. Чувашская Республика управляет принадлежащими ей долями (паями, акциями), а также осуществляет свои права участника в уставных (складочных) капиталах юридических лиц: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через своих представителей в органах управления юридических лиц;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путем передачи долей (паев, акций) в доверительное управление в соответствии с законодательством Российской Федерации.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Решение об участии государственных гражданских служащих Чувашской Республики в органах управления коммерческих организаций, если иное не предусмотрено федеральным законом, принимает Кабинет Министров Чувашской Республики.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5. Управление и распоряжение долями (паями, акциями), находящимися в республиканской собственности, в том числе осуществление залоговых операций с ними и передача в доверительное управление, осуществляются в соответствии с законодательством Российской Федерации и законодательством Чувашской Республики. При этом обеспечение по кредитам в форме залога долей (паев, акций) не предоставляется организациям, имеющим задолженность по платежам в бюджеты различных уровней.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6. Представитель Чувашской Республики в органах управления хозяйственных обществ может быть в любое время заменен органом, принявшим решение о его участии.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5. Сделки, связанные с использованием республиканского имущества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 xml:space="preserve">1. Передача республиканского имущества в аренду, безвозмездное пользование, по иным договорам, предусматривающим переход прав владения и (или) пользования в отношении республиканского имущества, а также в залог осуществляется в соответствии с законодательством Российской Федерации и законодательством Чувашской Республики. При этом уполномоченный орган выступает от имени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республиканского имущества, а также договора залога, за исключением случаев, установленных </w:t>
      </w:r>
      <w:hyperlink w:anchor="P112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E4F50" w:rsidRDefault="00BE4F50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Передача республиканского имущества в безвозмездное пользование осуществляется по решению Кабинета Министров Чувашской Республики в случае, если законодательством Российской Федерации допускается передача республиканского имущества в безвозмездное пользование без проведения конкурсов или аукционов на право заключения договора безвозмездного пользования.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2. </w:t>
      </w:r>
      <w:proofErr w:type="gramStart"/>
      <w:r>
        <w:t xml:space="preserve">Решения о передаче имущества из республиканской собственности в муниципальную собственность и из муниципальной собственности в республиканскую собственность принимаются Кабинетом Министров Чувашской Республики, за исключением случаев, предусмотренных </w:t>
      </w:r>
      <w:hyperlink w:anchor="P116" w:history="1">
        <w:r>
          <w:rPr>
            <w:color w:val="0000FF"/>
          </w:rPr>
          <w:t>абзацем третьим</w:t>
        </w:r>
      </w:hyperlink>
      <w:r>
        <w:t xml:space="preserve"> настоящего пункта, на основании предложений органов государственной власти Чувашской Республики и органов местного самоуправления соответственно о передаче имущества из республиканской собственности в муниципальную собственность и из муниципальной собственности в республиканскую собственность.</w:t>
      </w:r>
      <w:proofErr w:type="gramEnd"/>
    </w:p>
    <w:p w:rsidR="00BE4F50" w:rsidRDefault="00BE4F50">
      <w:pPr>
        <w:pStyle w:val="ConsPlusNormal"/>
        <w:spacing w:before="220"/>
        <w:ind w:firstLine="540"/>
        <w:jc w:val="both"/>
      </w:pPr>
      <w:r>
        <w:t>Указанными решениями утверждаются перечни передаваемого имущества.</w:t>
      </w:r>
    </w:p>
    <w:p w:rsidR="00BE4F50" w:rsidRDefault="00BE4F50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Решения о передаче движимого имущества, остаточная стоимость за единицу которого не превышает тысячекратную величину минимального </w:t>
      </w:r>
      <w:hyperlink r:id="rId51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федеральным законом, из республиканской собственности в муниципальную собственность и из муниципальной собственности в республиканскую собственность принимаются уполномоченным органом.</w:t>
      </w:r>
    </w:p>
    <w:p w:rsidR="00BE4F50" w:rsidRDefault="00BE4F50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Предложения о передаче имущества из федеральной собственности в республиканскую собственность и из республиканской собственности в федеральную собственность принимаются Кабинетом Министров Чувашской Республики. Органом, осуществляющим подготовку документов для передачи имущества из федеральной собственности в республиканскую собственность и из республиканской собственности в федеральную собственность, является уполномоченный орган.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Передача указанного в настоящем </w:t>
      </w:r>
      <w:hyperlink w:anchor="P114" w:history="1">
        <w:r>
          <w:rPr>
            <w:color w:val="0000FF"/>
          </w:rPr>
          <w:t>пункте</w:t>
        </w:r>
      </w:hyperlink>
      <w:r>
        <w:t xml:space="preserve"> имущества осуществляется в порядке, установленном законодательством Российской Федерации.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ЧР от 08.11.2010 N 43.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Списание республиканского имущества осуществляется в порядке, установленном Кабинетом Министров Чувашской Республики.</w:t>
      </w:r>
    </w:p>
    <w:p w:rsidR="00BE4F50" w:rsidRDefault="00BE4F50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5. Продажа объектов республиканского имущества осуществляется в соответствии с законодательством о приватизации и прогнозным планом (программой) приватизации республиканского имущества, утверждаемым Кабинетом Министров Чувашской Республики, если иное не установлено законодательством Российской Федерации. Продавца республиканского имущества определяет Кабинет Министров Чувашской Республики.</w:t>
      </w:r>
    </w:p>
    <w:p w:rsidR="00BE4F50" w:rsidRDefault="00BE4F5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31.12.2002 N 33)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6. Доходы от использования республиканской собственности и распоряжения республиканской собственностью</w:t>
      </w:r>
    </w:p>
    <w:p w:rsidR="00BE4F50" w:rsidRDefault="00BE4F50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ind w:firstLine="540"/>
        <w:jc w:val="both"/>
      </w:pPr>
    </w:p>
    <w:p w:rsidR="00BE4F50" w:rsidRDefault="00BE4F50">
      <w:pPr>
        <w:pStyle w:val="ConsPlusNormal"/>
        <w:ind w:firstLine="540"/>
        <w:jc w:val="both"/>
      </w:pPr>
      <w:r>
        <w:t>1. Доходы от использования республиканской собственности и распоряжения республиканской собственностью зачисляются в республиканский бюджет Чувашской Республики или направляются на покрытие дефицита республиканского бюджета Чувашской Республики.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В составе этих доходов учитываются:</w:t>
      </w:r>
    </w:p>
    <w:p w:rsidR="00BE4F50" w:rsidRDefault="00BE4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4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F50" w:rsidRDefault="00BE4F50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2 статьи 6, предусматривающий исключение из состава доходов от использования республиканской собственности и управления республиканской собственностью средств от использования имущества бюджетных учреждений Чувашской Республики, вступил в силу с 1 января 2011 года (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08.11.2010 N 43).</w:t>
            </w:r>
          </w:p>
        </w:tc>
      </w:tr>
    </w:tbl>
    <w:p w:rsidR="00BE4F50" w:rsidRDefault="00BE4F50">
      <w:pPr>
        <w:pStyle w:val="ConsPlusNormal"/>
        <w:spacing w:before="280"/>
        <w:ind w:firstLine="540"/>
        <w:jc w:val="both"/>
      </w:pPr>
      <w:r>
        <w:t>доходы, получаемые в виде арендной либо иной платы за передачу в возмездное пользование республиканского имущества, за исключением имущества бюджетных и автономных учреждений Чувашской Республики и предприятий;</w:t>
      </w:r>
    </w:p>
    <w:p w:rsidR="00BE4F50" w:rsidRDefault="00BE4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4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F50" w:rsidRDefault="00BE4F50">
            <w:pPr>
              <w:pStyle w:val="ConsPlusNormal"/>
              <w:jc w:val="both"/>
            </w:pPr>
            <w:r>
              <w:rPr>
                <w:color w:val="392C69"/>
              </w:rPr>
              <w:t>Абзац третий пункта 2 статьи 6, предусматривающий исключение из состава доходов от использования республиканской собственности и управления республиканской собственностью средств от использования имущества бюджетных учреждений Чувашской Республики, вступил в силу с 1 января 2011 года (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08.11.2010 N 43).</w:t>
            </w:r>
          </w:p>
        </w:tc>
      </w:tr>
    </w:tbl>
    <w:p w:rsidR="00BE4F50" w:rsidRDefault="00BE4F50">
      <w:pPr>
        <w:pStyle w:val="ConsPlusNormal"/>
        <w:spacing w:before="280"/>
        <w:ind w:firstLine="540"/>
        <w:jc w:val="both"/>
      </w:pPr>
      <w:r>
        <w:t>средства, получаемые от передачи республиканского имущества в залог, в доверительное управление, за исключением имущества бюджетных и автономных учреждений Чувашской Республики и предприятий;</w:t>
      </w:r>
    </w:p>
    <w:p w:rsidR="00BE4F50" w:rsidRDefault="00BE4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4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F50" w:rsidRDefault="00BE4F5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Абзац четвертый пункта 2 статьи 6, предусматривающий исключение из состава доходов от использования республиканской собственности и управления республиканской собственностью средств от использования имущества бюджетных учреждений Чувашской Республики, вступил в силу с 1 января 2011 года (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08.11.2010 N 43).</w:t>
            </w:r>
          </w:p>
        </w:tc>
      </w:tr>
    </w:tbl>
    <w:p w:rsidR="00BE4F50" w:rsidRDefault="00BE4F50">
      <w:pPr>
        <w:pStyle w:val="ConsPlusNormal"/>
        <w:spacing w:before="280"/>
        <w:ind w:firstLine="540"/>
        <w:jc w:val="both"/>
      </w:pPr>
      <w:r>
        <w:t>средства, получаемые от продажи республиканского имущества (кроме акций и иных форм участия в капитале), за исключением имущества бюджетных и автономных учреждений Чувашской Республики и предприятий;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Чувашской Республике, за исключением случаев, установленных федеральными законами;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средства, получаемые от продажи акций и иных форм участия в капитале, находящихся в республиканской собственности;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часть прибыли предприятий, остающаяся после уплаты налогов и иных обязательных платежей;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иные предусмотренные законодательством Российской Федерации и законодательством Чувашской Республики доходы от использования республиканской собственности и распоряжения республиканской собственностью.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 xml:space="preserve">Указанные в настоящем пункте доходы от использования республиканской собственности и распоряжения республиканской собственностью включаются в состав доходов республиканского бюджета Чувашской Республики после уплаты налогов и сборов, предусмотренных законодательством о налогах и сборах, или включаются в состав </w:t>
      </w:r>
      <w:proofErr w:type="gramStart"/>
      <w:r>
        <w:t>источников внутреннего финансирования дефицита бюджета субъекта Российской Федерации</w:t>
      </w:r>
      <w:proofErr w:type="gramEnd"/>
      <w:r>
        <w:t>.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jc w:val="center"/>
        <w:outlineLvl w:val="0"/>
      </w:pPr>
      <w:r>
        <w:t>Раздел III. УЧЕТ ОБЪЕКТОВ РЕСПУБЛИКАНСКОЙ СОБСТВЕННОСТИ</w:t>
      </w:r>
    </w:p>
    <w:p w:rsidR="00BE4F50" w:rsidRDefault="00BE4F50">
      <w:pPr>
        <w:pStyle w:val="ConsPlusTitle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ИХ ИСПОЛЬЗОВАНИЕМ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7. Учет объектов республиканской собственности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Объекты республиканской собственности учитываются в реестре государственного имущества Чувашской Республики (далее - реестр).</w:t>
      </w:r>
    </w:p>
    <w:p w:rsidR="00BE4F50" w:rsidRDefault="00BE4F50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Под реестром понимается государственная информационная система Чувашской Республики, представляющая собой организационно упорядоченную совокупность документов и информационных технологий, реализующих процессы учета республиканского имущества и предоставления сведений о нем.</w:t>
      </w:r>
    </w:p>
    <w:p w:rsidR="00BE4F50" w:rsidRDefault="00BE4F50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3. Ведение реестра осуществляет уполномоченный орган.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31.12.2002 </w:t>
      </w:r>
      <w:hyperlink r:id="rId63" w:history="1">
        <w:r>
          <w:rPr>
            <w:color w:val="0000FF"/>
          </w:rPr>
          <w:t>N 33</w:t>
        </w:r>
      </w:hyperlink>
      <w:r>
        <w:t xml:space="preserve">, от 08.11.2010 </w:t>
      </w:r>
      <w:hyperlink r:id="rId64" w:history="1">
        <w:r>
          <w:rPr>
            <w:color w:val="0000FF"/>
          </w:rPr>
          <w:t>N 43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Юридические и физические лица, которым республиканское имущество принадлежит на соответствующем вещном праве или в силу закона, обязаны обеспечить своевременное представление информации для проведения процедуры учета в реестре в порядке, установленном Кабинетом Министров Чувашской Республики.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использованием объектов республиканской собственности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 xml:space="preserve">1. Государственный Совет Чувашской Республики, образованные им контрольные органы и органы исполнительной власти Чувашской Республики осуществляют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республиканской собственностью.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Государственный Совет Чувашской Республики имеет право обратиться в Прокуратуру Чувашской Республики для проверки соблюдения органами государственной власти Чувашской Республики и их должностными лицами настоящего Закона.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3. Организацию контроля со стороны органов исполнительной власти Чувашской Республики за эффективностью использования республиканского имущества осуществляет уполномоченный орган.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Сведения о нарушениях в отношении республиканского имущества, выявленных отраслевым министерством (учредителем учреждения) в предприятиях (учреждениях), находящихся в его ведении, направляются в уполномоченный орган.</w:t>
      </w:r>
    </w:p>
    <w:p w:rsidR="00BE4F50" w:rsidRDefault="00BE4F50">
      <w:pPr>
        <w:pStyle w:val="ConsPlusNormal"/>
        <w:jc w:val="both"/>
      </w:pPr>
      <w:r>
        <w:t xml:space="preserve">(в ред. Законов ЧР от 08.11.2010 </w:t>
      </w:r>
      <w:hyperlink r:id="rId68" w:history="1">
        <w:r>
          <w:rPr>
            <w:color w:val="0000FF"/>
          </w:rPr>
          <w:t>N 43</w:t>
        </w:r>
      </w:hyperlink>
      <w:r>
        <w:t xml:space="preserve">, от 25.11.2011 </w:t>
      </w:r>
      <w:hyperlink r:id="rId69" w:history="1">
        <w:r>
          <w:rPr>
            <w:color w:val="0000FF"/>
          </w:rPr>
          <w:t>N 82</w:t>
        </w:r>
      </w:hyperlink>
      <w:r>
        <w:t>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4. Организации, учредителем, участником или собственником имущества которых является Чувашская Республика, представляют в уполномоченный орган и отраслевое министерство (учредителю учреждения) бухгалтерскую отчетность в соответствии с законодательством Российской Федерации и законодательством Чувашской Республики.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08.11.2010 </w:t>
      </w:r>
      <w:hyperlink r:id="rId70" w:history="1">
        <w:r>
          <w:rPr>
            <w:color w:val="0000FF"/>
          </w:rPr>
          <w:t>N 43</w:t>
        </w:r>
      </w:hyperlink>
      <w:r>
        <w:t xml:space="preserve">, от 25.11.2011 </w:t>
      </w:r>
      <w:hyperlink r:id="rId71" w:history="1">
        <w:r>
          <w:rPr>
            <w:color w:val="0000FF"/>
          </w:rPr>
          <w:t>N 82</w:t>
        </w:r>
      </w:hyperlink>
      <w:r>
        <w:t>)</w:t>
      </w:r>
    </w:p>
    <w:p w:rsidR="00BE4F50" w:rsidRDefault="00BE4F50">
      <w:pPr>
        <w:pStyle w:val="ConsPlusNormal"/>
        <w:ind w:firstLine="540"/>
        <w:jc w:val="both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8.1. Финансирование расходов, предусмотренных настоящим Законом</w:t>
      </w:r>
    </w:p>
    <w:p w:rsidR="00BE4F50" w:rsidRDefault="00BE4F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ЧР от 08.11.2010 N 43)</w:t>
      </w:r>
    </w:p>
    <w:p w:rsidR="00BE4F50" w:rsidRDefault="00BE4F50">
      <w:pPr>
        <w:pStyle w:val="ConsPlusNormal"/>
        <w:ind w:firstLine="540"/>
        <w:jc w:val="both"/>
      </w:pPr>
    </w:p>
    <w:p w:rsidR="00BE4F50" w:rsidRDefault="00BE4F50">
      <w:pPr>
        <w:pStyle w:val="ConsPlusNormal"/>
        <w:ind w:firstLine="540"/>
        <w:jc w:val="both"/>
      </w:pPr>
      <w:r>
        <w:t>Финансирование расходов на управление и распоряжение республиканской собственностью осуществляется за счет средств республиканского бюджета Чувашской Республики, если иное не предусмотрено федеральным законом или договором.</w:t>
      </w:r>
    </w:p>
    <w:p w:rsidR="00BE4F50" w:rsidRDefault="00BE4F50">
      <w:pPr>
        <w:pStyle w:val="ConsPlusNormal"/>
        <w:ind w:firstLine="540"/>
        <w:jc w:val="both"/>
      </w:pPr>
    </w:p>
    <w:p w:rsidR="00BE4F50" w:rsidRDefault="00BE4F50">
      <w:pPr>
        <w:pStyle w:val="ConsPlusTitle"/>
        <w:jc w:val="center"/>
        <w:outlineLvl w:val="0"/>
      </w:pPr>
      <w:r>
        <w:t>Раздел IV. ЗАКЛЮЧИТЕЛЬНЫЕ ПОЛОЖЕНИЯ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9. Ответственность за нарушение настоящего Закона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За нарушение настоящего Закона должностные лица органов государственной власти Чувашской Республики несут ответственность в соответствии с законодательством Российской Федерации и законодательством Чувашской Республики.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Руководители предприятий и учреждений несут ответственность за сохранность и эффективность использования республиканского имущества, переданного в хозяйственное ведение и оперативное управление предприятия или учреждения либо по иным основаниям, в рамках законодательства Российской Федерации и законодательства Чувашской Республики.</w:t>
      </w:r>
    </w:p>
    <w:p w:rsidR="00BE4F50" w:rsidRDefault="00BE4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08.11.2010 N 43)</w:t>
      </w:r>
    </w:p>
    <w:p w:rsidR="00BE4F50" w:rsidRDefault="00BE4F50">
      <w:pPr>
        <w:pStyle w:val="ConsPlusNormal"/>
      </w:pPr>
    </w:p>
    <w:p w:rsidR="00BE4F50" w:rsidRDefault="00BE4F50">
      <w:pPr>
        <w:pStyle w:val="ConsPlusTitle"/>
        <w:ind w:firstLine="540"/>
        <w:jc w:val="both"/>
        <w:outlineLvl w:val="1"/>
      </w:pPr>
      <w:r>
        <w:t>Статья 10. Введение в действие настоящего Закона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t>2. Кабинету Министров Чувашской Республики в 3-месячный срок привести нормативные правовые акты в соответствие с настоящим Законом.</w:t>
      </w:r>
    </w:p>
    <w:p w:rsidR="00BE4F50" w:rsidRDefault="00BE4F50">
      <w:pPr>
        <w:pStyle w:val="ConsPlusNormal"/>
        <w:spacing w:before="220"/>
        <w:ind w:firstLine="540"/>
        <w:jc w:val="both"/>
      </w:pPr>
      <w:r>
        <w:lastRenderedPageBreak/>
        <w:t>3. 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  <w:jc w:val="right"/>
      </w:pPr>
      <w:r>
        <w:t>Президент</w:t>
      </w:r>
    </w:p>
    <w:p w:rsidR="00BE4F50" w:rsidRDefault="00BE4F50">
      <w:pPr>
        <w:pStyle w:val="ConsPlusNormal"/>
        <w:jc w:val="right"/>
      </w:pPr>
      <w:r>
        <w:t>Чувашской Республики</w:t>
      </w:r>
    </w:p>
    <w:p w:rsidR="00BE4F50" w:rsidRDefault="00BE4F50">
      <w:pPr>
        <w:pStyle w:val="ConsPlusNormal"/>
        <w:jc w:val="right"/>
      </w:pPr>
      <w:r>
        <w:t>Н.ФЕДОРОВ</w:t>
      </w:r>
    </w:p>
    <w:p w:rsidR="00BE4F50" w:rsidRDefault="00BE4F50">
      <w:pPr>
        <w:pStyle w:val="ConsPlusNormal"/>
      </w:pPr>
      <w:r>
        <w:t>г. Чебоксары</w:t>
      </w:r>
    </w:p>
    <w:p w:rsidR="00BE4F50" w:rsidRDefault="00BE4F50">
      <w:pPr>
        <w:pStyle w:val="ConsPlusNormal"/>
        <w:spacing w:before="220"/>
      </w:pPr>
      <w:r>
        <w:t>3 мая 2001 года</w:t>
      </w:r>
    </w:p>
    <w:p w:rsidR="00BE4F50" w:rsidRDefault="00BE4F50">
      <w:pPr>
        <w:pStyle w:val="ConsPlusNormal"/>
        <w:spacing w:before="220"/>
      </w:pPr>
      <w:r>
        <w:t>N 12</w:t>
      </w:r>
    </w:p>
    <w:p w:rsidR="00BE4F50" w:rsidRDefault="00BE4F50">
      <w:pPr>
        <w:pStyle w:val="ConsPlusNormal"/>
      </w:pPr>
    </w:p>
    <w:p w:rsidR="00BE4F50" w:rsidRDefault="00BE4F50">
      <w:pPr>
        <w:pStyle w:val="ConsPlusNormal"/>
      </w:pPr>
    </w:p>
    <w:p w:rsidR="00BE4F50" w:rsidRDefault="00BE4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50C" w:rsidRDefault="001F650C">
      <w:bookmarkStart w:id="5" w:name="_GoBack"/>
      <w:bookmarkEnd w:id="5"/>
    </w:p>
    <w:sectPr w:rsidR="001F650C" w:rsidSect="00C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0"/>
    <w:rsid w:val="001F650C"/>
    <w:rsid w:val="00B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E024F263B8B1A3194189E53A529FD343A3AB4CF98CDF46F1CB66E4F671F86F613AC5273DC4504E39F62D22850651D5C78C6C647F7C49801D489Cm9ECJ" TargetMode="External"/><Relationship Id="rId21" Type="http://schemas.openxmlformats.org/officeDocument/2006/relationships/hyperlink" Target="consultantplus://offline/ref=51E024F263B8B1A3194189E53A529FD343A3AB4CF98CDF46F1CB66E4F671F86F613AC5273DC4504E39F62C22850651D5C78C6C647F7C49801D489Cm9ECJ" TargetMode="External"/><Relationship Id="rId42" Type="http://schemas.openxmlformats.org/officeDocument/2006/relationships/hyperlink" Target="consultantplus://offline/ref=51E024F263B8B1A3194189E53A529FD343A3AB4CFC8CD845F2CB66E4F671F86F613AC5273DC4504E39F62F20850651D5C78C6C647F7C49801D489Cm9ECJ" TargetMode="External"/><Relationship Id="rId47" Type="http://schemas.openxmlformats.org/officeDocument/2006/relationships/hyperlink" Target="consultantplus://offline/ref=51E024F263B8B1A3194189E53A529FD343A3AB4CF98BDB47F4CB66E4F671F86F613AC5273DC4504E39F62F22850651D5C78C6C647F7C49801D489Cm9ECJ" TargetMode="External"/><Relationship Id="rId63" Type="http://schemas.openxmlformats.org/officeDocument/2006/relationships/hyperlink" Target="consultantplus://offline/ref=51E024F263B8B1A3194189E53A529FD343A3AB4CFC8CD845F2CB66E4F671F86F613AC5273DC4504E39F62D24850651D5C78C6C647F7C49801D489Cm9ECJ" TargetMode="External"/><Relationship Id="rId68" Type="http://schemas.openxmlformats.org/officeDocument/2006/relationships/hyperlink" Target="consultantplus://offline/ref=51E024F263B8B1A3194189E53A529FD343A3AB4CF98CDF46F1CB66E4F671F86F613AC5273DC4504E39F62720850651D5C78C6C647F7C49801D489Cm9E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E024F263B8B1A3194189E53A529FD343A3AB4CF58DD247F3CB66E4F671F86F613AC5273DC4504E39F62F27850651D5C78C6C647F7C49801D489Cm9ECJ" TargetMode="External"/><Relationship Id="rId29" Type="http://schemas.openxmlformats.org/officeDocument/2006/relationships/hyperlink" Target="consultantplus://offline/ref=51E024F263B8B1A3194189E53A529FD343A3AB4CF58DD247F3CB66E4F671F86F613AC5273DC4504E39F62F26850651D5C78C6C647F7C49801D489Cm9ECJ" TargetMode="External"/><Relationship Id="rId11" Type="http://schemas.openxmlformats.org/officeDocument/2006/relationships/hyperlink" Target="consultantplus://offline/ref=51E024F263B8B1A3194189E53A529FD343A3AB4CF98BDB47F4CB66E4F671F86F613AC5273DC4504E39F62E2F850651D5C78C6C647F7C49801D489Cm9ECJ" TargetMode="External"/><Relationship Id="rId24" Type="http://schemas.openxmlformats.org/officeDocument/2006/relationships/hyperlink" Target="consultantplus://offline/ref=51E024F263B8B1A3194189E53A529FD343A3AB4CF98CDF46F1CB66E4F671F86F613AC5273DC4504E39F62D24850651D5C78C6C647F7C49801D489Cm9ECJ" TargetMode="External"/><Relationship Id="rId32" Type="http://schemas.openxmlformats.org/officeDocument/2006/relationships/hyperlink" Target="consultantplus://offline/ref=51E024F263B8B1A3194189E53A529FD343A3AB4CF58DD247F3CB66E4F671F86F613AC5273DC4504E39F62F23850651D5C78C6C647F7C49801D489Cm9ECJ" TargetMode="External"/><Relationship Id="rId37" Type="http://schemas.openxmlformats.org/officeDocument/2006/relationships/hyperlink" Target="consultantplus://offline/ref=51E024F263B8B1A3194189E53A529FD343A3AB4CFC8CD845F2CB66E4F671F86F613AC5273DC4504E39F62F23850651D5C78C6C647F7C49801D489Cm9ECJ" TargetMode="External"/><Relationship Id="rId40" Type="http://schemas.openxmlformats.org/officeDocument/2006/relationships/hyperlink" Target="consultantplus://offline/ref=51E024F263B8B1A3194189E53A529FD343A3AB4CF98CDF46F1CB66E4F671F86F613AC5273DC4504E39F62A2F850651D5C78C6C647F7C49801D489Cm9ECJ" TargetMode="External"/><Relationship Id="rId45" Type="http://schemas.openxmlformats.org/officeDocument/2006/relationships/hyperlink" Target="consultantplus://offline/ref=51E024F263B8B1A3194189E53A529FD343A3AB4CF58DD247F3CB66E4F671F86F613AC5273DC4504E39F62F2E850651D5C78C6C647F7C49801D489Cm9ECJ" TargetMode="External"/><Relationship Id="rId53" Type="http://schemas.openxmlformats.org/officeDocument/2006/relationships/hyperlink" Target="consultantplus://offline/ref=51E024F263B8B1A3194189E53A529FD343A3AB4CF98CDF46F1CB66E4F671F86F613AC5273DC4504E39F62820850651D5C78C6C647F7C49801D489Cm9ECJ" TargetMode="External"/><Relationship Id="rId58" Type="http://schemas.openxmlformats.org/officeDocument/2006/relationships/hyperlink" Target="consultantplus://offline/ref=51E024F263B8B1A3194189E53A529FD343A3AB4CF98CDF46F1CB66E4F671F86F613AC5273DC4504E39F6292F850651D5C78C6C647F7C49801D489Cm9ECJ" TargetMode="External"/><Relationship Id="rId66" Type="http://schemas.openxmlformats.org/officeDocument/2006/relationships/hyperlink" Target="consultantplus://offline/ref=51E024F263B8B1A3194189E53A529FD343A3AB4CF98CDF46F1CB66E4F671F86F613AC5273DC4504E39F62724850651D5C78C6C647F7C49801D489Cm9ECJ" TargetMode="External"/><Relationship Id="rId74" Type="http://schemas.openxmlformats.org/officeDocument/2006/relationships/hyperlink" Target="consultantplus://offline/ref=51E024F263B8B1A3194189E53A529FD343A3AB4CF98CDF46F1CB66E4F671F86F613AC5273DC4504E39F72E21850651D5C78C6C647F7C49801D489Cm9EC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1E024F263B8B1A3194189E53A529FD343A3AB4CF98CDF46F1CB66E4F671F86F613AC5273DC4504E39F62620850651D5C78C6C647F7C49801D489Cm9ECJ" TargetMode="External"/><Relationship Id="rId19" Type="http://schemas.openxmlformats.org/officeDocument/2006/relationships/hyperlink" Target="consultantplus://offline/ref=51E024F263B8B1A3194189E53A529FD343A3AB4CF98CDF46F1CB66E4F671F86F613AC5273DC4504E39F62C25850651D5C78C6C647F7C49801D489Cm9ECJ" TargetMode="External"/><Relationship Id="rId14" Type="http://schemas.openxmlformats.org/officeDocument/2006/relationships/hyperlink" Target="consultantplus://offline/ref=51E024F263B8B1A3194189E53A529FD343A3AB4CF58DD247F3CB66E4F671F86F613AC5273DC4504E39F62E2E850651D5C78C6C647F7C49801D489Cm9ECJ" TargetMode="External"/><Relationship Id="rId22" Type="http://schemas.openxmlformats.org/officeDocument/2006/relationships/hyperlink" Target="consultantplus://offline/ref=51E024F263B8B1A3194189E53A529FD343A3AB4CF98CDF46F1CB66E4F671F86F613AC5273DC4504E39F62C2E850651D5C78C6C647F7C49801D489Cm9ECJ" TargetMode="External"/><Relationship Id="rId27" Type="http://schemas.openxmlformats.org/officeDocument/2006/relationships/hyperlink" Target="consultantplus://offline/ref=51E024F263B8B1A3194189E53A529FD343A3AB4CFC8DDF46F2CB66E4F671F86F613AC5273DC4504E39F62F21850651D5C78C6C647F7C49801D489Cm9ECJ" TargetMode="External"/><Relationship Id="rId30" Type="http://schemas.openxmlformats.org/officeDocument/2006/relationships/hyperlink" Target="consultantplus://offline/ref=51E024F263B8B1A3194189E53A529FD343A3AB4CF98CDF46F1CB66E4F671F86F613AC5273DC4504E39F62D20850651D5C78C6C647F7C49801D489Cm9ECJ" TargetMode="External"/><Relationship Id="rId35" Type="http://schemas.openxmlformats.org/officeDocument/2006/relationships/hyperlink" Target="consultantplus://offline/ref=51E024F263B8B1A3194189E53A529FD343A3AB4CF98BDB47F4CB66E4F671F86F613AC5273DC4504E39F62F27850651D5C78C6C647F7C49801D489Cm9ECJ" TargetMode="External"/><Relationship Id="rId43" Type="http://schemas.openxmlformats.org/officeDocument/2006/relationships/hyperlink" Target="consultantplus://offline/ref=51E024F263B8B1A3194189E53A529FD343A3AB4CF58DD247F3CB66E4F671F86F613AC5273DC4504E39F62F21850651D5C78C6C647F7C49801D489Cm9ECJ" TargetMode="External"/><Relationship Id="rId48" Type="http://schemas.openxmlformats.org/officeDocument/2006/relationships/hyperlink" Target="consultantplus://offline/ref=51E024F263B8B1A3194189E53A529FD343A3AB4CF98CDF46F1CB66E4F671F86F613AC5273DC4504E39F62B24850651D5C78C6C647F7C49801D489Cm9ECJ" TargetMode="External"/><Relationship Id="rId56" Type="http://schemas.openxmlformats.org/officeDocument/2006/relationships/hyperlink" Target="consultantplus://offline/ref=51E024F263B8B1A3194189E53A529FD343A3AB4CFC8CD845F2CB66E4F671F86F613AC5273DC4504E39F62D25850651D5C78C6C647F7C49801D489Cm9ECJ" TargetMode="External"/><Relationship Id="rId64" Type="http://schemas.openxmlformats.org/officeDocument/2006/relationships/hyperlink" Target="consultantplus://offline/ref=51E024F263B8B1A3194189E53A529FD343A3AB4CF98CDF46F1CB66E4F671F86F613AC5273DC4504E39F62727850651D5C78C6C647F7C49801D489Cm9ECJ" TargetMode="External"/><Relationship Id="rId69" Type="http://schemas.openxmlformats.org/officeDocument/2006/relationships/hyperlink" Target="consultantplus://offline/ref=51E024F263B8B1A3194189E53A529FD343A3AB4CF98BDB47F4CB66E4F671F86F613AC5273DC4504E39F62C26850651D5C78C6C647F7C49801D489Cm9ECJ" TargetMode="External"/><Relationship Id="rId8" Type="http://schemas.openxmlformats.org/officeDocument/2006/relationships/hyperlink" Target="consultantplus://offline/ref=51E024F263B8B1A3194189E53A529FD343A3AB4CFC8BDA42F6CB66E4F671F86F613AC5273DC4504E39F62E2F850651D5C78C6C647F7C49801D489Cm9ECJ" TargetMode="External"/><Relationship Id="rId51" Type="http://schemas.openxmlformats.org/officeDocument/2006/relationships/hyperlink" Target="consultantplus://offline/ref=51E024F263B8B1A3194197E82C3EC1D74AADF449F4878C1DA3CD31BBA677AD3D21649C647AD7514C27F42E25m8EEJ" TargetMode="External"/><Relationship Id="rId72" Type="http://schemas.openxmlformats.org/officeDocument/2006/relationships/hyperlink" Target="consultantplus://offline/ref=51E024F263B8B1A3194189E53A529FD343A3AB4CF98CDF46F1CB66E4F671F86F613AC5273DC4504E39F72E27850651D5C78C6C647F7C49801D489Cm9E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E024F263B8B1A3194189E53A529FD343A3AB4CF885DA46F1CB66E4F671F86F613AC5273DC4504E39F62E2F850651D5C78C6C647F7C49801D489Cm9ECJ" TargetMode="External"/><Relationship Id="rId17" Type="http://schemas.openxmlformats.org/officeDocument/2006/relationships/hyperlink" Target="consultantplus://offline/ref=51E024F263B8B1A3194189E53A529FD343A3AB4CF98CDF46F1CB66E4F671F86F613AC5273DC4504E39F62F24850651D5C78C6C647F7C49801D489Cm9ECJ" TargetMode="External"/><Relationship Id="rId25" Type="http://schemas.openxmlformats.org/officeDocument/2006/relationships/hyperlink" Target="consultantplus://offline/ref=51E024F263B8B1A3194189E53A529FD343A3AB4CF98CDF46F1CB66E4F671F86F613AC5273DC4504E39F62D23850651D5C78C6C647F7C49801D489Cm9ECJ" TargetMode="External"/><Relationship Id="rId33" Type="http://schemas.openxmlformats.org/officeDocument/2006/relationships/hyperlink" Target="consultantplus://offline/ref=51E024F263B8B1A3194189E53A529FD343A3AB4CF58DD247F3CB66E4F671F86F613AC5273DC4504E39F62F22850651D5C78C6C647F7C49801D489Cm9ECJ" TargetMode="External"/><Relationship Id="rId38" Type="http://schemas.openxmlformats.org/officeDocument/2006/relationships/hyperlink" Target="consultantplus://offline/ref=51E024F263B8B1A3194189E53A529FD343A3AB4CFF8DDB43F1CB66E4F671F86F613AC5273DC4504E39F62E2E850651D5C78C6C647F7C49801D489Cm9ECJ" TargetMode="External"/><Relationship Id="rId46" Type="http://schemas.openxmlformats.org/officeDocument/2006/relationships/hyperlink" Target="consultantplus://offline/ref=51E024F263B8B1A3194189E53A529FD343A3AB4CF885DA46F1CB66E4F671F86F613AC5273DC4504E39F62E2F850651D5C78C6C647F7C49801D489Cm9ECJ" TargetMode="External"/><Relationship Id="rId59" Type="http://schemas.openxmlformats.org/officeDocument/2006/relationships/hyperlink" Target="consultantplus://offline/ref=51E024F263B8B1A3194189E53A529FD343A3AB4CF98CDF46F1CB66E4F671F86F613AC5273DC4504E39F6292E850651D5C78C6C647F7C49801D489Cm9ECJ" TargetMode="External"/><Relationship Id="rId67" Type="http://schemas.openxmlformats.org/officeDocument/2006/relationships/hyperlink" Target="consultantplus://offline/ref=51E024F263B8B1A3194189E53A529FD343A3AB4CF98CDF46F1CB66E4F671F86F613AC5273DC4504E39F62721850651D5C78C6C647F7C49801D489Cm9ECJ" TargetMode="External"/><Relationship Id="rId20" Type="http://schemas.openxmlformats.org/officeDocument/2006/relationships/hyperlink" Target="consultantplus://offline/ref=51E024F263B8B1A3194189E53A529FD343A3AB4CF98CDF46F1CB66E4F671F86F613AC5273DC4504E39F62C23850651D5C78C6C647F7C49801D489Cm9ECJ" TargetMode="External"/><Relationship Id="rId41" Type="http://schemas.openxmlformats.org/officeDocument/2006/relationships/hyperlink" Target="consultantplus://offline/ref=51E024F263B8B1A3194189E53A529FD343A3AB4CF98BDB47F4CB66E4F671F86F613AC5273DC4504E39F62F24850651D5C78C6C647F7C49801D489Cm9ECJ" TargetMode="External"/><Relationship Id="rId54" Type="http://schemas.openxmlformats.org/officeDocument/2006/relationships/hyperlink" Target="consultantplus://offline/ref=51E024F263B8B1A3194189E53A529FD343A3AB4CF98CDF46F1CB66E4F671F86F613AC5273DC4504E39F62925850651D5C78C6C647F7C49801D489Cm9ECJ" TargetMode="External"/><Relationship Id="rId62" Type="http://schemas.openxmlformats.org/officeDocument/2006/relationships/hyperlink" Target="consultantplus://offline/ref=51E024F263B8B1A3194189E53A529FD343A3AB4CF98CDF46F1CB66E4F671F86F613AC5273DC4504E39F6262E850651D5C78C6C647F7C49801D489Cm9ECJ" TargetMode="External"/><Relationship Id="rId70" Type="http://schemas.openxmlformats.org/officeDocument/2006/relationships/hyperlink" Target="consultantplus://offline/ref=51E024F263B8B1A3194189E53A529FD343A3AB4CF98CDF46F1CB66E4F671F86F613AC5273DC4504E39F6272F850651D5C78C6C647F7C49801D489Cm9EC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024F263B8B1A3194189E53A529FD343A3AB4CFC8CD845F2CB66E4F671F86F613AC5273DC4504E39F62E20850651D5C78C6C647F7C49801D489Cm9ECJ" TargetMode="External"/><Relationship Id="rId15" Type="http://schemas.openxmlformats.org/officeDocument/2006/relationships/hyperlink" Target="consultantplus://offline/ref=51E024F263B8B1A3194189E53A529FD343A3AB4CF98CDF46F1CB66E4F671F86F613AC5273DC4504E39F62F26850651D5C78C6C647F7C49801D489Cm9ECJ" TargetMode="External"/><Relationship Id="rId23" Type="http://schemas.openxmlformats.org/officeDocument/2006/relationships/hyperlink" Target="consultantplus://offline/ref=51E024F263B8B1A3194189E53A529FD343A3AB4CF98CDF46F1CB66E4F671F86F613AC5273DC4504E39F62D27850651D5C78C6C647F7C49801D489Cm9ECJ" TargetMode="External"/><Relationship Id="rId28" Type="http://schemas.openxmlformats.org/officeDocument/2006/relationships/hyperlink" Target="consultantplus://offline/ref=51E024F263B8B1A3194189E53A529FD343A3AB4CF98CDF46F1CB66E4F671F86F613AC5273DC4504E39F62D21850651D5C78C6C647F7C49801D489Cm9ECJ" TargetMode="External"/><Relationship Id="rId36" Type="http://schemas.openxmlformats.org/officeDocument/2006/relationships/hyperlink" Target="consultantplus://offline/ref=51E024F263B8B1A3194189E53A529FD343A3AB4CF98CDF46F1CB66E4F671F86F613AC5273DC4504E39F62A21850651D5C78C6C647F7C49801D489Cm9ECJ" TargetMode="External"/><Relationship Id="rId49" Type="http://schemas.openxmlformats.org/officeDocument/2006/relationships/hyperlink" Target="consultantplus://offline/ref=51E024F263B8B1A3194197E82C3EC1D748ABF346F58CD117AB943DB9A178F23826759C657DCA57456DA76A728352038F92837265617Em4EBJ" TargetMode="External"/><Relationship Id="rId57" Type="http://schemas.openxmlformats.org/officeDocument/2006/relationships/hyperlink" Target="consultantplus://offline/ref=51E024F263B8B1A3194189E53A529FD343A3AB4CF98CDF46F1CB66E4F671F86F613AC5273DC4504E39F62923850651D5C78C6C647F7C49801D489Cm9ECJ" TargetMode="External"/><Relationship Id="rId10" Type="http://schemas.openxmlformats.org/officeDocument/2006/relationships/hyperlink" Target="consultantplus://offline/ref=51E024F263B8B1A3194189E53A529FD343A3AB4CF98CDF46F1CB66E4F671F86F613AC5273DC4504E39F62E2F850651D5C78C6C647F7C49801D489Cm9ECJ" TargetMode="External"/><Relationship Id="rId31" Type="http://schemas.openxmlformats.org/officeDocument/2006/relationships/hyperlink" Target="consultantplus://offline/ref=51E024F263B8B1A3194189E53A529FD343A3AB4CF98CDF46F1CB66E4F671F86F613AC5273DC4504E39F62A27850651D5C78C6C647F7C49801D489Cm9ECJ" TargetMode="External"/><Relationship Id="rId44" Type="http://schemas.openxmlformats.org/officeDocument/2006/relationships/hyperlink" Target="consultantplus://offline/ref=51E024F263B8B1A3194189E53A529FD343A3AB4CF58DD247F3CB66E4F671F86F613AC5273DC4504E39F62F2F850651D5C78C6C647F7C49801D489Cm9ECJ" TargetMode="External"/><Relationship Id="rId52" Type="http://schemas.openxmlformats.org/officeDocument/2006/relationships/hyperlink" Target="consultantplus://offline/ref=51E024F263B8B1A3194189E53A529FD343A3AB4CF98BDB47F4CB66E4F671F86F613AC5273DC4504E39F62F20850651D5C78C6C647F7C49801D489Cm9ECJ" TargetMode="External"/><Relationship Id="rId60" Type="http://schemas.openxmlformats.org/officeDocument/2006/relationships/hyperlink" Target="consultantplus://offline/ref=51E024F263B8B1A3194189E53A529FD343A3AB4CF98CDF46F1CB66E4F671F86F613AC5273DC4504E39F62627850651D5C78C6C647F7C49801D489Cm9ECJ" TargetMode="External"/><Relationship Id="rId65" Type="http://schemas.openxmlformats.org/officeDocument/2006/relationships/hyperlink" Target="consultantplus://offline/ref=51E024F263B8B1A3194189E53A529FD343A3AB4CF98CDF46F1CB66E4F671F86F613AC5273DC4504E39F62726850651D5C78C6C647F7C49801D489Cm9ECJ" TargetMode="External"/><Relationship Id="rId73" Type="http://schemas.openxmlformats.org/officeDocument/2006/relationships/hyperlink" Target="consultantplus://offline/ref=51E024F263B8B1A3194189E53A529FD343A3AB4CF98CDF46F1CB66E4F671F86F613AC5273DC4504E39F72E23850651D5C78C6C647F7C49801D489Cm9E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024F263B8B1A3194189E53A529FD343A3AB4CFF8DDB43F1CB66E4F671F86F613AC5273DC4504E39F62E2F850651D5C78C6C647F7C49801D489Cm9ECJ" TargetMode="External"/><Relationship Id="rId13" Type="http://schemas.openxmlformats.org/officeDocument/2006/relationships/hyperlink" Target="consultantplus://offline/ref=51E024F263B8B1A3194189E53A529FD343A3AB4CF58DD247F3CB66E4F671F86F613AC5273DC4504E39F62E2F850651D5C78C6C647F7C49801D489Cm9ECJ" TargetMode="External"/><Relationship Id="rId18" Type="http://schemas.openxmlformats.org/officeDocument/2006/relationships/hyperlink" Target="consultantplus://offline/ref=51E024F263B8B1A3194189E53A529FD343A3AB4CF98CDF46F1CB66E4F671F86F613AC5273DC4504E39F62C26850651D5C78C6C647F7C49801D489Cm9ECJ" TargetMode="External"/><Relationship Id="rId39" Type="http://schemas.openxmlformats.org/officeDocument/2006/relationships/hyperlink" Target="consultantplus://offline/ref=51E024F263B8B1A3194189E53A529FD343A3AB4CF98CDF46F1CB66E4F671F86F613AC5273DC4504E39F62A20850651D5C78C6C647F7C49801D489Cm9ECJ" TargetMode="External"/><Relationship Id="rId34" Type="http://schemas.openxmlformats.org/officeDocument/2006/relationships/hyperlink" Target="consultantplus://offline/ref=51E024F263B8B1A3194189E53A529FD343A3AB4CF98CDF46F1CB66E4F671F86F613AC5273DC4504E39F62A26850651D5C78C6C647F7C49801D489Cm9ECJ" TargetMode="External"/><Relationship Id="rId50" Type="http://schemas.openxmlformats.org/officeDocument/2006/relationships/hyperlink" Target="consultantplus://offline/ref=51E024F263B8B1A3194189E53A529FD343A3AB4CF98CDF46F1CB66E4F671F86F613AC5273DC4504E39F62823850651D5C78C6C647F7C49801D489Cm9ECJ" TargetMode="External"/><Relationship Id="rId55" Type="http://schemas.openxmlformats.org/officeDocument/2006/relationships/hyperlink" Target="consultantplus://offline/ref=51E024F263B8B1A3194189E53A529FD343A3AB4CF98BDB47F4CB66E4F671F86F613AC5273DC4504E39F62F2F850651D5C78C6C647F7C49801D489Cm9EC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1E024F263B8B1A3194189E53A529FD343A3AB4CFC8DDF46F2CB66E4F671F86F613AC5273DC4504E39F62E20850651D5C78C6C647F7C49801D489Cm9ECJ" TargetMode="External"/><Relationship Id="rId71" Type="http://schemas.openxmlformats.org/officeDocument/2006/relationships/hyperlink" Target="consultantplus://offline/ref=51E024F263B8B1A3194189E53A529FD343A3AB4CF98BDB47F4CB66E4F671F86F613AC5273DC4504E39F62C25850651D5C78C6C647F7C49801D489Cm9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Наталья Игнатьева</dc:creator>
  <cp:lastModifiedBy>Минюст Чувашии Наталья Игнатьева</cp:lastModifiedBy>
  <cp:revision>1</cp:revision>
  <cp:lastPrinted>2020-02-03T09:04:00Z</cp:lastPrinted>
  <dcterms:created xsi:type="dcterms:W3CDTF">2020-02-03T09:04:00Z</dcterms:created>
  <dcterms:modified xsi:type="dcterms:W3CDTF">2020-02-03T09:05:00Z</dcterms:modified>
</cp:coreProperties>
</file>