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D" w:rsidRPr="00186CED" w:rsidRDefault="00186CED" w:rsidP="00186CED">
      <w:pPr>
        <w:jc w:val="center"/>
        <w:rPr>
          <w:b/>
        </w:rPr>
      </w:pPr>
      <w:r w:rsidRPr="00186CED">
        <w:rPr>
          <w:b/>
        </w:rPr>
        <w:t>Информация о муниципальных служащих, направляемых на обучение в 2020 году</w:t>
      </w:r>
    </w:p>
    <w:p w:rsidR="00186CED" w:rsidRPr="003F5CEC" w:rsidRDefault="00186CED" w:rsidP="00186CED">
      <w:pPr>
        <w:jc w:val="center"/>
      </w:pPr>
      <w:proofErr w:type="spellStart"/>
      <w:r w:rsidRPr="00186CED">
        <w:rPr>
          <w:b/>
        </w:rPr>
        <w:t>_________________________________________</w:t>
      </w:r>
      <w:r w:rsidRPr="00186CED">
        <w:rPr>
          <w:b/>
          <w:u w:val="single"/>
        </w:rPr>
        <w:t>Моргаушский</w:t>
      </w:r>
      <w:proofErr w:type="spellEnd"/>
      <w:r w:rsidRPr="00186CED">
        <w:rPr>
          <w:b/>
          <w:u w:val="single"/>
        </w:rPr>
        <w:t xml:space="preserve"> район</w:t>
      </w:r>
      <w:r w:rsidRPr="003F5CEC">
        <w:t>________________________________________________</w:t>
      </w:r>
    </w:p>
    <w:p w:rsidR="00186CED" w:rsidRPr="003F5CEC" w:rsidRDefault="00186CED" w:rsidP="00186CED">
      <w:pPr>
        <w:jc w:val="center"/>
      </w:pPr>
      <w:proofErr w:type="gramStart"/>
      <w:r w:rsidRPr="003F5CEC">
        <w:t>(наименование администрации муниципального района (городского округа)</w:t>
      </w:r>
      <w:proofErr w:type="gramEnd"/>
    </w:p>
    <w:p w:rsidR="00186CED" w:rsidRDefault="00186CED" w:rsidP="00186CED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275"/>
        <w:gridCol w:w="1560"/>
        <w:gridCol w:w="3260"/>
        <w:gridCol w:w="3969"/>
      </w:tblGrid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№</w:t>
            </w:r>
          </w:p>
          <w:p w:rsidR="00186CED" w:rsidRPr="00B0463E" w:rsidRDefault="00186CED" w:rsidP="00996CE7">
            <w:proofErr w:type="spellStart"/>
            <w:r w:rsidRPr="00B046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Наименование программы обучения</w:t>
            </w:r>
          </w:p>
          <w:p w:rsidR="00186CED" w:rsidRPr="00B0463E" w:rsidRDefault="00186CED" w:rsidP="00996CE7"/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Продолжительность</w:t>
            </w:r>
          </w:p>
          <w:p w:rsidR="00186CED" w:rsidRPr="00B0463E" w:rsidRDefault="00186CED" w:rsidP="00996CE7">
            <w:r w:rsidRPr="00B0463E">
              <w:rPr>
                <w:sz w:val="22"/>
                <w:szCs w:val="22"/>
              </w:rPr>
              <w:t>(часов)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Ориентировочные сроки обучения</w:t>
            </w:r>
          </w:p>
        </w:tc>
        <w:tc>
          <w:tcPr>
            <w:tcW w:w="3260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 xml:space="preserve">Фамилия, имя, отчество </w:t>
            </w:r>
          </w:p>
          <w:p w:rsidR="00186CED" w:rsidRPr="00B0463E" w:rsidRDefault="00186CED" w:rsidP="00996CE7">
            <w:r w:rsidRPr="00B0463E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3969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Должность муниципального служащего</w:t>
            </w:r>
          </w:p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органов местного самоуправления по п</w:t>
            </w:r>
            <w:bookmarkStart w:id="0" w:name="_GoBack"/>
            <w:bookmarkEnd w:id="0"/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ротиводействию терроризму и экстремизму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Михайлова Анна Валерьевна</w:t>
            </w:r>
          </w:p>
        </w:tc>
        <w:tc>
          <w:tcPr>
            <w:tcW w:w="3969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 xml:space="preserve">Ведущий специалист-эксперт отдела специальных программ администрации </w:t>
            </w:r>
            <w:proofErr w:type="spellStart"/>
            <w:r w:rsidRPr="00B0463E">
              <w:rPr>
                <w:sz w:val="22"/>
                <w:szCs w:val="22"/>
              </w:rPr>
              <w:t>Моргаушского</w:t>
            </w:r>
            <w:proofErr w:type="spellEnd"/>
            <w:r w:rsidRPr="00B0463E">
              <w:rPr>
                <w:sz w:val="22"/>
                <w:szCs w:val="22"/>
              </w:rPr>
              <w:t xml:space="preserve"> района</w:t>
            </w:r>
          </w:p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Актуальные вопросы в сфере ЖКХ, благоустройства территории и дорожного строительства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1.Иванова Анна Николаевна</w:t>
            </w:r>
          </w:p>
          <w:p w:rsidR="00186CED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2.Сандимирова Ольга Владимировна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3.Орлов Евгений Витальевич</w:t>
            </w:r>
          </w:p>
        </w:tc>
        <w:tc>
          <w:tcPr>
            <w:tcW w:w="3969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 xml:space="preserve">1.Главный специалист-эксперт отдела капитального строительства и развития общественной инфраструктуры администрации </w:t>
            </w:r>
            <w:proofErr w:type="spellStart"/>
            <w:r w:rsidRPr="00B0463E">
              <w:rPr>
                <w:sz w:val="22"/>
                <w:szCs w:val="22"/>
              </w:rPr>
              <w:t>Моргаушского</w:t>
            </w:r>
            <w:proofErr w:type="spellEnd"/>
            <w:r w:rsidRPr="00B0463E">
              <w:rPr>
                <w:sz w:val="22"/>
                <w:szCs w:val="22"/>
              </w:rPr>
              <w:t xml:space="preserve"> района; </w:t>
            </w:r>
          </w:p>
          <w:p w:rsidR="00186CED" w:rsidRDefault="00186CED" w:rsidP="00996CE7">
            <w:r w:rsidRPr="00B0463E">
              <w:rPr>
                <w:sz w:val="22"/>
                <w:szCs w:val="22"/>
              </w:rPr>
              <w:t xml:space="preserve">2. Заведующий сектором жилищно-коммунального хозяйства и жилищных отношений администрации </w:t>
            </w:r>
            <w:proofErr w:type="spellStart"/>
            <w:r w:rsidRPr="00B0463E">
              <w:rPr>
                <w:sz w:val="22"/>
                <w:szCs w:val="22"/>
              </w:rPr>
              <w:t>Моргаушского</w:t>
            </w:r>
            <w:proofErr w:type="spellEnd"/>
            <w:r w:rsidRPr="00B0463E">
              <w:rPr>
                <w:sz w:val="22"/>
                <w:szCs w:val="22"/>
              </w:rPr>
              <w:t xml:space="preserve"> района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3.Глава </w:t>
            </w:r>
            <w:proofErr w:type="spellStart"/>
            <w:r w:rsidRPr="0043532F">
              <w:rPr>
                <w:sz w:val="22"/>
                <w:szCs w:val="22"/>
              </w:rPr>
              <w:t>Тораевского</w:t>
            </w:r>
            <w:proofErr w:type="spellEnd"/>
            <w:r w:rsidRPr="0043532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532F">
              <w:rPr>
                <w:sz w:val="22"/>
                <w:szCs w:val="22"/>
              </w:rPr>
              <w:t>Моргаушского</w:t>
            </w:r>
            <w:proofErr w:type="spellEnd"/>
            <w:r w:rsidRPr="0043532F">
              <w:rPr>
                <w:sz w:val="22"/>
                <w:szCs w:val="22"/>
              </w:rPr>
              <w:t xml:space="preserve"> района</w:t>
            </w:r>
          </w:p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в сфере образования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186CED" w:rsidRPr="00B0463E" w:rsidRDefault="00186CED" w:rsidP="00996CE7"/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Актуальные </w:t>
            </w: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вопросы развития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Орлов Евгений Витальевич</w:t>
            </w:r>
          </w:p>
        </w:tc>
        <w:tc>
          <w:tcPr>
            <w:tcW w:w="3969" w:type="dxa"/>
            <w:shd w:val="clear" w:color="auto" w:fill="auto"/>
          </w:tcPr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Глава </w:t>
            </w:r>
            <w:proofErr w:type="spellStart"/>
            <w:r w:rsidRPr="0043532F">
              <w:rPr>
                <w:sz w:val="22"/>
                <w:szCs w:val="22"/>
              </w:rPr>
              <w:t>Тораевского</w:t>
            </w:r>
            <w:proofErr w:type="spellEnd"/>
            <w:r w:rsidRPr="0043532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532F">
              <w:rPr>
                <w:sz w:val="22"/>
                <w:szCs w:val="22"/>
              </w:rPr>
              <w:t>Моргаушского</w:t>
            </w:r>
            <w:proofErr w:type="spellEnd"/>
            <w:r w:rsidRPr="0043532F">
              <w:rPr>
                <w:sz w:val="22"/>
                <w:szCs w:val="22"/>
              </w:rPr>
              <w:t xml:space="preserve"> района</w:t>
            </w:r>
          </w:p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Контрактная система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shd w:val="clear" w:color="auto" w:fill="auto"/>
          </w:tcPr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1.Тимофеева Ольга Вениаминовна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2.Михайлова Светлана Алексеевна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3.Бычкова Елена Владиславовна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4.Сютейкина Ольга Валерьевна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 xml:space="preserve">5.Сидорова </w:t>
            </w:r>
            <w:proofErr w:type="spellStart"/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Мальвина</w:t>
            </w:r>
            <w:proofErr w:type="spellEnd"/>
            <w:r w:rsidRPr="0043532F">
              <w:rPr>
                <w:rFonts w:ascii="Times New Roman" w:hAnsi="Times New Roman" w:cs="Times New Roman"/>
                <w:sz w:val="22"/>
                <w:szCs w:val="22"/>
              </w:rPr>
              <w:t xml:space="preserve"> Юрьевна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6.Аверкиева Анна Геннадьевна</w:t>
            </w:r>
          </w:p>
          <w:p w:rsidR="00186CED" w:rsidRPr="0043532F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32F">
              <w:rPr>
                <w:rFonts w:ascii="Times New Roman" w:hAnsi="Times New Roman" w:cs="Times New Roman"/>
                <w:sz w:val="22"/>
                <w:szCs w:val="22"/>
              </w:rPr>
              <w:t>7.Егорова Наталья Сергеевна</w:t>
            </w:r>
          </w:p>
        </w:tc>
        <w:tc>
          <w:tcPr>
            <w:tcW w:w="3969" w:type="dxa"/>
            <w:shd w:val="clear" w:color="auto" w:fill="auto"/>
          </w:tcPr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1. Начальник отдела экономики и развития АПК администрации </w:t>
            </w:r>
            <w:proofErr w:type="spellStart"/>
            <w:r w:rsidRPr="0043532F">
              <w:rPr>
                <w:sz w:val="22"/>
                <w:szCs w:val="22"/>
              </w:rPr>
              <w:t>Моргаушского</w:t>
            </w:r>
            <w:proofErr w:type="spellEnd"/>
            <w:r w:rsidRPr="0043532F">
              <w:rPr>
                <w:sz w:val="22"/>
                <w:szCs w:val="22"/>
              </w:rPr>
              <w:t xml:space="preserve"> района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2.Ведущий специалист-эксперт администрации </w:t>
            </w:r>
            <w:proofErr w:type="spellStart"/>
            <w:r w:rsidRPr="0043532F">
              <w:rPr>
                <w:sz w:val="22"/>
                <w:szCs w:val="22"/>
              </w:rPr>
              <w:t>Орининского</w:t>
            </w:r>
            <w:proofErr w:type="spellEnd"/>
            <w:r w:rsidRPr="0043532F">
              <w:rPr>
                <w:sz w:val="22"/>
                <w:szCs w:val="22"/>
              </w:rPr>
              <w:t xml:space="preserve"> </w:t>
            </w:r>
            <w:proofErr w:type="gramStart"/>
            <w:r w:rsidRPr="0043532F">
              <w:rPr>
                <w:sz w:val="22"/>
                <w:szCs w:val="22"/>
              </w:rPr>
              <w:t>сельского</w:t>
            </w:r>
            <w:proofErr w:type="gramEnd"/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3.Ведущий специалист-эксперт администрации </w:t>
            </w:r>
            <w:proofErr w:type="spellStart"/>
            <w:r w:rsidRPr="0043532F">
              <w:rPr>
                <w:sz w:val="22"/>
                <w:szCs w:val="22"/>
              </w:rPr>
              <w:t>Большесундырского</w:t>
            </w:r>
            <w:proofErr w:type="spellEnd"/>
            <w:r w:rsidRPr="0043532F">
              <w:rPr>
                <w:sz w:val="22"/>
                <w:szCs w:val="22"/>
              </w:rPr>
              <w:t xml:space="preserve"> сельского поселения;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>4.Ведущий специалист-эксперт администрации  Ярославского сельского поселения;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lastRenderedPageBreak/>
              <w:t xml:space="preserve">5.Ведущий специалист-эксперт финансового отдела администрации </w:t>
            </w:r>
            <w:proofErr w:type="spellStart"/>
            <w:r w:rsidRPr="0043532F">
              <w:rPr>
                <w:sz w:val="22"/>
                <w:szCs w:val="22"/>
              </w:rPr>
              <w:t>Моргаушского</w:t>
            </w:r>
            <w:proofErr w:type="spellEnd"/>
            <w:r w:rsidRPr="0043532F">
              <w:rPr>
                <w:sz w:val="22"/>
                <w:szCs w:val="22"/>
              </w:rPr>
              <w:t xml:space="preserve"> района;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6.Главный специалист-эксперт администрации </w:t>
            </w:r>
            <w:proofErr w:type="spellStart"/>
            <w:r w:rsidRPr="0043532F">
              <w:rPr>
                <w:sz w:val="22"/>
                <w:szCs w:val="22"/>
              </w:rPr>
              <w:t>Чуманкасинского</w:t>
            </w:r>
            <w:proofErr w:type="spellEnd"/>
            <w:r w:rsidRPr="0043532F">
              <w:rPr>
                <w:sz w:val="22"/>
                <w:szCs w:val="22"/>
              </w:rPr>
              <w:t xml:space="preserve"> сельского поселения</w:t>
            </w:r>
          </w:p>
          <w:p w:rsidR="00186CED" w:rsidRPr="0043532F" w:rsidRDefault="00186CED" w:rsidP="00996CE7">
            <w:r w:rsidRPr="0043532F">
              <w:rPr>
                <w:sz w:val="22"/>
                <w:szCs w:val="22"/>
              </w:rPr>
              <w:t xml:space="preserve">7.Ведущий специалист-эксперт администрации </w:t>
            </w:r>
            <w:proofErr w:type="spellStart"/>
            <w:r w:rsidRPr="0043532F">
              <w:rPr>
                <w:sz w:val="22"/>
                <w:szCs w:val="22"/>
              </w:rPr>
              <w:t>Тораевского</w:t>
            </w:r>
            <w:proofErr w:type="spellEnd"/>
            <w:r w:rsidRPr="0043532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532F">
              <w:rPr>
                <w:sz w:val="22"/>
                <w:szCs w:val="22"/>
              </w:rPr>
              <w:t>Моргаушского</w:t>
            </w:r>
            <w:proofErr w:type="spellEnd"/>
            <w:r w:rsidRPr="0043532F">
              <w:rPr>
                <w:sz w:val="22"/>
                <w:szCs w:val="22"/>
              </w:rPr>
              <w:t xml:space="preserve"> района</w:t>
            </w:r>
          </w:p>
        </w:tc>
      </w:tr>
      <w:tr w:rsidR="00186CED" w:rsidRPr="00B0463E" w:rsidTr="00996CE7">
        <w:tc>
          <w:tcPr>
            <w:tcW w:w="567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39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Организационные и правовые формы противодействия коррупции</w:t>
            </w:r>
          </w:p>
        </w:tc>
        <w:tc>
          <w:tcPr>
            <w:tcW w:w="1275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1.Илугина Ирина Николаевна</w:t>
            </w:r>
          </w:p>
          <w:p w:rsidR="00186CED" w:rsidRPr="00B0463E" w:rsidRDefault="00186CED" w:rsidP="00996CE7">
            <w:pPr>
              <w:pStyle w:val="ConsNormal"/>
              <w:tabs>
                <w:tab w:val="left" w:pos="720"/>
              </w:tabs>
              <w:spacing w:line="18" w:lineRule="atLeast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63E">
              <w:rPr>
                <w:rFonts w:ascii="Times New Roman" w:hAnsi="Times New Roman" w:cs="Times New Roman"/>
                <w:sz w:val="22"/>
                <w:szCs w:val="22"/>
              </w:rPr>
              <w:t>2.Зайцева Кристина Васильевна</w:t>
            </w:r>
          </w:p>
        </w:tc>
        <w:tc>
          <w:tcPr>
            <w:tcW w:w="3969" w:type="dxa"/>
            <w:shd w:val="clear" w:color="auto" w:fill="auto"/>
          </w:tcPr>
          <w:p w:rsidR="00186CED" w:rsidRPr="00B0463E" w:rsidRDefault="00186CED" w:rsidP="00996CE7">
            <w:r w:rsidRPr="00B0463E">
              <w:rPr>
                <w:sz w:val="22"/>
                <w:szCs w:val="22"/>
              </w:rPr>
              <w:t xml:space="preserve">1.Ведущий специалист-эксперт администрации </w:t>
            </w:r>
            <w:proofErr w:type="spellStart"/>
            <w:r w:rsidRPr="00B0463E">
              <w:rPr>
                <w:sz w:val="22"/>
                <w:szCs w:val="22"/>
              </w:rPr>
              <w:t>Юнгинского</w:t>
            </w:r>
            <w:proofErr w:type="spellEnd"/>
            <w:r w:rsidRPr="00B0463E">
              <w:rPr>
                <w:sz w:val="22"/>
                <w:szCs w:val="22"/>
              </w:rPr>
              <w:t xml:space="preserve"> сельского поселения;</w:t>
            </w:r>
          </w:p>
          <w:p w:rsidR="00186CED" w:rsidRPr="00B0463E" w:rsidRDefault="00186CED" w:rsidP="00996CE7">
            <w:r w:rsidRPr="00B0463E">
              <w:rPr>
                <w:sz w:val="22"/>
                <w:szCs w:val="22"/>
              </w:rPr>
              <w:t xml:space="preserve">2. Ведущий специалист-эксперт сектора информационного обеспечения администрации </w:t>
            </w:r>
            <w:proofErr w:type="spellStart"/>
            <w:r w:rsidRPr="00B0463E">
              <w:rPr>
                <w:sz w:val="22"/>
                <w:szCs w:val="22"/>
              </w:rPr>
              <w:t>Моргаушского</w:t>
            </w:r>
            <w:proofErr w:type="spellEnd"/>
            <w:r w:rsidRPr="00B0463E">
              <w:rPr>
                <w:sz w:val="22"/>
                <w:szCs w:val="22"/>
              </w:rPr>
              <w:t xml:space="preserve"> района</w:t>
            </w:r>
          </w:p>
        </w:tc>
      </w:tr>
    </w:tbl>
    <w:p w:rsidR="00EB1663" w:rsidRDefault="00EB1663"/>
    <w:sectPr w:rsidR="00EB1663" w:rsidSect="00186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6CED"/>
    <w:rsid w:val="00186CED"/>
    <w:rsid w:val="005C65D0"/>
    <w:rsid w:val="00C341FF"/>
    <w:rsid w:val="00E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1FF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41FF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41FF"/>
    <w:pPr>
      <w:keepNext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C341FF"/>
    <w:pPr>
      <w:keepNext/>
      <w:widowControl w:val="0"/>
      <w:spacing w:line="360" w:lineRule="auto"/>
      <w:ind w:firstLine="720"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C341FF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FF"/>
    <w:rPr>
      <w:b/>
      <w:sz w:val="28"/>
    </w:rPr>
  </w:style>
  <w:style w:type="character" w:customStyle="1" w:styleId="20">
    <w:name w:val="Заголовок 2 Знак"/>
    <w:basedOn w:val="a0"/>
    <w:link w:val="2"/>
    <w:rsid w:val="00C341FF"/>
    <w:rPr>
      <w:b/>
      <w:sz w:val="24"/>
    </w:rPr>
  </w:style>
  <w:style w:type="character" w:customStyle="1" w:styleId="30">
    <w:name w:val="Заголовок 3 Знак"/>
    <w:basedOn w:val="a0"/>
    <w:link w:val="3"/>
    <w:rsid w:val="00C341FF"/>
    <w:rPr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C341FF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C341FF"/>
    <w:rPr>
      <w:b/>
      <w:sz w:val="24"/>
    </w:rPr>
  </w:style>
  <w:style w:type="paragraph" w:styleId="a3">
    <w:name w:val="Title"/>
    <w:basedOn w:val="a"/>
    <w:link w:val="a4"/>
    <w:qFormat/>
    <w:rsid w:val="00C341FF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41FF"/>
    <w:rPr>
      <w:b/>
      <w:sz w:val="28"/>
    </w:rPr>
  </w:style>
  <w:style w:type="paragraph" w:styleId="a5">
    <w:name w:val="No Spacing"/>
    <w:uiPriority w:val="1"/>
    <w:qFormat/>
    <w:rsid w:val="00C341FF"/>
    <w:rPr>
      <w:sz w:val="24"/>
      <w:szCs w:val="24"/>
    </w:rPr>
  </w:style>
  <w:style w:type="paragraph" w:customStyle="1" w:styleId="ConsNormal">
    <w:name w:val="ConsNormal"/>
    <w:semiHidden/>
    <w:rsid w:val="00186C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uiPriority w:val="22"/>
    <w:qFormat/>
    <w:rsid w:val="00186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</cp:revision>
  <dcterms:created xsi:type="dcterms:W3CDTF">2020-03-25T06:06:00Z</dcterms:created>
  <dcterms:modified xsi:type="dcterms:W3CDTF">2020-03-25T06:06:00Z</dcterms:modified>
</cp:coreProperties>
</file>