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13" w:rsidRPr="00D461FC" w:rsidRDefault="00C96813" w:rsidP="00D461FC">
      <w:pPr>
        <w:pStyle w:val="ConsPlusNormal"/>
        <w:spacing w:line="360" w:lineRule="auto"/>
        <w:ind w:firstLine="540"/>
        <w:jc w:val="both"/>
        <w:rPr>
          <w:b/>
        </w:rPr>
      </w:pPr>
      <w:r w:rsidRPr="00D461FC">
        <w:rPr>
          <w:b/>
        </w:rPr>
        <w:t>Для назначения единовременного денежного пособия одним из усыновителей в орган опеки и попечительства муниципального образования по месту жительства (далее - орган опеки и попечительства) лично представляются следующие документы:</w:t>
      </w:r>
    </w:p>
    <w:p w:rsidR="00D461FC" w:rsidRDefault="00D461FC" w:rsidP="00C96813">
      <w:pPr>
        <w:pStyle w:val="ConsPlusNormal"/>
        <w:ind w:firstLine="540"/>
        <w:jc w:val="both"/>
      </w:pP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 xml:space="preserve">а) </w:t>
      </w:r>
      <w:hyperlink w:anchor="P19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б) копия вступившего в законную силу решения суда об усыновлении ребенка;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в) копия свидетельства о рождении усыновленного ребенка;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г) копия свидетельства об усыновлении;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proofErr w:type="spellStart"/>
      <w:r>
        <w:t>д</w:t>
      </w:r>
      <w:proofErr w:type="spellEnd"/>
      <w:r>
        <w:t>) копия документа, удостоверяющего личность усыновителя;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е) справка о составе семьи усыновителя (с указанием постоянного места жительства ребенка).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Непредставление одного или нескольких документов, указанных в настоящем пункте, является основанием для отказа в принятии и рассмотрении заявления.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Копии документов представляются вместе с подлинниками. После сверки документов подлинники возвращаются усыновителю.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При рассмотрении заявления орган опеки и попечительства проверяет достоверность сведений, содержащихся в представленных документах, и в случае необходимости запрашивает дополнительные сведения в соответствующих органах.</w:t>
      </w:r>
    </w:p>
    <w:p w:rsidR="00C96813" w:rsidRDefault="00C96813" w:rsidP="00D461FC">
      <w:pPr>
        <w:pStyle w:val="ConsPlusNormal"/>
        <w:spacing w:line="360" w:lineRule="auto"/>
        <w:ind w:firstLine="540"/>
        <w:jc w:val="both"/>
      </w:pPr>
      <w:r>
        <w:t>При приеме заявления и документов заявителю выдается уведомление о приеме указанных заявления и документов.</w:t>
      </w:r>
    </w:p>
    <w:p w:rsidR="00442592" w:rsidRDefault="00442592" w:rsidP="00D461FC">
      <w:pPr>
        <w:spacing w:line="360" w:lineRule="auto"/>
      </w:pPr>
    </w:p>
    <w:sectPr w:rsidR="00442592" w:rsidSect="004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13"/>
    <w:rsid w:val="00442592"/>
    <w:rsid w:val="00C96813"/>
    <w:rsid w:val="00D461FC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morgau_oop1</cp:lastModifiedBy>
  <cp:revision>3</cp:revision>
  <dcterms:created xsi:type="dcterms:W3CDTF">2020-04-21T11:47:00Z</dcterms:created>
  <dcterms:modified xsi:type="dcterms:W3CDTF">2020-04-21T12:13:00Z</dcterms:modified>
</cp:coreProperties>
</file>