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A1" w:rsidRDefault="00101BA1" w:rsidP="00101BA1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101BA1" w:rsidRDefault="00101BA1" w:rsidP="00101BA1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r>
        <w:t xml:space="preserve">                                                                       УТВЕРЖДЕН</w:t>
      </w:r>
    </w:p>
    <w:p w:rsidR="00101BA1" w:rsidRDefault="00101BA1" w:rsidP="00101BA1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lang w:eastAsia="en-US"/>
        </w:rPr>
      </w:pPr>
      <w:r>
        <w:t xml:space="preserve">                                               протоколом заседания </w:t>
      </w:r>
      <w:r>
        <w:rPr>
          <w:lang w:eastAsia="en-US"/>
        </w:rPr>
        <w:t xml:space="preserve">комиссии по профилактике           </w:t>
      </w:r>
    </w:p>
    <w:p w:rsidR="00101BA1" w:rsidRDefault="00101BA1" w:rsidP="00101BA1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правонарушений  в Московском районе </w:t>
      </w:r>
      <w:proofErr w:type="spellStart"/>
      <w:r>
        <w:rPr>
          <w:lang w:eastAsia="en-US"/>
        </w:rPr>
        <w:t>г</w:t>
      </w:r>
      <w:proofErr w:type="gramStart"/>
      <w:r>
        <w:rPr>
          <w:lang w:eastAsia="en-US"/>
        </w:rPr>
        <w:t>.Ч</w:t>
      </w:r>
      <w:proofErr w:type="gramEnd"/>
      <w:r>
        <w:rPr>
          <w:lang w:eastAsia="en-US"/>
        </w:rPr>
        <w:t>ебоксары</w:t>
      </w:r>
      <w:proofErr w:type="spellEnd"/>
    </w:p>
    <w:p w:rsidR="00101BA1" w:rsidRDefault="00101BA1" w:rsidP="00101BA1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r>
        <w:rPr>
          <w:lang w:eastAsia="en-US"/>
        </w:rPr>
        <w:t xml:space="preserve">                                                          от</w:t>
      </w:r>
      <w:r w:rsidR="000C1380">
        <w:rPr>
          <w:lang w:eastAsia="en-US"/>
        </w:rPr>
        <w:t xml:space="preserve"> 13 декабря 2019 года</w:t>
      </w:r>
      <w:r>
        <w:rPr>
          <w:lang w:eastAsia="en-US"/>
        </w:rPr>
        <w:t xml:space="preserve">     №</w:t>
      </w:r>
      <w:r w:rsidR="009F3885">
        <w:rPr>
          <w:lang w:eastAsia="en-US"/>
        </w:rPr>
        <w:t>6</w:t>
      </w:r>
    </w:p>
    <w:p w:rsidR="00101BA1" w:rsidRDefault="00101BA1" w:rsidP="00101BA1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sz w:val="18"/>
          <w:szCs w:val="18"/>
        </w:rPr>
      </w:pPr>
    </w:p>
    <w:p w:rsidR="009F3885" w:rsidRDefault="009F3885" w:rsidP="009F3885">
      <w:pPr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П</w:t>
      </w:r>
      <w:proofErr w:type="gramEnd"/>
      <w:r>
        <w:rPr>
          <w:b/>
          <w:bCs/>
          <w:lang w:eastAsia="en-US"/>
        </w:rPr>
        <w:t xml:space="preserve"> Л А Н</w:t>
      </w:r>
    </w:p>
    <w:p w:rsidR="009F3885" w:rsidRDefault="009F3885" w:rsidP="009F3885">
      <w:pPr>
        <w:jc w:val="center"/>
        <w:rPr>
          <w:b/>
          <w:szCs w:val="20"/>
          <w:lang w:eastAsia="en-US"/>
        </w:rPr>
      </w:pPr>
      <w:r>
        <w:rPr>
          <w:b/>
          <w:lang w:eastAsia="en-US"/>
        </w:rPr>
        <w:t xml:space="preserve">работы комиссии по профилактике правонарушений  в Московском районе </w:t>
      </w:r>
      <w:proofErr w:type="spellStart"/>
      <w:r>
        <w:rPr>
          <w:b/>
          <w:lang w:eastAsia="en-US"/>
        </w:rPr>
        <w:t>г</w:t>
      </w:r>
      <w:proofErr w:type="gramStart"/>
      <w:r>
        <w:rPr>
          <w:b/>
          <w:lang w:eastAsia="en-US"/>
        </w:rPr>
        <w:t>.Ч</w:t>
      </w:r>
      <w:proofErr w:type="gramEnd"/>
      <w:r>
        <w:rPr>
          <w:b/>
          <w:lang w:eastAsia="en-US"/>
        </w:rPr>
        <w:t>ебоксары</w:t>
      </w:r>
      <w:proofErr w:type="spellEnd"/>
      <w:r>
        <w:rPr>
          <w:b/>
          <w:lang w:eastAsia="en-US"/>
        </w:rPr>
        <w:t xml:space="preserve"> на 2020 год</w:t>
      </w:r>
    </w:p>
    <w:p w:rsidR="00101BA1" w:rsidRDefault="00101BA1" w:rsidP="00101BA1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sz w:val="18"/>
          <w:szCs w:val="18"/>
        </w:rPr>
      </w:pPr>
    </w:p>
    <w:p w:rsidR="00101BA1" w:rsidRDefault="00101BA1" w:rsidP="00101BA1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sz w:val="18"/>
          <w:szCs w:val="1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080"/>
        <w:gridCol w:w="3737"/>
      </w:tblGrid>
      <w:tr w:rsidR="009F3885" w:rsidTr="009F38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85" w:rsidRDefault="009F3885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Рассматриваемые вопросы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85" w:rsidRDefault="009F3885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 исп.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85" w:rsidRDefault="009F388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9F3885" w:rsidRDefault="009F3885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за исполнение</w:t>
            </w:r>
          </w:p>
        </w:tc>
      </w:tr>
      <w:tr w:rsidR="009F3885" w:rsidTr="009F3885">
        <w:trPr>
          <w:trHeight w:val="27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5" w:rsidRDefault="009F3885">
            <w:pPr>
              <w:jc w:val="both"/>
              <w:rPr>
                <w:rFonts w:eastAsia="Calibri"/>
              </w:rPr>
            </w:pPr>
            <w:r>
              <w:t xml:space="preserve">1. О результатах реализации в 2019 году мероприятий муниципальных программ профилактической направленности, а также подпрограммы «Профилактика правонарушений и противодействия преступности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 на 2014-2020 годы</w:t>
            </w:r>
          </w:p>
          <w:p w:rsidR="009F3885" w:rsidRDefault="009F3885">
            <w:pPr>
              <w:jc w:val="both"/>
            </w:pPr>
          </w:p>
          <w:p w:rsidR="009F3885" w:rsidRDefault="009F3885">
            <w:pPr>
              <w:jc w:val="both"/>
            </w:pPr>
          </w:p>
          <w:p w:rsidR="009F3885" w:rsidRDefault="009F3885">
            <w:pPr>
              <w:jc w:val="both"/>
            </w:pPr>
            <w:r>
              <w:t>2. О превентивной работе по профилактике бесконтактного хищения денежных средств. Об использовании в данной работе профилактических возможностей советов профилактики при УПП</w:t>
            </w:r>
          </w:p>
          <w:p w:rsidR="009F3885" w:rsidRDefault="009F3885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5" w:rsidRDefault="009F3885">
            <w:pPr>
              <w:widowControl w:val="0"/>
              <w:jc w:val="center"/>
            </w:pPr>
          </w:p>
          <w:p w:rsidR="009F3885" w:rsidRDefault="009F3885">
            <w:pPr>
              <w:widowControl w:val="0"/>
              <w:jc w:val="center"/>
              <w:rPr>
                <w:rFonts w:eastAsia="Calibri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5" w:rsidRDefault="009F3885">
            <w:pPr>
              <w:jc w:val="both"/>
            </w:pPr>
            <w:r>
              <w:t>Главные специалисты эксперты по культуре, по делам молодежи, по физической культуре и спорту, сектор по делам несовершеннолетних и защите их прав  администрации района.</w:t>
            </w:r>
          </w:p>
          <w:p w:rsidR="009F3885" w:rsidRDefault="009F3885">
            <w:pPr>
              <w:tabs>
                <w:tab w:val="left" w:pos="0"/>
              </w:tabs>
              <w:rPr>
                <w:rFonts w:eastAsia="Calibri"/>
              </w:rPr>
            </w:pPr>
            <w:r>
              <w:t xml:space="preserve">Отделы полиции №4 и №5 </w:t>
            </w:r>
          </w:p>
          <w:p w:rsidR="009F3885" w:rsidRDefault="009F3885">
            <w:pPr>
              <w:tabs>
                <w:tab w:val="left" w:pos="0"/>
              </w:tabs>
            </w:pPr>
            <w:r>
              <w:t xml:space="preserve">УМВД РФ по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9F3885" w:rsidRDefault="009F3885">
            <w:pPr>
              <w:jc w:val="both"/>
            </w:pPr>
            <w:r>
              <w:t>(по согласованию)</w:t>
            </w:r>
          </w:p>
          <w:p w:rsidR="009F3885" w:rsidRDefault="009F3885">
            <w:pPr>
              <w:tabs>
                <w:tab w:val="left" w:pos="0"/>
              </w:tabs>
            </w:pPr>
          </w:p>
          <w:p w:rsidR="009F3885" w:rsidRDefault="009F3885">
            <w:pPr>
              <w:tabs>
                <w:tab w:val="left" w:pos="0"/>
              </w:tabs>
            </w:pPr>
            <w:r>
              <w:t xml:space="preserve">Отделы полиции №4 и №5 </w:t>
            </w:r>
          </w:p>
          <w:p w:rsidR="009F3885" w:rsidRDefault="009F3885">
            <w:pPr>
              <w:tabs>
                <w:tab w:val="left" w:pos="0"/>
              </w:tabs>
            </w:pPr>
            <w:r>
              <w:t xml:space="preserve">УМВД РФ по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9F3885" w:rsidRDefault="009F3885">
            <w:pPr>
              <w:jc w:val="both"/>
            </w:pPr>
            <w:r>
              <w:t>(по согласованию)</w:t>
            </w:r>
          </w:p>
          <w:p w:rsidR="009F3885" w:rsidRDefault="009F3885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9F3885" w:rsidTr="009F3885">
        <w:trPr>
          <w:trHeight w:val="48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5" w:rsidRDefault="009F3885">
            <w:pPr>
              <w:jc w:val="both"/>
            </w:pPr>
            <w:r>
              <w:t xml:space="preserve"> </w:t>
            </w:r>
          </w:p>
          <w:p w:rsidR="009F3885" w:rsidRDefault="009F3885">
            <w:pPr>
              <w:jc w:val="both"/>
              <w:rPr>
                <w:rFonts w:eastAsia="Calibri"/>
              </w:rPr>
            </w:pPr>
            <w:r>
              <w:t>1. О принимаемых мерах по профилактике тяжких и особо тяжких преступлений в сфере быта, в том числе в отношении несовершеннолетних. О результатах взаимодействия с активами советов профилактики при УПП по профилактике данной категории</w:t>
            </w:r>
          </w:p>
          <w:p w:rsidR="009F3885" w:rsidRDefault="009F3885">
            <w:pPr>
              <w:jc w:val="both"/>
            </w:pPr>
          </w:p>
          <w:p w:rsidR="009F3885" w:rsidRDefault="009F3885">
            <w:pPr>
              <w:jc w:val="both"/>
            </w:pPr>
            <w:r>
              <w:t>2. Об организации отдыха, оздоровления, занятости детей и подростков в летний период 2020 года.</w:t>
            </w:r>
          </w:p>
          <w:p w:rsidR="009F3885" w:rsidRDefault="009F3885">
            <w:pPr>
              <w:jc w:val="both"/>
            </w:pPr>
          </w:p>
          <w:p w:rsidR="009F3885" w:rsidRDefault="009F3885">
            <w:pPr>
              <w:jc w:val="both"/>
            </w:pPr>
          </w:p>
          <w:p w:rsidR="009F3885" w:rsidRDefault="009F3885">
            <w:pPr>
              <w:jc w:val="both"/>
            </w:pPr>
            <w:r>
              <w:t>3.О выполнении протокольных решений комиссии по профилактике правонарушений в Московском районе      г. Чебоксары</w:t>
            </w:r>
          </w:p>
          <w:p w:rsidR="00C966DD" w:rsidRDefault="00C966DD">
            <w:pPr>
              <w:jc w:val="both"/>
            </w:pPr>
          </w:p>
          <w:p w:rsidR="00C966DD" w:rsidRDefault="00C966DD">
            <w:pPr>
              <w:jc w:val="both"/>
            </w:pPr>
          </w:p>
          <w:p w:rsidR="00C966DD" w:rsidRDefault="00C966DD">
            <w:pPr>
              <w:jc w:val="both"/>
            </w:pPr>
          </w:p>
          <w:p w:rsidR="009F3885" w:rsidRDefault="009F3885">
            <w:pPr>
              <w:jc w:val="both"/>
            </w:pPr>
          </w:p>
          <w:p w:rsidR="009F3885" w:rsidRDefault="009F3885">
            <w:pPr>
              <w:jc w:val="both"/>
            </w:pPr>
          </w:p>
          <w:p w:rsidR="009F3885" w:rsidRDefault="009F3885">
            <w:pPr>
              <w:jc w:val="both"/>
            </w:pPr>
            <w:r>
              <w:lastRenderedPageBreak/>
              <w:t>1.О принимаемых мерах по профилактике противоправных деяний среди несовершеннолетних и молодежи средствами физической культуры и спорта, профилактических возможностей советов профилактики при УПП</w:t>
            </w:r>
          </w:p>
          <w:p w:rsidR="009F3885" w:rsidRDefault="009F3885">
            <w:pPr>
              <w:jc w:val="both"/>
            </w:pPr>
          </w:p>
          <w:p w:rsidR="009F3885" w:rsidRDefault="009F3885">
            <w:pPr>
              <w:spacing w:after="200"/>
              <w:jc w:val="both"/>
              <w:rPr>
                <w:lang w:eastAsia="en-US"/>
              </w:rPr>
            </w:pPr>
            <w:r>
              <w:t>2.О проводимой работе по  трудоустройству лиц, освободившихся из мест лишения свободы и осужденных к наказаниям, не связанным с лишением свободы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  <w:rPr>
                <w:rFonts w:eastAsia="Calibri"/>
              </w:rPr>
            </w:pPr>
          </w:p>
          <w:p w:rsidR="009F3885" w:rsidRDefault="009F3885">
            <w:pPr>
              <w:widowControl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5C746F" w:rsidRDefault="005C746F">
            <w:pPr>
              <w:jc w:val="center"/>
            </w:pPr>
          </w:p>
          <w:p w:rsidR="005C746F" w:rsidRDefault="005C746F">
            <w:pPr>
              <w:jc w:val="center"/>
            </w:pPr>
          </w:p>
          <w:p w:rsidR="005C746F" w:rsidRDefault="005C746F">
            <w:pPr>
              <w:jc w:val="center"/>
            </w:pPr>
          </w:p>
          <w:p w:rsidR="005C746F" w:rsidRDefault="005C746F">
            <w:pPr>
              <w:jc w:val="center"/>
            </w:pPr>
          </w:p>
          <w:p w:rsidR="00C966DD" w:rsidRDefault="00C966DD">
            <w:pPr>
              <w:jc w:val="center"/>
            </w:pPr>
          </w:p>
          <w:p w:rsidR="00C966DD" w:rsidRDefault="00C966DD">
            <w:pPr>
              <w:jc w:val="center"/>
            </w:pPr>
          </w:p>
          <w:p w:rsidR="00C966DD" w:rsidRDefault="00C966DD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r>
              <w:t xml:space="preserve">    </w:t>
            </w:r>
          </w:p>
          <w:p w:rsidR="009F3885" w:rsidRDefault="009F3885">
            <w:r>
              <w:lastRenderedPageBreak/>
              <w:t xml:space="preserve">    3 квартал</w:t>
            </w: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jc w:val="center"/>
            </w:pPr>
          </w:p>
          <w:p w:rsidR="009F3885" w:rsidRDefault="009F3885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5" w:rsidRDefault="009F3885">
            <w:pPr>
              <w:tabs>
                <w:tab w:val="left" w:pos="0"/>
              </w:tabs>
            </w:pPr>
          </w:p>
          <w:p w:rsidR="009F3885" w:rsidRDefault="009F3885">
            <w:pPr>
              <w:tabs>
                <w:tab w:val="left" w:pos="0"/>
              </w:tabs>
              <w:rPr>
                <w:rFonts w:eastAsia="Calibri"/>
              </w:rPr>
            </w:pPr>
            <w:r>
              <w:t xml:space="preserve">Отделы полиции №4 и №5 </w:t>
            </w:r>
          </w:p>
          <w:p w:rsidR="009F3885" w:rsidRDefault="009F3885">
            <w:pPr>
              <w:tabs>
                <w:tab w:val="left" w:pos="0"/>
              </w:tabs>
            </w:pPr>
            <w:r>
              <w:t xml:space="preserve">УМВД РФ по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9F3885" w:rsidRDefault="009F3885">
            <w:pPr>
              <w:jc w:val="both"/>
            </w:pPr>
            <w:r>
              <w:t>(по согласованию)</w:t>
            </w:r>
          </w:p>
          <w:p w:rsidR="009F3885" w:rsidRDefault="009F3885">
            <w:pPr>
              <w:tabs>
                <w:tab w:val="left" w:pos="0"/>
              </w:tabs>
            </w:pPr>
          </w:p>
          <w:p w:rsidR="009F3885" w:rsidRDefault="009F3885">
            <w:pPr>
              <w:tabs>
                <w:tab w:val="left" w:pos="0"/>
              </w:tabs>
              <w:jc w:val="both"/>
            </w:pPr>
          </w:p>
          <w:p w:rsidR="009F3885" w:rsidRDefault="009F3885">
            <w:pPr>
              <w:tabs>
                <w:tab w:val="left" w:pos="0"/>
              </w:tabs>
              <w:jc w:val="both"/>
            </w:pPr>
            <w:r>
              <w:t xml:space="preserve">Комиссия  по делам несовершеннолетних и защите их прав при администрации района, управления образования администрации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9F3885" w:rsidRDefault="009F3885">
            <w:pPr>
              <w:tabs>
                <w:tab w:val="left" w:pos="0"/>
              </w:tabs>
              <w:jc w:val="both"/>
            </w:pPr>
            <w:r>
              <w:t xml:space="preserve">(по согласованию) </w:t>
            </w:r>
          </w:p>
          <w:p w:rsidR="009F3885" w:rsidRDefault="009F3885">
            <w:r>
              <w:t xml:space="preserve">Секретарь комиссии по    профилактике  правонарушений  в Московском районе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C966DD" w:rsidRDefault="00C966DD"/>
          <w:p w:rsidR="00C966DD" w:rsidRDefault="00C966DD"/>
          <w:p w:rsidR="00C966DD" w:rsidRDefault="00C966DD"/>
          <w:p w:rsidR="00C966DD" w:rsidRDefault="00C966DD"/>
          <w:p w:rsidR="00C966DD" w:rsidRDefault="00C966DD"/>
          <w:p w:rsidR="00C966DD" w:rsidRDefault="00C966DD"/>
          <w:p w:rsidR="009F3885" w:rsidRDefault="009F3885">
            <w:pPr>
              <w:jc w:val="both"/>
            </w:pPr>
          </w:p>
          <w:p w:rsidR="009F3885" w:rsidRDefault="009F3885">
            <w:pPr>
              <w:jc w:val="both"/>
            </w:pPr>
            <w:r>
              <w:lastRenderedPageBreak/>
              <w:t xml:space="preserve">Отдел по взаимодействию с общественными объединениями и организационной работы администрации района </w:t>
            </w:r>
          </w:p>
          <w:p w:rsidR="009F3885" w:rsidRDefault="009F3885">
            <w:pPr>
              <w:tabs>
                <w:tab w:val="left" w:pos="0"/>
              </w:tabs>
              <w:jc w:val="both"/>
            </w:pPr>
          </w:p>
          <w:p w:rsidR="009F3885" w:rsidRDefault="009F3885">
            <w:pPr>
              <w:jc w:val="both"/>
            </w:pPr>
          </w:p>
          <w:p w:rsidR="00C966DD" w:rsidRDefault="00C966DD">
            <w:pPr>
              <w:jc w:val="both"/>
            </w:pPr>
          </w:p>
          <w:p w:rsidR="009F3885" w:rsidRDefault="009F3885">
            <w:pPr>
              <w:jc w:val="both"/>
            </w:pPr>
            <w:r>
              <w:t xml:space="preserve">КУ «Центр занятости населения 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>»</w:t>
            </w:r>
          </w:p>
          <w:p w:rsidR="009F3885" w:rsidRDefault="009F3885">
            <w:pPr>
              <w:spacing w:after="200"/>
              <w:jc w:val="both"/>
              <w:rPr>
                <w:lang w:eastAsia="en-US"/>
              </w:rPr>
            </w:pPr>
            <w:r>
              <w:t xml:space="preserve">(по согласованию) </w:t>
            </w:r>
          </w:p>
        </w:tc>
      </w:tr>
      <w:tr w:rsidR="009F3885" w:rsidTr="009F3885">
        <w:trPr>
          <w:trHeight w:val="49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85" w:rsidRDefault="009F3885">
            <w:pPr>
              <w:pStyle w:val="1"/>
              <w:shd w:val="clear" w:color="auto" w:fill="auto"/>
              <w:spacing w:line="240" w:lineRule="auto"/>
              <w:ind w:left="20" w:right="20" w:firstLine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 состоянии преступности на административных участках в 2020 году и задачах советов профилактики при УПП по пресечению и предупреждению правонарушений  на 2021 год</w:t>
            </w:r>
          </w:p>
          <w:p w:rsidR="009F3885" w:rsidRDefault="009F3885">
            <w:pPr>
              <w:pStyle w:val="1"/>
              <w:shd w:val="clear" w:color="auto" w:fill="auto"/>
              <w:spacing w:line="240" w:lineRule="auto"/>
              <w:ind w:left="20" w:right="20" w:firstLine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плане работы комиссии по профилактике правонарушений в Московском районе г. Чебоксары на 2021 год</w:t>
            </w:r>
          </w:p>
          <w:p w:rsidR="009F3885" w:rsidRDefault="009F3885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>
              <w:t xml:space="preserve"> 3.О выполнении протокольных решений комиссии по профилактике правонарушений в Московском районе      г. Чебоксары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5" w:rsidRDefault="009F3885">
            <w:pPr>
              <w:widowControl w:val="0"/>
              <w:jc w:val="center"/>
              <w:rPr>
                <w:rFonts w:eastAsia="Calibri"/>
              </w:rPr>
            </w:pPr>
          </w:p>
          <w:p w:rsidR="009F3885" w:rsidRDefault="009F3885">
            <w:pPr>
              <w:widowControl w:val="0"/>
              <w:jc w:val="center"/>
            </w:pPr>
            <w:r>
              <w:t>4 квартал</w:t>
            </w:r>
          </w:p>
          <w:p w:rsidR="009F3885" w:rsidRDefault="009F3885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5" w:rsidRDefault="009F3885">
            <w:pPr>
              <w:tabs>
                <w:tab w:val="left" w:pos="0"/>
              </w:tabs>
              <w:rPr>
                <w:rFonts w:eastAsia="Calibri"/>
              </w:rPr>
            </w:pPr>
          </w:p>
          <w:p w:rsidR="009F3885" w:rsidRDefault="009F3885">
            <w:pPr>
              <w:tabs>
                <w:tab w:val="left" w:pos="0"/>
              </w:tabs>
            </w:pPr>
            <w:r>
              <w:t xml:space="preserve">Отделы полиции №4 и №5 </w:t>
            </w:r>
          </w:p>
          <w:p w:rsidR="009F3885" w:rsidRDefault="009F3885">
            <w:pPr>
              <w:tabs>
                <w:tab w:val="left" w:pos="0"/>
              </w:tabs>
            </w:pPr>
            <w:r>
              <w:t xml:space="preserve">УМВД РФ по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9F3885" w:rsidRDefault="009F3885">
            <w:pPr>
              <w:jc w:val="both"/>
            </w:pPr>
            <w:r>
              <w:t>(по согласованию)</w:t>
            </w:r>
          </w:p>
          <w:p w:rsidR="004B2C94" w:rsidRDefault="009F3885">
            <w:pPr>
              <w:tabs>
                <w:tab w:val="left" w:pos="0"/>
                <w:tab w:val="left" w:pos="149"/>
                <w:tab w:val="left" w:pos="567"/>
                <w:tab w:val="left" w:pos="600"/>
                <w:tab w:val="left" w:pos="720"/>
              </w:tabs>
              <w:jc w:val="both"/>
            </w:pPr>
            <w:r>
              <w:t xml:space="preserve"> </w:t>
            </w:r>
          </w:p>
          <w:p w:rsidR="004B2C94" w:rsidRDefault="004B2C94">
            <w:pPr>
              <w:tabs>
                <w:tab w:val="left" w:pos="0"/>
                <w:tab w:val="left" w:pos="149"/>
                <w:tab w:val="left" w:pos="567"/>
                <w:tab w:val="left" w:pos="600"/>
                <w:tab w:val="left" w:pos="720"/>
              </w:tabs>
              <w:jc w:val="both"/>
            </w:pPr>
          </w:p>
          <w:p w:rsidR="009F3885" w:rsidRDefault="009F3885">
            <w:pPr>
              <w:tabs>
                <w:tab w:val="left" w:pos="0"/>
                <w:tab w:val="left" w:pos="149"/>
                <w:tab w:val="left" w:pos="567"/>
                <w:tab w:val="left" w:pos="600"/>
                <w:tab w:val="left" w:pos="720"/>
              </w:tabs>
              <w:jc w:val="both"/>
            </w:pPr>
            <w:r>
              <w:t xml:space="preserve">Секретарь комиссии по    профилактике  правонарушений  в Московском районе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4B2C94" w:rsidRDefault="004B2C94">
            <w:pPr>
              <w:tabs>
                <w:tab w:val="left" w:pos="0"/>
              </w:tabs>
              <w:spacing w:after="200"/>
            </w:pPr>
          </w:p>
          <w:p w:rsidR="009F3885" w:rsidRDefault="009F3885">
            <w:pPr>
              <w:tabs>
                <w:tab w:val="left" w:pos="0"/>
              </w:tabs>
              <w:spacing w:after="200"/>
              <w:rPr>
                <w:lang w:eastAsia="en-US"/>
              </w:rPr>
            </w:pPr>
            <w:bookmarkStart w:id="0" w:name="_GoBack"/>
            <w:bookmarkEnd w:id="0"/>
            <w:r>
              <w:t xml:space="preserve">Секретарь комиссии по    профилактике  правонарушений  в Московском районе </w:t>
            </w:r>
            <w:proofErr w:type="spellStart"/>
            <w:r>
              <w:t>г.Чебоксары</w:t>
            </w:r>
            <w:proofErr w:type="spellEnd"/>
          </w:p>
        </w:tc>
      </w:tr>
    </w:tbl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lang w:eastAsia="en-US"/>
        </w:rPr>
      </w:pPr>
    </w:p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b/>
        </w:rPr>
      </w:pPr>
      <w:r>
        <w:rPr>
          <w:b/>
        </w:rPr>
        <w:t xml:space="preserve">                                                          СОГЛАСОВАНО:</w:t>
      </w:r>
    </w:p>
    <w:p w:rsidR="00D96876" w:rsidRDefault="00D96876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  <w:rPr>
          <w:rFonts w:eastAsia="Calibri"/>
        </w:rPr>
      </w:pPr>
    </w:p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r>
        <w:t xml:space="preserve">Степанов В.В.                                 (подпись)            </w:t>
      </w:r>
      <w:proofErr w:type="spellStart"/>
      <w:r>
        <w:t>Андронникова</w:t>
      </w:r>
      <w:proofErr w:type="spellEnd"/>
      <w:r>
        <w:t xml:space="preserve"> Т.Н.                   (подпись)  </w:t>
      </w:r>
    </w:p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r>
        <w:t xml:space="preserve">Краснов М.О.                                  (подпись)            </w:t>
      </w:r>
      <w:proofErr w:type="spellStart"/>
      <w:r>
        <w:t>Галышнина</w:t>
      </w:r>
      <w:proofErr w:type="spellEnd"/>
      <w:r>
        <w:t xml:space="preserve"> И.В.                        (подпись)  </w:t>
      </w:r>
    </w:p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r>
        <w:t xml:space="preserve">Рябинина Л.В.                                 (подпись)            </w:t>
      </w:r>
      <w:proofErr w:type="spellStart"/>
      <w:r>
        <w:t>Звонилова</w:t>
      </w:r>
      <w:proofErr w:type="spellEnd"/>
      <w:r>
        <w:t xml:space="preserve"> С.С.                          (подпись)  </w:t>
      </w:r>
    </w:p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r>
        <w:t xml:space="preserve">Спирин Н.А.                                    (подпись)           Павлов А.П.                               (подпись)  </w:t>
      </w:r>
    </w:p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proofErr w:type="spellStart"/>
      <w:r>
        <w:t>Поздеева</w:t>
      </w:r>
      <w:proofErr w:type="spellEnd"/>
      <w:r>
        <w:t xml:space="preserve"> Н.А.                                 (подпись)            Хохлова Н.А.                             (подпись)  </w:t>
      </w:r>
    </w:p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r>
        <w:t xml:space="preserve">Никитин Г.Н. .                                (подпись)            Яковлев Г.М.                            </w:t>
      </w:r>
      <w:r w:rsidR="005C746F">
        <w:t xml:space="preserve"> </w:t>
      </w:r>
      <w:r>
        <w:t xml:space="preserve">(подпись)  </w:t>
      </w:r>
    </w:p>
    <w:p w:rsidR="009F3885" w:rsidRDefault="009F3885" w:rsidP="009F3885">
      <w:pPr>
        <w:tabs>
          <w:tab w:val="left" w:pos="180"/>
          <w:tab w:val="left" w:pos="567"/>
          <w:tab w:val="left" w:pos="600"/>
          <w:tab w:val="left" w:pos="720"/>
        </w:tabs>
        <w:ind w:left="851" w:hanging="851"/>
        <w:jc w:val="both"/>
      </w:pPr>
      <w:r>
        <w:t xml:space="preserve">Прохоров А.В.                                (подпись)            </w:t>
      </w:r>
      <w:proofErr w:type="spellStart"/>
      <w:r>
        <w:t>Шакаров</w:t>
      </w:r>
      <w:proofErr w:type="spellEnd"/>
      <w:r>
        <w:t xml:space="preserve"> А.А.                        </w:t>
      </w:r>
      <w:r w:rsidR="005C746F">
        <w:t xml:space="preserve">    </w:t>
      </w:r>
      <w:r>
        <w:t xml:space="preserve">(подпись)  </w:t>
      </w:r>
    </w:p>
    <w:p w:rsidR="009F3885" w:rsidRDefault="009F3885" w:rsidP="009F3885">
      <w:pPr>
        <w:jc w:val="both"/>
      </w:pPr>
    </w:p>
    <w:sectPr w:rsidR="009F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7"/>
    <w:rsid w:val="000C1380"/>
    <w:rsid w:val="00101BA1"/>
    <w:rsid w:val="004B2C94"/>
    <w:rsid w:val="005C746F"/>
    <w:rsid w:val="009D3CC7"/>
    <w:rsid w:val="009F3885"/>
    <w:rsid w:val="00C966DD"/>
    <w:rsid w:val="00CF2799"/>
    <w:rsid w:val="00D66382"/>
    <w:rsid w:val="00D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01BA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01BA1"/>
    <w:pPr>
      <w:widowControl w:val="0"/>
      <w:shd w:val="clear" w:color="auto" w:fill="FFFFFF"/>
      <w:spacing w:before="240" w:line="31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01BA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01BA1"/>
    <w:pPr>
      <w:widowControl w:val="0"/>
      <w:shd w:val="clear" w:color="auto" w:fill="FFFFFF"/>
      <w:spacing w:before="240" w:line="31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Ногин</dc:creator>
  <cp:keywords/>
  <dc:description/>
  <cp:lastModifiedBy>Николай Н. Ногин</cp:lastModifiedBy>
  <cp:revision>11</cp:revision>
  <cp:lastPrinted>2019-12-09T06:09:00Z</cp:lastPrinted>
  <dcterms:created xsi:type="dcterms:W3CDTF">2019-12-05T14:06:00Z</dcterms:created>
  <dcterms:modified xsi:type="dcterms:W3CDTF">2019-12-09T06:10:00Z</dcterms:modified>
</cp:coreProperties>
</file>