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31" w:rsidRPr="00202B31" w:rsidRDefault="00202B31" w:rsidP="00202B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02B31">
        <w:rPr>
          <w:rFonts w:ascii="Arial" w:hAnsi="Arial" w:cs="Arial"/>
          <w:b/>
          <w:sz w:val="20"/>
          <w:szCs w:val="20"/>
        </w:rPr>
        <w:t>Требования к оформлению заявки:</w:t>
      </w:r>
    </w:p>
    <w:p w:rsidR="00202B31" w:rsidRPr="004134EE" w:rsidRDefault="00202B31" w:rsidP="00202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1.Справка о прохождении обучения в образовательном учреждении художественной направленности (в свободной форме, заверенная печатью организации и подписью руководителя); в заявке указывается название, номер телефона и адрес электронной почты данного учреждения, ФИО и контактные данные преподавателя.</w:t>
      </w:r>
    </w:p>
    <w:p w:rsidR="00202B31" w:rsidRPr="004134EE" w:rsidRDefault="00202B31" w:rsidP="00202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 xml:space="preserve">2.Информация о достижениях претендента: участие в олимпиадах, конкурсах, выставках, фестивалях по изобразительному искусству; достижения подтверждаются </w:t>
      </w:r>
      <w:proofErr w:type="gramStart"/>
      <w:r w:rsidRPr="004134EE">
        <w:rPr>
          <w:rFonts w:ascii="Arial" w:hAnsi="Arial" w:cs="Arial"/>
          <w:sz w:val="20"/>
          <w:szCs w:val="20"/>
        </w:rPr>
        <w:t>скан-копиями</w:t>
      </w:r>
      <w:proofErr w:type="gramEnd"/>
      <w:r w:rsidRPr="004134EE">
        <w:rPr>
          <w:rFonts w:ascii="Arial" w:hAnsi="Arial" w:cs="Arial"/>
          <w:sz w:val="20"/>
          <w:szCs w:val="20"/>
        </w:rPr>
        <w:t xml:space="preserve"> или фотографиями дипломов, сертификатов, грамот; максимально указывается 10 достижений. Учитываются индивидуальные достижения за последние 2 года.</w:t>
      </w:r>
    </w:p>
    <w:p w:rsidR="00202B31" w:rsidRPr="00202B31" w:rsidRDefault="00202B31" w:rsidP="00202B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335A" w:rsidRPr="00202B31" w:rsidRDefault="0088335A" w:rsidP="00202B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2B31">
        <w:rPr>
          <w:rFonts w:ascii="Arial" w:hAnsi="Arial" w:cs="Arial"/>
          <w:b/>
          <w:sz w:val="20"/>
          <w:szCs w:val="20"/>
        </w:rPr>
        <w:t>Требования к портфолио: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— Рекомендуется загружать в виде подписанного архивного файла.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 xml:space="preserve">— Каждый диплом выгружается как отдельный документ, в формате </w:t>
      </w:r>
      <w:proofErr w:type="spellStart"/>
      <w:r w:rsidRPr="004134EE">
        <w:rPr>
          <w:rFonts w:ascii="Arial" w:hAnsi="Arial" w:cs="Arial"/>
          <w:sz w:val="20"/>
          <w:szCs w:val="20"/>
        </w:rPr>
        <w:t>jpg</w:t>
      </w:r>
      <w:proofErr w:type="spellEnd"/>
      <w:r w:rsidRPr="004134EE">
        <w:rPr>
          <w:rFonts w:ascii="Arial" w:hAnsi="Arial" w:cs="Arial"/>
          <w:sz w:val="20"/>
          <w:szCs w:val="20"/>
        </w:rPr>
        <w:t xml:space="preserve">; в формате </w:t>
      </w:r>
      <w:proofErr w:type="spellStart"/>
      <w:r w:rsidRPr="004134EE">
        <w:rPr>
          <w:rFonts w:ascii="Arial" w:hAnsi="Arial" w:cs="Arial"/>
          <w:sz w:val="20"/>
          <w:szCs w:val="20"/>
        </w:rPr>
        <w:t>wav</w:t>
      </w:r>
      <w:proofErr w:type="spellEnd"/>
      <w:r w:rsidRPr="004134EE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4134EE">
        <w:rPr>
          <w:rFonts w:ascii="Arial" w:hAnsi="Arial" w:cs="Arial"/>
          <w:sz w:val="20"/>
          <w:szCs w:val="20"/>
        </w:rPr>
        <w:t>аудиоработы</w:t>
      </w:r>
      <w:proofErr w:type="spellEnd"/>
      <w:r w:rsidRPr="004134EE">
        <w:rPr>
          <w:rFonts w:ascii="Arial" w:hAnsi="Arial" w:cs="Arial"/>
          <w:sz w:val="20"/>
          <w:szCs w:val="20"/>
        </w:rPr>
        <w:t xml:space="preserve"> и mpeg4 — </w:t>
      </w:r>
      <w:proofErr w:type="spellStart"/>
      <w:r w:rsidRPr="004134EE">
        <w:rPr>
          <w:rFonts w:ascii="Arial" w:hAnsi="Arial" w:cs="Arial"/>
          <w:sz w:val="20"/>
          <w:szCs w:val="20"/>
        </w:rPr>
        <w:t>видеоработы</w:t>
      </w:r>
      <w:proofErr w:type="spellEnd"/>
      <w:r w:rsidRPr="004134EE">
        <w:rPr>
          <w:rFonts w:ascii="Arial" w:hAnsi="Arial" w:cs="Arial"/>
          <w:sz w:val="20"/>
          <w:szCs w:val="20"/>
        </w:rPr>
        <w:t>.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 xml:space="preserve">* Отсутствие портфолио не исключает возможности участия в отборе для </w:t>
      </w:r>
      <w:proofErr w:type="gramStart"/>
      <w:r w:rsidRPr="004134EE">
        <w:rPr>
          <w:rFonts w:ascii="Arial" w:hAnsi="Arial" w:cs="Arial"/>
          <w:sz w:val="20"/>
          <w:szCs w:val="20"/>
        </w:rPr>
        <w:t>обучения</w:t>
      </w:r>
      <w:proofErr w:type="gramEnd"/>
      <w:r w:rsidRPr="004134EE">
        <w:rPr>
          <w:rFonts w:ascii="Arial" w:hAnsi="Arial" w:cs="Arial"/>
          <w:sz w:val="20"/>
          <w:szCs w:val="20"/>
        </w:rPr>
        <w:t xml:space="preserve"> по дополнительной общеобразовательной программе «Декоративно-прикладное искусство».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3.Фотографии самостоятельно выполненных работ декоративно-прикладного творчества обучающихся: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— вышитая салфетка, дорожка, полотенце и т.д.;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34EE">
        <w:rPr>
          <w:rFonts w:ascii="Arial" w:hAnsi="Arial" w:cs="Arial"/>
          <w:sz w:val="20"/>
          <w:szCs w:val="20"/>
        </w:rPr>
        <w:t>— игрушка (из любого материала – глины, теста, дерева, металла, тряпки, соломы и т.д.);</w:t>
      </w:r>
      <w:proofErr w:type="gramEnd"/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— поделки, украшения и др.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 xml:space="preserve">* Ограничений по размеру и материалу, виду изделий декоративно-прикладного искусства нет. В пояснении к каждой работе обязательно указать название, год создания, технику исполнения и размер изделия (высота и диаметр). Творческие работы должны быть выполнены претендентом на участие в образовательной программе ЛИЧНО.  Коллективные работы не рассматриваются.  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Авторство каждой работы подтверждается одним из вариантов: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•наличие непосредственно на работе подписи с фамилией автора, различимой на прикрепленной фотографии;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•наличие на фотографии рядом с работой таблички с указанием названия и автора;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•присутствие автора на фотографии с работой.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Экспертная оценка заявок: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Для прохождения обучения кандидат должен обладать следующими навыками: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•готовность к самостоятельной художественно-творческой деятельности в области изобразительного и декоративно-прикладного искусства;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•владение инструментарием, методами, приёмами и практическими навыками работы в изобразительном и декоративно-прикладном искусстве;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•владение композицией в графике и декоративно-прикладном искусстве.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Экспертная оценка работ осуществляется в форме «</w:t>
      </w:r>
      <w:proofErr w:type="gramStart"/>
      <w:r w:rsidRPr="004134EE">
        <w:rPr>
          <w:rFonts w:ascii="Arial" w:hAnsi="Arial" w:cs="Arial"/>
          <w:sz w:val="20"/>
          <w:szCs w:val="20"/>
        </w:rPr>
        <w:t>рекомендован</w:t>
      </w:r>
      <w:proofErr w:type="gramEnd"/>
      <w:r w:rsidRPr="004134EE">
        <w:rPr>
          <w:rFonts w:ascii="Arial" w:hAnsi="Arial" w:cs="Arial"/>
          <w:sz w:val="20"/>
          <w:szCs w:val="20"/>
        </w:rPr>
        <w:t>» / «не рекомендован» на обучение на основании следующих профессиональных критериев: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•раскрытие художественного образа;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•композиционное и объёмно-пространственное решение;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•чувство пластики;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•реалистичный подход в изображении;</w:t>
      </w:r>
    </w:p>
    <w:p w:rsidR="0088335A" w:rsidRPr="004134EE" w:rsidRDefault="0088335A" w:rsidP="00883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4EE">
        <w:rPr>
          <w:rFonts w:ascii="Arial" w:hAnsi="Arial" w:cs="Arial"/>
          <w:sz w:val="20"/>
          <w:szCs w:val="20"/>
        </w:rPr>
        <w:t>•детализация и фактура в работе.</w:t>
      </w:r>
    </w:p>
    <w:p w:rsidR="00690823" w:rsidRDefault="00202B31"/>
    <w:sectPr w:rsidR="0069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91"/>
    <w:rsid w:val="00202B31"/>
    <w:rsid w:val="00617B91"/>
    <w:rsid w:val="0088335A"/>
    <w:rsid w:val="00A85B17"/>
    <w:rsid w:val="00E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Анна Александрова</cp:lastModifiedBy>
  <cp:revision>3</cp:revision>
  <dcterms:created xsi:type="dcterms:W3CDTF">2020-08-12T06:16:00Z</dcterms:created>
  <dcterms:modified xsi:type="dcterms:W3CDTF">2020-08-12T06:17:00Z</dcterms:modified>
</cp:coreProperties>
</file>