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7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УТВЕРЖДЕНЫ </w:t>
      </w:r>
    </w:p>
    <w:p>
      <w:pPr>
        <w:pStyle w:val="117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>
      <w:pPr>
        <w:pStyle w:val="117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города Новочебоксарска</w:t>
      </w:r>
    </w:p>
    <w:p>
      <w:pPr>
        <w:pStyle w:val="117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Чувашской Республики</w:t>
      </w:r>
    </w:p>
    <w:p>
      <w:pPr>
        <w:pStyle w:val="117"/>
        <w:spacing w:lineRule="auto" w:before="0" w:after="0"/>
        <w:ind w:left="5670" w:hanging="0"/>
        <w:jc w:val="left"/>
        <w:rPr/>
      </w:pP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/>
          <w:color w:val="26282F"/>
          <w:sz w:val="20"/>
          <w:szCs w:val="20"/>
          <w:lang w:eastAsia="ru-RU"/>
        </w:rPr>
        <w:t>28.01.</w:t>
      </w:r>
      <w:r>
        <w:rPr>
          <w:rFonts w:ascii="Times New Roman" w:hAnsi="Times New Roman"/>
          <w:sz w:val="20"/>
          <w:szCs w:val="20"/>
        </w:rPr>
        <w:t xml:space="preserve">2020 г.  № </w:t>
      </w:r>
      <w:r>
        <w:rPr>
          <w:rFonts w:ascii="Times New Roman" w:hAnsi="Times New Roman"/>
          <w:sz w:val="20"/>
          <w:szCs w:val="20"/>
        </w:rPr>
        <w:t>102</w:t>
      </w:r>
    </w:p>
    <w:p>
      <w:pPr>
        <w:pStyle w:val="117"/>
        <w:spacing w:lineRule="auto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17"/>
        <w:spacing w:lineRule="auto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"/>
        <w:spacing w:lineRule="atLeast" w:line="240" w:before="0" w:after="0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0"/>
          <w:szCs w:val="20"/>
        </w:rPr>
        <w:t>Изменения,</w:t>
      </w:r>
    </w:p>
    <w:p>
      <w:pPr>
        <w:pStyle w:val="1"/>
        <w:spacing w:lineRule="atLeast" w:line="240" w:before="0" w:after="0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0"/>
          <w:szCs w:val="20"/>
        </w:rPr>
        <w:t xml:space="preserve">вносимые в муниципальную программу «Управление общественными финансами и муниципальным долгом города Новочебоксарска» </w:t>
      </w:r>
    </w:p>
    <w:p>
      <w:pPr>
        <w:pStyle w:val="1"/>
        <w:spacing w:lineRule="atLeast" w:line="240" w:before="0" w:after="0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1. Позицию «Объемы финансирования муниципальной программы с разбивкой по годам реализации» паспорта муниципальной программы «Управление общественными финансами и муниципальным долгом» (далее – Муниципальная программа) изложить в следующей редакции: </w:t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755"/>
        <w:gridCol w:w="340"/>
        <w:gridCol w:w="6890"/>
      </w:tblGrid>
      <w:tr>
        <w:trPr/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финансирования муниципальной программы в 2019 - 2035 годах составляет 380 848,5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– 91 046,2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2020 году – 21 265,1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2021 году – 16 805,4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2022 году – 16 932,3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2023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2024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2025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2026 - 2030 годах – 90 307,5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2031 - 2035 годах – 90 307,5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 – 1 796,5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– 1 796,5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республиканского бюджета Чувашкой Республики – 71 783,5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– 71 783,5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города Новочебоксарска – 307 268,5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– 17 466,2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2020 году – 21 265,1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2021 году – 16 805,4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2022 году – 16 932,3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2023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2024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2025 году – 18 061,5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2026 - 2030 годах – 90 307,5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2031 - 2035 годах – 90 307,5 тыс. рублей.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возможностей бюджетов всех уровней».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sub_1063"/>
      <w:bookmarkStart w:id="1" w:name="sub_1063"/>
      <w:bookmarkEnd w:id="1"/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 Р</w:t>
      </w:r>
      <w:hyperlink r:id="rId2">
        <w:r>
          <w:rPr>
            <w:rStyle w:val="ListLabel10"/>
            <w:rFonts w:ascii="Times New Roman" w:hAnsi="Times New Roman"/>
            <w:sz w:val="20"/>
            <w:szCs w:val="20"/>
          </w:rPr>
          <w:t>аздел III</w:t>
        </w:r>
      </w:hyperlink>
      <w:r>
        <w:rPr>
          <w:rFonts w:ascii="Times New Roman" w:hAnsi="Times New Roman"/>
          <w:sz w:val="20"/>
          <w:szCs w:val="20"/>
        </w:rPr>
        <w:t xml:space="preserve"> Муниципальной программы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spacing w:before="108" w:after="108"/>
        <w:jc w:val="center"/>
        <w:outlineLvl w:val="0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  <w:sz w:val="20"/>
          <w:szCs w:val="20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>
      <w:pPr>
        <w:pStyle w:val="Normal"/>
        <w:widowControl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Расходы на реализацию муниципальной программы предусматриваются за счет средств федерального бюджета, республиканского бюджета Чувашской Республики и бюджета города Новочебоксарска.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При реализации муниципальной программы в рамках управления муниципальным долгом города Новочебоксарска будут использоваться различные рыночные механизмы, связанные с привлечением заемных средств для покрытия дефицита бюджета города Новочебоксарска. Заимствования будут осуществляться в основном путем привлечения бюджетных кредитов из республиканского бюджета Чувашской Республики, кредитов в кредитных организациях.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Общий объем финансирования муниципальной программы в 2019 - 2035 годах составляет 380 848,5 тыс. рублей, в том числе за счет средств: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федерального бюджета – 1 796,5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республиканского бюджета Чувашкой Республики – 71 783,5 тыс. рублей;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бюджета города Новочебоксарска – 307 268,5 тыс. рублей.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Прогнозируемый объем финансирования муниципальной программы на 1 этапе составит 200 233,5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– 91 046,2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2020 году – 21 265,1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2021 году – 16 805,4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2022 году – 16 932,3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2023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2024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2025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из них средства: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федерального бюджета – 1 796,5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– 1 796,5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республиканского бюджета Чувашкой Республики – 71 783,5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– 71 783,5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бюджета города Новочебоксарска – 126 653,5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– 17 466,2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2020 году – 21 265,1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2021 году – 16 805,4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2022 году – 16 932,3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2023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2024 году – 18 061,5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2025 году – 18 061,5 тыс. рублей.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На 2 этапе, в 2026 - 2030 годах, объем финансирования муниципальной программы составит 90 307,5 тыс. рублей, из них средства бюджета города Новочебоксарска – 90 307,5 тыс. рублей.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На 3 этапе, в 2031 - 2035 годах, объем финансирования муниципальной программы составит 90 307,5 тыс. рублей, из них средства бюджета города Новочебоксарска – 90 307,5 тыс. рублей.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>
      <w:pPr>
        <w:pStyle w:val="Normal"/>
        <w:widowControl/>
        <w:ind w:firstLine="720"/>
        <w:jc w:val="both"/>
        <w:rPr/>
      </w:pPr>
      <w:r>
        <w:rPr>
          <w:rFonts w:ascii="Times New Roman" w:hAnsi="Times New Roman"/>
          <w:sz w:val="20"/>
          <w:szCs w:val="20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>
        <w:r>
          <w:rPr>
            <w:rStyle w:val="ListLabel10"/>
            <w:rFonts w:ascii="Times New Roman" w:hAnsi="Times New Roman"/>
            <w:sz w:val="20"/>
            <w:szCs w:val="20"/>
          </w:rPr>
          <w:t>приложении № 2</w:t>
        </w:r>
      </w:hyperlink>
      <w:r>
        <w:rPr>
          <w:rFonts w:ascii="Times New Roman" w:hAnsi="Times New Roman"/>
          <w:sz w:val="20"/>
          <w:szCs w:val="20"/>
        </w:rPr>
        <w:t xml:space="preserve"> к муниципальной программе.».</w:t>
      </w:r>
    </w:p>
    <w:p>
      <w:pPr>
        <w:pStyle w:val="Normal"/>
        <w:spacing w:lineRule="auto" w:line="247"/>
        <w:ind w:firstLine="709"/>
        <w:jc w:val="both"/>
        <w:rPr/>
      </w:pPr>
      <w:r>
        <w:rPr>
          <w:rFonts w:ascii="Times New Roman" w:hAnsi="Times New Roman"/>
          <w:color w:val="000000"/>
          <w:sz w:val="20"/>
          <w:szCs w:val="20"/>
        </w:rPr>
        <w:t>3. Р</w:t>
      </w:r>
      <w:r>
        <w:rPr>
          <w:rFonts w:cs="Calibri" w:ascii="Times New Roman" w:hAnsi="Times New Roman"/>
          <w:sz w:val="20"/>
          <w:szCs w:val="20"/>
        </w:rPr>
        <w:t xml:space="preserve">аздел «Подпрограмма «Совершенствование бюджетной политики и обеспечение сбалансированности бюджета города Новочебоксарска» </w:t>
      </w:r>
      <w:hyperlink r:id="rId3">
        <w:r>
          <w:rPr>
            <w:rStyle w:val="ListLabel10"/>
            <w:rFonts w:ascii="Times New Roman" w:hAnsi="Times New Roman"/>
            <w:sz w:val="20"/>
            <w:szCs w:val="20"/>
          </w:rPr>
          <w:t>приложени</w:t>
        </w:r>
        <w:r>
          <w:rPr>
            <w:rStyle w:val="ListLabel10"/>
            <w:rFonts w:cs="Calibri" w:ascii="Times New Roman" w:hAnsi="Times New Roman"/>
            <w:sz w:val="20"/>
            <w:szCs w:val="20"/>
          </w:rPr>
          <w:t>я</w:t>
        </w:r>
        <w:r>
          <w:rPr>
            <w:rStyle w:val="ListLabel10"/>
            <w:rFonts w:ascii="Times New Roman" w:hAnsi="Times New Roman"/>
            <w:sz w:val="20"/>
            <w:szCs w:val="20"/>
          </w:rPr>
          <w:t xml:space="preserve"> № 1</w:t>
        </w:r>
      </w:hyperlink>
      <w:r>
        <w:rPr>
          <w:rFonts w:ascii="Times New Roman" w:hAnsi="Times New Roman"/>
          <w:sz w:val="20"/>
          <w:szCs w:val="20"/>
        </w:rPr>
        <w:t xml:space="preserve"> к Муниципальной программе изложить в следующей редакции</w:t>
      </w:r>
      <w:r>
        <w:rPr>
          <w:rFonts w:cs="Calibri" w:ascii="Times New Roman" w:hAnsi="Times New Roman"/>
          <w:sz w:val="20"/>
          <w:szCs w:val="20"/>
        </w:rPr>
        <w:t xml:space="preserve">: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"/>
        <w:gridCol w:w="1984"/>
        <w:gridCol w:w="567"/>
        <w:gridCol w:w="708"/>
        <w:gridCol w:w="709"/>
        <w:gridCol w:w="707"/>
        <w:gridCol w:w="709"/>
        <w:gridCol w:w="709"/>
        <w:gridCol w:w="708"/>
        <w:gridCol w:w="708"/>
        <w:gridCol w:w="708"/>
        <w:gridCol w:w="709"/>
        <w:gridCol w:w="714"/>
      </w:tblGrid>
      <w:tr>
        <w:trPr/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w:anchor="sub_3000">
              <w:r>
                <w:rPr>
                  <w:rStyle w:val="ListLabel12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«Совершенствование бюджетной политики и обеспечение сбалансированности бюджета города Новочебоксарска»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 налоговых и неналоговых доходов бюджета города Новочебоксарска (к предыдущему году)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расходов на обслуживание муниципального долга города Новочебоксарска в объеме расходов бюджета города Новочебоксарска,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             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             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просроченной кредиторской задолженности по оплате труда работников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города Новочебоксарска Чувашской Респуб</w:t>
              <w:softHyphen/>
              <w:t>лики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замещающих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             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».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4. Приложение № 2 к Муниципальной программе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1418" w:right="709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4784" w:type="dxa"/>
        <w:jc w:val="left"/>
        <w:tblInd w:w="97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</w:tblGrid>
      <w:tr>
        <w:trPr/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  <w:t>«Приложение №2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Calibri"/>
                <w:sz w:val="28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  <w:t>«Управление общественными финансами и муниципальным долгом города Новочебоксарска»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2" w:name="_GoBack"/>
      <w:bookmarkStart w:id="3" w:name="_GoBack"/>
      <w:bookmarkEnd w:id="3"/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bookmarkStart w:id="4" w:name="P656"/>
      <w:bookmarkEnd w:id="4"/>
      <w:r>
        <w:rPr>
          <w:rFonts w:ascii="Times New Roman" w:hAnsi="Times New Roman"/>
          <w:sz w:val="20"/>
          <w:szCs w:val="20"/>
        </w:rPr>
        <w:t>Ресурсное обеспечение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и прогнозная (справочная) оценка расходов за счет всех источников финансирования реализации муниципальной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программы «Управление общественными финансами и муниципальным долгом города Новочебоксарска»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309" w:type="dxa"/>
        <w:jc w:val="lef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207"/>
        <w:gridCol w:w="2901"/>
        <w:gridCol w:w="850"/>
        <w:gridCol w:w="1133"/>
        <w:gridCol w:w="1"/>
        <w:gridCol w:w="1415"/>
        <w:gridCol w:w="2"/>
        <w:gridCol w:w="848"/>
        <w:gridCol w:w="849"/>
        <w:gridCol w:w="850"/>
        <w:gridCol w:w="851"/>
        <w:gridCol w:w="850"/>
        <w:gridCol w:w="849"/>
        <w:gridCol w:w="850"/>
        <w:gridCol w:w="850"/>
        <w:gridCol w:w="1002"/>
      </w:tblGrid>
      <w:tr>
        <w:trPr>
          <w:tblHeader w:val="true"/>
          <w:trHeight w:val="214" w:hRule="atLeast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города Новочебоксарска, подпрограммы, основного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>
        <w:trPr>
          <w:tblHeader w:val="true"/>
          <w:trHeight w:val="20" w:hRule="atLeast"/>
        </w:trPr>
        <w:tc>
          <w:tcPr>
            <w:tcW w:w="12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59" w:before="0" w:after="160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9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целевая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59" w:before="0" w:after="160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 –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tbl>
      <w:tblPr>
        <w:tblW w:w="1531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2"/>
        <w:gridCol w:w="2947"/>
        <w:gridCol w:w="849"/>
        <w:gridCol w:w="1133"/>
        <w:gridCol w:w="1417"/>
        <w:gridCol w:w="849"/>
        <w:gridCol w:w="850"/>
        <w:gridCol w:w="850"/>
        <w:gridCol w:w="849"/>
        <w:gridCol w:w="850"/>
        <w:gridCol w:w="850"/>
        <w:gridCol w:w="849"/>
        <w:gridCol w:w="850"/>
        <w:gridCol w:w="1004"/>
      </w:tblGrid>
      <w:tr>
        <w:trPr>
          <w:tblHeader w:val="true"/>
          <w:trHeight w:val="20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города Новочебоксарска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«Управление общественными финансами и муниципальным долгом города Новочебоксарска»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91 046,2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21 265,1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16 805,4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16 932,3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18 061,5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18 061,5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18 061,5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90 307,5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90 307,5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1 796,5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71 783,5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17 466,2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21 265,1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16 805,4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16 932,3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18 061,5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18 061,5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18 061,5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90 307,5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90 307,5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«Совершенствование бюджетной политики и обеспечение сбалансированности бюджета города Новочебоксарска»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78 305,1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7 318,7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3 843,9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3 970,8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25 500,0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1 796,5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71 783,5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7 318,7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3 843,9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3 970,8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25 500,0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25 500,0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бюджетного планирования, формирование бюджета города Новочебоксарска на очередной финансовый год и плановый период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2 851,2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>
        <w:trPr>
          <w:trHeight w:val="483" w:hRule="atLeast"/>
        </w:trPr>
        <w:tc>
          <w:tcPr>
            <w:tcW w:w="11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2 851,2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>
        <w:trPr>
          <w:trHeight w:val="483" w:hRule="atLeast"/>
        </w:trPr>
        <w:tc>
          <w:tcPr>
            <w:tcW w:w="11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доходной базы, уточнение бюджета города Новочебоксарска в ходе его исполнения с учетом поступлений доходов в бюджет города Новочебоксарска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Ч410200000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исполнения и подготовка отчетов об исполнении бюджета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3 137,1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3 137,1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>
        <w:trPr>
          <w:trHeight w:val="223" w:hRule="atLeast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финансовой поддержки бюджета города Новочебоксарска, направленных на обеспечение сбалансированности и повышение уровня бюджетной обеспеченности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74 305,1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1 796,5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71 783,5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 по оптимизации муниципального долга города Новочебоксарска и своевременному исполнению долговых обязательств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2 917,5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2 917,5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долгосрочной устойчивости и сбалансированности бюджетной системы в городе Новочебоксарске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Ч410600000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бюджетных расходов города Новочебоксарска»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Ч420100000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Ч420200000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Ч420300000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бюджетных инвестиций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Ч420500000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деятельности органов местного самоуправления города Новочебоксарска Чувашской Республики и муниципальных учреждений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Ч420600000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муниципальной интегрированной информационной системы управления общественными финансами «Электронный бюджет» в городе Новочебоксарске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Ч420700000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Ч420800000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9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открытости и прозрачности общественных финансов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Ч420900000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«Обеспечение реализации муниципальной программы города Новочебоксарска «Управление общественными финансами и муниципальным долгом города Новочебоксарска»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12 741,1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13 946,4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64 807,5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64 807,5</w:t>
            </w:r>
          </w:p>
        </w:tc>
      </w:tr>
      <w:tr>
        <w:trPr>
          <w:trHeight w:val="20" w:hRule="atLeast"/>
        </w:trPr>
        <w:tc>
          <w:tcPr>
            <w:tcW w:w="11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12 741,1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13 946,4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12 961,5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64 807,5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64 807,5».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sectPr>
          <w:type w:val="nextPage"/>
          <w:pgSz w:orient="landscape" w:w="16838" w:h="11906"/>
          <w:pgMar w:left="567" w:right="1134" w:header="0" w:top="709" w:footer="0" w:bottom="1418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widowControl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5. В приложении № 3 к Муниципальной программе:</w:t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паспорте подпрограммы «Совершенствование бюджетной политики и обеспечение сбалансированности бюджета города Новочебоксарска» Муниципальной программы (далее - подпрограмма):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позицию «</w:t>
      </w:r>
      <w:r>
        <w:rPr>
          <w:rFonts w:ascii="Times New Roman" w:hAnsi="Times New Roman"/>
          <w:sz w:val="20"/>
          <w:szCs w:val="20"/>
        </w:rPr>
        <w:t>Целевые показатели (индикаторы) подпрограммы</w:t>
      </w:r>
      <w:r>
        <w:rPr>
          <w:rFonts w:eastAsia="Calibri" w:ascii="Times New Roman" w:hAnsi="Times New Roman"/>
          <w:sz w:val="20"/>
          <w:szCs w:val="20"/>
          <w:lang w:eastAsia="en-US"/>
        </w:rPr>
        <w:t>» дополнить абзацами следующего содержания: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«объем просроченной кредиторской задолженности муниципальных бюджетных и автономных учреждений в сфере образования в 2019 году – 0,0 тыс. рублей;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объем просроченной кредиторской задолженности муниципальных бюджетных и автономных учреждений в сфере физической культуры и спорта в 2019 году –               0,0 тыс. рублей;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/>
          <w:color w:val="000000"/>
          <w:lang w:eastAsia="en-US"/>
        </w:rPr>
      </w:pPr>
      <w:r>
        <w:rPr>
          <w:rFonts w:ascii="Times New Roman" w:hAnsi="Times New Roman"/>
          <w:sz w:val="20"/>
          <w:szCs w:val="20"/>
        </w:rPr>
        <w:t>объем просроченной кредиторской задолженности по оплате труда работников органов местного самоуправления города Новочебоксарска Чувашской Респуб</w:t>
        <w:softHyphen/>
        <w:t>лики, замещающих должности муниципальной службы – 0,0 тыс. рублей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»;</w:t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755"/>
        <w:gridCol w:w="340"/>
        <w:gridCol w:w="6890"/>
      </w:tblGrid>
      <w:tr>
        <w:trPr/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right" w:pos="216" w:leader="none"/>
                <w:tab w:val="center" w:pos="462" w:leader="none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8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финансирования мероприятий подпрограммы в 2019 - 2035 годах составляет 159 738,5 тыс. рублей, в том числе: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– 78 305,1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2020 году – 7 318,7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2021 году – 3 843,9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2022 году – 3 970,8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2023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2024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2025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2026 - 2030 годах – 25 500,0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2031 - 2035 годах – 25 500,0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 – 1 796,5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– 1 796,5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республиканского бюджета Чувашкой Республики – 71 783,5 тыс. рублей, в том числе: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– 71 783,5 тыс. рублей;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города Новочебоксарска – 86 158,5 тыс. рублей, в том числе: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– 4 725,1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2020 году – 7 318,7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2021 году – 3 843,9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2022 году – 3 970,8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2023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2024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2025 году – 5 100,0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2026 - 2030 годах – 25 500,0 тыс. рублей;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2031 - 2035 годах – 25 500,0 тыс. рублей.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Новочебоксарска»;</w:t>
            </w:r>
          </w:p>
        </w:tc>
      </w:tr>
    </w:tbl>
    <w:p>
      <w:pPr>
        <w:pStyle w:val="Normal"/>
        <w:widowControl/>
        <w:ind w:right="142"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Раздел 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подпрограммы изложить в следующей редакции:</w:t>
      </w:r>
    </w:p>
    <w:p>
      <w:pPr>
        <w:pStyle w:val="1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 w:val="false"/>
          <w:sz w:val="20"/>
          <w:szCs w:val="20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Состав целевых показателей (индикаторов) подпрограммы определен исходя из необходимости достижения цели и решения задач подпрограммы. Целевыми показателями (индикаторами) подпрограммы являются: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темп роста налоговых и неналоговых доходов бюджета города Новочебоксарска (к предыдущему году);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доля расходов на обслуживание муниципального долга города Новочебоксарска в объеме расходов бюджета города Новочебоксарска,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объем просроченной кредиторской задолженности 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муниципальных бюджетных и автономных</w:t>
      </w:r>
      <w:r>
        <w:rPr>
          <w:rFonts w:ascii="Times New Roman" w:hAnsi="Times New Roman"/>
          <w:color w:val="000000"/>
          <w:sz w:val="20"/>
          <w:szCs w:val="20"/>
        </w:rPr>
        <w:t xml:space="preserve"> учреждений в сфере образования;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объем просроченной кредиторской задолженности 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муниципальных бюджетных и автономных</w:t>
      </w:r>
      <w:r>
        <w:rPr>
          <w:rFonts w:ascii="Times New Roman" w:hAnsi="Times New Roman"/>
          <w:color w:val="000000"/>
          <w:sz w:val="20"/>
          <w:szCs w:val="20"/>
        </w:rPr>
        <w:t xml:space="preserve"> учреждений в сфере физической культуры и спорта;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объем просроченной кредиторской задолженности по оплате труда работников органов местного самоуправления города Новочебоксарска Чувашской Респуб</w:t>
        <w:softHyphen/>
        <w:t>лики, замещающих должности муниципальной службы.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темп роста налоговых и неналоговых доходов бюджета города Новочебоксарска (к предыдущему году):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– 104,5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2020 году – 103,0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2021 году - 103,0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2022 году - 103,4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2023 году - 103,4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2024 году - 103,4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2025 году - 103,4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2030 году - 103,9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2035 году - 103,9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Республики: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2020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2021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2022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2023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2024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2025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2030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2035 году - 0,0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доля расходов на обслуживание муниципального долга города Новочебоксарска в объеме расходов бюджета города Новочебоксарска, за исключением объема расходов, которые осуществляются за счет субвенций, предоставляемых из бюджетов бюджетной системы Российской Федерации: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- 1,5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2020 году - 1,4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2021 году - 1,4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2022 году - 1,4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2023 году - 1,4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2024 году - 1,4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2025 году - 1,4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2030 году - 1,4 процента;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2035 году - 1,4 процента.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объем просроченной кредиторской задолженности 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муниципальных бюджетных и автономных</w:t>
      </w:r>
      <w:r>
        <w:rPr>
          <w:rFonts w:ascii="Times New Roman" w:hAnsi="Times New Roman"/>
          <w:color w:val="000000"/>
          <w:sz w:val="20"/>
          <w:szCs w:val="20"/>
        </w:rPr>
        <w:t xml:space="preserve"> учреждений в сфере образования в 2019 году – 0,0 тыс. рублей;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объем просроченной кредиторской задолженности 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муниципальных бюджетных и автономных</w:t>
      </w:r>
      <w:r>
        <w:rPr>
          <w:rFonts w:ascii="Times New Roman" w:hAnsi="Times New Roman"/>
          <w:color w:val="000000"/>
          <w:sz w:val="20"/>
          <w:szCs w:val="20"/>
        </w:rPr>
        <w:t xml:space="preserve"> учреждений в сфере физической культуры и спорта в 2019 году – 0,0 тыс. рублей;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объем просроченной кредиторской задолженности по оплате труда работников органов местного самоуправления города Новочебоксарска Чувашской Респуб</w:t>
        <w:softHyphen/>
        <w:t xml:space="preserve">лики, замещающих должности муниципальной службы, </w:t>
      </w:r>
      <w:r>
        <w:rPr>
          <w:rFonts w:ascii="Times New Roman" w:hAnsi="Times New Roman"/>
          <w:color w:val="000000"/>
          <w:sz w:val="20"/>
          <w:szCs w:val="20"/>
        </w:rPr>
        <w:t>в 2019 году – 0,0 тыс. рублей.».</w:t>
      </w:r>
    </w:p>
    <w:p>
      <w:pPr>
        <w:pStyle w:val="Normal"/>
        <w:widowControl/>
        <w:ind w:right="14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раздел IV подпрограммы изложить в следующей редакции:</w:t>
      </w:r>
    </w:p>
    <w:p>
      <w:pPr>
        <w:pStyle w:val="1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 w:val="false"/>
          <w:sz w:val="20"/>
          <w:szCs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>
      <w:pPr>
        <w:pStyle w:val="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Расходы подпрограммы формируются за счет средств федерального бюджета, республиканского бюджета Чувашской Республики и бюджета города Новочебоксарска.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0"/>
          <w:szCs w:val="20"/>
        </w:rPr>
        <w:t>Общий объем финансирования мероприятий подпрограммы в 2019 - 2035 годах составит 159 738,5 тыс. рублей, в том числе за счет средств: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федерального бюджета – 1 796,5 тыс. рублей;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0"/>
          <w:szCs w:val="20"/>
        </w:rPr>
        <w:t>республиканского бюджета Чувашской Республики – 71 783,5 тыс. рублей;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0"/>
          <w:szCs w:val="20"/>
        </w:rPr>
        <w:t xml:space="preserve">бюджета города Новочебоксарска – </w:t>
      </w:r>
      <w:r>
        <w:rPr>
          <w:rFonts w:ascii="Times New Roman" w:hAnsi="Times New Roman"/>
          <w:sz w:val="20"/>
          <w:szCs w:val="20"/>
        </w:rPr>
        <w:t xml:space="preserve">86 158,5 </w:t>
      </w:r>
      <w:r>
        <w:rPr>
          <w:rFonts w:cs="Times New Roman" w:ascii="Times New Roman" w:hAnsi="Times New Roman"/>
          <w:sz w:val="20"/>
          <w:szCs w:val="20"/>
        </w:rPr>
        <w:t>тыс. рублей.</w:t>
      </w:r>
    </w:p>
    <w:p>
      <w:pPr>
        <w:pStyle w:val="ConsPlusNormal1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0"/>
          <w:szCs w:val="20"/>
        </w:rPr>
        <w:t>Прогнозируемый объем финансирования подпрограммы на 1 этапе составит 108 738,5 тыс. рублей, в том числе: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– 78 305,1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2020 году – 7 318,7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2021 году – 3 843,9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2022 году – 3 970,8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2023 году – 5 100,0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2024 году – 5 100,0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2025 году – 5 100,0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из них средства: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федерального бюджета – 1 796,5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– 1 796,5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республиканского бюджета Чувашкой Республики – 71 783,5 тыс. рублей, в том числе: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2019 году – 71 783,5 тыс. рублей;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бюджета города Новочебоксарска – 35 158,5 тыс. рублей, в том числе: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в 2019 году – 4 725,1тыс. рублей; 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2020 году – 7 318,7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2021 году – 3 843,9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2022 году – 3 970,8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2023 году – 5 100,0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2024 году – 5 100,0 тыс. рублей;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 2025 году – 5 100,0 тыс. рублей.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0"/>
          <w:szCs w:val="20"/>
        </w:rPr>
        <w:t>На 2 этапе, в 2026 - 2030 годах, объем финансирования подпрограммы составит   25 500,0 тыс. рублей, из них средства бюджета города Новочебоксарска – 25 500,0 тыс. рублей.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0"/>
          <w:szCs w:val="20"/>
        </w:rPr>
        <w:t>На 3 этапе, в 2031 - 2035 годах, объем финансирования подпрограммы составит  25 500,0 тыс. рублей, из них средства бюджета города Новочебоксарска – 25 500,0 тыс. рублей.</w:t>
      </w:r>
    </w:p>
    <w:p>
      <w:pPr>
        <w:pStyle w:val="Normal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Объемы финансирования подпрограммы ежегодно будут уточняться исходя из возможностей бюджета города Новочебоксарска на соответствующий период.</w:t>
      </w:r>
    </w:p>
    <w:p>
      <w:pPr>
        <w:pStyle w:val="Normal"/>
        <w:widowControl/>
        <w:ind w:firstLine="720"/>
        <w:jc w:val="both"/>
        <w:rPr/>
      </w:pPr>
      <w:r>
        <w:rPr>
          <w:rFonts w:ascii="Times New Roman" w:hAnsi="Times New Roman"/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>
        <w:r>
          <w:rPr>
            <w:rStyle w:val="ListLabel10"/>
            <w:rFonts w:ascii="Times New Roman" w:hAnsi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/>
          <w:sz w:val="20"/>
          <w:szCs w:val="20"/>
        </w:rPr>
        <w:t xml:space="preserve"> к настоящей подпрограмме.».</w:t>
      </w:r>
    </w:p>
    <w:p>
      <w:pPr>
        <w:pStyle w:val="Normal"/>
        <w:widowControl/>
        <w:ind w:firstLine="709"/>
        <w:jc w:val="both"/>
        <w:rPr/>
      </w:pPr>
      <w:hyperlink r:id="rId4">
        <w:r>
          <w:rPr>
            <w:rStyle w:val="ListLabel10"/>
            <w:rFonts w:ascii="Times New Roman" w:hAnsi="Times New Roman"/>
            <w:sz w:val="20"/>
            <w:szCs w:val="20"/>
          </w:rPr>
          <w:t>приложение</w:t>
        </w:r>
      </w:hyperlink>
      <w:r>
        <w:rPr>
          <w:rFonts w:ascii="Times New Roman" w:hAnsi="Times New Roman"/>
          <w:sz w:val="20"/>
          <w:szCs w:val="20"/>
        </w:rPr>
        <w:t xml:space="preserve"> к подпрограмме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4394" w:type="dxa"/>
        <w:jc w:val="left"/>
        <w:tblInd w:w="104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</w:tblGrid>
      <w:tr>
        <w:trPr/>
        <w:tc>
          <w:tcPr>
            <w:tcW w:w="4394" w:type="dxa"/>
            <w:tcBorders/>
            <w:shd w:color="auto" w:fill="auto" w:val="clear"/>
          </w:tcPr>
          <w:p>
            <w:pPr>
              <w:pStyle w:val="Normal"/>
              <w:widowControl/>
              <w:ind w:right="-60" w:hanging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«Приложение </w:t>
            </w:r>
          </w:p>
          <w:p>
            <w:pPr>
              <w:pStyle w:val="Normal"/>
              <w:widowControl/>
              <w:ind w:right="-60" w:hang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 подпрограмме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</w:t>
              <w:softHyphen/>
              <w:t>ными финансами и муниципальным долгом города Новочебоксарска»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tbl>
      <w:tblPr>
        <w:tblStyle w:val="afffff"/>
        <w:tblW w:w="4681" w:type="dxa"/>
        <w:jc w:val="left"/>
        <w:tblInd w:w="104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1"/>
      </w:tblGrid>
      <w:tr>
        <w:trPr/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«Приложение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к подпрограмме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Ресурсное обеспечение</w:t>
        <w:br/>
        <w:t xml:space="preserve">реализации подпрограммы «Совершенствование бюджетной политики и обеспечение сбалансированности </w:t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бюджета города Новочебоксарска» муниципальной программы «Управление общественными финансами и муниципальным долгом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города Новочебоксарска» за счет всех источников финансирования</w:t>
      </w:r>
    </w:p>
    <w:p>
      <w:pPr>
        <w:pStyle w:val="Normal"/>
        <w:widowControl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p>
      <w:pPr>
        <w:pStyle w:val="Normal"/>
        <w:widowControl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</w:r>
    </w:p>
    <w:tbl>
      <w:tblPr>
        <w:tblW w:w="1601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1416"/>
        <w:gridCol w:w="1176"/>
        <w:gridCol w:w="1559"/>
        <w:gridCol w:w="708"/>
        <w:gridCol w:w="496"/>
        <w:gridCol w:w="992"/>
        <w:gridCol w:w="493"/>
        <w:gridCol w:w="3"/>
        <w:gridCol w:w="1272"/>
        <w:gridCol w:w="4"/>
        <w:gridCol w:w="805"/>
        <w:gridCol w:w="708"/>
        <w:gridCol w:w="726"/>
        <w:gridCol w:w="831"/>
        <w:gridCol w:w="849"/>
        <w:gridCol w:w="851"/>
        <w:gridCol w:w="708"/>
        <w:gridCol w:w="849"/>
        <w:gridCol w:w="860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подпрограммы муниципальной программы города Новочебоксарска (основного мероприятия, мероприятия)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подпрограммы </w:t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муниципальной программы города Новочебоксарска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Источники </w:t>
              <w:br/>
              <w:t>финансирования</w:t>
            </w:r>
          </w:p>
        </w:tc>
        <w:tc>
          <w:tcPr>
            <w:tcW w:w="7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Расходы по годам, тыс. рублей </w:t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груп</w:t>
              <w:softHyphen/>
              <w:t>па (под</w:t>
              <w:softHyphen/>
              <w:t>груп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softHyphen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па) вида рас</w:t>
              <w:softHyphen/>
              <w:t>ходов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2026–2030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2031–2035</w:t>
            </w:r>
          </w:p>
        </w:tc>
      </w:tr>
    </w:tbl>
    <w:p>
      <w:pPr>
        <w:pStyle w:val="Normal"/>
        <w:widowControl/>
        <w:suppressAutoHyphens w:val="true"/>
        <w:spacing w:lineRule="exact" w:line="20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</w:r>
    </w:p>
    <w:tbl>
      <w:tblPr>
        <w:tblW w:w="1601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1416"/>
        <w:gridCol w:w="1176"/>
        <w:gridCol w:w="1559"/>
        <w:gridCol w:w="708"/>
        <w:gridCol w:w="493"/>
        <w:gridCol w:w="982"/>
        <w:gridCol w:w="490"/>
        <w:gridCol w:w="1309"/>
        <w:gridCol w:w="3"/>
        <w:gridCol w:w="788"/>
        <w:gridCol w:w="4"/>
        <w:gridCol w:w="700"/>
        <w:gridCol w:w="3"/>
        <w:gridCol w:w="717"/>
        <w:gridCol w:w="4"/>
        <w:gridCol w:w="837"/>
        <w:gridCol w:w="4"/>
        <w:gridCol w:w="845"/>
        <w:gridCol w:w="4"/>
        <w:gridCol w:w="847"/>
        <w:gridCol w:w="3"/>
        <w:gridCol w:w="705"/>
        <w:gridCol w:w="3"/>
        <w:gridCol w:w="846"/>
        <w:gridCol w:w="3"/>
        <w:gridCol w:w="857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«Совершенствование бюджетной политики и обеспечение сбалансированности бюджета города Новочебоксарска»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Ч410000000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78 305,1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7 318,7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3 843,9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3 970,8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1 796,5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71 783,5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7 318,7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3 843,9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3 970,8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25 500,0</w:t>
            </w:r>
          </w:p>
        </w:tc>
      </w:tr>
      <w:tr>
        <w:trPr>
          <w:trHeight w:val="240" w:hRule="atLeast"/>
        </w:trPr>
        <w:tc>
          <w:tcPr>
            <w:tcW w:w="160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Основное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ме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роприятие 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Развитие бюджетного планирования, формирование бюд</w:t>
              <w:softHyphen/>
              <w:t>жета города Новочебоксарска на очередной фи</w:t>
              <w:softHyphen/>
              <w:t>нансовый год и плановый период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бюджетной по</w:t>
              <w:softHyphen/>
              <w:t>литики, создание прочной фи</w:t>
              <w:softHyphen/>
              <w:t>нан</w:t>
              <w:softHyphen/>
              <w:t>совой основы в рамках бюджетного планирования для социально-эконо</w:t>
              <w:softHyphen/>
              <w:t>мических преобразований, обеспечения со</w:t>
              <w:softHyphen/>
              <w:t>циальных гарантий населению, развития общественной ин</w:t>
              <w:softHyphen/>
              <w:t>фра</w:t>
              <w:softHyphen/>
              <w:t>струк</w:t>
              <w:softHyphen/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и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Ч410100000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2 851,2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2 851,2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>
        <w:trPr/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и показатель муниципальной программы, подпрограммы, увя</w:t>
              <w:softHyphen/>
              <w:t>занные с основным мероприятием 1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Отношение объема просроченной кредиторской задолженности бюджета города Новочебоксарска к объему расходов бюджета города Новочебоксарска, 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</w:t>
              <w:softHyphen/>
              <w:t>я</w:t>
              <w:softHyphen/>
              <w:t>тие 1.1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Разработка бюджетных проектировок и направление их главным распорядителям средств бюджета города Новочебоксарска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Меро-прия</w:t>
              <w:softHyphen/>
              <w:t>тие 1.2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Резервный фонд администрации города Новочебоксарска Чу</w:t>
              <w:softHyphen/>
              <w:t>вашской Республики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2 851,2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Ч410173430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2 851,2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Меро-при</w:t>
              <w:softHyphen/>
              <w:t>я</w:t>
              <w:softHyphen/>
              <w:t>тие 1.3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Анализ предложений главных распорядителей средств бюджета города Новочебоксарска по бюд</w:t>
              <w:softHyphen/>
              <w:t>жетным проектировкам и под</w:t>
              <w:softHyphen/>
              <w:t>готовка про</w:t>
              <w:softHyphen/>
              <w:t>екта решения о бюджете города Новочебоксарска на очередной фи</w:t>
              <w:softHyphen/>
              <w:t>нансовый год и на плановый период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>
          <w:trHeight w:val="23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Меро-при</w:t>
              <w:softHyphen/>
              <w:t>я</w:t>
              <w:softHyphen/>
              <w:t>тие 1.5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Проведение в Новочебоксарском городском Собрании депутатов Чувашской Рес</w:t>
              <w:softHyphen/>
              <w:t>пуб</w:t>
              <w:softHyphen/>
              <w:t>лики ра</w:t>
              <w:softHyphen/>
              <w:t>бо</w:t>
              <w:softHyphen/>
              <w:t>ты, свя</w:t>
              <w:softHyphen/>
              <w:t>зан</w:t>
              <w:softHyphen/>
              <w:t>ной с рассмотрением про</w:t>
              <w:softHyphen/>
              <w:t>екта решения о бюд</w:t>
              <w:softHyphen/>
              <w:t>жете города Новочебоксарска на оче</w:t>
              <w:softHyphen/>
              <w:t>редной фи</w:t>
              <w:softHyphen/>
              <w:t>нан</w:t>
              <w:softHyphen/>
              <w:t>совый год и на пла</w:t>
              <w:softHyphen/>
              <w:t>новый период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160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113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/>
              <w:spacing w:lineRule="auto" w:line="235"/>
              <w:ind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</w:t>
              <w:softHyphen/>
              <w:t>ное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softHyphen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роприя</w:t>
              <w:softHyphen/>
              <w:t>тие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Повышение до</w:t>
              <w:softHyphen/>
              <w:t>ходной базы, уточ</w:t>
              <w:softHyphen/>
              <w:t>нение бюджета города Новочебоксарска в ходе его исполнения с учетом поступлений до</w:t>
              <w:softHyphen/>
              <w:t>ходов в бюджет города Новочебоксарска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роста собственных доходов бюджета города Новочебоксарска, рациональное использование механизма предоставления налоговых льгот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Ч410200000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программы, подпрограммы, увя</w:t>
              <w:softHyphen/>
              <w:t>занные с основным мероприятием 2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Темп роста налоговых и неналоговых доходов бюджета города Новочебоксарска (к предыдущему году), 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16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103,9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2.1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Анализ поступлений доходов в бюджет города Новочебоксарска и предоставляемых налоговых льгот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2.2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Подготовка про</w:t>
              <w:softHyphen/>
              <w:t>ектов решений о внесении изменений в решение о бюджете города Новочебоксарска на очередной фи</w:t>
              <w:softHyphen/>
              <w:t>нансовый год и на плановый период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160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widowControl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keepNext w:val="true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</w:t>
              <w:softHyphen/>
              <w:t>ное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softHyphen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роприя</w:t>
              <w:softHyphen/>
              <w:t>тие 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ис</w:t>
              <w:softHyphen/>
              <w:t>полнения и подготовка от</w:t>
              <w:softHyphen/>
              <w:t xml:space="preserve">четов об исполнении бюджета города Новочебоксарска 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рационализация структуры расходов и эффективное использование средств бюджета города Новочебоксарска, концентрация бюд</w:t>
              <w:softHyphen/>
              <w:t>жетных ин</w:t>
              <w:softHyphen/>
              <w:t>вестиций на прио</w:t>
              <w:softHyphen/>
              <w:t>ритетных направлениях социально-эко</w:t>
              <w:softHyphen/>
              <w:t>но</w:t>
              <w:softHyphen/>
              <w:t>мичес</w:t>
              <w:softHyphen/>
              <w:t>ко</w:t>
              <w:softHyphen/>
              <w:t>го развития города Новочебоксарска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Ч410300000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3 137,1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3 137,1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</w:t>
              <w:softHyphen/>
              <w:t>ятие 3.1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ис</w:t>
              <w:softHyphen/>
              <w:t>полнения бюджета города Новочебоксарска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Меро-при</w:t>
              <w:softHyphen/>
              <w:t>я</w:t>
              <w:softHyphen/>
              <w:t>тие 3.2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Прочие выплаты по обязательствам города Новочебоксарска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3 137,1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19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Ч410373450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19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19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19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1 310,0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807,4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Меро-при</w:t>
              <w:softHyphen/>
              <w:t>я</w:t>
              <w:softHyphen/>
              <w:t>тие 3.3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Составление и представление бюд</w:t>
              <w:softHyphen/>
              <w:t>жетной от</w:t>
              <w:softHyphen/>
              <w:t>четности города Новочебоксарска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160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</w:t>
              <w:softHyphen/>
              <w:t>роприя</w:t>
              <w:softHyphen/>
              <w:softHyphen/>
              <w:t>тие 4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 финансовой поддержки бюджета города Новочебоксарска, направленных на обеспечение сбалансированности и повышение уровня бюджетной обеспеченности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и совершенствование ме</w:t>
              <w:softHyphen/>
              <w:t>ха</w:t>
              <w:softHyphen/>
              <w:t>низ</w:t>
              <w:softHyphen/>
              <w:t xml:space="preserve">мов финансовой поддержки бюджета города Новочебоксарска, направленных на повышение сбалансированности и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бюджетной обес</w:t>
              <w:softHyphen/>
              <w:t>печенности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Ч410400000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74 305,1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1 796,5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71 783,5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просроченной кредиторской задолженности муниципальных бюджетных и автономных   учреждений в сфере образования, тыс. рублей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50" w:hRule="atLeast"/>
        </w:trPr>
        <w:tc>
          <w:tcPr>
            <w:tcW w:w="2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просроченной кредиторской задолженности муниципальных бюджетных и автономных   учреждений в сфере физической культуры и спорта, тыс. рублей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2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/>
              <w:ind w:left="-57"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просроченной кредиторской задолженности по оплате труда работников органов местного самоуправления города Новочебоксарска Чувашской Респуб</w:t>
              <w:softHyphen/>
              <w:t xml:space="preserve">лики, замещающих должности муниципальной службы,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Меро-при</w:t>
              <w:softHyphen/>
              <w:t>я</w:t>
              <w:softHyphen/>
              <w:t>тие 4.1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72 508,6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Ч4104SA710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1 514,6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50 288,0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17 161,1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1 466,4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68"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>725,1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Меро-при</w:t>
              <w:softHyphen/>
              <w:t>я</w:t>
              <w:softHyphen/>
              <w:t>тие 4.2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Поощрение муниципальных районов (городских округов)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1 796,5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1 266,7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77" w:right="-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8" w:right="-57" w:hanging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7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60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spacing w:lineRule="auto" w:line="235"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</w:t>
              <w:softHyphen/>
              <w:t>роприя</w:t>
              <w:softHyphen/>
              <w:t>тие 5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Реализация мер по оптимизации муниципального долга города Новочебоксарска и свое</w:t>
              <w:softHyphen/>
              <w:t>временному испол</w:t>
              <w:softHyphen/>
              <w:t>нению дол</w:t>
              <w:softHyphen/>
              <w:t>говых обязательств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</w:rPr>
              <w:t>обеспечение долговой устойчивости города Новочебоксарска, проведение ответственной долговой политики, снижение бюджетных рисков, связанных с долговой нагрузкой на бюджет города Новочебоксарска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Ч410500000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2 917,5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>
        <w:trPr>
          <w:trHeight w:val="209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30"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2 917,5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>
        <w:trPr/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программы, подпрограммы, увя</w:t>
              <w:softHyphen/>
              <w:t>занные с основным мероприятием 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Отношение муниципального долга города Новочебоксарска к доходам бюджета города Новочебоксарска (без учета безвозмездных поступлений), 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>
        <w:trPr/>
        <w:tc>
          <w:tcPr>
            <w:tcW w:w="2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Отношение объема просроченной задолженности по долговым обязательствам города Новочебоксарска общему объему задолженности по долговым обязательствам города Новочебоксарска, 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2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5.1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Анализ объема и структуры муниципального дол</w:t>
              <w:softHyphen/>
              <w:t>га города Новочебоксарска и осу</w:t>
              <w:softHyphen/>
              <w:t>ществление мер по его оптимизации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5.2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Ведение муниципальной долговой книги города Новочебоксарска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5.3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Погашение муниципального долга города Новочебоксарска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5.4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Процентные пла</w:t>
              <w:softHyphen/>
              <w:t>тежи по муниципальному долгу города Новочебоксарска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2 917,5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Ч410573490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города Новочебоксарска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2 917,5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5.5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Гарантии города Новочебоксарска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исполнитель –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160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Цель «</w:t>
            </w: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Создание условий для обеспечения долгосрочной сбалансированности и повышения устойчивости бюджетной системы в городе Новочебоксарске»</w:t>
            </w:r>
          </w:p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Основное ме</w:t>
              <w:softHyphen/>
              <w:t>роприя</w:t>
              <w:softHyphen/>
              <w:t>тие 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Обеспечение долгосрочной устойчивости и сбалансированности бюджетной системы в городе Новочебоксарске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города Новочебоксарска на долгосрочный период; эффективное управление муниципальным долгом города Новочебоксарска, недопущение образования просроченной задолженности по долговым обязательствам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Ч410600000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49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Отношение дефицита бюджета города Новочебоксарска к доходам бюджета города Новочебоксарска (без учета безвозмездных поступлений),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>
        <w:trPr/>
        <w:tc>
          <w:tcPr>
            <w:tcW w:w="2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49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Доля расходов на обслуживание муниципального долга города Новочебоксарска в объеме расходов бюджета города Новочебоксарска,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6.1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Разработка (корректировка) бюджетного прог</w:t>
              <w:softHyphen/>
              <w:t>ноза города Новочебоксарска на долгосрочный период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</w:t>
              <w:softHyphen/>
              <w:t>тие 6.2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Формирование сбалансированного бюджета города Новочебоксарска на очередной финансовый год и на плановый период, обеспечивающего под</w:t>
              <w:softHyphen/>
              <w:t>держание без</w:t>
              <w:softHyphen/>
              <w:t>опасного уровня муниципального долга города Новочебоксарска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ответственный исполнитель – </w:t>
            </w:r>
          </w:p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Финотдел г.Новочебоксарска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-77" w:right="-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-57" w:hanging="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0,0».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418" w:right="709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6"/>
      <w:szCs w:val="26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436d1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Normal"/>
    <w:link w:val="20"/>
    <w:uiPriority w:val="99"/>
    <w:qFormat/>
    <w:rsid w:val="00436d17"/>
    <w:pPr>
      <w:spacing w:before="0" w:after="0"/>
      <w:jc w:val="both"/>
      <w:outlineLvl w:val="1"/>
    </w:pPr>
    <w:rPr>
      <w:b w:val="false"/>
      <w:bCs w:val="false"/>
      <w:color w:val="auto"/>
    </w:rPr>
  </w:style>
  <w:style w:type="paragraph" w:styleId="3">
    <w:name w:val="Heading 3"/>
    <w:basedOn w:val="2"/>
    <w:next w:val="Normal"/>
    <w:link w:val="30"/>
    <w:uiPriority w:val="99"/>
    <w:qFormat/>
    <w:rsid w:val="00436d17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436d17"/>
    <w:pPr>
      <w:outlineLvl w:val="3"/>
    </w:pPr>
    <w:rPr/>
  </w:style>
  <w:style w:type="paragraph" w:styleId="5">
    <w:name w:val="Heading 5"/>
    <w:basedOn w:val="Normal"/>
    <w:next w:val="Normal"/>
    <w:link w:val="50"/>
    <w:uiPriority w:val="99"/>
    <w:qFormat/>
    <w:rsid w:val="00436d17"/>
    <w:pPr>
      <w:keepNext w:val="true"/>
      <w:widowControl/>
      <w:jc w:val="both"/>
      <w:outlineLvl w:val="4"/>
    </w:pPr>
    <w:rPr>
      <w:rFonts w:ascii="Times New Roman" w:hAnsi="Times New Roman"/>
      <w:b/>
      <w:color w:val="FF6600"/>
      <w:sz w:val="24"/>
      <w:szCs w:val="20"/>
    </w:rPr>
  </w:style>
  <w:style w:type="paragraph" w:styleId="6">
    <w:name w:val="Heading 6"/>
    <w:basedOn w:val="Normal"/>
    <w:next w:val="Normal"/>
    <w:link w:val="60"/>
    <w:uiPriority w:val="99"/>
    <w:qFormat/>
    <w:rsid w:val="00436d17"/>
    <w:pPr>
      <w:keepNext w:val="true"/>
      <w:widowControl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Normal"/>
    <w:next w:val="Normal"/>
    <w:link w:val="70"/>
    <w:uiPriority w:val="99"/>
    <w:qFormat/>
    <w:rsid w:val="00436d17"/>
    <w:pPr>
      <w:keepNext w:val="true"/>
      <w:widowControl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Normal"/>
    <w:next w:val="Normal"/>
    <w:link w:val="80"/>
    <w:uiPriority w:val="99"/>
    <w:qFormat/>
    <w:rsid w:val="00436d17"/>
    <w:pPr>
      <w:keepNext w:val="true"/>
      <w:widowControl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Normal"/>
    <w:next w:val="Normal"/>
    <w:link w:val="90"/>
    <w:uiPriority w:val="99"/>
    <w:qFormat/>
    <w:rsid w:val="00436d17"/>
    <w:pPr>
      <w:keepNext w:val="true"/>
      <w:widowControl/>
      <w:jc w:val="both"/>
      <w:outlineLvl w:val="8"/>
    </w:pPr>
    <w:rPr>
      <w:rFonts w:ascii="Times New Roman" w:hAnsi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436d1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436d17"/>
    <w:rPr>
      <w:rFonts w:ascii="Arial" w:hAnsi="Arial" w:eastAsia="Times New Roman" w:cs="Times New Roman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436d17"/>
    <w:rPr>
      <w:rFonts w:ascii="Arial" w:hAnsi="Arial" w:eastAsia="Times New Roman" w:cs="Times New Roman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436d17"/>
    <w:rPr>
      <w:rFonts w:ascii="Arial" w:hAnsi="Arial" w:eastAsia="Times New Roman" w:cs="Times New Roman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436d17"/>
    <w:rPr>
      <w:rFonts w:ascii="Times New Roman" w:hAnsi="Times New Roman" w:eastAsia="Times New Roman" w:cs="Times New Roman"/>
      <w:b/>
      <w:color w:val="FF6600"/>
      <w:sz w:val="2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436d1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436d1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436d1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436d1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1" w:customStyle="1">
    <w:name w:val="Заголовок 1 Знак1"/>
    <w:link w:val="1"/>
    <w:uiPriority w:val="99"/>
    <w:qFormat/>
    <w:locked/>
    <w:rsid w:val="00436d17"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Style5" w:customStyle="1">
    <w:name w:val="Цветовое выделение"/>
    <w:qFormat/>
    <w:rsid w:val="00436d17"/>
    <w:rPr>
      <w:b/>
      <w:color w:val="26282F"/>
      <w:sz w:val="26"/>
    </w:rPr>
  </w:style>
  <w:style w:type="character" w:styleId="Style6" w:customStyle="1">
    <w:name w:val="Гипертекстовая ссылка"/>
    <w:uiPriority w:val="99"/>
    <w:qFormat/>
    <w:rsid w:val="00436d17"/>
    <w:rPr>
      <w:rFonts w:cs="Times New Roman"/>
      <w:b/>
      <w:color w:val="106BBE"/>
      <w:sz w:val="26"/>
    </w:rPr>
  </w:style>
  <w:style w:type="character" w:styleId="Style7" w:customStyle="1">
    <w:name w:val="Активная гипертекстовая ссылка"/>
    <w:qFormat/>
    <w:rsid w:val="00436d17"/>
    <w:rPr>
      <w:rFonts w:cs="Times New Roman"/>
      <w:b/>
      <w:color w:val="106BBE"/>
      <w:sz w:val="26"/>
      <w:u w:val="single"/>
    </w:rPr>
  </w:style>
  <w:style w:type="character" w:styleId="Style8" w:customStyle="1">
    <w:name w:val="Выделение для Базового Поиска"/>
    <w:qFormat/>
    <w:rsid w:val="00436d17"/>
    <w:rPr>
      <w:rFonts w:cs="Times New Roman"/>
      <w:b/>
      <w:color w:val="0058A9"/>
      <w:sz w:val="26"/>
    </w:rPr>
  </w:style>
  <w:style w:type="character" w:styleId="Style9" w:customStyle="1">
    <w:name w:val="Выделение для Базового Поиска (курсив)"/>
    <w:qFormat/>
    <w:rsid w:val="00436d17"/>
    <w:rPr>
      <w:rFonts w:cs="Times New Roman"/>
      <w:b/>
      <w:i/>
      <w:iCs/>
      <w:color w:val="0058A9"/>
      <w:sz w:val="26"/>
    </w:rPr>
  </w:style>
  <w:style w:type="character" w:styleId="Style10" w:customStyle="1">
    <w:name w:val="Заголовок своего сообщения"/>
    <w:qFormat/>
    <w:rsid w:val="00436d17"/>
    <w:rPr>
      <w:rFonts w:cs="Times New Roman"/>
      <w:b/>
      <w:color w:val="26282F"/>
      <w:sz w:val="26"/>
    </w:rPr>
  </w:style>
  <w:style w:type="character" w:styleId="Style11" w:customStyle="1">
    <w:name w:val="Заголовок чужого сообщения"/>
    <w:qFormat/>
    <w:rsid w:val="00436d17"/>
    <w:rPr>
      <w:rFonts w:cs="Times New Roman"/>
      <w:b/>
      <w:color w:val="FF0000"/>
      <w:sz w:val="26"/>
    </w:rPr>
  </w:style>
  <w:style w:type="character" w:styleId="Style12" w:customStyle="1">
    <w:name w:val="Найденные слова"/>
    <w:qFormat/>
    <w:rsid w:val="00436d17"/>
    <w:rPr>
      <w:rFonts w:cs="Times New Roman"/>
      <w:color w:val="26282F"/>
      <w:sz w:val="26"/>
      <w:shd w:fill="FFF580" w:val="clear"/>
    </w:rPr>
  </w:style>
  <w:style w:type="character" w:styleId="Style13" w:customStyle="1">
    <w:name w:val="Не вступил в силу"/>
    <w:qFormat/>
    <w:rsid w:val="00436d17"/>
    <w:rPr>
      <w:rFonts w:cs="Times New Roman"/>
      <w:color w:val="000000"/>
      <w:sz w:val="26"/>
      <w:shd w:fill="D8EDE8" w:val="clear"/>
    </w:rPr>
  </w:style>
  <w:style w:type="character" w:styleId="Style14" w:customStyle="1">
    <w:name w:val="Опечатки"/>
    <w:qFormat/>
    <w:rsid w:val="00436d17"/>
    <w:rPr>
      <w:color w:val="FF0000"/>
      <w:sz w:val="26"/>
    </w:rPr>
  </w:style>
  <w:style w:type="character" w:styleId="Style15" w:customStyle="1">
    <w:name w:val="Продолжение ссылки"/>
    <w:basedOn w:val="Style6"/>
    <w:qFormat/>
    <w:rsid w:val="00436d17"/>
    <w:rPr>
      <w:rFonts w:cs="Times New Roman"/>
      <w:b/>
      <w:color w:val="106BBE"/>
      <w:sz w:val="26"/>
    </w:rPr>
  </w:style>
  <w:style w:type="character" w:styleId="Style16" w:customStyle="1">
    <w:name w:val="Сравнение редакций"/>
    <w:qFormat/>
    <w:rsid w:val="00436d17"/>
    <w:rPr>
      <w:rFonts w:cs="Times New Roman"/>
      <w:b/>
      <w:color w:val="26282F"/>
      <w:sz w:val="26"/>
    </w:rPr>
  </w:style>
  <w:style w:type="character" w:styleId="Style17" w:customStyle="1">
    <w:name w:val="Сравнение редакций. Добавленный фрагмент"/>
    <w:qFormat/>
    <w:rsid w:val="00436d17"/>
    <w:rPr>
      <w:color w:val="000000"/>
      <w:shd w:fill="C1D7FF" w:val="clear"/>
    </w:rPr>
  </w:style>
  <w:style w:type="character" w:styleId="Style18" w:customStyle="1">
    <w:name w:val="Сравнение редакций. Удаленный фрагмент"/>
    <w:qFormat/>
    <w:rsid w:val="00436d17"/>
    <w:rPr>
      <w:color w:val="000000"/>
      <w:shd w:fill="C4C413" w:val="clear"/>
    </w:rPr>
  </w:style>
  <w:style w:type="character" w:styleId="Style19" w:customStyle="1">
    <w:name w:val="Утратил силу"/>
    <w:qFormat/>
    <w:rsid w:val="00436d17"/>
    <w:rPr>
      <w:rFonts w:cs="Times New Roman"/>
      <w:b/>
      <w:strike/>
      <w:color w:val="666600"/>
      <w:sz w:val="26"/>
    </w:rPr>
  </w:style>
  <w:style w:type="character" w:styleId="Style20" w:customStyle="1">
    <w:name w:val="Верхний колонтитул Знак"/>
    <w:basedOn w:val="DefaultParagraphFont"/>
    <w:link w:val="affff0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Style21" w:customStyle="1">
    <w:name w:val="Нижний колонтитул Знак"/>
    <w:basedOn w:val="DefaultParagraphFont"/>
    <w:link w:val="affff2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Style22" w:customStyle="1">
    <w:name w:val="Основной текст с отступом Знак"/>
    <w:basedOn w:val="DefaultParagraphFont"/>
    <w:link w:val="affff4"/>
    <w:uiPriority w:val="99"/>
    <w:qFormat/>
    <w:rsid w:val="00436d1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3" w:customStyle="1">
    <w:name w:val="Основной текст Знак"/>
    <w:basedOn w:val="DefaultParagraphFont"/>
    <w:link w:val="affff6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32" w:customStyle="1">
    <w:name w:val="Основной текст 3 Знак"/>
    <w:basedOn w:val="DefaultParagraphFont"/>
    <w:link w:val="31"/>
    <w:uiPriority w:val="99"/>
    <w:qFormat/>
    <w:rsid w:val="00436d17"/>
    <w:rPr>
      <w:rFonts w:ascii="Arial" w:hAnsi="Arial" w:eastAsia="Times New Roman" w:cs="Times New Roman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Style24">
    <w:name w:val="Интернет-ссылка"/>
    <w:uiPriority w:val="99"/>
    <w:rsid w:val="00436d17"/>
    <w:rPr>
      <w:rFonts w:cs="Times New Roman"/>
      <w:color w:val="0000FF"/>
      <w:u w:val="single"/>
    </w:rPr>
  </w:style>
  <w:style w:type="character" w:styleId="Style25" w:customStyle="1">
    <w:name w:val="Текст выноски Знак"/>
    <w:basedOn w:val="DefaultParagraphFont"/>
    <w:link w:val="affff9"/>
    <w:uiPriority w:val="99"/>
    <w:qFormat/>
    <w:rsid w:val="00436d17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uiPriority w:val="99"/>
    <w:qFormat/>
    <w:locked/>
    <w:rsid w:val="00436d17"/>
    <w:rPr>
      <w:rFonts w:ascii="Arial" w:hAnsi="Arial"/>
      <w:b/>
      <w:color w:val="000080"/>
      <w:sz w:val="24"/>
      <w:lang w:val="x-none" w:eastAsia="ru-RU"/>
    </w:rPr>
  </w:style>
  <w:style w:type="character" w:styleId="BodyTextChar" w:customStyle="1">
    <w:name w:val="Body Text Char"/>
    <w:uiPriority w:val="99"/>
    <w:qFormat/>
    <w:locked/>
    <w:rsid w:val="00436d17"/>
    <w:rPr>
      <w:rFonts w:ascii="Arial" w:hAnsi="Arial"/>
      <w:kern w:val="2"/>
      <w:sz w:val="24"/>
    </w:rPr>
  </w:style>
  <w:style w:type="character" w:styleId="BodyTextIndentChar" w:customStyle="1">
    <w:name w:val="Body Text Indent Char"/>
    <w:qFormat/>
    <w:locked/>
    <w:rsid w:val="00436d17"/>
    <w:rPr>
      <w:rFonts w:ascii="Times New Roman" w:hAnsi="Times New Roman"/>
      <w:sz w:val="24"/>
      <w:lang w:val="x-none" w:eastAsia="ru-RU"/>
    </w:rPr>
  </w:style>
  <w:style w:type="character" w:styleId="PointChar" w:customStyle="1">
    <w:name w:val="Point Char"/>
    <w:qFormat/>
    <w:locked/>
    <w:rsid w:val="00436d17"/>
    <w:rPr>
      <w:rFonts w:ascii="Times New Roman" w:hAnsi="Times New Roman"/>
      <w:sz w:val="24"/>
      <w:lang w:val="x-none"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36d1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PreformattedChar" w:customStyle="1">
    <w:name w:val="HTML Preformatted Char"/>
    <w:uiPriority w:val="99"/>
    <w:qFormat/>
    <w:locked/>
    <w:rsid w:val="00436d17"/>
    <w:rPr>
      <w:rFonts w:ascii="Courier New" w:hAnsi="Courier New"/>
      <w:sz w:val="20"/>
      <w:lang w:val="x-none" w:eastAsia="ru-RU"/>
    </w:rPr>
  </w:style>
  <w:style w:type="character" w:styleId="HeaderChar" w:customStyle="1">
    <w:name w:val="Header Char"/>
    <w:uiPriority w:val="99"/>
    <w:qFormat/>
    <w:locked/>
    <w:rsid w:val="00436d17"/>
    <w:rPr/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436d17"/>
    <w:rPr>
      <w:rFonts w:ascii="Times New Roman" w:hAnsi="Times New Roman" w:eastAsia="Times New Roman" w:cs="Times New Roman"/>
      <w:b/>
      <w:sz w:val="26"/>
      <w:szCs w:val="26"/>
    </w:rPr>
  </w:style>
  <w:style w:type="character" w:styleId="Style26" w:customStyle="1">
    <w:name w:val="Название Знак"/>
    <w:basedOn w:val="DefaultParagraphFont"/>
    <w:uiPriority w:val="10"/>
    <w:qFormat/>
    <w:rsid w:val="00436d1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12" w:customStyle="1">
    <w:name w:val="Название Знак1"/>
    <w:link w:val="affffb"/>
    <w:uiPriority w:val="99"/>
    <w:qFormat/>
    <w:locked/>
    <w:rsid w:val="00436d17"/>
    <w:rPr>
      <w:rFonts w:ascii="Times New Roman" w:hAnsi="Times New Roman" w:eastAsia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qFormat/>
    <w:rsid w:val="00436d17"/>
    <w:rPr/>
  </w:style>
  <w:style w:type="character" w:styleId="Strong">
    <w:name w:val="Strong"/>
    <w:uiPriority w:val="22"/>
    <w:qFormat/>
    <w:rsid w:val="00436d17"/>
    <w:rPr>
      <w:b/>
      <w:bCs/>
    </w:rPr>
  </w:style>
  <w:style w:type="character" w:styleId="HTML2" w:customStyle="1">
    <w:name w:val="Стандартный HTML Знак2"/>
    <w:uiPriority w:val="99"/>
    <w:qFormat/>
    <w:locked/>
    <w:rsid w:val="00436d17"/>
    <w:rPr>
      <w:rFonts w:ascii="Courier New" w:hAnsi="Courier New"/>
    </w:rPr>
  </w:style>
  <w:style w:type="character" w:styleId="FooterChar" w:customStyle="1">
    <w:name w:val="Footer Char"/>
    <w:uiPriority w:val="99"/>
    <w:qFormat/>
    <w:rsid w:val="00436d17"/>
    <w:rPr>
      <w:rFonts w:ascii="Times New Roman" w:hAnsi="Times New Roman"/>
    </w:rPr>
  </w:style>
  <w:style w:type="character" w:styleId="Heading2Char" w:customStyle="1">
    <w:name w:val="Heading 2 Char"/>
    <w:uiPriority w:val="99"/>
    <w:qFormat/>
    <w:rsid w:val="00436d17"/>
    <w:rPr>
      <w:rFonts w:ascii="Times New Roman" w:hAnsi="Times New Roman"/>
      <w:b/>
      <w:caps/>
      <w:sz w:val="26"/>
      <w:lang w:val="x-none" w:eastAsia="ru-RU"/>
    </w:rPr>
  </w:style>
  <w:style w:type="character" w:styleId="HTML3" w:customStyle="1">
    <w:name w:val="Стандартный HTML Знак3"/>
    <w:uiPriority w:val="99"/>
    <w:semiHidden/>
    <w:qFormat/>
    <w:rsid w:val="00436d17"/>
    <w:rPr>
      <w:rFonts w:ascii="Courier New" w:hAnsi="Courier New" w:cs="Courier New"/>
      <w:sz w:val="20"/>
      <w:szCs w:val="20"/>
      <w:lang w:val="x-none" w:eastAsia="en-US"/>
    </w:rPr>
  </w:style>
  <w:style w:type="character" w:styleId="HTML1" w:customStyle="1">
    <w:name w:val="Стандартный HTML Знак1"/>
    <w:uiPriority w:val="99"/>
    <w:semiHidden/>
    <w:qFormat/>
    <w:rsid w:val="00436d17"/>
    <w:rPr>
      <w:rFonts w:ascii="Courier New" w:hAnsi="Courier New"/>
      <w:sz w:val="20"/>
      <w:lang w:val="x-none" w:eastAsia="en-US"/>
    </w:rPr>
  </w:style>
  <w:style w:type="character" w:styleId="HTML11" w:customStyle="1">
    <w:name w:val="Стандартный HTML Знак11"/>
    <w:uiPriority w:val="99"/>
    <w:semiHidden/>
    <w:qFormat/>
    <w:rsid w:val="00436d17"/>
    <w:rPr>
      <w:rFonts w:ascii="Courier New" w:hAnsi="Courier New"/>
      <w:sz w:val="20"/>
      <w:lang w:val="x-none" w:eastAsia="en-US"/>
    </w:rPr>
  </w:style>
  <w:style w:type="character" w:styleId="24" w:customStyle="1">
    <w:name w:val="Основной текст с отступом Знак2"/>
    <w:uiPriority w:val="99"/>
    <w:qFormat/>
    <w:locked/>
    <w:rsid w:val="00436d17"/>
    <w:rPr>
      <w:sz w:val="26"/>
    </w:rPr>
  </w:style>
  <w:style w:type="character" w:styleId="33" w:customStyle="1">
    <w:name w:val="Основной текст с отступом Знак3"/>
    <w:uiPriority w:val="99"/>
    <w:semiHidden/>
    <w:qFormat/>
    <w:rsid w:val="00436d17"/>
    <w:rPr>
      <w:rFonts w:ascii="Calibri" w:hAnsi="Calibri" w:cs="Times New Roman"/>
      <w:lang w:val="x-none" w:eastAsia="en-US"/>
    </w:rPr>
  </w:style>
  <w:style w:type="character" w:styleId="13" w:customStyle="1">
    <w:name w:val="Основной текст с отступом Знак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112" w:customStyle="1">
    <w:name w:val="Основной текст с отступом Знак1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5" w:customStyle="1">
    <w:name w:val="Название Знак2"/>
    <w:uiPriority w:val="99"/>
    <w:qFormat/>
    <w:locked/>
    <w:rsid w:val="00436d17"/>
    <w:rPr>
      <w:sz w:val="26"/>
      <w:lang w:val="x-none" w:eastAsia="en-US"/>
    </w:rPr>
  </w:style>
  <w:style w:type="character" w:styleId="BodyText2Char" w:customStyle="1">
    <w:name w:val="Body Text 2 Char"/>
    <w:uiPriority w:val="99"/>
    <w:qFormat/>
    <w:rsid w:val="00436d17"/>
    <w:rPr>
      <w:rFonts w:ascii="Times New Roman" w:hAnsi="Times New Roman"/>
      <w:sz w:val="26"/>
      <w:lang w:val="x-none" w:eastAsia="ru-RU"/>
    </w:rPr>
  </w:style>
  <w:style w:type="character" w:styleId="34" w:customStyle="1">
    <w:name w:val="Название Знак3"/>
    <w:uiPriority w:val="10"/>
    <w:qFormat/>
    <w:rsid w:val="00436d17"/>
    <w:rPr>
      <w:rFonts w:ascii="Cambria" w:hAnsi="Cambria" w:eastAsia="Times New Roman" w:cs="Times New Roman"/>
      <w:b/>
      <w:bCs/>
      <w:kern w:val="2"/>
      <w:sz w:val="32"/>
      <w:szCs w:val="32"/>
      <w:lang w:val="x-none" w:eastAsia="en-US"/>
    </w:rPr>
  </w:style>
  <w:style w:type="character" w:styleId="113" w:customStyle="1">
    <w:name w:val="Название Знак11"/>
    <w:uiPriority w:val="99"/>
    <w:qFormat/>
    <w:rsid w:val="00436d17"/>
    <w:rPr>
      <w:rFonts w:ascii="Calibri Light" w:hAnsi="Calibri Light"/>
      <w:b/>
      <w:kern w:val="2"/>
      <w:sz w:val="32"/>
      <w:lang w:val="x-none" w:eastAsia="en-US"/>
    </w:rPr>
  </w:style>
  <w:style w:type="character" w:styleId="26" w:customStyle="1">
    <w:name w:val="Основной текст Знак2"/>
    <w:uiPriority w:val="99"/>
    <w:qFormat/>
    <w:locked/>
    <w:rsid w:val="00436d17"/>
    <w:rPr>
      <w:rFonts w:ascii="Calibri" w:hAnsi="Calibri"/>
      <w:sz w:val="22"/>
      <w:lang w:val="x-none" w:eastAsia="en-US"/>
    </w:rPr>
  </w:style>
  <w:style w:type="character" w:styleId="TitleChar" w:customStyle="1">
    <w:name w:val="Title Char"/>
    <w:uiPriority w:val="99"/>
    <w:qFormat/>
    <w:rsid w:val="00436d17"/>
    <w:rPr>
      <w:rFonts w:ascii="Times New Roman" w:hAnsi="Times New Roman"/>
      <w:sz w:val="26"/>
    </w:rPr>
  </w:style>
  <w:style w:type="character" w:styleId="35" w:customStyle="1">
    <w:name w:val="Основной текст Знак3"/>
    <w:uiPriority w:val="99"/>
    <w:semiHidden/>
    <w:qFormat/>
    <w:rsid w:val="00436d17"/>
    <w:rPr>
      <w:rFonts w:ascii="Calibri" w:hAnsi="Calibri" w:cs="Times New Roman"/>
      <w:lang w:val="x-none" w:eastAsia="en-US"/>
    </w:rPr>
  </w:style>
  <w:style w:type="character" w:styleId="14" w:customStyle="1">
    <w:name w:val="Основной текст Знак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114" w:customStyle="1">
    <w:name w:val="Основной текст Знак1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21" w:customStyle="1">
    <w:name w:val="Основной текст с отступом 2 Знак2"/>
    <w:uiPriority w:val="99"/>
    <w:qFormat/>
    <w:locked/>
    <w:rsid w:val="00436d17"/>
    <w:rPr>
      <w:sz w:val="22"/>
      <w:lang w:val="x-none" w:eastAsia="en-US"/>
    </w:rPr>
  </w:style>
  <w:style w:type="character" w:styleId="231" w:customStyle="1">
    <w:name w:val="Основной текст с отступом 2 Знак3"/>
    <w:uiPriority w:val="99"/>
    <w:semiHidden/>
    <w:qFormat/>
    <w:rsid w:val="00436d17"/>
    <w:rPr>
      <w:rFonts w:ascii="Calibri" w:hAnsi="Calibri" w:cs="Times New Roman"/>
      <w:lang w:val="x-none" w:eastAsia="en-US"/>
    </w:rPr>
  </w:style>
  <w:style w:type="character" w:styleId="211" w:customStyle="1">
    <w:name w:val="Основной текст с отступом 2 Знак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111" w:customStyle="1">
    <w:name w:val="Основной текст с отступом 2 Знак1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7" w:customStyle="1">
    <w:name w:val="Приветствие Знак2"/>
    <w:link w:val="afffff2"/>
    <w:uiPriority w:val="99"/>
    <w:qFormat/>
    <w:locked/>
    <w:rsid w:val="00436d17"/>
    <w:rPr>
      <w:lang w:val="x-none"/>
    </w:rPr>
  </w:style>
  <w:style w:type="character" w:styleId="BodyTextIndent2Char" w:customStyle="1">
    <w:name w:val="Body Text Indent 2 Char"/>
    <w:uiPriority w:val="99"/>
    <w:qFormat/>
    <w:rsid w:val="00436d17"/>
    <w:rPr>
      <w:rFonts w:ascii="Times New Roman" w:hAnsi="Times New Roman"/>
    </w:rPr>
  </w:style>
  <w:style w:type="character" w:styleId="Style27" w:customStyle="1">
    <w:name w:val="Приветствие Знак"/>
    <w:basedOn w:val="DefaultParagraphFont"/>
    <w:uiPriority w:val="99"/>
    <w:qFormat/>
    <w:rsid w:val="00436d17"/>
    <w:rPr>
      <w:rFonts w:ascii="Arial" w:hAnsi="Arial" w:eastAsia="Times New Roman" w:cs="Times New Roman"/>
      <w:sz w:val="26"/>
      <w:szCs w:val="26"/>
      <w:lang w:eastAsia="ru-RU"/>
    </w:rPr>
  </w:style>
  <w:style w:type="character" w:styleId="36" w:customStyle="1">
    <w:name w:val="Приветствие Знак3"/>
    <w:uiPriority w:val="99"/>
    <w:semiHidden/>
    <w:qFormat/>
    <w:rsid w:val="00436d17"/>
    <w:rPr>
      <w:rFonts w:ascii="Calibri" w:hAnsi="Calibri" w:cs="Times New Roman"/>
      <w:lang w:val="x-none" w:eastAsia="en-US"/>
    </w:rPr>
  </w:style>
  <w:style w:type="character" w:styleId="15" w:customStyle="1">
    <w:name w:val="Приветствие Знак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115" w:customStyle="1">
    <w:name w:val="Приветствие Знак11"/>
    <w:uiPriority w:val="99"/>
    <w:semiHidden/>
    <w:qFormat/>
    <w:rsid w:val="00436d17"/>
    <w:rPr>
      <w:rFonts w:ascii="Calibri" w:hAnsi="Calibri"/>
      <w:lang w:val="x-none" w:eastAsia="en-US"/>
    </w:rPr>
  </w:style>
  <w:style w:type="character" w:styleId="28" w:customStyle="1">
    <w:name w:val="Подзаголовок Знак2"/>
    <w:link w:val="afffff5"/>
    <w:uiPriority w:val="99"/>
    <w:qFormat/>
    <w:locked/>
    <w:rsid w:val="00436d17"/>
    <w:rPr>
      <w:rFonts w:ascii="Arial" w:hAnsi="Arial"/>
      <w:sz w:val="24"/>
      <w:lang w:val="x-none"/>
    </w:rPr>
  </w:style>
  <w:style w:type="character" w:styleId="Style28" w:customStyle="1">
    <w:name w:val="Подзаголовок Знак"/>
    <w:basedOn w:val="DefaultParagraphFont"/>
    <w:uiPriority w:val="11"/>
    <w:qFormat/>
    <w:rsid w:val="00436d17"/>
    <w:rPr>
      <w:rFonts w:eastAsia="" w:eastAsiaTheme="minorEastAsia"/>
      <w:color w:val="5A5A5A" w:themeColor="text1" w:themeTint="a5"/>
      <w:spacing w:val="15"/>
      <w:lang w:eastAsia="ru-RU"/>
    </w:rPr>
  </w:style>
  <w:style w:type="character" w:styleId="37" w:customStyle="1">
    <w:name w:val="Подзаголовок Знак3"/>
    <w:uiPriority w:val="11"/>
    <w:qFormat/>
    <w:rsid w:val="00436d17"/>
    <w:rPr>
      <w:rFonts w:ascii="Cambria" w:hAnsi="Cambria" w:eastAsia="Times New Roman" w:cs="Times New Roman"/>
      <w:sz w:val="24"/>
      <w:szCs w:val="24"/>
      <w:lang w:val="x-none" w:eastAsia="en-US"/>
    </w:rPr>
  </w:style>
  <w:style w:type="character" w:styleId="16" w:customStyle="1">
    <w:name w:val="Подзаголовок Знак1"/>
    <w:uiPriority w:val="99"/>
    <w:qFormat/>
    <w:rsid w:val="00436d17"/>
    <w:rPr>
      <w:rFonts w:ascii="Calibri Light" w:hAnsi="Calibri Light"/>
      <w:sz w:val="24"/>
      <w:lang w:val="x-none" w:eastAsia="en-US"/>
    </w:rPr>
  </w:style>
  <w:style w:type="character" w:styleId="116" w:customStyle="1">
    <w:name w:val="Подзаголовок Знак11"/>
    <w:uiPriority w:val="99"/>
    <w:qFormat/>
    <w:rsid w:val="00436d17"/>
    <w:rPr>
      <w:rFonts w:ascii="Calibri Light" w:hAnsi="Calibri Light"/>
      <w:sz w:val="24"/>
      <w:lang w:val="x-none" w:eastAsia="en-US"/>
    </w:rPr>
  </w:style>
  <w:style w:type="character" w:styleId="38" w:customStyle="1">
    <w:name w:val="Основной текст с отступом 3 Знак"/>
    <w:basedOn w:val="DefaultParagraphFont"/>
    <w:link w:val="38"/>
    <w:uiPriority w:val="99"/>
    <w:qFormat/>
    <w:rsid w:val="00436d17"/>
    <w:rPr>
      <w:rFonts w:ascii="Times New Roman" w:hAnsi="Times New Roman" w:eastAsia="Times New Roman" w:cs="Times New Roman"/>
      <w:sz w:val="26"/>
      <w:szCs w:val="20"/>
    </w:rPr>
  </w:style>
  <w:style w:type="character" w:styleId="Annotationreference">
    <w:name w:val="annotation reference"/>
    <w:uiPriority w:val="99"/>
    <w:qFormat/>
    <w:rsid w:val="00436d17"/>
    <w:rPr>
      <w:rFonts w:cs="Times New Roman"/>
      <w:sz w:val="16"/>
    </w:rPr>
  </w:style>
  <w:style w:type="character" w:styleId="Style29" w:customStyle="1">
    <w:name w:val="Текст примечания Знак"/>
    <w:basedOn w:val="DefaultParagraphFont"/>
    <w:link w:val="afffffa"/>
    <w:uiPriority w:val="99"/>
    <w:qFormat/>
    <w:rsid w:val="00436d1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PlusNormal" w:customStyle="1">
    <w:name w:val="ConsPlusNormal Знак"/>
    <w:uiPriority w:val="99"/>
    <w:qFormat/>
    <w:locked/>
    <w:rsid w:val="00436d17"/>
    <w:rPr>
      <w:rFonts w:ascii="Arial" w:hAnsi="Arial"/>
      <w:lang w:val="ru-RU" w:eastAsia="ru-RU"/>
    </w:rPr>
  </w:style>
  <w:style w:type="character" w:styleId="Style30" w:customStyle="1">
    <w:name w:val="Текст сноски Знак"/>
    <w:basedOn w:val="DefaultParagraphFont"/>
    <w:link w:val="afffffd"/>
    <w:uiPriority w:val="99"/>
    <w:qFormat/>
    <w:rsid w:val="00436d1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llowedHyperlink">
    <w:name w:val="FollowedHyperlink"/>
    <w:uiPriority w:val="99"/>
    <w:qFormat/>
    <w:rsid w:val="00436d17"/>
    <w:rPr>
      <w:rFonts w:cs="Times New Roman"/>
      <w:color w:val="800080"/>
      <w:u w:val="single"/>
    </w:rPr>
  </w:style>
  <w:style w:type="character" w:styleId="Style31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436d17"/>
    <w:rPr>
      <w:rFonts w:cs="Times New Roman"/>
      <w:vertAlign w:val="superscript"/>
    </w:rPr>
  </w:style>
  <w:style w:type="character" w:styleId="17" w:customStyle="1">
    <w:name w:val="Текст сноски Знак Знак Знак1"/>
    <w:uiPriority w:val="99"/>
    <w:qFormat/>
    <w:rsid w:val="00436d17"/>
    <w:rPr/>
  </w:style>
  <w:style w:type="paragraph" w:styleId="Style32" w:customStyle="1">
    <w:name w:val="Заголовок"/>
    <w:basedOn w:val="Style40"/>
    <w:next w:val="Normal"/>
    <w:qFormat/>
    <w:rsid w:val="00436d17"/>
    <w:pPr/>
    <w:rPr>
      <w:rFonts w:ascii="Arial" w:hAnsi="Arial" w:cs="Times New Roman"/>
      <w:b/>
      <w:bCs/>
      <w:color w:val="0058A9"/>
      <w:shd w:fill="ECE9D8" w:val="clear"/>
    </w:rPr>
  </w:style>
  <w:style w:type="paragraph" w:styleId="Style33">
    <w:name w:val="Body Text"/>
    <w:basedOn w:val="Normal"/>
    <w:link w:val="affff7"/>
    <w:uiPriority w:val="99"/>
    <w:rsid w:val="00436d17"/>
    <w:pPr>
      <w:spacing w:before="0" w:after="120"/>
    </w:pPr>
    <w:rPr/>
  </w:style>
  <w:style w:type="paragraph" w:styleId="Style34">
    <w:name w:val="List"/>
    <w:basedOn w:val="Normal"/>
    <w:uiPriority w:val="99"/>
    <w:rsid w:val="00436d17"/>
    <w:pPr>
      <w:widowControl/>
      <w:spacing w:lineRule="auto" w:line="276" w:before="0" w:after="200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Arial"/>
    </w:rPr>
  </w:style>
  <w:style w:type="paragraph" w:styleId="Style37" w:customStyle="1">
    <w:name w:val="Внимание"/>
    <w:basedOn w:val="Normal"/>
    <w:next w:val="Normal"/>
    <w:qFormat/>
    <w:rsid w:val="00436d17"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38" w:customStyle="1">
    <w:name w:val="Внимание: криминал!!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39" w:customStyle="1">
    <w:name w:val="Внимание: недобросовестность!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40" w:customStyle="1">
    <w:name w:val="Основное меню (преемственное)"/>
    <w:basedOn w:val="Normal"/>
    <w:next w:val="Normal"/>
    <w:qFormat/>
    <w:rsid w:val="00436d17"/>
    <w:pPr>
      <w:jc w:val="both"/>
    </w:pPr>
    <w:rPr>
      <w:rFonts w:ascii="Verdana" w:hAnsi="Verdana" w:cs="Verdana"/>
      <w:sz w:val="24"/>
      <w:szCs w:val="24"/>
    </w:rPr>
  </w:style>
  <w:style w:type="paragraph" w:styleId="Style41" w:customStyle="1">
    <w:name w:val="Заголовок группы контролов"/>
    <w:basedOn w:val="Normal"/>
    <w:next w:val="Normal"/>
    <w:qFormat/>
    <w:rsid w:val="00436d17"/>
    <w:pPr>
      <w:jc w:val="both"/>
    </w:pPr>
    <w:rPr>
      <w:b/>
      <w:bCs/>
      <w:color w:val="000000"/>
      <w:sz w:val="24"/>
      <w:szCs w:val="24"/>
    </w:rPr>
  </w:style>
  <w:style w:type="paragraph" w:styleId="Style42" w:customStyle="1">
    <w:name w:val="Заголовок для информации об изменениях"/>
    <w:basedOn w:val="1"/>
    <w:next w:val="Normal"/>
    <w:qFormat/>
    <w:rsid w:val="00436d17"/>
    <w:pPr>
      <w:spacing w:before="0" w:after="0"/>
      <w:jc w:val="both"/>
    </w:pPr>
    <w:rPr>
      <w:b w:val="false"/>
      <w:bCs w:val="false"/>
      <w:color w:val="auto"/>
      <w:sz w:val="20"/>
      <w:szCs w:val="20"/>
      <w:shd w:fill="FFFFFF" w:val="clear"/>
    </w:rPr>
  </w:style>
  <w:style w:type="paragraph" w:styleId="Style43" w:customStyle="1">
    <w:name w:val="Заголовок приложения"/>
    <w:basedOn w:val="Normal"/>
    <w:next w:val="Normal"/>
    <w:qFormat/>
    <w:rsid w:val="00436d17"/>
    <w:pPr>
      <w:jc w:val="right"/>
    </w:pPr>
    <w:rPr>
      <w:sz w:val="24"/>
      <w:szCs w:val="24"/>
    </w:rPr>
  </w:style>
  <w:style w:type="paragraph" w:styleId="Style44" w:customStyle="1">
    <w:name w:val="Заголовок распахивающейся части диалога"/>
    <w:basedOn w:val="Normal"/>
    <w:next w:val="Normal"/>
    <w:qFormat/>
    <w:rsid w:val="00436d17"/>
    <w:pPr>
      <w:jc w:val="both"/>
    </w:pPr>
    <w:rPr>
      <w:i/>
      <w:iCs/>
      <w:color w:val="000080"/>
      <w:sz w:val="24"/>
      <w:szCs w:val="24"/>
    </w:rPr>
  </w:style>
  <w:style w:type="paragraph" w:styleId="Style45" w:customStyle="1">
    <w:name w:val="Заголовок статьи"/>
    <w:basedOn w:val="Normal"/>
    <w:next w:val="Normal"/>
    <w:qFormat/>
    <w:rsid w:val="00436d17"/>
    <w:pPr>
      <w:ind w:left="1612" w:hanging="892"/>
      <w:jc w:val="both"/>
    </w:pPr>
    <w:rPr>
      <w:sz w:val="24"/>
      <w:szCs w:val="24"/>
    </w:rPr>
  </w:style>
  <w:style w:type="paragraph" w:styleId="Style46" w:customStyle="1">
    <w:name w:val="Заголовок ЭР (левое окно)"/>
    <w:basedOn w:val="Normal"/>
    <w:next w:val="Normal"/>
    <w:qFormat/>
    <w:rsid w:val="00436d1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styleId="Style47" w:customStyle="1">
    <w:name w:val="Заголовок ЭР (правое окно)"/>
    <w:basedOn w:val="Style46"/>
    <w:next w:val="Normal"/>
    <w:qFormat/>
    <w:rsid w:val="00436d17"/>
    <w:pPr>
      <w:spacing w:before="0" w:after="0"/>
      <w:jc w:val="left"/>
    </w:pPr>
    <w:rPr>
      <w:b w:val="false"/>
      <w:bCs w:val="false"/>
      <w:color w:val="auto"/>
      <w:sz w:val="24"/>
      <w:szCs w:val="24"/>
    </w:rPr>
  </w:style>
  <w:style w:type="paragraph" w:styleId="Style48" w:customStyle="1">
    <w:name w:val="Интерактивный заголовок"/>
    <w:basedOn w:val="Style32"/>
    <w:next w:val="Normal"/>
    <w:qFormat/>
    <w:rsid w:val="00436d17"/>
    <w:pPr/>
    <w:rPr>
      <w:b w:val="false"/>
      <w:bCs w:val="false"/>
      <w:color w:val="auto"/>
      <w:u w:val="single"/>
      <w:shd w:fill="auto" w:val="clear"/>
    </w:rPr>
  </w:style>
  <w:style w:type="paragraph" w:styleId="Style49" w:customStyle="1">
    <w:name w:val="Текст информации об изменениях"/>
    <w:basedOn w:val="Normal"/>
    <w:next w:val="Normal"/>
    <w:qFormat/>
    <w:rsid w:val="00436d17"/>
    <w:pPr>
      <w:jc w:val="both"/>
    </w:pPr>
    <w:rPr>
      <w:color w:val="353842"/>
      <w:sz w:val="20"/>
      <w:szCs w:val="20"/>
    </w:rPr>
  </w:style>
  <w:style w:type="paragraph" w:styleId="Style50" w:customStyle="1">
    <w:name w:val="Информация об изменениях"/>
    <w:basedOn w:val="Style49"/>
    <w:next w:val="Normal"/>
    <w:qFormat/>
    <w:rsid w:val="00436d17"/>
    <w:pPr>
      <w:spacing w:before="180" w:after="0"/>
      <w:ind w:left="360" w:right="360" w:hanging="0"/>
    </w:pPr>
    <w:rPr>
      <w:color w:val="auto"/>
      <w:sz w:val="24"/>
      <w:szCs w:val="24"/>
      <w:shd w:fill="EAEFED" w:val="clear"/>
    </w:rPr>
  </w:style>
  <w:style w:type="paragraph" w:styleId="Style51" w:customStyle="1">
    <w:name w:val="Текст (справка)"/>
    <w:basedOn w:val="Normal"/>
    <w:next w:val="Normal"/>
    <w:qFormat/>
    <w:rsid w:val="00436d17"/>
    <w:pPr>
      <w:ind w:left="170" w:right="170" w:hanging="0"/>
    </w:pPr>
    <w:rPr>
      <w:sz w:val="24"/>
      <w:szCs w:val="24"/>
    </w:rPr>
  </w:style>
  <w:style w:type="paragraph" w:styleId="Style52" w:customStyle="1">
    <w:name w:val="Комментарий"/>
    <w:basedOn w:val="Style51"/>
    <w:next w:val="Normal"/>
    <w:qFormat/>
    <w:rsid w:val="00436d17"/>
    <w:pPr>
      <w:spacing w:before="75" w:after="0"/>
      <w:ind w:left="0" w:right="0" w:hanging="0"/>
      <w:jc w:val="both"/>
    </w:pPr>
    <w:rPr>
      <w:color w:val="353842"/>
      <w:shd w:fill="F0F0F0" w:val="clear"/>
    </w:rPr>
  </w:style>
  <w:style w:type="paragraph" w:styleId="Style53" w:customStyle="1">
    <w:name w:val="Информация об изменениях документа"/>
    <w:basedOn w:val="Style52"/>
    <w:next w:val="Normal"/>
    <w:qFormat/>
    <w:rsid w:val="00436d17"/>
    <w:pPr>
      <w:spacing w:before="0" w:after="0"/>
    </w:pPr>
    <w:rPr>
      <w:i/>
      <w:iCs/>
    </w:rPr>
  </w:style>
  <w:style w:type="paragraph" w:styleId="Style54" w:customStyle="1">
    <w:name w:val="Текст (лев. подпись)"/>
    <w:basedOn w:val="Normal"/>
    <w:next w:val="Normal"/>
    <w:qFormat/>
    <w:rsid w:val="00436d17"/>
    <w:pPr/>
    <w:rPr>
      <w:sz w:val="24"/>
      <w:szCs w:val="24"/>
    </w:rPr>
  </w:style>
  <w:style w:type="paragraph" w:styleId="Style55" w:customStyle="1">
    <w:name w:val="Колонтитул (левый)"/>
    <w:basedOn w:val="Style54"/>
    <w:next w:val="Normal"/>
    <w:qFormat/>
    <w:rsid w:val="00436d17"/>
    <w:pPr>
      <w:jc w:val="both"/>
    </w:pPr>
    <w:rPr>
      <w:sz w:val="16"/>
      <w:szCs w:val="16"/>
    </w:rPr>
  </w:style>
  <w:style w:type="paragraph" w:styleId="Style56" w:customStyle="1">
    <w:name w:val="Текст (прав. подпись)"/>
    <w:basedOn w:val="Normal"/>
    <w:next w:val="Normal"/>
    <w:qFormat/>
    <w:rsid w:val="00436d17"/>
    <w:pPr>
      <w:jc w:val="right"/>
    </w:pPr>
    <w:rPr>
      <w:sz w:val="24"/>
      <w:szCs w:val="24"/>
    </w:rPr>
  </w:style>
  <w:style w:type="paragraph" w:styleId="Style57" w:customStyle="1">
    <w:name w:val="Колонтитул (правый)"/>
    <w:basedOn w:val="Style56"/>
    <w:next w:val="Normal"/>
    <w:qFormat/>
    <w:rsid w:val="00436d17"/>
    <w:pPr>
      <w:jc w:val="both"/>
    </w:pPr>
    <w:rPr>
      <w:sz w:val="16"/>
      <w:szCs w:val="16"/>
    </w:rPr>
  </w:style>
  <w:style w:type="paragraph" w:styleId="Style58" w:customStyle="1">
    <w:name w:val="Комментарий пользователя"/>
    <w:basedOn w:val="Style52"/>
    <w:next w:val="Normal"/>
    <w:qFormat/>
    <w:rsid w:val="00436d17"/>
    <w:pPr>
      <w:spacing w:before="0" w:after="0"/>
      <w:jc w:val="left"/>
    </w:pPr>
    <w:rPr>
      <w:shd w:fill="FFDFE0" w:val="clear"/>
    </w:rPr>
  </w:style>
  <w:style w:type="paragraph" w:styleId="Style59" w:customStyle="1">
    <w:name w:val="Куда обратиться?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60" w:customStyle="1">
    <w:name w:val="Моноширинный"/>
    <w:basedOn w:val="Normal"/>
    <w:next w:val="Normal"/>
    <w:qFormat/>
    <w:rsid w:val="00436d17"/>
    <w:pPr>
      <w:jc w:val="both"/>
    </w:pPr>
    <w:rPr>
      <w:rFonts w:ascii="Courier New" w:hAnsi="Courier New" w:cs="Courier New"/>
      <w:sz w:val="22"/>
      <w:szCs w:val="22"/>
    </w:rPr>
  </w:style>
  <w:style w:type="paragraph" w:styleId="Style61" w:customStyle="1">
    <w:name w:val="Необходимые документы"/>
    <w:basedOn w:val="Style37"/>
    <w:next w:val="Normal"/>
    <w:qFormat/>
    <w:rsid w:val="00436d17"/>
    <w:pPr>
      <w:spacing w:before="0" w:after="0"/>
      <w:ind w:left="0" w:right="0" w:firstLine="118"/>
    </w:pPr>
    <w:rPr>
      <w:shd w:fill="auto" w:val="clear"/>
    </w:rPr>
  </w:style>
  <w:style w:type="paragraph" w:styleId="Style62" w:customStyle="1">
    <w:name w:val="Нормальный (таблица)"/>
    <w:basedOn w:val="Normal"/>
    <w:next w:val="Normal"/>
    <w:uiPriority w:val="99"/>
    <w:qFormat/>
    <w:rsid w:val="00436d17"/>
    <w:pPr>
      <w:jc w:val="both"/>
    </w:pPr>
    <w:rPr>
      <w:sz w:val="24"/>
      <w:szCs w:val="24"/>
    </w:rPr>
  </w:style>
  <w:style w:type="paragraph" w:styleId="Style63" w:customStyle="1">
    <w:name w:val="Объект"/>
    <w:basedOn w:val="Normal"/>
    <w:next w:val="Normal"/>
    <w:qFormat/>
    <w:rsid w:val="00436d17"/>
    <w:pPr>
      <w:jc w:val="both"/>
    </w:pPr>
    <w:rPr>
      <w:rFonts w:ascii="Times New Roman" w:hAnsi="Times New Roman"/>
    </w:rPr>
  </w:style>
  <w:style w:type="paragraph" w:styleId="Style64" w:customStyle="1">
    <w:name w:val="Таблицы (моноширинный)"/>
    <w:basedOn w:val="Normal"/>
    <w:next w:val="Normal"/>
    <w:qFormat/>
    <w:rsid w:val="00436d17"/>
    <w:pPr>
      <w:jc w:val="both"/>
    </w:pPr>
    <w:rPr>
      <w:rFonts w:ascii="Courier New" w:hAnsi="Courier New" w:cs="Courier New"/>
      <w:sz w:val="22"/>
      <w:szCs w:val="22"/>
    </w:rPr>
  </w:style>
  <w:style w:type="paragraph" w:styleId="Style65" w:customStyle="1">
    <w:name w:val="Оглавление"/>
    <w:basedOn w:val="Style64"/>
    <w:next w:val="Normal"/>
    <w:qFormat/>
    <w:rsid w:val="00436d17"/>
    <w:pPr>
      <w:ind w:left="140" w:hanging="0"/>
    </w:pPr>
    <w:rPr>
      <w:rFonts w:ascii="Arial" w:hAnsi="Arial" w:cs="Times New Roman"/>
      <w:sz w:val="24"/>
      <w:szCs w:val="24"/>
    </w:rPr>
  </w:style>
  <w:style w:type="paragraph" w:styleId="Style66" w:customStyle="1">
    <w:name w:val="Переменная часть"/>
    <w:basedOn w:val="Style40"/>
    <w:next w:val="Normal"/>
    <w:qFormat/>
    <w:rsid w:val="00436d17"/>
    <w:pPr/>
    <w:rPr>
      <w:rFonts w:ascii="Arial" w:hAnsi="Arial" w:cs="Times New Roman"/>
      <w:sz w:val="20"/>
      <w:szCs w:val="20"/>
    </w:rPr>
  </w:style>
  <w:style w:type="paragraph" w:styleId="Style67" w:customStyle="1">
    <w:name w:val="Подвал для информации об изменениях"/>
    <w:basedOn w:val="1"/>
    <w:next w:val="Normal"/>
    <w:qFormat/>
    <w:rsid w:val="00436d17"/>
    <w:pPr>
      <w:spacing w:before="0" w:after="0"/>
      <w:jc w:val="both"/>
    </w:pPr>
    <w:rPr>
      <w:b w:val="false"/>
      <w:bCs w:val="false"/>
      <w:color w:val="auto"/>
      <w:sz w:val="20"/>
      <w:szCs w:val="20"/>
    </w:rPr>
  </w:style>
  <w:style w:type="paragraph" w:styleId="Style68" w:customStyle="1">
    <w:name w:val="Подзаголовок для информации об изменениях"/>
    <w:basedOn w:val="Style49"/>
    <w:next w:val="Normal"/>
    <w:qFormat/>
    <w:rsid w:val="00436d17"/>
    <w:pPr/>
    <w:rPr>
      <w:b/>
      <w:bCs/>
      <w:sz w:val="24"/>
      <w:szCs w:val="24"/>
    </w:rPr>
  </w:style>
  <w:style w:type="paragraph" w:styleId="Style69" w:customStyle="1">
    <w:name w:val="Подчёркнуный текст"/>
    <w:basedOn w:val="Normal"/>
    <w:next w:val="Normal"/>
    <w:qFormat/>
    <w:rsid w:val="00436d17"/>
    <w:pPr>
      <w:jc w:val="both"/>
    </w:pPr>
    <w:rPr>
      <w:sz w:val="24"/>
      <w:szCs w:val="24"/>
    </w:rPr>
  </w:style>
  <w:style w:type="paragraph" w:styleId="Style70" w:customStyle="1">
    <w:name w:val="Постоянная часть"/>
    <w:basedOn w:val="Style40"/>
    <w:next w:val="Normal"/>
    <w:qFormat/>
    <w:rsid w:val="00436d17"/>
    <w:pPr/>
    <w:rPr>
      <w:rFonts w:ascii="Arial" w:hAnsi="Arial" w:cs="Times New Roman"/>
      <w:sz w:val="22"/>
      <w:szCs w:val="22"/>
    </w:rPr>
  </w:style>
  <w:style w:type="paragraph" w:styleId="Style71" w:customStyle="1">
    <w:name w:val="Прижатый влево"/>
    <w:basedOn w:val="Normal"/>
    <w:next w:val="Normal"/>
    <w:uiPriority w:val="99"/>
    <w:qFormat/>
    <w:rsid w:val="00436d17"/>
    <w:pPr/>
    <w:rPr>
      <w:sz w:val="24"/>
      <w:szCs w:val="24"/>
    </w:rPr>
  </w:style>
  <w:style w:type="paragraph" w:styleId="Style72" w:customStyle="1">
    <w:name w:val="Пример.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73" w:customStyle="1">
    <w:name w:val="Примечание."/>
    <w:basedOn w:val="Style37"/>
    <w:next w:val="Normal"/>
    <w:qFormat/>
    <w:rsid w:val="00436d17"/>
    <w:pPr>
      <w:spacing w:before="0" w:after="0"/>
      <w:ind w:left="0" w:right="0" w:hanging="0"/>
    </w:pPr>
    <w:rPr>
      <w:shd w:fill="auto" w:val="clear"/>
    </w:rPr>
  </w:style>
  <w:style w:type="paragraph" w:styleId="Style74" w:customStyle="1">
    <w:name w:val="Словарная статья"/>
    <w:basedOn w:val="Normal"/>
    <w:next w:val="Normal"/>
    <w:qFormat/>
    <w:rsid w:val="00436d17"/>
    <w:pPr>
      <w:ind w:right="118" w:hanging="0"/>
      <w:jc w:val="both"/>
    </w:pPr>
    <w:rPr>
      <w:sz w:val="24"/>
      <w:szCs w:val="24"/>
    </w:rPr>
  </w:style>
  <w:style w:type="paragraph" w:styleId="Style75" w:customStyle="1">
    <w:name w:val="Ссылка на официальную публикацию"/>
    <w:basedOn w:val="Normal"/>
    <w:next w:val="Normal"/>
    <w:qFormat/>
    <w:rsid w:val="00436d17"/>
    <w:pPr>
      <w:jc w:val="both"/>
    </w:pPr>
    <w:rPr>
      <w:sz w:val="24"/>
      <w:szCs w:val="24"/>
    </w:rPr>
  </w:style>
  <w:style w:type="paragraph" w:styleId="Style76" w:customStyle="1">
    <w:name w:val="Текст в таблице"/>
    <w:basedOn w:val="Style62"/>
    <w:next w:val="Normal"/>
    <w:qFormat/>
    <w:rsid w:val="00436d17"/>
    <w:pPr>
      <w:ind w:firstLine="500"/>
    </w:pPr>
    <w:rPr/>
  </w:style>
  <w:style w:type="paragraph" w:styleId="Style77" w:customStyle="1">
    <w:name w:val="Текст ЭР (см. также)"/>
    <w:basedOn w:val="Normal"/>
    <w:next w:val="Normal"/>
    <w:qFormat/>
    <w:rsid w:val="00436d17"/>
    <w:pPr>
      <w:spacing w:before="200" w:after="0"/>
    </w:pPr>
    <w:rPr>
      <w:sz w:val="22"/>
      <w:szCs w:val="22"/>
    </w:rPr>
  </w:style>
  <w:style w:type="paragraph" w:styleId="Style78" w:customStyle="1">
    <w:name w:val="Технический комментарий"/>
    <w:basedOn w:val="Normal"/>
    <w:next w:val="Normal"/>
    <w:qFormat/>
    <w:rsid w:val="00436d17"/>
    <w:pPr/>
    <w:rPr>
      <w:color w:val="463F31"/>
      <w:sz w:val="24"/>
      <w:szCs w:val="24"/>
      <w:shd w:fill="FFFFA6" w:val="clear"/>
    </w:rPr>
  </w:style>
  <w:style w:type="paragraph" w:styleId="Style79" w:customStyle="1">
    <w:name w:val="Формула"/>
    <w:basedOn w:val="Normal"/>
    <w:next w:val="Normal"/>
    <w:qFormat/>
    <w:rsid w:val="00436d17"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80" w:customStyle="1">
    <w:name w:val="Центрированный (таблица)"/>
    <w:basedOn w:val="Style62"/>
    <w:next w:val="Normal"/>
    <w:qFormat/>
    <w:rsid w:val="00436d17"/>
    <w:pPr>
      <w:jc w:val="center"/>
    </w:pPr>
    <w:rPr/>
  </w:style>
  <w:style w:type="paragraph" w:styleId="Style81" w:customStyle="1">
    <w:name w:val="ЭР-содержание (правое окно)"/>
    <w:basedOn w:val="Normal"/>
    <w:next w:val="Normal"/>
    <w:qFormat/>
    <w:rsid w:val="00436d17"/>
    <w:pPr>
      <w:spacing w:before="300" w:after="0"/>
    </w:pPr>
    <w:rPr/>
  </w:style>
  <w:style w:type="paragraph" w:styleId="Style82">
    <w:name w:val="Верхний и нижний колонтитулы"/>
    <w:basedOn w:val="Normal"/>
    <w:qFormat/>
    <w:pPr/>
    <w:rPr/>
  </w:style>
  <w:style w:type="paragraph" w:styleId="Style83">
    <w:name w:val="Header"/>
    <w:basedOn w:val="Normal"/>
    <w:link w:val="affff1"/>
    <w:uiPriority w:val="99"/>
    <w:rsid w:val="00436d1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84">
    <w:name w:val="Footer"/>
    <w:basedOn w:val="Normal"/>
    <w:link w:val="affff3"/>
    <w:uiPriority w:val="99"/>
    <w:rsid w:val="00436d1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7" w:customStyle="1">
    <w:name w:val="Обычный + 11 пт"/>
    <w:basedOn w:val="1"/>
    <w:qFormat/>
    <w:rsid w:val="00436d17"/>
    <w:pPr/>
    <w:rPr>
      <w:b w:val="false"/>
      <w:sz w:val="22"/>
      <w:szCs w:val="22"/>
    </w:rPr>
  </w:style>
  <w:style w:type="paragraph" w:styleId="Style85">
    <w:name w:val="Body Text Indent"/>
    <w:basedOn w:val="Normal"/>
    <w:link w:val="affff5"/>
    <w:uiPriority w:val="99"/>
    <w:rsid w:val="00436d17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32"/>
    <w:uiPriority w:val="99"/>
    <w:qFormat/>
    <w:rsid w:val="00436d17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2"/>
    <w:uiPriority w:val="99"/>
    <w:qFormat/>
    <w:rsid w:val="00436d17"/>
    <w:pPr>
      <w:spacing w:lineRule="auto" w:line="480" w:before="0" w:after="120"/>
      <w:ind w:left="283" w:hanging="0"/>
    </w:pPr>
    <w:rPr/>
  </w:style>
  <w:style w:type="paragraph" w:styleId="18" w:customStyle="1">
    <w:name w:val="Абзац списка1"/>
    <w:basedOn w:val="Normal"/>
    <w:uiPriority w:val="99"/>
    <w:qFormat/>
    <w:rsid w:val="00436d17"/>
    <w:pPr>
      <w:widowControl/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fffa"/>
    <w:uiPriority w:val="99"/>
    <w:qFormat/>
    <w:rsid w:val="00436d17"/>
    <w:pPr>
      <w:widowControl/>
    </w:pPr>
    <w:rPr>
      <w:rFonts w:ascii="Tahoma" w:hAnsi="Tahoma" w:cs="Tahoma"/>
      <w:sz w:val="16"/>
      <w:szCs w:val="16"/>
      <w:lang w:eastAsia="en-US"/>
    </w:rPr>
  </w:style>
  <w:style w:type="paragraph" w:styleId="Point" w:customStyle="1">
    <w:name w:val="Point"/>
    <w:basedOn w:val="Normal"/>
    <w:qFormat/>
    <w:rsid w:val="00436d17"/>
    <w:pPr>
      <w:widowControl/>
      <w:spacing w:lineRule="auto" w:line="288" w:before="12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9" w:customStyle="1">
    <w:name w:val="Без интервала1"/>
    <w:uiPriority w:val="99"/>
    <w:qFormat/>
    <w:rsid w:val="00436d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TMLPreformatted">
    <w:name w:val="HTML Preformatted"/>
    <w:basedOn w:val="Normal"/>
    <w:link w:val="HTML0"/>
    <w:uiPriority w:val="99"/>
    <w:qFormat/>
    <w:rsid w:val="00436d17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24"/>
    <w:uiPriority w:val="99"/>
    <w:qFormat/>
    <w:rsid w:val="00436d17"/>
    <w:pPr>
      <w:widowControl/>
      <w:jc w:val="center"/>
    </w:pPr>
    <w:rPr>
      <w:rFonts w:ascii="Times New Roman" w:hAnsi="Times New Roman"/>
      <w:b/>
      <w:lang w:eastAsia="en-US"/>
    </w:rPr>
  </w:style>
  <w:style w:type="paragraph" w:styleId="Style86">
    <w:name w:val="Title"/>
    <w:basedOn w:val="Normal"/>
    <w:link w:val="14"/>
    <w:uiPriority w:val="99"/>
    <w:qFormat/>
    <w:rsid w:val="00436d17"/>
    <w:pPr>
      <w:widowControl/>
      <w:ind w:left="4290" w:hanging="0"/>
      <w:jc w:val="center"/>
    </w:pPr>
    <w:rPr>
      <w:rFonts w:ascii="Times New Roman" w:hAnsi="Times New Roman"/>
      <w:lang w:eastAsia="en-US"/>
    </w:rPr>
  </w:style>
  <w:style w:type="paragraph" w:styleId="Style87" w:customStyle="1">
    <w:name w:val="Знак"/>
    <w:basedOn w:val="Normal"/>
    <w:qFormat/>
    <w:rsid w:val="00436d17"/>
    <w:pPr>
      <w:widowControl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6"/>
      <w:szCs w:val="20"/>
      <w:lang w:eastAsia="ru-RU" w:val="ru-RU" w:bidi="ar-SA"/>
    </w:rPr>
  </w:style>
  <w:style w:type="paragraph" w:styleId="ConsPlusNonformat" w:customStyle="1">
    <w:name w:val="ConsPlusNonformat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6"/>
      <w:szCs w:val="20"/>
      <w:lang w:eastAsia="ru-RU" w:val="ru-RU" w:bidi="ar-SA"/>
    </w:rPr>
  </w:style>
  <w:style w:type="paragraph" w:styleId="ConsPlusCell" w:customStyle="1">
    <w:name w:val="ConsPlusCell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436d1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Cell" w:customStyle="1">
    <w:name w:val="ConsCell"/>
    <w:uiPriority w:val="99"/>
    <w:qFormat/>
    <w:rsid w:val="00436d17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6"/>
      <w:szCs w:val="22"/>
      <w:lang w:eastAsia="ru-RU" w:val="ru-RU" w:bidi="ar-SA"/>
    </w:rPr>
  </w:style>
  <w:style w:type="paragraph" w:styleId="ConsNormal" w:customStyle="1">
    <w:name w:val="ConsNormal"/>
    <w:uiPriority w:val="99"/>
    <w:qFormat/>
    <w:rsid w:val="00436d17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436d17"/>
    <w:pPr>
      <w:widowControl/>
      <w:spacing w:before="100" w:after="100"/>
    </w:pPr>
    <w:rPr>
      <w:rFonts w:ascii="Times New Roman" w:hAnsi="Times New Roman"/>
      <w:sz w:val="24"/>
      <w:szCs w:val="20"/>
    </w:rPr>
  </w:style>
  <w:style w:type="paragraph" w:styleId="29">
    <w:name w:val="List Bullet 3"/>
    <w:basedOn w:val="Normal"/>
    <w:uiPriority w:val="99"/>
    <w:rsid w:val="00436d17"/>
    <w:pPr>
      <w:widowControl/>
      <w:spacing w:lineRule="auto" w:line="276" w:before="0" w:after="200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Style88">
    <w:name w:val="Salutation"/>
    <w:basedOn w:val="Normal"/>
    <w:next w:val="Normal"/>
    <w:link w:val="29"/>
    <w:uiPriority w:val="99"/>
    <w:rsid w:val="00436d17"/>
    <w:pPr>
      <w:widowControl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x-none" w:eastAsia="en-US"/>
    </w:rPr>
  </w:style>
  <w:style w:type="paragraph" w:styleId="ListBullet">
    <w:name w:val="List Bullet"/>
    <w:basedOn w:val="Normal"/>
    <w:autoRedefine/>
    <w:uiPriority w:val="99"/>
    <w:qFormat/>
    <w:rsid w:val="00436d17"/>
    <w:pPr>
      <w:widowControl/>
      <w:spacing w:lineRule="auto" w:line="276" w:before="0" w:after="200"/>
    </w:pPr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436d17"/>
    <w:pPr>
      <w:widowControl/>
      <w:spacing w:lineRule="auto" w:line="276" w:before="120" w:after="120"/>
    </w:pPr>
    <w:rPr>
      <w:rFonts w:ascii="Calibri" w:hAnsi="Calibri"/>
      <w:b/>
      <w:bCs/>
      <w:sz w:val="20"/>
      <w:szCs w:val="20"/>
      <w:lang w:eastAsia="en-US"/>
    </w:rPr>
  </w:style>
  <w:style w:type="paragraph" w:styleId="Style89">
    <w:name w:val="Subtitle"/>
    <w:basedOn w:val="Normal"/>
    <w:link w:val="2b"/>
    <w:uiPriority w:val="99"/>
    <w:qFormat/>
    <w:rsid w:val="00436d17"/>
    <w:pPr>
      <w:widowControl/>
      <w:spacing w:lineRule="auto" w:line="276" w:before="0" w:after="60"/>
      <w:jc w:val="center"/>
      <w:outlineLvl w:val="1"/>
    </w:pPr>
    <w:rPr>
      <w:rFonts w:eastAsia="Calibri" w:cs="" w:cstheme="minorBidi" w:eastAsiaTheme="minorHAns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99"/>
    <w:qFormat/>
    <w:rsid w:val="00436d17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39"/>
    <w:uiPriority w:val="99"/>
    <w:qFormat/>
    <w:rsid w:val="00436d17"/>
    <w:pPr>
      <w:widowControl/>
      <w:ind w:firstLine="709"/>
      <w:jc w:val="both"/>
    </w:pPr>
    <w:rPr>
      <w:rFonts w:ascii="Times New Roman" w:hAnsi="Times New Roman"/>
      <w:szCs w:val="20"/>
      <w:lang w:eastAsia="en-US"/>
    </w:rPr>
  </w:style>
  <w:style w:type="paragraph" w:styleId="ConsNonformat" w:customStyle="1">
    <w:name w:val="ConsNonformat"/>
    <w:uiPriority w:val="99"/>
    <w:qFormat/>
    <w:rsid w:val="00436d17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afffffb"/>
    <w:uiPriority w:val="99"/>
    <w:qFormat/>
    <w:rsid w:val="00436d17"/>
    <w:pPr>
      <w:widowControl/>
    </w:pPr>
    <w:rPr>
      <w:rFonts w:ascii="Times New Roman" w:hAnsi="Times New Roman"/>
      <w:sz w:val="20"/>
      <w:szCs w:val="20"/>
    </w:rPr>
  </w:style>
  <w:style w:type="paragraph" w:styleId="Style90" w:customStyle="1">
    <w:name w:val="НИР"/>
    <w:basedOn w:val="Normal"/>
    <w:uiPriority w:val="99"/>
    <w:qFormat/>
    <w:rsid w:val="00436d17"/>
    <w:pPr>
      <w:widowControl/>
      <w:spacing w:lineRule="auto" w:line="360" w:before="0" w:after="120"/>
      <w:ind w:firstLine="720"/>
      <w:jc w:val="both"/>
    </w:pPr>
    <w:rPr>
      <w:rFonts w:ascii="Times New Roman" w:hAnsi="Times New Roman"/>
      <w:color w:val="000000"/>
      <w:spacing w:val="5"/>
      <w:sz w:val="24"/>
      <w:szCs w:val="24"/>
    </w:rPr>
  </w:style>
  <w:style w:type="paragraph" w:styleId="Style91">
    <w:name w:val="Footnote Text"/>
    <w:basedOn w:val="Normal"/>
    <w:link w:val="afffffe"/>
    <w:uiPriority w:val="99"/>
    <w:rsid w:val="00436d17"/>
    <w:pPr>
      <w:widowControl/>
    </w:pPr>
    <w:rPr>
      <w:rFonts w:ascii="Times New Roman" w:hAnsi="Times New Roman"/>
      <w:sz w:val="20"/>
      <w:szCs w:val="20"/>
    </w:rPr>
  </w:style>
  <w:style w:type="paragraph" w:styleId="Font6" w:customStyle="1">
    <w:name w:val="font6"/>
    <w:basedOn w:val="Normal"/>
    <w:uiPriority w:val="99"/>
    <w:qFormat/>
    <w:rsid w:val="00436d17"/>
    <w:pPr>
      <w:widowControl/>
      <w:spacing w:beforeAutospacing="1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styleId="Font5" w:customStyle="1">
    <w:name w:val="font5"/>
    <w:basedOn w:val="Normal"/>
    <w:uiPriority w:val="99"/>
    <w:qFormat/>
    <w:rsid w:val="00436d17"/>
    <w:pPr>
      <w:widowControl/>
      <w:spacing w:beforeAutospacing="1" w:afterAutospacing="1"/>
    </w:pPr>
    <w:rPr>
      <w:rFonts w:ascii="Times New Roman" w:hAnsi="Times New Roman"/>
      <w:color w:val="000000"/>
      <w:sz w:val="16"/>
      <w:szCs w:val="16"/>
    </w:rPr>
  </w:style>
  <w:style w:type="paragraph" w:styleId="Xl63" w:customStyle="1">
    <w:name w:val="xl63"/>
    <w:basedOn w:val="Normal"/>
    <w:uiPriority w:val="99"/>
    <w:qFormat/>
    <w:rsid w:val="00436d17"/>
    <w:pPr>
      <w:widowControl/>
      <w:spacing w:beforeAutospacing="1" w:afterAutospacing="1"/>
      <w:jc w:val="center"/>
      <w:textAlignment w:val="top"/>
    </w:pPr>
    <w:rPr>
      <w:rFonts w:ascii="Times New Roman" w:hAnsi="Times New Roman"/>
      <w:color w:val="000000"/>
    </w:rPr>
  </w:style>
  <w:style w:type="paragraph" w:styleId="Xl64" w:customStyle="1">
    <w:name w:val="xl64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65" w:customStyle="1">
    <w:name w:val="xl65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66" w:customStyle="1">
    <w:name w:val="xl66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67" w:customStyle="1">
    <w:name w:val="xl67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68" w:customStyle="1">
    <w:name w:val="xl68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69" w:customStyle="1">
    <w:name w:val="xl69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0" w:customStyle="1">
    <w:name w:val="xl70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71" w:customStyle="1">
    <w:name w:val="xl71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72" w:customStyle="1">
    <w:name w:val="xl72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3" w:customStyle="1">
    <w:name w:val="xl73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74" w:customStyle="1">
    <w:name w:val="xl74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75" w:customStyle="1">
    <w:name w:val="xl75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6" w:customStyle="1">
    <w:name w:val="xl76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7" w:customStyle="1">
    <w:name w:val="xl77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8" w:customStyle="1">
    <w:name w:val="xl78"/>
    <w:basedOn w:val="Normal"/>
    <w:uiPriority w:val="99"/>
    <w:qFormat/>
    <w:rsid w:val="00436d1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79" w:customStyle="1">
    <w:name w:val="xl79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0" w:customStyle="1">
    <w:name w:val="xl80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1" w:customStyle="1">
    <w:name w:val="xl81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2" w:customStyle="1">
    <w:name w:val="xl82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3" w:customStyle="1">
    <w:name w:val="xl83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4" w:customStyle="1">
    <w:name w:val="xl84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5" w:customStyle="1">
    <w:name w:val="xl85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6" w:customStyle="1">
    <w:name w:val="xl86"/>
    <w:basedOn w:val="Normal"/>
    <w:uiPriority w:val="99"/>
    <w:qFormat/>
    <w:rsid w:val="00436d17"/>
    <w:pPr>
      <w:widowControl/>
      <w:pBdr>
        <w:top w:val="single" w:sz="4" w:space="0" w:color="000000"/>
      </w:pBdr>
      <w:spacing w:beforeAutospacing="1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87" w:customStyle="1">
    <w:name w:val="xl87"/>
    <w:basedOn w:val="Normal"/>
    <w:uiPriority w:val="99"/>
    <w:qFormat/>
    <w:rsid w:val="00436d17"/>
    <w:pPr>
      <w:widowControl/>
      <w:pBdr>
        <w:top w:val="single" w:sz="4" w:space="0" w:color="000000"/>
      </w:pBdr>
      <w:spacing w:beforeAutospacing="1" w:afterAutospacing="1"/>
      <w:textAlignment w:val="top"/>
    </w:pPr>
    <w:rPr>
      <w:rFonts w:ascii="Times New Roman" w:hAnsi="Times New Roman"/>
      <w:color w:val="000000"/>
    </w:rPr>
  </w:style>
  <w:style w:type="paragraph" w:styleId="Xl88" w:customStyle="1">
    <w:name w:val="xl88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89" w:customStyle="1">
    <w:name w:val="xl89"/>
    <w:basedOn w:val="Normal"/>
    <w:uiPriority w:val="99"/>
    <w:qFormat/>
    <w:rsid w:val="00436d1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0" w:customStyle="1">
    <w:name w:val="xl90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1" w:customStyle="1">
    <w:name w:val="xl91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2" w:customStyle="1">
    <w:name w:val="xl92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3" w:customStyle="1">
    <w:name w:val="xl93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4" w:customStyle="1">
    <w:name w:val="xl94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styleId="Xl95" w:customStyle="1">
    <w:name w:val="xl95"/>
    <w:basedOn w:val="Normal"/>
    <w:uiPriority w:val="99"/>
    <w:qFormat/>
    <w:rsid w:val="00436d17"/>
    <w:pPr>
      <w:widowControl/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styleId="Xl96" w:customStyle="1">
    <w:name w:val="xl96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97" w:customStyle="1">
    <w:name w:val="xl97"/>
    <w:basedOn w:val="Normal"/>
    <w:uiPriority w:val="99"/>
    <w:qFormat/>
    <w:rsid w:val="00436d17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98" w:customStyle="1">
    <w:name w:val="xl98"/>
    <w:basedOn w:val="Normal"/>
    <w:uiPriority w:val="99"/>
    <w:qFormat/>
    <w:rsid w:val="00436d17"/>
    <w:pPr>
      <w:widowControl/>
      <w:pBdr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99" w:customStyle="1">
    <w:name w:val="xl99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0" w:customStyle="1">
    <w:name w:val="xl100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1" w:customStyle="1">
    <w:name w:val="xl101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2" w:customStyle="1">
    <w:name w:val="xl102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3" w:customStyle="1">
    <w:name w:val="xl103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4" w:customStyle="1">
    <w:name w:val="xl104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05" w:customStyle="1">
    <w:name w:val="xl105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06" w:customStyle="1">
    <w:name w:val="xl106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07" w:customStyle="1">
    <w:name w:val="xl107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styleId="Xl108" w:customStyle="1">
    <w:name w:val="xl108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10" w:customStyle="1">
    <w:name w:val="xl110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11" w:customStyle="1">
    <w:name w:val="xl111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14" w:customStyle="1">
    <w:name w:val="xl114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15" w:customStyle="1">
    <w:name w:val="xl115"/>
    <w:basedOn w:val="Normal"/>
    <w:uiPriority w:val="99"/>
    <w:qFormat/>
    <w:rsid w:val="00436d17"/>
    <w:pPr>
      <w:widowControl/>
      <w:pBdr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17" w:customStyle="1">
    <w:name w:val="xl117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18" w:customStyle="1">
    <w:name w:val="xl118"/>
    <w:basedOn w:val="Normal"/>
    <w:uiPriority w:val="99"/>
    <w:qFormat/>
    <w:rsid w:val="00436d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19" w:customStyle="1">
    <w:name w:val="xl119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20" w:customStyle="1">
    <w:name w:val="xl120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styleId="Xl121" w:customStyle="1">
    <w:name w:val="xl121"/>
    <w:basedOn w:val="Normal"/>
    <w:uiPriority w:val="99"/>
    <w:qFormat/>
    <w:rsid w:val="00436d17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436d1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436d17"/>
    <w:pPr>
      <w:widowControl/>
      <w:pBdr>
        <w:top w:val="single" w:sz="4" w:space="0" w:color="000000"/>
      </w:pBdr>
      <w:spacing w:beforeAutospacing="1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27" w:customStyle="1">
    <w:name w:val="xl127"/>
    <w:basedOn w:val="Normal"/>
    <w:uiPriority w:val="99"/>
    <w:qFormat/>
    <w:rsid w:val="00436d17"/>
    <w:pPr>
      <w:widowControl/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28" w:customStyle="1">
    <w:name w:val="xl128"/>
    <w:basedOn w:val="Normal"/>
    <w:uiPriority w:val="99"/>
    <w:qFormat/>
    <w:rsid w:val="00436d17"/>
    <w:pPr>
      <w:widowControl/>
      <w:pBdr>
        <w:bottom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Xl129" w:customStyle="1">
    <w:name w:val="xl129"/>
    <w:basedOn w:val="Normal"/>
    <w:uiPriority w:val="99"/>
    <w:qFormat/>
    <w:rsid w:val="00436d17"/>
    <w:pPr>
      <w:widowControl/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styleId="210" w:customStyle="1">
    <w:name w:val="Абзац списка2"/>
    <w:basedOn w:val="Normal"/>
    <w:uiPriority w:val="99"/>
    <w:qFormat/>
    <w:rsid w:val="00436d17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436d17"/>
  </w:style>
  <w:style w:type="numbering" w:styleId="212" w:customStyle="1">
    <w:name w:val="Нет списка2"/>
    <w:uiPriority w:val="99"/>
    <w:semiHidden/>
    <w:unhideWhenUsed/>
    <w:qFormat/>
    <w:rsid w:val="00436d17"/>
  </w:style>
  <w:style w:type="numbering" w:styleId="118" w:customStyle="1">
    <w:name w:val="Нет списка11"/>
    <w:uiPriority w:val="99"/>
    <w:semiHidden/>
    <w:unhideWhenUsed/>
    <w:qFormat/>
    <w:rsid w:val="00436d17"/>
  </w:style>
  <w:style w:type="numbering" w:styleId="1111" w:customStyle="1">
    <w:name w:val="Нет списка111"/>
    <w:uiPriority w:val="99"/>
    <w:semiHidden/>
    <w:unhideWhenUsed/>
    <w:qFormat/>
    <w:rsid w:val="00436d17"/>
  </w:style>
  <w:style w:type="numbering" w:styleId="213" w:customStyle="1">
    <w:name w:val="Нет списка21"/>
    <w:uiPriority w:val="99"/>
    <w:semiHidden/>
    <w:unhideWhenUsed/>
    <w:qFormat/>
    <w:rsid w:val="00436d17"/>
  </w:style>
  <w:style w:type="numbering" w:styleId="121" w:customStyle="1">
    <w:name w:val="Нет списка12"/>
    <w:uiPriority w:val="99"/>
    <w:semiHidden/>
    <w:unhideWhenUsed/>
    <w:qFormat/>
    <w:rsid w:val="00436d17"/>
  </w:style>
  <w:style w:type="numbering" w:styleId="39" w:customStyle="1">
    <w:name w:val="Нет списка3"/>
    <w:uiPriority w:val="99"/>
    <w:semiHidden/>
    <w:unhideWhenUsed/>
    <w:qFormat/>
    <w:rsid w:val="00436d17"/>
  </w:style>
  <w:style w:type="numbering" w:styleId="131" w:customStyle="1">
    <w:name w:val="Нет списка13"/>
    <w:uiPriority w:val="99"/>
    <w:semiHidden/>
    <w:unhideWhenUsed/>
    <w:qFormat/>
    <w:rsid w:val="00436d17"/>
  </w:style>
  <w:style w:type="numbering" w:styleId="42" w:customStyle="1">
    <w:name w:val="Нет списка4"/>
    <w:uiPriority w:val="99"/>
    <w:semiHidden/>
    <w:unhideWhenUsed/>
    <w:qFormat/>
    <w:rsid w:val="00436d17"/>
  </w:style>
  <w:style w:type="numbering" w:styleId="141" w:customStyle="1">
    <w:name w:val="Нет списка14"/>
    <w:uiPriority w:val="99"/>
    <w:semiHidden/>
    <w:unhideWhenUsed/>
    <w:qFormat/>
    <w:rsid w:val="00436d17"/>
  </w:style>
  <w:style w:type="numbering" w:styleId="52" w:customStyle="1">
    <w:name w:val="Нет списка5"/>
    <w:uiPriority w:val="99"/>
    <w:semiHidden/>
    <w:unhideWhenUsed/>
    <w:qFormat/>
    <w:rsid w:val="00436d17"/>
  </w:style>
  <w:style w:type="numbering" w:styleId="151" w:customStyle="1">
    <w:name w:val="Нет списка15"/>
    <w:uiPriority w:val="99"/>
    <w:semiHidden/>
    <w:unhideWhenUsed/>
    <w:qFormat/>
    <w:rsid w:val="00436d17"/>
  </w:style>
  <w:style w:type="numbering" w:styleId="62" w:customStyle="1">
    <w:name w:val="Нет списка6"/>
    <w:uiPriority w:val="99"/>
    <w:semiHidden/>
    <w:unhideWhenUsed/>
    <w:qFormat/>
    <w:rsid w:val="00436d1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">
    <w:name w:val="Table Grid"/>
    <w:basedOn w:val="a2"/>
    <w:uiPriority w:val="3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">
    <w:name w:val="Сетка таблицы13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">
    <w:name w:val="Сетка таблицы14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99"/>
    <w:rsid w:val="00436d1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">
    <w:name w:val="Сетка таблицы6"/>
    <w:basedOn w:val="a2"/>
    <w:uiPriority w:val="39"/>
    <w:rsid w:val="00436d17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">
    <w:name w:val="Сетка таблицы7"/>
    <w:basedOn w:val="a2"/>
    <w:uiPriority w:val="39"/>
    <w:rsid w:val="00436d17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944F38481D1C030F1BB23E8D17D494A913D0C5D771522786E13D5BD2D50A19A843A1E0DB245DF843644AF92560F18B72608123174B7843B2DB7B2C2UDvFL" TargetMode="External"/><Relationship Id="rId3" Type="http://schemas.openxmlformats.org/officeDocument/2006/relationships/hyperlink" Target="consultantplus://offline/ref=288E3AE44177AA78F079971B566553A3A62F697F29B97DA1ACBFF9AB4EF9C05C04F1D8DABF84EACC83EB73D9FC3C0D47F663529D99F3BC1F0F3C21H0R2H" TargetMode="External"/><Relationship Id="rId4" Type="http://schemas.openxmlformats.org/officeDocument/2006/relationships/hyperlink" Target="consultantplus://offline/ref=FA305ED51EBE52AE7E9AC3D2FF6B368D5FC7E1A0D3DE7FEBE027720E49855944213F31F0BF9BC52336F458E61F9A7A56D28A42FD7B2FD77926303711zAN8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LibreOffice/6.3.0.4$Windows_X86_64 LibreOffice_project/057fc023c990d676a43019934386b85b21a9ee99</Application>
  <Pages>24</Pages>
  <Words>4927</Words>
  <Characters>29771</Characters>
  <CharactersWithSpaces>33214</CharactersWithSpaces>
  <Paragraphs>1727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2020-01-21T12:30:00Z</dcterms:created>
  <dc:creator>User</dc:creator>
  <dc:description/>
  <dc:language>ru-RU</dc:language>
  <cp:lastModifiedBy/>
  <dcterms:modified xsi:type="dcterms:W3CDTF">2020-01-31T13:58:43Z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