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Чаваш Республикин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rFonts w:ascii="Times New Roman Chuv" w:hAnsi="Times New Roman Chuv"/>
                <w:sz w:val="23"/>
                <w:szCs w:val="23"/>
              </w:rPr>
              <w:t xml:space="preserve">+.н. </w:t>
            </w:r>
            <w:r>
              <w:rPr>
                <w:sz w:val="23"/>
                <w:szCs w:val="23"/>
              </w:rPr>
              <w:t>Шупашкар хула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администраций</w:t>
            </w:r>
            <w:r>
              <w:rPr>
                <w:rFonts w:ascii="Times New Roman Chuv" w:hAnsi="Times New Roman Chuv"/>
                <w:sz w:val="23"/>
                <w:szCs w:val="23"/>
              </w:rPr>
              <w:t>.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ЙЫШӐНУ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9509559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города Новочебоксарска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3"/>
          <w:szCs w:val="23"/>
          <w:lang w:eastAsia="ru-RU"/>
        </w:rPr>
        <w:t xml:space="preserve">31.01.2020 </w:t>
      </w: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>127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kern w:val="2"/>
                <w:sz w:val="23"/>
                <w:szCs w:val="23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kern w:val="2"/>
                <w:sz w:val="23"/>
                <w:szCs w:val="23"/>
              </w:rPr>
              <w:t>Об установлении стоимости на    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представителя умершего с 1 февраля 2020 года по 31 января 2021 года</w:t>
            </w:r>
          </w:p>
          <w:p>
            <w:pPr>
              <w:pStyle w:val="Normal"/>
              <w:tabs>
                <w:tab w:val="clear" w:pos="708"/>
                <w:tab w:val="left" w:pos="2618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618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>
      <w:pPr>
        <w:pStyle w:val="1"/>
        <w:spacing w:before="0" w:after="0"/>
        <w:jc w:val="both"/>
        <w:rPr>
          <w:b w:val="false"/>
          <w:b w:val="false"/>
          <w:sz w:val="23"/>
          <w:szCs w:val="23"/>
        </w:rPr>
      </w:pPr>
      <w:r>
        <w:rPr>
          <w:b w:val="false"/>
          <w:sz w:val="23"/>
          <w:szCs w:val="23"/>
        </w:rPr>
        <w:t xml:space="preserve">              </w:t>
      </w:r>
      <w:r>
        <w:rPr>
          <w:b w:val="false"/>
          <w:sz w:val="23"/>
          <w:szCs w:val="23"/>
        </w:rPr>
        <w:t xml:space="preserve">В соответствии со статьей 12 Федерального закона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cs="Tms Rmn" w:ascii="Tms Rmn" w:hAnsi="Tms Rmn"/>
          <w:b w:val="false"/>
          <w:color w:val="000000"/>
          <w:sz w:val="23"/>
          <w:szCs w:val="23"/>
        </w:rPr>
        <w:t>Федеральным законом от 19 декабря 2016 г. ‎№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>
        <w:rPr>
          <w:b w:val="false"/>
          <w:sz w:val="23"/>
          <w:szCs w:val="23"/>
        </w:rPr>
        <w:t>, руководствуясь статьей 43 Устава города Новочебоксарска Чувашской  Республики, администрация города Новочебоксарска Чувашской Республики п о с т а н о в л я е т:</w:t>
      </w:r>
    </w:p>
    <w:p>
      <w:pPr>
        <w:pStyle w:val="Normal"/>
        <w:ind w:firstLine="885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  <w:t>1. Установить стоимость  на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представителя умершего с 1 февраля 2020 года по 31 января 2021 года, согласно приложению.</w:t>
      </w:r>
    </w:p>
    <w:p>
      <w:pPr>
        <w:pStyle w:val="Normal"/>
        <w:ind w:firstLine="885"/>
        <w:jc w:val="both"/>
        <w:rPr/>
      </w:pPr>
      <w:r>
        <w:rPr>
          <w:bCs/>
          <w:kern w:val="2"/>
          <w:sz w:val="23"/>
          <w:szCs w:val="23"/>
        </w:rPr>
        <w:t xml:space="preserve">2. Сектору пресс-службы администрации города Новочебоксарска Чувашской Республики обеспечить </w:t>
      </w:r>
      <w:hyperlink r:id="rId4">
        <w:r>
          <w:rPr>
            <w:rStyle w:val="ListLabel1"/>
            <w:bCs/>
            <w:kern w:val="2"/>
            <w:sz w:val="23"/>
            <w:szCs w:val="23"/>
          </w:rPr>
          <w:t>опубликование</w:t>
        </w:r>
      </w:hyperlink>
      <w:r>
        <w:rPr>
          <w:bCs/>
          <w:kern w:val="2"/>
          <w:sz w:val="23"/>
          <w:szCs w:val="23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5">
        <w:r>
          <w:rPr>
            <w:rStyle w:val="ListLabel1"/>
            <w:bCs/>
            <w:kern w:val="2"/>
            <w:sz w:val="23"/>
            <w:szCs w:val="23"/>
          </w:rPr>
          <w:t>официальном сайте</w:t>
        </w:r>
      </w:hyperlink>
      <w:r>
        <w:rPr>
          <w:bCs/>
          <w:kern w:val="2"/>
          <w:sz w:val="23"/>
          <w:szCs w:val="23"/>
        </w:rPr>
        <w:t xml:space="preserve"> города Новочебоксарска в сети «Интернет». </w:t>
      </w:r>
    </w:p>
    <w:p>
      <w:pPr>
        <w:pStyle w:val="Normal"/>
        <w:ind w:firstLine="885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  <w:t>3. Признать утратившим силу постановление администрации города Новочебоксарска от 30.01.2019 № 125 «Об установлении стоимости на    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представителя умершего с 1 февраля 2019 года по 31 января 2020 года».</w:t>
      </w:r>
    </w:p>
    <w:p>
      <w:pPr>
        <w:pStyle w:val="Normal"/>
        <w:ind w:firstLine="885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  <w:t>4. Контроль за исполнением данного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>
      <w:pPr>
        <w:pStyle w:val="Normal"/>
        <w:ind w:firstLine="885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1 февраля 2020 года по 31 января 2021 года. </w:t>
      </w:r>
    </w:p>
    <w:p>
      <w:pPr>
        <w:pStyle w:val="Normal"/>
        <w:ind w:right="-5" w:firstLine="34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</w:r>
    </w:p>
    <w:p>
      <w:pPr>
        <w:pStyle w:val="Normal"/>
        <w:ind w:right="-5" w:firstLine="34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</w:r>
    </w:p>
    <w:p>
      <w:pPr>
        <w:pStyle w:val="Normal"/>
        <w:ind w:right="-5" w:hanging="0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  <w:t>Глава администрации</w:t>
      </w:r>
    </w:p>
    <w:p>
      <w:pPr>
        <w:pStyle w:val="Normal"/>
        <w:ind w:right="-5" w:hanging="0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  <w:t>города Новочебоксарска</w:t>
      </w:r>
    </w:p>
    <w:p>
      <w:pPr>
        <w:pStyle w:val="Normal"/>
        <w:ind w:right="-5" w:hanging="0"/>
        <w:jc w:val="both"/>
        <w:rPr>
          <w:sz w:val="23"/>
          <w:szCs w:val="23"/>
        </w:rPr>
      </w:pPr>
      <w:r>
        <w:rPr>
          <w:bCs/>
          <w:kern w:val="2"/>
          <w:sz w:val="23"/>
          <w:szCs w:val="23"/>
        </w:rPr>
        <w:t>Чувашской Республики                                                                                            О.В. Чепрасова</w:t>
      </w:r>
    </w:p>
    <w:p>
      <w:pPr>
        <w:pStyle w:val="Normal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</w:r>
    </w:p>
    <w:p>
      <w:pPr>
        <w:pStyle w:val="Normal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</w:r>
    </w:p>
    <w:p>
      <w:pPr>
        <w:pStyle w:val="Normal"/>
        <w:jc w:val="both"/>
        <w:rPr>
          <w:rStyle w:val="Style14"/>
          <w:kern w:val="2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Style w:val="Style14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right"/>
        <w:rPr>
          <w:b/>
          <w:b/>
          <w:sz w:val="23"/>
          <w:szCs w:val="23"/>
        </w:rPr>
      </w:pPr>
      <w:r>
        <w:rPr>
          <w:rStyle w:val="Style14"/>
          <w:sz w:val="23"/>
          <w:szCs w:val="23"/>
        </w:rPr>
        <w:t xml:space="preserve">Приложение </w:t>
      </w:r>
    </w:p>
    <w:p>
      <w:pPr>
        <w:pStyle w:val="Normal"/>
        <w:jc w:val="right"/>
        <w:rPr/>
      </w:pPr>
      <w:r>
        <w:rPr>
          <w:rStyle w:val="Style14"/>
          <w:sz w:val="23"/>
          <w:szCs w:val="23"/>
        </w:rPr>
        <w:t xml:space="preserve">к </w:t>
      </w:r>
      <w:hyperlink w:anchor="sub_0">
        <w:r>
          <w:rPr>
            <w:rStyle w:val="Style13"/>
            <w:color w:val="auto"/>
            <w:sz w:val="23"/>
            <w:szCs w:val="23"/>
          </w:rPr>
          <w:t>постановлению</w:t>
        </w:r>
      </w:hyperlink>
      <w:r>
        <w:rPr>
          <w:rStyle w:val="Style14"/>
          <w:sz w:val="23"/>
          <w:szCs w:val="23"/>
        </w:rPr>
        <w:t xml:space="preserve"> администрации</w:t>
      </w:r>
    </w:p>
    <w:p>
      <w:pPr>
        <w:pStyle w:val="Normal"/>
        <w:jc w:val="right"/>
        <w:rPr>
          <w:b/>
          <w:b/>
          <w:sz w:val="23"/>
          <w:szCs w:val="23"/>
        </w:rPr>
      </w:pPr>
      <w:r>
        <w:rPr>
          <w:rStyle w:val="Style14"/>
          <w:sz w:val="23"/>
          <w:szCs w:val="23"/>
        </w:rPr>
        <w:t>города Новочебоксарска</w:t>
      </w:r>
    </w:p>
    <w:p>
      <w:pPr>
        <w:pStyle w:val="Normal"/>
        <w:jc w:val="right"/>
        <w:rPr>
          <w:b/>
          <w:b/>
          <w:sz w:val="23"/>
          <w:szCs w:val="23"/>
        </w:rPr>
      </w:pPr>
      <w:r>
        <w:rPr>
          <w:rStyle w:val="Style14"/>
          <w:sz w:val="23"/>
          <w:szCs w:val="23"/>
        </w:rPr>
        <w:t>Чувашской Республики</w:t>
      </w:r>
    </w:p>
    <w:p>
      <w:pPr>
        <w:pStyle w:val="Normal"/>
        <w:jc w:val="right"/>
        <w:rPr>
          <w:b/>
          <w:b/>
          <w:sz w:val="23"/>
          <w:szCs w:val="23"/>
        </w:rPr>
      </w:pPr>
      <w:r>
        <w:rPr>
          <w:rStyle w:val="Style14"/>
          <w:sz w:val="23"/>
          <w:szCs w:val="23"/>
        </w:rPr>
        <w:t>от _____________ г. №____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1"/>
        <w:spacing w:before="0" w:after="0"/>
        <w:jc w:val="center"/>
        <w:rPr>
          <w:b w:val="false"/>
          <w:b w:val="false"/>
          <w:sz w:val="23"/>
          <w:szCs w:val="23"/>
        </w:rPr>
      </w:pPr>
      <w:r>
        <w:rPr>
          <w:b w:val="false"/>
          <w:sz w:val="23"/>
          <w:szCs w:val="23"/>
        </w:rPr>
        <w:t>Стоимость</w:t>
        <w:br/>
        <w:t xml:space="preserve">на ритуальные услуги, предоставляемые  </w:t>
      </w:r>
      <w:r>
        <w:rPr>
          <w:b w:val="false"/>
          <w:bCs/>
          <w:kern w:val="2"/>
          <w:sz w:val="23"/>
          <w:szCs w:val="23"/>
        </w:rPr>
        <w:t xml:space="preserve">при захоронении умерших (погибших), не имеющих супруга, близких родственников, иных родственников либо законного представителя умершего </w:t>
      </w:r>
      <w:r>
        <w:rPr>
          <w:b w:val="false"/>
          <w:sz w:val="23"/>
          <w:szCs w:val="23"/>
        </w:rPr>
        <w:t>с 1 февраля 2020 года по 31 января 2021 года</w:t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6"/>
        <w:gridCol w:w="6662"/>
        <w:gridCol w:w="1986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№ 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Наименование видов услуг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Предельные    цены, руб.</w:t>
            </w:r>
          </w:p>
        </w:tc>
      </w:tr>
      <w:tr>
        <w:trPr>
          <w:trHeight w:val="471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110,20</w:t>
            </w:r>
          </w:p>
        </w:tc>
      </w:tr>
      <w:tr>
        <w:trPr>
          <w:trHeight w:val="40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Облачение тела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134,70</w:t>
            </w:r>
          </w:p>
        </w:tc>
      </w:tr>
      <w:tr>
        <w:trPr>
          <w:trHeight w:val="427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Предоставление  гроба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899,95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Перевозка  умершего на кладбище (1,0 маш. час работы катафалки)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912,22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Погребение: </w:t>
            </w:r>
          </w:p>
          <w:p>
            <w:pPr>
              <w:pStyle w:val="Style2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предоставление автоуслуг на рытье и закапывание могилы с услугами бригады рабочих по доработке могилы после экскаватора и оформление могильного холма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4067,79</w:t>
            </w:r>
          </w:p>
        </w:tc>
      </w:tr>
      <w:tr>
        <w:trPr>
          <w:trHeight w:val="430" w:hRule="atLeast"/>
        </w:trPr>
        <w:tc>
          <w:tcPr>
            <w:tcW w:w="7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6124,86</w:t>
            </w:r>
          </w:p>
        </w:tc>
      </w:tr>
    </w:tbl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618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huv"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e34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be4e34"/>
    <w:pPr>
      <w:keepNext w:val="true"/>
      <w:spacing w:before="120" w:after="0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4e34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be4e34"/>
    <w:rPr>
      <w:b/>
      <w:bCs/>
      <w:color w:val="106BBE"/>
      <w:sz w:val="26"/>
      <w:szCs w:val="26"/>
    </w:rPr>
  </w:style>
  <w:style w:type="character" w:styleId="Style14" w:customStyle="1">
    <w:name w:val="Цветовое выделение"/>
    <w:uiPriority w:val="99"/>
    <w:qFormat/>
    <w:rsid w:val="00be4e34"/>
    <w:rPr>
      <w:b/>
      <w:bCs/>
      <w:color w:val="26282F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be4e34"/>
    <w:pPr>
      <w:jc w:val="both"/>
    </w:pPr>
    <w:rPr>
      <w:rFonts w:ascii="Arial" w:hAnsi="Arial" w:cs="Arial"/>
      <w:sz w:val="24"/>
      <w:szCs w:val="24"/>
    </w:rPr>
  </w:style>
  <w:style w:type="paragraph" w:styleId="Style22" w:customStyle="1">
    <w:name w:val="Прижатый влево"/>
    <w:basedOn w:val="Normal"/>
    <w:next w:val="Normal"/>
    <w:uiPriority w:val="99"/>
    <w:qFormat/>
    <w:rsid w:val="00be4e34"/>
    <w:pPr/>
    <w:rPr>
      <w:rFonts w:ascii="Arial" w:hAnsi="Arial" w:cs="Arial"/>
      <w:sz w:val="24"/>
      <w:szCs w:val="24"/>
    </w:rPr>
  </w:style>
  <w:style w:type="paragraph" w:styleId="3" w:customStyle="1">
    <w:name w:val="Основной текст3"/>
    <w:basedOn w:val="Normal"/>
    <w:qFormat/>
    <w:rsid w:val="00be4e34"/>
    <w:pPr>
      <w:widowControl w:val="false"/>
      <w:shd w:val="clear" w:color="auto" w:fill="FFFFFF"/>
      <w:spacing w:lineRule="auto" w:before="0" w:after="600"/>
      <w:ind w:hanging="340"/>
      <w:jc w:val="both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garantf1://17566763.0" TargetMode="External"/><Relationship Id="rId5" Type="http://schemas.openxmlformats.org/officeDocument/2006/relationships/hyperlink" Target="garantf1://17420999.78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LibreOffice/6.3.0.4$Windows_X86_64 LibreOffice_project/057fc023c990d676a43019934386b85b21a9ee99</Application>
  <Pages>2</Pages>
  <Words>419</Words>
  <Characters>2894</Characters>
  <CharactersWithSpaces>3394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2019-01-17T08:34:00Z</dcterms:created>
  <dc:creator>Михайлова Елена Сергеевна</dc:creator>
  <dc:description/>
  <dc:language>ru-RU</dc:language>
  <cp:lastModifiedBy/>
  <cp:lastPrinted>2020-01-29T06:42:00Z</cp:lastPrinted>
  <dcterms:modified xsi:type="dcterms:W3CDTF">2020-02-06T14:37:37Z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