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780E2D" w:rsidRPr="00610DAE" w:rsidTr="003173C0">
        <w:tc>
          <w:tcPr>
            <w:tcW w:w="4077" w:type="dxa"/>
          </w:tcPr>
          <w:p w:rsidR="00780E2D" w:rsidRPr="00610DAE" w:rsidRDefault="00780E2D" w:rsidP="003173C0">
            <w:pPr>
              <w:rPr>
                <w:rFonts w:ascii="Arial Cyr Chuv" w:hAnsi="Arial Cyr Chuv"/>
              </w:rPr>
            </w:pPr>
          </w:p>
          <w:p w:rsidR="00780E2D" w:rsidRPr="00610DAE" w:rsidRDefault="00780E2D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10DAE">
              <w:rPr>
                <w:rFonts w:ascii="Times New Roman Chuv" w:hAnsi="Times New Roman Chuv"/>
              </w:rPr>
              <w:t>Чёваш Республикин</w:t>
            </w:r>
          </w:p>
          <w:p w:rsidR="00780E2D" w:rsidRPr="00610DAE" w:rsidRDefault="00780E2D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10DAE">
              <w:rPr>
                <w:rFonts w:ascii="Times New Roman Chuv" w:hAnsi="Times New Roman Chuv"/>
              </w:rPr>
              <w:t>+.н. Шупашкар хула</w:t>
            </w:r>
          </w:p>
          <w:p w:rsidR="00780E2D" w:rsidRPr="00610DAE" w:rsidRDefault="00780E2D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10DAE">
              <w:rPr>
                <w:rFonts w:ascii="Times New Roman Chuv" w:hAnsi="Times New Roman Chuv"/>
              </w:rPr>
              <w:t>администраций.</w:t>
            </w:r>
          </w:p>
          <w:p w:rsidR="00780E2D" w:rsidRPr="00610DAE" w:rsidRDefault="00780E2D" w:rsidP="003173C0">
            <w:pPr>
              <w:jc w:val="center"/>
              <w:rPr>
                <w:rFonts w:ascii="Times New Roman Chuv" w:hAnsi="Times New Roman Chuv"/>
              </w:rPr>
            </w:pPr>
          </w:p>
          <w:p w:rsidR="00780E2D" w:rsidRPr="00610DAE" w:rsidRDefault="00780E2D" w:rsidP="003173C0">
            <w:pPr>
              <w:pStyle w:val="2"/>
              <w:rPr>
                <w:sz w:val="24"/>
                <w:szCs w:val="24"/>
              </w:rPr>
            </w:pPr>
            <w:r w:rsidRPr="00610DAE">
              <w:rPr>
                <w:sz w:val="24"/>
                <w:szCs w:val="24"/>
              </w:rPr>
              <w:t>ЙЫШЁНУ</w:t>
            </w:r>
          </w:p>
          <w:p w:rsidR="00780E2D" w:rsidRPr="00610DAE" w:rsidRDefault="00780E2D" w:rsidP="003173C0">
            <w:pPr>
              <w:jc w:val="center"/>
            </w:pPr>
          </w:p>
        </w:tc>
        <w:tc>
          <w:tcPr>
            <w:tcW w:w="1417" w:type="dxa"/>
          </w:tcPr>
          <w:p w:rsidR="00780E2D" w:rsidRPr="00610DAE" w:rsidRDefault="00780E2D" w:rsidP="003173C0"/>
          <w:p w:rsidR="00780E2D" w:rsidRPr="00610DAE" w:rsidRDefault="00780E2D" w:rsidP="003173C0">
            <w:r w:rsidRPr="00610DAE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65398168" r:id="rId6"/>
              </w:object>
            </w:r>
          </w:p>
        </w:tc>
        <w:tc>
          <w:tcPr>
            <w:tcW w:w="3969" w:type="dxa"/>
          </w:tcPr>
          <w:p w:rsidR="00780E2D" w:rsidRPr="00610DAE" w:rsidRDefault="00780E2D" w:rsidP="003173C0">
            <w:pPr>
              <w:jc w:val="center"/>
              <w:rPr>
                <w:rFonts w:ascii="Arial Cyr Chuv" w:hAnsi="Arial Cyr Chuv"/>
              </w:rPr>
            </w:pPr>
          </w:p>
          <w:p w:rsidR="00780E2D" w:rsidRPr="00610DAE" w:rsidRDefault="00780E2D" w:rsidP="003173C0">
            <w:pPr>
              <w:spacing w:line="260" w:lineRule="exact"/>
              <w:jc w:val="center"/>
            </w:pPr>
            <w:r w:rsidRPr="00610DAE">
              <w:t>Администрация</w:t>
            </w:r>
          </w:p>
          <w:p w:rsidR="00780E2D" w:rsidRPr="00610DAE" w:rsidRDefault="00780E2D" w:rsidP="003173C0">
            <w:pPr>
              <w:spacing w:line="260" w:lineRule="exact"/>
              <w:jc w:val="center"/>
            </w:pPr>
            <w:r w:rsidRPr="00610DAE">
              <w:t xml:space="preserve"> города Новочебоксарска</w:t>
            </w:r>
          </w:p>
          <w:p w:rsidR="00780E2D" w:rsidRPr="00610DAE" w:rsidRDefault="00780E2D" w:rsidP="003173C0">
            <w:pPr>
              <w:jc w:val="center"/>
            </w:pPr>
            <w:r w:rsidRPr="00610DAE">
              <w:t>Чувашской Республики</w:t>
            </w:r>
          </w:p>
          <w:p w:rsidR="00780E2D" w:rsidRPr="00610DAE" w:rsidRDefault="00780E2D" w:rsidP="003173C0">
            <w:pPr>
              <w:jc w:val="center"/>
            </w:pPr>
          </w:p>
          <w:p w:rsidR="00780E2D" w:rsidRPr="00610DAE" w:rsidRDefault="00780E2D" w:rsidP="003173C0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10DAE">
              <w:rPr>
                <w:sz w:val="24"/>
                <w:szCs w:val="24"/>
              </w:rPr>
              <w:t>ПОСТАНОВЛЕНИЕ</w:t>
            </w:r>
          </w:p>
          <w:p w:rsidR="00780E2D" w:rsidRPr="00610DAE" w:rsidRDefault="00780E2D" w:rsidP="003173C0">
            <w:pPr>
              <w:pStyle w:val="3"/>
              <w:rPr>
                <w:sz w:val="24"/>
                <w:szCs w:val="24"/>
              </w:rPr>
            </w:pPr>
          </w:p>
        </w:tc>
      </w:tr>
    </w:tbl>
    <w:p w:rsidR="00780E2D" w:rsidRPr="00610DAE" w:rsidRDefault="00780E2D" w:rsidP="00780E2D">
      <w:pPr>
        <w:jc w:val="center"/>
      </w:pPr>
      <w:r w:rsidRPr="00610DAE">
        <w:t>__</w:t>
      </w:r>
      <w:r w:rsidR="00EC5DC4">
        <w:t>28.10.2020</w:t>
      </w:r>
      <w:r w:rsidRPr="00610DAE">
        <w:t>__  №  _</w:t>
      </w:r>
      <w:r w:rsidR="00EC5DC4">
        <w:t>1168</w:t>
      </w:r>
      <w:r w:rsidRPr="00610DAE">
        <w:t>________</w:t>
      </w:r>
    </w:p>
    <w:p w:rsidR="00780E2D" w:rsidRPr="00610DAE" w:rsidRDefault="00780E2D" w:rsidP="00D01BBD">
      <w:pPr>
        <w:jc w:val="both"/>
      </w:pPr>
    </w:p>
    <w:p w:rsidR="00610DAE" w:rsidRPr="00610DAE" w:rsidRDefault="00610DAE" w:rsidP="005324D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780E2D" w:rsidRPr="00610DAE" w:rsidTr="00EE0075">
        <w:trPr>
          <w:trHeight w:val="770"/>
        </w:trPr>
        <w:tc>
          <w:tcPr>
            <w:tcW w:w="4614" w:type="dxa"/>
          </w:tcPr>
          <w:p w:rsidR="00780E2D" w:rsidRPr="00610DAE" w:rsidRDefault="0035383B" w:rsidP="00EC5DC4">
            <w:pPr>
              <w:jc w:val="both"/>
              <w:rPr>
                <w:b/>
              </w:rPr>
            </w:pPr>
            <w:r w:rsidRPr="00610DAE">
              <w:rPr>
                <w:b/>
              </w:rPr>
              <w:t xml:space="preserve">Об утверждении порядка определения размера и условий </w:t>
            </w:r>
            <w:r w:rsidR="007373A0" w:rsidRPr="00610DAE">
              <w:rPr>
                <w:b/>
              </w:rPr>
              <w:t>п</w:t>
            </w:r>
            <w:r w:rsidRPr="00610DAE">
              <w:rPr>
                <w:b/>
              </w:rPr>
              <w:t>ремиальных выплат по итогам работы руководителю</w:t>
            </w:r>
            <w:r w:rsidR="001C2101" w:rsidRPr="00610DAE">
              <w:rPr>
                <w:b/>
              </w:rPr>
              <w:t xml:space="preserve"> автономного учреждения</w:t>
            </w:r>
            <w:r w:rsidRPr="00610DAE">
              <w:rPr>
                <w:b/>
              </w:rPr>
              <w:t xml:space="preserve"> </w:t>
            </w:r>
            <w:r w:rsidR="00791BDE" w:rsidRPr="00610DAE">
              <w:rPr>
                <w:b/>
              </w:rPr>
              <w:t>«Многофункциональный центр</w:t>
            </w:r>
            <w:r w:rsidRPr="00610DAE">
              <w:rPr>
                <w:b/>
              </w:rPr>
              <w:t xml:space="preserve"> по предоставлению государственных и муниципальных услуг</w:t>
            </w:r>
            <w:r w:rsidR="00791BDE" w:rsidRPr="00610DAE">
              <w:rPr>
                <w:b/>
              </w:rPr>
              <w:t>»</w:t>
            </w:r>
            <w:r w:rsidRPr="00610DAE">
              <w:rPr>
                <w:b/>
              </w:rPr>
              <w:t xml:space="preserve"> города Новочебоксарска Чувашской Республики</w:t>
            </w:r>
          </w:p>
        </w:tc>
      </w:tr>
    </w:tbl>
    <w:p w:rsidR="00BB42B3" w:rsidRPr="00610DAE" w:rsidRDefault="00BB42B3" w:rsidP="00780E2D"/>
    <w:p w:rsidR="009B73C3" w:rsidRPr="00610DAE" w:rsidRDefault="009B73C3" w:rsidP="00780E2D"/>
    <w:p w:rsidR="00BB42B3" w:rsidRPr="00610DAE" w:rsidRDefault="00BB42B3" w:rsidP="00F80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610D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</w:t>
        </w:r>
      </w:hyperlink>
      <w:r w:rsidRPr="00610DAE">
        <w:rPr>
          <w:rFonts w:ascii="Times New Roman" w:hAnsi="Times New Roman" w:cs="Times New Roman"/>
          <w:sz w:val="24"/>
          <w:szCs w:val="24"/>
        </w:rPr>
        <w:t xml:space="preserve"> Устава города Новочебоксарска Чувашской Республики</w:t>
      </w:r>
      <w:r w:rsidR="00AD3B33">
        <w:rPr>
          <w:rFonts w:ascii="Times New Roman" w:hAnsi="Times New Roman" w:cs="Times New Roman"/>
          <w:sz w:val="24"/>
          <w:szCs w:val="24"/>
        </w:rPr>
        <w:t>, администрация города Новочебоксарска</w:t>
      </w:r>
      <w:r w:rsidR="00EE7BC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61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D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о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с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т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а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о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в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л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я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="00AD3B33">
        <w:rPr>
          <w:rFonts w:ascii="Times New Roman" w:hAnsi="Times New Roman" w:cs="Times New Roman"/>
          <w:sz w:val="24"/>
          <w:szCs w:val="24"/>
        </w:rPr>
        <w:t>е т</w:t>
      </w:r>
      <w:r w:rsidRPr="00610DAE">
        <w:rPr>
          <w:rFonts w:ascii="Times New Roman" w:hAnsi="Times New Roman" w:cs="Times New Roman"/>
          <w:sz w:val="24"/>
          <w:szCs w:val="24"/>
        </w:rPr>
        <w:t>:</w:t>
      </w:r>
    </w:p>
    <w:p w:rsidR="00BB42B3" w:rsidRPr="00610DAE" w:rsidRDefault="00BB42B3" w:rsidP="00F80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размера и условий премиальных выплат по итогам работы руководителю </w:t>
      </w:r>
      <w:r w:rsidR="0030347F" w:rsidRPr="00610DAE">
        <w:rPr>
          <w:rFonts w:ascii="Times New Roman" w:hAnsi="Times New Roman" w:cs="Times New Roman"/>
          <w:sz w:val="24"/>
          <w:szCs w:val="24"/>
        </w:rPr>
        <w:t>автономного учреждения</w:t>
      </w:r>
      <w:r w:rsidR="00791BDE" w:rsidRPr="00610DAE">
        <w:rPr>
          <w:rFonts w:ascii="Times New Roman" w:hAnsi="Times New Roman" w:cs="Times New Roman"/>
          <w:sz w:val="24"/>
          <w:szCs w:val="24"/>
        </w:rPr>
        <w:t xml:space="preserve"> «</w:t>
      </w:r>
      <w:r w:rsidRPr="00610DAE">
        <w:rPr>
          <w:rFonts w:ascii="Times New Roman" w:hAnsi="Times New Roman" w:cs="Times New Roman"/>
          <w:sz w:val="24"/>
          <w:szCs w:val="24"/>
        </w:rPr>
        <w:t>Многофункц</w:t>
      </w:r>
      <w:r w:rsidR="00791BDE" w:rsidRPr="00610DAE">
        <w:rPr>
          <w:rFonts w:ascii="Times New Roman" w:hAnsi="Times New Roman" w:cs="Times New Roman"/>
          <w:sz w:val="24"/>
          <w:szCs w:val="24"/>
        </w:rPr>
        <w:t>иональный центр</w:t>
      </w:r>
      <w:r w:rsidRPr="00610DAE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и муниципальных услуг</w:t>
      </w:r>
      <w:r w:rsidR="00791BDE" w:rsidRPr="00610DAE">
        <w:rPr>
          <w:rFonts w:ascii="Times New Roman" w:hAnsi="Times New Roman" w:cs="Times New Roman"/>
          <w:sz w:val="24"/>
          <w:szCs w:val="24"/>
        </w:rPr>
        <w:t>»</w:t>
      </w:r>
      <w:r w:rsidRPr="00610DAE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 согласно приложению к настоящему постановлению.</w:t>
      </w:r>
    </w:p>
    <w:p w:rsidR="00F8026B" w:rsidRPr="00610DAE" w:rsidRDefault="00F8026B" w:rsidP="00F8026B">
      <w:pPr>
        <w:ind w:firstLine="709"/>
        <w:jc w:val="both"/>
      </w:pPr>
      <w:r w:rsidRPr="00610DAE">
        <w:t xml:space="preserve">2. </w:t>
      </w:r>
      <w:r w:rsidRPr="00610DAE">
        <w:rPr>
          <w:bCs/>
        </w:rPr>
        <w:t xml:space="preserve">Сектору пресс-службы администрации города Новочебоксарска </w:t>
      </w:r>
      <w:proofErr w:type="gramStart"/>
      <w:r w:rsidRPr="00610DAE">
        <w:rPr>
          <w:bCs/>
        </w:rPr>
        <w:t>разместить</w:t>
      </w:r>
      <w:proofErr w:type="gramEnd"/>
      <w:r w:rsidRPr="00610DAE">
        <w:rPr>
          <w:bCs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F8026B" w:rsidRPr="00610DAE" w:rsidRDefault="00F8026B" w:rsidP="00F8026B">
      <w:pPr>
        <w:tabs>
          <w:tab w:val="left" w:pos="993"/>
        </w:tabs>
        <w:ind w:firstLine="709"/>
        <w:jc w:val="both"/>
      </w:pPr>
      <w:r w:rsidRPr="00610DAE">
        <w:t>3.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</w:t>
      </w:r>
      <w:r w:rsidR="0030347F" w:rsidRPr="00610DAE">
        <w:t>.</w:t>
      </w:r>
      <w:r w:rsidRPr="00610DAE">
        <w:t xml:space="preserve"> </w:t>
      </w:r>
    </w:p>
    <w:p w:rsidR="00F8026B" w:rsidRPr="00610DAE" w:rsidRDefault="00F8026B" w:rsidP="00F8026B">
      <w:pPr>
        <w:ind w:firstLine="709"/>
        <w:jc w:val="both"/>
      </w:pPr>
      <w:r w:rsidRPr="00610DAE">
        <w:t>4. Настоящее постановление вступает в силу со дня его официального опубликования.</w:t>
      </w:r>
    </w:p>
    <w:p w:rsidR="00F8026B" w:rsidRPr="00610DAE" w:rsidRDefault="00F8026B" w:rsidP="00F8026B">
      <w:pPr>
        <w:pStyle w:val="21"/>
        <w:widowControl/>
        <w:tabs>
          <w:tab w:val="left" w:pos="3356"/>
        </w:tabs>
        <w:rPr>
          <w:szCs w:val="24"/>
        </w:rPr>
      </w:pPr>
    </w:p>
    <w:p w:rsidR="00F8026B" w:rsidRPr="00610DAE" w:rsidRDefault="00F8026B" w:rsidP="00F8026B">
      <w:pPr>
        <w:pStyle w:val="21"/>
        <w:widowControl/>
        <w:tabs>
          <w:tab w:val="left" w:pos="3356"/>
        </w:tabs>
        <w:rPr>
          <w:szCs w:val="24"/>
        </w:rPr>
      </w:pPr>
    </w:p>
    <w:p w:rsidR="00F8026B" w:rsidRPr="00610DAE" w:rsidRDefault="00AD68AD" w:rsidP="00F8026B">
      <w:pPr>
        <w:pStyle w:val="21"/>
        <w:widowControl/>
        <w:tabs>
          <w:tab w:val="left" w:pos="3356"/>
        </w:tabs>
        <w:ind w:firstLine="0"/>
        <w:rPr>
          <w:szCs w:val="24"/>
        </w:rPr>
      </w:pPr>
      <w:r>
        <w:rPr>
          <w:szCs w:val="24"/>
        </w:rPr>
        <w:t>Врио главы</w:t>
      </w:r>
      <w:r w:rsidR="00F8026B" w:rsidRPr="00610DAE">
        <w:rPr>
          <w:szCs w:val="24"/>
        </w:rPr>
        <w:t xml:space="preserve"> администрации</w:t>
      </w:r>
      <w:r w:rsidR="00F8026B" w:rsidRPr="00610DAE">
        <w:rPr>
          <w:szCs w:val="24"/>
        </w:rPr>
        <w:tab/>
      </w:r>
    </w:p>
    <w:p w:rsidR="00F8026B" w:rsidRPr="00610DAE" w:rsidRDefault="00F8026B" w:rsidP="00F8026B">
      <w:pPr>
        <w:pStyle w:val="21"/>
        <w:widowControl/>
        <w:ind w:firstLine="0"/>
        <w:rPr>
          <w:szCs w:val="24"/>
        </w:rPr>
      </w:pPr>
      <w:r w:rsidRPr="00610DAE">
        <w:rPr>
          <w:szCs w:val="24"/>
        </w:rPr>
        <w:t xml:space="preserve">города Новочебоксарска                                                                                   </w:t>
      </w:r>
    </w:p>
    <w:p w:rsidR="00F8026B" w:rsidRPr="00610DAE" w:rsidRDefault="00F8026B" w:rsidP="00F8026B">
      <w:pPr>
        <w:jc w:val="both"/>
      </w:pPr>
      <w:r w:rsidRPr="00610DAE">
        <w:t xml:space="preserve">Чувашской Республики                                                          </w:t>
      </w:r>
      <w:r w:rsidR="00AD68AD">
        <w:t xml:space="preserve">                               </w:t>
      </w:r>
      <w:r w:rsidR="00AD68AD">
        <w:tab/>
        <w:t xml:space="preserve">    А.Г. Фадеев</w:t>
      </w:r>
    </w:p>
    <w:p w:rsidR="00F8026B" w:rsidRPr="00610DAE" w:rsidRDefault="00F8026B" w:rsidP="00F8026B">
      <w:pPr>
        <w:ind w:firstLine="709"/>
        <w:jc w:val="both"/>
      </w:pPr>
    </w:p>
    <w:p w:rsidR="00F8026B" w:rsidRPr="00610DAE" w:rsidRDefault="00F8026B" w:rsidP="00F8026B">
      <w:pPr>
        <w:jc w:val="both"/>
      </w:pPr>
    </w:p>
    <w:p w:rsidR="00F8026B" w:rsidRPr="00610DAE" w:rsidRDefault="00F8026B" w:rsidP="00F8026B">
      <w:pPr>
        <w:ind w:firstLine="709"/>
        <w:jc w:val="both"/>
      </w:pPr>
    </w:p>
    <w:p w:rsidR="00BB42B3" w:rsidRPr="00610DAE" w:rsidRDefault="00BB42B3" w:rsidP="00BB4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83B" w:rsidRPr="00610DAE" w:rsidRDefault="0035383B" w:rsidP="00780E2D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</w:p>
    <w:p w:rsidR="00610DAE" w:rsidRPr="00610DAE" w:rsidRDefault="00610DAE" w:rsidP="006F020B">
      <w:pPr>
        <w:spacing w:line="220" w:lineRule="atLeast"/>
        <w:jc w:val="both"/>
      </w:pPr>
    </w:p>
    <w:p w:rsidR="00610DAE" w:rsidRPr="00610DAE" w:rsidRDefault="00610DAE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  <w:r w:rsidRPr="00610DAE">
        <w:t>СОГЛАСОВАНО:</w:t>
      </w: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  <w:r w:rsidRPr="00610DAE">
        <w:t xml:space="preserve">Заместитель главы администрации города 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 xml:space="preserve">Новочебоксарска Чувашской Республики 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по экономике и финансам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______________________О.В. Григорьева</w:t>
      </w:r>
    </w:p>
    <w:p w:rsidR="006F020B" w:rsidRPr="00610DAE" w:rsidRDefault="00EE7BC4" w:rsidP="006F020B">
      <w:pPr>
        <w:spacing w:line="220" w:lineRule="atLeast"/>
        <w:jc w:val="both"/>
      </w:pPr>
      <w:r>
        <w:t>«____» _______________ 2020</w:t>
      </w:r>
      <w:r w:rsidR="006F020B" w:rsidRPr="00610DAE">
        <w:t xml:space="preserve"> г. 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 xml:space="preserve"> 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Начальник  Правового управления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 xml:space="preserve">администрации города Новочебоксарска 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Чувашской Республики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______________________ М.А. Кузьмин</w:t>
      </w:r>
    </w:p>
    <w:p w:rsidR="006F020B" w:rsidRPr="00610DAE" w:rsidRDefault="00EE7BC4" w:rsidP="006F020B">
      <w:pPr>
        <w:spacing w:line="220" w:lineRule="atLeast"/>
        <w:jc w:val="both"/>
      </w:pPr>
      <w:r>
        <w:t>«____» _______________ 2020</w:t>
      </w:r>
      <w:r w:rsidR="006F020B" w:rsidRPr="00610DAE">
        <w:t xml:space="preserve"> г. </w:t>
      </w:r>
    </w:p>
    <w:p w:rsidR="006F020B" w:rsidRPr="00610DAE" w:rsidRDefault="006F020B" w:rsidP="006F020B">
      <w:pPr>
        <w:spacing w:line="220" w:lineRule="atLeast"/>
        <w:jc w:val="both"/>
      </w:pPr>
    </w:p>
    <w:p w:rsidR="00AD3B33" w:rsidRPr="00AD3B33" w:rsidRDefault="00EE7BC4" w:rsidP="00AD3B33">
      <w:pPr>
        <w:jc w:val="both"/>
        <w:rPr>
          <w:bCs/>
          <w:kern w:val="32"/>
        </w:rPr>
      </w:pPr>
      <w:r>
        <w:rPr>
          <w:bCs/>
          <w:kern w:val="32"/>
        </w:rPr>
        <w:t>Начальник</w:t>
      </w:r>
      <w:r w:rsidR="00AD3B33" w:rsidRPr="00AD3B33">
        <w:rPr>
          <w:bCs/>
          <w:kern w:val="32"/>
        </w:rPr>
        <w:t xml:space="preserve"> отдела </w:t>
      </w:r>
      <w:r w:rsidR="00AD3B33" w:rsidRPr="00AD3B33">
        <w:rPr>
          <w:bCs/>
        </w:rPr>
        <w:t>бухгалтерского учета</w:t>
      </w:r>
    </w:p>
    <w:p w:rsidR="00AD3B33" w:rsidRPr="00AD3B33" w:rsidRDefault="00AD3B33" w:rsidP="00AD3B33">
      <w:pPr>
        <w:jc w:val="both"/>
        <w:rPr>
          <w:bCs/>
          <w:kern w:val="32"/>
        </w:rPr>
      </w:pPr>
      <w:r w:rsidRPr="00AD3B33">
        <w:rPr>
          <w:bCs/>
          <w:kern w:val="32"/>
        </w:rPr>
        <w:t>администрации города Новочебоксарска</w:t>
      </w:r>
    </w:p>
    <w:p w:rsidR="00AD3B33" w:rsidRPr="00AD3B33" w:rsidRDefault="00AD3B33" w:rsidP="00AD3B33">
      <w:pPr>
        <w:tabs>
          <w:tab w:val="left" w:pos="2216"/>
        </w:tabs>
        <w:jc w:val="both"/>
        <w:rPr>
          <w:bCs/>
          <w:kern w:val="32"/>
        </w:rPr>
      </w:pPr>
      <w:r w:rsidRPr="00AD3B33">
        <w:rPr>
          <w:bCs/>
          <w:kern w:val="32"/>
        </w:rPr>
        <w:t>Чувашской Республики</w:t>
      </w:r>
      <w:r w:rsidRPr="00AD3B33">
        <w:rPr>
          <w:bCs/>
          <w:kern w:val="32"/>
        </w:rPr>
        <w:tab/>
      </w:r>
    </w:p>
    <w:p w:rsidR="00AD3B33" w:rsidRPr="00AD3B33" w:rsidRDefault="00AD3B33" w:rsidP="00AD3B33">
      <w:pPr>
        <w:jc w:val="both"/>
        <w:rPr>
          <w:bCs/>
          <w:kern w:val="32"/>
        </w:rPr>
      </w:pPr>
      <w:r w:rsidRPr="00AD3B33">
        <w:rPr>
          <w:bCs/>
          <w:kern w:val="32"/>
        </w:rPr>
        <w:t>______________________ Т.Б.  Филимонова</w:t>
      </w:r>
    </w:p>
    <w:p w:rsidR="00AD3B33" w:rsidRPr="00AD3B33" w:rsidRDefault="00EE7BC4" w:rsidP="00AD3B33">
      <w:pPr>
        <w:spacing w:line="264" w:lineRule="auto"/>
        <w:jc w:val="both"/>
        <w:rPr>
          <w:bCs/>
          <w:kern w:val="32"/>
        </w:rPr>
      </w:pPr>
      <w:r>
        <w:rPr>
          <w:bCs/>
          <w:kern w:val="32"/>
        </w:rPr>
        <w:t>«____» _______________ 2020</w:t>
      </w:r>
      <w:r w:rsidR="00AD3B33" w:rsidRPr="00AD3B33">
        <w:rPr>
          <w:bCs/>
          <w:kern w:val="32"/>
        </w:rPr>
        <w:t xml:space="preserve"> г. </w:t>
      </w:r>
    </w:p>
    <w:p w:rsidR="006F020B" w:rsidRPr="00610DAE" w:rsidRDefault="006F020B" w:rsidP="006F020B">
      <w:pPr>
        <w:spacing w:line="220" w:lineRule="atLeast"/>
        <w:jc w:val="both"/>
      </w:pPr>
    </w:p>
    <w:p w:rsidR="00D01BBD" w:rsidRPr="00610DAE" w:rsidRDefault="00AD3B33" w:rsidP="006F020B">
      <w:pPr>
        <w:jc w:val="both"/>
      </w:pPr>
      <w:r>
        <w:t>Начальник</w:t>
      </w:r>
      <w:r w:rsidR="006F020B" w:rsidRPr="00610DAE">
        <w:t xml:space="preserve"> финансового отдела </w:t>
      </w:r>
    </w:p>
    <w:p w:rsidR="00D01BBD" w:rsidRPr="00610DAE" w:rsidRDefault="00D01BBD" w:rsidP="00D01BBD">
      <w:pPr>
        <w:jc w:val="both"/>
      </w:pPr>
      <w:r w:rsidRPr="00610DAE">
        <w:t>а</w:t>
      </w:r>
      <w:r w:rsidR="006F020B" w:rsidRPr="00610DAE">
        <w:t>дминистрации</w:t>
      </w:r>
      <w:r w:rsidRPr="00610DAE">
        <w:t xml:space="preserve"> </w:t>
      </w:r>
      <w:r w:rsidR="006F020B" w:rsidRPr="00610DAE">
        <w:t>города Новочебоксарска</w:t>
      </w:r>
    </w:p>
    <w:p w:rsidR="006F020B" w:rsidRPr="00610DAE" w:rsidRDefault="006F020B" w:rsidP="00D01BBD">
      <w:pPr>
        <w:jc w:val="both"/>
      </w:pPr>
      <w:r w:rsidRPr="00610DAE">
        <w:t>Чувашской Республики</w:t>
      </w:r>
    </w:p>
    <w:p w:rsidR="006F020B" w:rsidRPr="00610DAE" w:rsidRDefault="006F020B" w:rsidP="006F020B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 w:rsidRPr="00610DAE">
        <w:rPr>
          <w:sz w:val="24"/>
          <w:szCs w:val="24"/>
        </w:rPr>
        <w:t xml:space="preserve">___________________Е.М. </w:t>
      </w:r>
      <w:proofErr w:type="spellStart"/>
      <w:r w:rsidRPr="00610DAE">
        <w:rPr>
          <w:sz w:val="24"/>
          <w:szCs w:val="24"/>
        </w:rPr>
        <w:t>Запорожцева</w:t>
      </w:r>
      <w:proofErr w:type="spellEnd"/>
    </w:p>
    <w:p w:rsidR="006F020B" w:rsidRPr="00610DAE" w:rsidRDefault="00102C35" w:rsidP="006F020B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«___»______________2020</w:t>
      </w:r>
      <w:r w:rsidR="006F020B" w:rsidRPr="00610DAE">
        <w:rPr>
          <w:sz w:val="24"/>
          <w:szCs w:val="24"/>
        </w:rPr>
        <w:t xml:space="preserve"> г.</w:t>
      </w:r>
    </w:p>
    <w:p w:rsidR="006F020B" w:rsidRPr="00610DAE" w:rsidRDefault="006F020B" w:rsidP="006F020B">
      <w:pPr>
        <w:spacing w:line="220" w:lineRule="atLeast"/>
        <w:jc w:val="both"/>
      </w:pPr>
    </w:p>
    <w:p w:rsidR="006F020B" w:rsidRPr="00610DAE" w:rsidRDefault="006F020B" w:rsidP="006F020B">
      <w:pPr>
        <w:spacing w:line="220" w:lineRule="atLeast"/>
        <w:jc w:val="both"/>
      </w:pPr>
      <w:r w:rsidRPr="00610DAE">
        <w:t>Начальник отдела экономического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развития и торговли администрации города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Новочебоксарска Чувашской Республики</w:t>
      </w:r>
    </w:p>
    <w:p w:rsidR="006F020B" w:rsidRPr="00610DAE" w:rsidRDefault="006F020B" w:rsidP="006F020B">
      <w:pPr>
        <w:spacing w:line="220" w:lineRule="atLeast"/>
        <w:jc w:val="both"/>
      </w:pPr>
      <w:r w:rsidRPr="00610DAE">
        <w:t>______________________Р.Ф. Ялфимова</w:t>
      </w:r>
    </w:p>
    <w:p w:rsidR="006F020B" w:rsidRPr="00610DAE" w:rsidRDefault="00102C35" w:rsidP="006F020B">
      <w:pPr>
        <w:spacing w:line="220" w:lineRule="atLeast"/>
        <w:jc w:val="both"/>
      </w:pPr>
      <w:r>
        <w:t>«___»_________________2020</w:t>
      </w:r>
      <w:r w:rsidR="006F020B" w:rsidRPr="00610DAE">
        <w:t xml:space="preserve"> г.</w:t>
      </w:r>
    </w:p>
    <w:p w:rsidR="006F020B" w:rsidRPr="00610DAE" w:rsidRDefault="006F020B" w:rsidP="006F020B"/>
    <w:p w:rsidR="006F020B" w:rsidRPr="00610DAE" w:rsidRDefault="006F020B" w:rsidP="006F020B"/>
    <w:p w:rsidR="006F020B" w:rsidRPr="00610DAE" w:rsidRDefault="006F020B" w:rsidP="006F020B"/>
    <w:p w:rsidR="006F020B" w:rsidRPr="00610DAE" w:rsidRDefault="006F020B" w:rsidP="006F020B"/>
    <w:p w:rsidR="006F020B" w:rsidRPr="00610DAE" w:rsidRDefault="006F020B" w:rsidP="006F020B"/>
    <w:p w:rsidR="006F020B" w:rsidRPr="00610DAE" w:rsidRDefault="006F020B" w:rsidP="006F020B"/>
    <w:p w:rsidR="006F020B" w:rsidRPr="00610DAE" w:rsidRDefault="006F020B" w:rsidP="006F020B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6C7A67" w:rsidRPr="00610DAE" w:rsidRDefault="006C7A67" w:rsidP="00780E2D"/>
    <w:p w:rsidR="009B73C3" w:rsidRPr="00610DAE" w:rsidRDefault="009B73C3" w:rsidP="006C7A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20B" w:rsidRPr="00610DAE" w:rsidRDefault="006F020B" w:rsidP="006C7A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20B" w:rsidRPr="00610DAE" w:rsidRDefault="006F020B" w:rsidP="0030347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10DAE" w:rsidRPr="00610DAE" w:rsidRDefault="00610DAE" w:rsidP="0030347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10DAE" w:rsidRPr="00610DAE" w:rsidRDefault="00610DAE" w:rsidP="0030347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F020B" w:rsidRPr="00610DAE" w:rsidRDefault="006F020B" w:rsidP="006C7A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20B" w:rsidRPr="00610DAE" w:rsidRDefault="006F020B" w:rsidP="001C21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347F" w:rsidRPr="00610DAE" w:rsidRDefault="0030347F" w:rsidP="0030347F">
      <w:pPr>
        <w:rPr>
          <w:i/>
          <w:sz w:val="20"/>
          <w:szCs w:val="20"/>
        </w:rPr>
      </w:pPr>
    </w:p>
    <w:p w:rsidR="00610DAE" w:rsidRDefault="00610DAE" w:rsidP="00610D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10DAE" w:rsidRPr="00610DAE" w:rsidRDefault="00610DAE" w:rsidP="00610D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3B33" w:rsidRPr="00AD3B33" w:rsidRDefault="00AD3B33" w:rsidP="00AD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B3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3B33" w:rsidRPr="00AD3B33" w:rsidRDefault="00AD3B33" w:rsidP="00AD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B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3B33" w:rsidRPr="00AD3B33" w:rsidRDefault="00AD3B33" w:rsidP="00AD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B33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AD3B33" w:rsidRPr="00AD3B33" w:rsidRDefault="00AD3B33" w:rsidP="00AD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B3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10DAE" w:rsidRDefault="00AD3B33" w:rsidP="00AD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 </w:t>
      </w:r>
      <w:r w:rsidR="00EE7BC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D3B33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6C7A67" w:rsidRPr="00610DAE" w:rsidRDefault="006C7A67" w:rsidP="006C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A67" w:rsidRPr="00610DAE" w:rsidRDefault="006C7A67" w:rsidP="006C7A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10DAE">
        <w:rPr>
          <w:rFonts w:ascii="Times New Roman" w:hAnsi="Times New Roman" w:cs="Times New Roman"/>
          <w:sz w:val="24"/>
          <w:szCs w:val="24"/>
        </w:rPr>
        <w:t>ПОРЯДОК</w:t>
      </w:r>
    </w:p>
    <w:p w:rsidR="006C7A67" w:rsidRPr="00610DAE" w:rsidRDefault="006C7A67" w:rsidP="006C7A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ОПРЕДЕЛЕНИЯ РАЗМЕРА И УСЛОВИЙ ПРЕМИАЛЬНЫХ ВЫПЛАТ</w:t>
      </w:r>
    </w:p>
    <w:p w:rsidR="006C7A67" w:rsidRPr="00610DAE" w:rsidRDefault="006C7A67" w:rsidP="00385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ПО ИТОГАМ РАБОТЫ РУКОВОДИТЕЛЮ </w:t>
      </w:r>
      <w:r w:rsidR="00791BDE" w:rsidRPr="00610DAE">
        <w:rPr>
          <w:rFonts w:ascii="Times New Roman" w:hAnsi="Times New Roman" w:cs="Times New Roman"/>
          <w:sz w:val="24"/>
          <w:szCs w:val="24"/>
        </w:rPr>
        <w:t>АУ «МНОГОФУНКЦИОНАЛЬНЫЙ ЦЕНТР</w:t>
      </w:r>
      <w:r w:rsidR="00385FFE" w:rsidRPr="00610DAE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И МУНИЦИПАЛЬНЫХ УСЛУГ</w:t>
      </w:r>
      <w:r w:rsidR="00791BDE" w:rsidRPr="00610DAE">
        <w:rPr>
          <w:rFonts w:ascii="Times New Roman" w:hAnsi="Times New Roman" w:cs="Times New Roman"/>
          <w:sz w:val="24"/>
          <w:szCs w:val="24"/>
        </w:rPr>
        <w:t xml:space="preserve">» </w:t>
      </w:r>
      <w:r w:rsidR="00385FFE" w:rsidRPr="00610DAE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</w:p>
    <w:p w:rsidR="006C7A67" w:rsidRPr="00610DAE" w:rsidRDefault="006C7A67" w:rsidP="006C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размера и условий премиальных выплат по итогам работы руководителю </w:t>
      </w:r>
      <w:r w:rsidR="00791BDE" w:rsidRPr="00610DAE">
        <w:rPr>
          <w:rFonts w:ascii="Times New Roman" w:hAnsi="Times New Roman" w:cs="Times New Roman"/>
          <w:sz w:val="24"/>
          <w:szCs w:val="24"/>
        </w:rPr>
        <w:t>АУ «</w:t>
      </w:r>
      <w:r w:rsidRPr="00610DAE">
        <w:rPr>
          <w:rFonts w:ascii="Times New Roman" w:hAnsi="Times New Roman" w:cs="Times New Roman"/>
          <w:sz w:val="24"/>
          <w:szCs w:val="24"/>
        </w:rPr>
        <w:t>Многофункционального центра по предоставлению государственных и муниципальных услуг</w:t>
      </w:r>
      <w:r w:rsidR="00791BDE" w:rsidRPr="00610DAE">
        <w:rPr>
          <w:rFonts w:ascii="Times New Roman" w:hAnsi="Times New Roman" w:cs="Times New Roman"/>
          <w:sz w:val="24"/>
          <w:szCs w:val="24"/>
        </w:rPr>
        <w:t>»</w:t>
      </w:r>
      <w:r w:rsidRPr="00610DAE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 (далее - учреждение), регламентирует условия установления руководителю учреждения размера премии по итогам работы и порядок ее выплаты.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2. Премия по итогам работы носит стимулирующий характер и предназначена для увеличения материальной заинтересованности руководителя учреждения в повышении эффективности и результативности деятельности возглавляемого им учреждения, в качественном результате своего труда, добросовестном выполнении своих должностных обязанностей и поощрения его за выполненную надлежащим образом работу.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Премия по итогам работы руководителю учреждения выплачивается исходя из результатов оценки деятельности руководителя учреждения по итогам ра</w:t>
      </w:r>
      <w:r w:rsidR="00EE7BC4">
        <w:rPr>
          <w:rFonts w:ascii="Times New Roman" w:hAnsi="Times New Roman" w:cs="Times New Roman"/>
          <w:sz w:val="24"/>
          <w:szCs w:val="24"/>
        </w:rPr>
        <w:t>боты за отчетный период (</w:t>
      </w:r>
      <w:r w:rsidR="00167DE3">
        <w:rPr>
          <w:rFonts w:ascii="Times New Roman" w:hAnsi="Times New Roman" w:cs="Times New Roman"/>
          <w:sz w:val="24"/>
          <w:szCs w:val="24"/>
        </w:rPr>
        <w:t xml:space="preserve">полугодие, </w:t>
      </w:r>
      <w:r w:rsidR="00EE7BC4">
        <w:rPr>
          <w:rFonts w:ascii="Times New Roman" w:hAnsi="Times New Roman" w:cs="Times New Roman"/>
          <w:sz w:val="24"/>
          <w:szCs w:val="24"/>
        </w:rPr>
        <w:t>год</w:t>
      </w:r>
      <w:r w:rsidRPr="00610DAE">
        <w:rPr>
          <w:rFonts w:ascii="Times New Roman" w:hAnsi="Times New Roman" w:cs="Times New Roman"/>
          <w:sz w:val="24"/>
          <w:szCs w:val="24"/>
        </w:rPr>
        <w:t xml:space="preserve">) в пределах фонда оплаты труда (не более </w:t>
      </w:r>
      <w:r w:rsidR="00EE7BC4">
        <w:rPr>
          <w:rFonts w:ascii="Times New Roman" w:hAnsi="Times New Roman" w:cs="Times New Roman"/>
          <w:sz w:val="24"/>
          <w:szCs w:val="24"/>
        </w:rPr>
        <w:t>двух</w:t>
      </w:r>
      <w:r w:rsidR="00610DAE" w:rsidRPr="00610DAE">
        <w:rPr>
          <w:rFonts w:ascii="Times New Roman" w:hAnsi="Times New Roman" w:cs="Times New Roman"/>
          <w:sz w:val="24"/>
          <w:szCs w:val="24"/>
        </w:rPr>
        <w:t xml:space="preserve"> </w:t>
      </w:r>
      <w:r w:rsidRPr="00610DAE">
        <w:rPr>
          <w:rFonts w:ascii="Times New Roman" w:hAnsi="Times New Roman" w:cs="Times New Roman"/>
          <w:sz w:val="24"/>
          <w:szCs w:val="24"/>
        </w:rPr>
        <w:t>должностных окладов в год) за фактически отработанное время на основании распоряжения администрации города Новочебоксарска Чувашской Республики.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Премия по итогам работы выплачивается руководителю учреждения, состоящему в трудовых отношениях с администрацией города Новочебоксарска Чувашской Республики на дату подписания распоряжения о премировании.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Премирование по итогам работы может быть установлено как в процентах к должностному окладу, так и в абсолютном выражении.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3. Оценка деятельности руководителя учреждения производится по итогам отчетного периода на основании фактических данных о выполнении </w:t>
      </w:r>
      <w:r w:rsidRPr="0061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показателей эффективности деятельности учреждения и его руководителя, указанных в </w:t>
      </w:r>
      <w:hyperlink w:anchor="P140" w:history="1">
        <w:r w:rsidRPr="00610D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61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6C7A67" w:rsidRPr="00610DAE" w:rsidRDefault="006C7A67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DAE">
        <w:rPr>
          <w:rFonts w:ascii="Times New Roman" w:hAnsi="Times New Roman" w:cs="Times New Roman"/>
          <w:sz w:val="24"/>
          <w:szCs w:val="24"/>
        </w:rPr>
        <w:t>Для проведения оценки деятельности руководителя учреждения и определения размера премии по итогам работы за отчетный период руководитель учреждения представляет в администрацию города Новочебоксарска Чувашской Республики отчет о результатах выполнения показателей эффективности деятельности учреждения и его руководителя (далее - отчет) в срок не позднее 15 числа месяца, следующего за отчетным периодом, по следующей форме:</w:t>
      </w:r>
      <w:proofErr w:type="gramEnd"/>
    </w:p>
    <w:p w:rsidR="00C239D3" w:rsidRPr="00610DAE" w:rsidRDefault="00C239D3" w:rsidP="006C7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60"/>
        <w:gridCol w:w="951"/>
        <w:gridCol w:w="1087"/>
        <w:gridCol w:w="1267"/>
        <w:gridCol w:w="1134"/>
        <w:gridCol w:w="907"/>
      </w:tblGrid>
      <w:tr w:rsidR="00C239D3" w:rsidRPr="00610DAE" w:rsidTr="00F9074D">
        <w:tc>
          <w:tcPr>
            <w:tcW w:w="454" w:type="dxa"/>
            <w:vMerge w:val="restart"/>
          </w:tcPr>
          <w:p w:rsidR="00C239D3" w:rsidRPr="00610DAE" w:rsidRDefault="00167DE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и его руководителя</w:t>
            </w:r>
          </w:p>
        </w:tc>
        <w:tc>
          <w:tcPr>
            <w:tcW w:w="2038" w:type="dxa"/>
            <w:gridSpan w:val="2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67" w:type="dxa"/>
            <w:vMerge w:val="restart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Коэффициент оценки показателя</w:t>
            </w:r>
          </w:p>
        </w:tc>
        <w:tc>
          <w:tcPr>
            <w:tcW w:w="1134" w:type="dxa"/>
            <w:vMerge w:val="restart"/>
          </w:tcPr>
          <w:p w:rsidR="00C8202D" w:rsidRPr="00610DAE" w:rsidRDefault="00C239D3" w:rsidP="00C82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 xml:space="preserve">Весовой балл </w:t>
            </w:r>
          </w:p>
          <w:p w:rsidR="00C239D3" w:rsidRPr="00610DAE" w:rsidRDefault="00C8202D" w:rsidP="00C82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 w:rsidR="00C8202D" w:rsidRPr="00610DA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</w:tr>
      <w:tr w:rsidR="00C239D3" w:rsidRPr="00610DAE" w:rsidTr="00F9074D">
        <w:tc>
          <w:tcPr>
            <w:tcW w:w="454" w:type="dxa"/>
            <w:vMerge/>
          </w:tcPr>
          <w:p w:rsidR="00C239D3" w:rsidRPr="00610DAE" w:rsidRDefault="00C239D3" w:rsidP="00F9074D"/>
        </w:tc>
        <w:tc>
          <w:tcPr>
            <w:tcW w:w="3260" w:type="dxa"/>
            <w:vMerge/>
          </w:tcPr>
          <w:p w:rsidR="00C239D3" w:rsidRPr="00610DAE" w:rsidRDefault="00C239D3" w:rsidP="00F9074D"/>
        </w:tc>
        <w:tc>
          <w:tcPr>
            <w:tcW w:w="951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7" w:type="dxa"/>
            <w:vMerge/>
          </w:tcPr>
          <w:p w:rsidR="00C239D3" w:rsidRPr="00610DAE" w:rsidRDefault="00C239D3" w:rsidP="00F9074D"/>
        </w:tc>
        <w:tc>
          <w:tcPr>
            <w:tcW w:w="1134" w:type="dxa"/>
            <w:vMerge/>
          </w:tcPr>
          <w:p w:rsidR="00C239D3" w:rsidRPr="00610DAE" w:rsidRDefault="00C239D3" w:rsidP="00F9074D"/>
        </w:tc>
        <w:tc>
          <w:tcPr>
            <w:tcW w:w="907" w:type="dxa"/>
            <w:vMerge/>
          </w:tcPr>
          <w:p w:rsidR="00C239D3" w:rsidRPr="00610DAE" w:rsidRDefault="00C239D3" w:rsidP="00F9074D"/>
        </w:tc>
      </w:tr>
      <w:tr w:rsidR="00C239D3" w:rsidRPr="00610DAE" w:rsidTr="00F9074D">
        <w:tc>
          <w:tcPr>
            <w:tcW w:w="454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3" w:rsidRPr="00610DAE" w:rsidTr="00F9074D">
        <w:tc>
          <w:tcPr>
            <w:tcW w:w="454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3" w:rsidRPr="00610DAE" w:rsidTr="00F9074D">
        <w:tc>
          <w:tcPr>
            <w:tcW w:w="454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3" w:rsidRPr="00610DAE" w:rsidTr="00F9074D">
        <w:tc>
          <w:tcPr>
            <w:tcW w:w="454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9D3" w:rsidRPr="00610DAE" w:rsidRDefault="00C239D3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1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239D3" w:rsidRPr="00610DAE" w:rsidRDefault="00C239D3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C239D3" w:rsidRPr="00610DAE" w:rsidRDefault="00C239D3" w:rsidP="00F9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DAE" w:rsidRPr="00610DAE" w:rsidRDefault="00610DAE" w:rsidP="00610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9D3" w:rsidRPr="00610DAE" w:rsidRDefault="00C239D3" w:rsidP="0061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Коэффициент оценки каждого конкретного показателя определяется по формуле: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685800" cy="504825"/>
            <wp:effectExtent l="19050" t="0" r="0" b="0"/>
            <wp:docPr id="2" name="Рисунок 2" descr="base_23650_9462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9462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где: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О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Start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10DAE">
        <w:rPr>
          <w:rFonts w:ascii="Times New Roman" w:hAnsi="Times New Roman" w:cs="Times New Roman"/>
          <w:sz w:val="24"/>
          <w:szCs w:val="24"/>
        </w:rPr>
        <w:t xml:space="preserve"> - коэффициент оценки показателя за отчетный период;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Р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10DAE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Р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Start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10DAE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показателя.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При выполнении и перевыполнении соответствующего показателя значение его оценки считается равным 1.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При невыполнении соответствующего показателя значение его оценки считается равным 0.</w:t>
      </w:r>
    </w:p>
    <w:p w:rsidR="00C239D3" w:rsidRPr="00610DAE" w:rsidRDefault="00C239D3" w:rsidP="0061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В ходе оценки определяется количество баллов по каждому показателю путем умножения оценки показателя на его весовой балл:</w:t>
      </w:r>
    </w:p>
    <w:p w:rsidR="00C239D3" w:rsidRPr="00610DAE" w:rsidRDefault="00C239D3" w:rsidP="007A0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W = </w:t>
      </w:r>
      <w:proofErr w:type="spellStart"/>
      <w:r w:rsidRPr="00610DAE">
        <w:rPr>
          <w:rFonts w:ascii="Times New Roman" w:hAnsi="Times New Roman" w:cs="Times New Roman"/>
          <w:sz w:val="24"/>
          <w:szCs w:val="24"/>
        </w:rPr>
        <w:t>W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1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1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AE">
        <w:rPr>
          <w:rFonts w:ascii="Times New Roman" w:hAnsi="Times New Roman" w:cs="Times New Roman"/>
          <w:sz w:val="24"/>
          <w:szCs w:val="24"/>
        </w:rPr>
        <w:t>О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Start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10DAE">
        <w:rPr>
          <w:rFonts w:ascii="Times New Roman" w:hAnsi="Times New Roman" w:cs="Times New Roman"/>
          <w:sz w:val="24"/>
          <w:szCs w:val="24"/>
        </w:rPr>
        <w:t>,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где: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W - количество баллов по выполнению показателя;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W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10DAE">
        <w:rPr>
          <w:rFonts w:ascii="Times New Roman" w:hAnsi="Times New Roman" w:cs="Times New Roman"/>
          <w:sz w:val="24"/>
          <w:szCs w:val="24"/>
        </w:rPr>
        <w:t xml:space="preserve"> - вес показателя в баллах (сумма всех весовых баллов i не должна превышать единицу).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Для определения коэффициента оценки деятельности учреждения и его руководителя за отчетный период рассчитывается итоговая сумма полученных баллов по выполнению каждого вида показателя.</w:t>
      </w:r>
    </w:p>
    <w:p w:rsidR="00C239D3" w:rsidRPr="00610DAE" w:rsidRDefault="00C239D3" w:rsidP="0061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Коэффициент оценки деятельности учреждения и его руководителя (К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r w:rsidRPr="00610DAE">
        <w:rPr>
          <w:rFonts w:ascii="Times New Roman" w:hAnsi="Times New Roman" w:cs="Times New Roman"/>
          <w:sz w:val="24"/>
          <w:szCs w:val="24"/>
        </w:rPr>
        <w:t>) равен сумме полученных баллов по выполнению показателей (SUM W):</w:t>
      </w:r>
    </w:p>
    <w:p w:rsidR="00C239D3" w:rsidRPr="00610DAE" w:rsidRDefault="00C239D3" w:rsidP="007A0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AE">
        <w:rPr>
          <w:rFonts w:ascii="Times New Roman" w:hAnsi="Times New Roman" w:cs="Times New Roman"/>
          <w:sz w:val="24"/>
          <w:szCs w:val="24"/>
        </w:rPr>
        <w:t>К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610DAE">
        <w:rPr>
          <w:rFonts w:ascii="Times New Roman" w:hAnsi="Times New Roman" w:cs="Times New Roman"/>
          <w:sz w:val="24"/>
          <w:szCs w:val="24"/>
        </w:rPr>
        <w:t xml:space="preserve"> = SUM W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Отчет представляется за подписью руководителя учреждения и главного бухгалтера учреждения.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Администрация города Новочебоксарска Чувашской Республики проверяет достоверность представленного отчета, в том числе путем запрашивания необходимой информации, дополнительных документов и материалов от учреждения.</w:t>
      </w:r>
    </w:p>
    <w:p w:rsidR="00C239D3" w:rsidRPr="00610DAE" w:rsidRDefault="00C239D3" w:rsidP="007A0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Размер премии по итогам работы за отчетный период рассчитывается по формуле:</w:t>
      </w:r>
    </w:p>
    <w:p w:rsidR="00C239D3" w:rsidRPr="00610DAE" w:rsidRDefault="00C239D3" w:rsidP="007A0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DA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r w:rsidRPr="00610DAE">
        <w:rPr>
          <w:rFonts w:ascii="Times New Roman" w:hAnsi="Times New Roman" w:cs="Times New Roman"/>
          <w:sz w:val="24"/>
          <w:szCs w:val="24"/>
        </w:rPr>
        <w:t xml:space="preserve"> = R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610DAE">
        <w:rPr>
          <w:rFonts w:ascii="Times New Roman" w:hAnsi="Times New Roman" w:cs="Times New Roman"/>
          <w:sz w:val="24"/>
          <w:szCs w:val="24"/>
        </w:rPr>
        <w:t xml:space="preserve"> x К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r w:rsidRPr="00610DAE">
        <w:rPr>
          <w:rFonts w:ascii="Times New Roman" w:hAnsi="Times New Roman" w:cs="Times New Roman"/>
          <w:sz w:val="24"/>
          <w:szCs w:val="24"/>
        </w:rPr>
        <w:t>,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где: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DA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r w:rsidRPr="00610DAE">
        <w:rPr>
          <w:rFonts w:ascii="Times New Roman" w:hAnsi="Times New Roman" w:cs="Times New Roman"/>
          <w:sz w:val="24"/>
          <w:szCs w:val="24"/>
        </w:rPr>
        <w:t xml:space="preserve"> - размер премии по итогам работы за отчетный период;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R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610DAE">
        <w:rPr>
          <w:rFonts w:ascii="Times New Roman" w:hAnsi="Times New Roman" w:cs="Times New Roman"/>
          <w:sz w:val="24"/>
          <w:szCs w:val="24"/>
        </w:rPr>
        <w:t xml:space="preserve"> - максимальный размер премирования по итогам работы, устанавливаемый администрацией города Новочебоксарска Чувашской Республики (не более </w:t>
      </w:r>
      <w:r w:rsidR="005E67A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610DAE">
        <w:rPr>
          <w:rFonts w:ascii="Times New Roman" w:hAnsi="Times New Roman" w:cs="Times New Roman"/>
          <w:sz w:val="24"/>
          <w:szCs w:val="24"/>
        </w:rPr>
        <w:t>должностных окладов в год);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К</w:t>
      </w:r>
      <w:r w:rsidRPr="00610DAE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r w:rsidRPr="00610DAE">
        <w:rPr>
          <w:rFonts w:ascii="Times New Roman" w:hAnsi="Times New Roman" w:cs="Times New Roman"/>
          <w:sz w:val="24"/>
          <w:szCs w:val="24"/>
        </w:rPr>
        <w:t xml:space="preserve"> - коэффициент оценки деятельности учреждения.</w:t>
      </w:r>
    </w:p>
    <w:p w:rsidR="00C239D3" w:rsidRPr="00610DAE" w:rsidRDefault="00C239D3" w:rsidP="00EE7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4. Премия по итогам работы руководителю учреждения не устанавливается в случае: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 xml:space="preserve">- наложения дисциплинарного взыскания на руководителя учреждения за неисполнение или ненадлежащее исполнение по его вине возложенных на него должностных обязанностей в </w:t>
      </w:r>
      <w:r w:rsidR="001373A0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610DAE">
        <w:rPr>
          <w:rFonts w:ascii="Times New Roman" w:hAnsi="Times New Roman" w:cs="Times New Roman"/>
          <w:sz w:val="24"/>
          <w:szCs w:val="24"/>
        </w:rPr>
        <w:t>периоде;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- наличия фактов не</w:t>
      </w:r>
      <w:r w:rsidR="001373A0">
        <w:rPr>
          <w:rFonts w:ascii="Times New Roman" w:hAnsi="Times New Roman" w:cs="Times New Roman"/>
          <w:sz w:val="24"/>
          <w:szCs w:val="24"/>
        </w:rPr>
        <w:t>целевого использования субсидии на выполнение муниципального задания города Новочебоксарска Чувашской Республики</w:t>
      </w:r>
      <w:r w:rsidR="006E464B">
        <w:rPr>
          <w:rFonts w:ascii="Times New Roman" w:hAnsi="Times New Roman" w:cs="Times New Roman"/>
          <w:sz w:val="24"/>
          <w:szCs w:val="24"/>
        </w:rPr>
        <w:t>, и (или) муниципального имущества города Новочебоксарска Чувашской Республики</w:t>
      </w:r>
      <w:r w:rsidRPr="00610DAE">
        <w:rPr>
          <w:rFonts w:ascii="Times New Roman" w:hAnsi="Times New Roman" w:cs="Times New Roman"/>
          <w:sz w:val="24"/>
          <w:szCs w:val="24"/>
        </w:rPr>
        <w:t>;</w:t>
      </w:r>
    </w:p>
    <w:p w:rsidR="00C239D3" w:rsidRPr="00610DAE" w:rsidRDefault="00C239D3" w:rsidP="00C23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- если руководитель учреждения не обеспечил своевременную оплату работникам учреждения заработной платы, до момента полного погашения задолженности по заработной плате работникам учреждения;</w:t>
      </w:r>
    </w:p>
    <w:p w:rsidR="00610DAE" w:rsidRPr="00610DAE" w:rsidRDefault="00C239D3" w:rsidP="0061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DAE">
        <w:rPr>
          <w:rFonts w:ascii="Times New Roman" w:hAnsi="Times New Roman" w:cs="Times New Roman"/>
          <w:sz w:val="24"/>
          <w:szCs w:val="24"/>
        </w:rPr>
        <w:t>- если основная деятельность учреждения приостановлена в установленном законодательством Российской Федерации порядке в связи с нарушением нормативных требований охраны труда, экологических, санитарно-эпидемиологических норм, за период с момента приостановки деятельности учреждения до момента устранения выявленных нарушений.</w:t>
      </w:r>
    </w:p>
    <w:p w:rsidR="00610DAE" w:rsidRDefault="00610DAE" w:rsidP="00C239D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AD3B33" w:rsidRDefault="00AD3B33" w:rsidP="00C239D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EE7BC4" w:rsidRDefault="00EE7BC4" w:rsidP="00C239D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C239D3" w:rsidRPr="00610DAE" w:rsidRDefault="00C239D3" w:rsidP="00C239D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Приложение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к Порядку определения размера и условий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премиальных выплат по итогам работы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 xml:space="preserve">руководителю </w:t>
      </w:r>
      <w:bookmarkStart w:id="1" w:name="P140"/>
      <w:bookmarkEnd w:id="1"/>
      <w:r w:rsidR="00791BDE" w:rsidRPr="00610DAE">
        <w:rPr>
          <w:rFonts w:ascii="Times New Roman" w:hAnsi="Times New Roman" w:cs="Times New Roman"/>
          <w:sz w:val="23"/>
          <w:szCs w:val="23"/>
        </w:rPr>
        <w:t>АУ «</w:t>
      </w:r>
      <w:r w:rsidRPr="00610DAE">
        <w:rPr>
          <w:rFonts w:ascii="Times New Roman" w:hAnsi="Times New Roman" w:cs="Times New Roman"/>
          <w:sz w:val="23"/>
          <w:szCs w:val="23"/>
        </w:rPr>
        <w:t>Многофункц</w:t>
      </w:r>
      <w:r w:rsidR="00791BDE" w:rsidRPr="00610DAE">
        <w:rPr>
          <w:rFonts w:ascii="Times New Roman" w:hAnsi="Times New Roman" w:cs="Times New Roman"/>
          <w:sz w:val="23"/>
          <w:szCs w:val="23"/>
        </w:rPr>
        <w:t>иональный центр</w:t>
      </w:r>
      <w:r w:rsidRPr="00610D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 xml:space="preserve">по предоставлению </w:t>
      </w:r>
      <w:proofErr w:type="gramStart"/>
      <w:r w:rsidRPr="00610DAE">
        <w:rPr>
          <w:rFonts w:ascii="Times New Roman" w:hAnsi="Times New Roman" w:cs="Times New Roman"/>
          <w:sz w:val="23"/>
          <w:szCs w:val="23"/>
        </w:rPr>
        <w:t>государственных</w:t>
      </w:r>
      <w:proofErr w:type="gramEnd"/>
      <w:r w:rsidRPr="00610DAE"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 xml:space="preserve"> муниципальных услуг</w:t>
      </w:r>
      <w:r w:rsidR="00791BDE" w:rsidRPr="00610DAE">
        <w:rPr>
          <w:rFonts w:ascii="Times New Roman" w:hAnsi="Times New Roman" w:cs="Times New Roman"/>
          <w:sz w:val="23"/>
          <w:szCs w:val="23"/>
        </w:rPr>
        <w:t>»</w:t>
      </w:r>
      <w:r w:rsidRPr="00610DAE">
        <w:rPr>
          <w:rFonts w:ascii="Times New Roman" w:hAnsi="Times New Roman" w:cs="Times New Roman"/>
          <w:sz w:val="23"/>
          <w:szCs w:val="23"/>
        </w:rPr>
        <w:t xml:space="preserve">  города Новочебоксарска</w:t>
      </w:r>
    </w:p>
    <w:p w:rsidR="00C239D3" w:rsidRPr="00610DAE" w:rsidRDefault="00C239D3" w:rsidP="00C239D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</w:p>
    <w:p w:rsidR="00C239D3" w:rsidRPr="00610DAE" w:rsidRDefault="00C239D3" w:rsidP="00C239D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239D3" w:rsidRPr="00610DAE" w:rsidRDefault="00C239D3" w:rsidP="00C239D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Перечень</w:t>
      </w:r>
    </w:p>
    <w:p w:rsidR="00C239D3" w:rsidRPr="00610DAE" w:rsidRDefault="00C239D3" w:rsidP="00C239D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 xml:space="preserve">показателей эффективности деятельности </w:t>
      </w:r>
      <w:r w:rsidR="00791BDE" w:rsidRPr="00610DAE">
        <w:rPr>
          <w:rFonts w:ascii="Times New Roman" w:hAnsi="Times New Roman" w:cs="Times New Roman"/>
          <w:sz w:val="23"/>
          <w:szCs w:val="23"/>
        </w:rPr>
        <w:t>АУ «</w:t>
      </w:r>
      <w:r w:rsidRPr="00610DAE">
        <w:rPr>
          <w:rFonts w:ascii="Times New Roman" w:hAnsi="Times New Roman" w:cs="Times New Roman"/>
          <w:sz w:val="23"/>
          <w:szCs w:val="23"/>
        </w:rPr>
        <w:t>Многофункц</w:t>
      </w:r>
      <w:r w:rsidR="00791BDE" w:rsidRPr="00610DAE">
        <w:rPr>
          <w:rFonts w:ascii="Times New Roman" w:hAnsi="Times New Roman" w:cs="Times New Roman"/>
          <w:sz w:val="23"/>
          <w:szCs w:val="23"/>
        </w:rPr>
        <w:t>иональный центр</w:t>
      </w:r>
    </w:p>
    <w:p w:rsidR="00C239D3" w:rsidRPr="00610DAE" w:rsidRDefault="00C239D3" w:rsidP="00C239D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по предоставлению государственных и муниципальных услуг</w:t>
      </w:r>
      <w:r w:rsidR="00791BDE" w:rsidRPr="00610DAE">
        <w:rPr>
          <w:rFonts w:ascii="Times New Roman" w:hAnsi="Times New Roman" w:cs="Times New Roman"/>
          <w:sz w:val="23"/>
          <w:szCs w:val="23"/>
        </w:rPr>
        <w:t>»</w:t>
      </w:r>
    </w:p>
    <w:p w:rsidR="00C239D3" w:rsidRPr="00610DAE" w:rsidRDefault="00C239D3" w:rsidP="00A514F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10DAE">
        <w:rPr>
          <w:rFonts w:ascii="Times New Roman" w:hAnsi="Times New Roman" w:cs="Times New Roman"/>
          <w:sz w:val="23"/>
          <w:szCs w:val="23"/>
        </w:rPr>
        <w:t>города Новочебоксарска Чувашской Республики</w:t>
      </w:r>
    </w:p>
    <w:p w:rsidR="00C239D3" w:rsidRPr="00610DAE" w:rsidRDefault="00C239D3" w:rsidP="00C239D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9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5155"/>
        <w:gridCol w:w="1560"/>
        <w:gridCol w:w="1312"/>
        <w:gridCol w:w="1381"/>
      </w:tblGrid>
      <w:tr w:rsidR="00BA444D" w:rsidRPr="00610DAE" w:rsidTr="00C61E9E">
        <w:trPr>
          <w:trHeight w:val="282"/>
        </w:trPr>
        <w:tc>
          <w:tcPr>
            <w:tcW w:w="518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155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 эффективности деятельности АУ «</w:t>
            </w: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Многофункциональный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 xml:space="preserve"> центр по предоставлению государственных и муниципальных услуг»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города Новочебоксарска Чувашской Республики</w:t>
            </w:r>
          </w:p>
        </w:tc>
        <w:tc>
          <w:tcPr>
            <w:tcW w:w="1560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312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Критерии оценки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Весовой балл</w:t>
            </w:r>
          </w:p>
        </w:tc>
      </w:tr>
      <w:tr w:rsidR="00BA444D" w:rsidRPr="00610DAE" w:rsidTr="00C61E9E">
        <w:trPr>
          <w:trHeight w:val="70"/>
        </w:trPr>
        <w:tc>
          <w:tcPr>
            <w:tcW w:w="9926" w:type="dxa"/>
            <w:gridSpan w:val="5"/>
          </w:tcPr>
          <w:p w:rsidR="00BA444D" w:rsidRPr="00610DAE" w:rsidRDefault="00BA444D" w:rsidP="00F90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Эффективность основной деятельности учреждения</w:t>
            </w:r>
          </w:p>
        </w:tc>
      </w:tr>
      <w:tr w:rsidR="00BA444D" w:rsidRPr="00610DAE" w:rsidTr="00C61E9E">
        <w:trPr>
          <w:trHeight w:val="98"/>
        </w:trPr>
        <w:tc>
          <w:tcPr>
            <w:tcW w:w="518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55" w:type="dxa"/>
          </w:tcPr>
          <w:p w:rsidR="00BA444D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 обращений за государственными и муниципальными услугами, организация которых осуществляется в АУ «МФЦ» города Новочебоксарска Чувашской Республики (в квартал)  </w:t>
            </w:r>
          </w:p>
        </w:tc>
        <w:tc>
          <w:tcPr>
            <w:tcW w:w="1560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Обращение</w:t>
            </w:r>
          </w:p>
        </w:tc>
        <w:tc>
          <w:tcPr>
            <w:tcW w:w="1312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15 000</w:t>
            </w:r>
          </w:p>
        </w:tc>
        <w:tc>
          <w:tcPr>
            <w:tcW w:w="1381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98"/>
        </w:trPr>
        <w:tc>
          <w:tcPr>
            <w:tcW w:w="518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55" w:type="dxa"/>
          </w:tcPr>
          <w:p w:rsidR="00BA444D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 ожидания в очереди, не более</w:t>
            </w:r>
          </w:p>
        </w:tc>
        <w:tc>
          <w:tcPr>
            <w:tcW w:w="1560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Минут</w:t>
            </w:r>
          </w:p>
        </w:tc>
        <w:tc>
          <w:tcPr>
            <w:tcW w:w="1312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81" w:type="dxa"/>
          </w:tcPr>
          <w:p w:rsidR="00BA444D" w:rsidRPr="00610DAE" w:rsidRDefault="00BA444D" w:rsidP="00BA44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98"/>
        </w:trPr>
        <w:tc>
          <w:tcPr>
            <w:tcW w:w="518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55" w:type="dxa"/>
          </w:tcPr>
          <w:p w:rsidR="00BA444D" w:rsidRPr="00610DAE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учреждением муниципального задания на оказание муниципальных услуг (выполняемых работ)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A4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46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не обеспечено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70"/>
        </w:trPr>
        <w:tc>
          <w:tcPr>
            <w:tcW w:w="518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55" w:type="dxa"/>
          </w:tcPr>
          <w:p w:rsidR="00BA444D" w:rsidRPr="00610DAE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Удовлетворенность населения качеством предоставляемых учреждением муниципальных услуг (выполняемых работ), включая наличие</w:t>
            </w:r>
            <w:r w:rsidR="00C61E9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46218">
              <w:rPr>
                <w:rFonts w:ascii="Times New Roman" w:hAnsi="Times New Roman" w:cs="Times New Roman"/>
                <w:sz w:val="23"/>
                <w:szCs w:val="23"/>
              </w:rPr>
              <w:t>отсутствие</w:t>
            </w:r>
            <w:r w:rsidR="00C61E9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письменных жалоб на оказание муниципальных услуг, поступивших от населения  учредителю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A4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46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не обеспечено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141"/>
        </w:trPr>
        <w:tc>
          <w:tcPr>
            <w:tcW w:w="518" w:type="dxa"/>
          </w:tcPr>
          <w:p w:rsidR="00BA444D" w:rsidRPr="00610DAE" w:rsidRDefault="00C61E9E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A44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BA444D" w:rsidRPr="001B639D" w:rsidRDefault="001B639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39D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по охране труда (отсутствие фактов причинения вреда здоровью в связи с несоблюдением правил техники безопасности)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A4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74"/>
        </w:trPr>
        <w:tc>
          <w:tcPr>
            <w:tcW w:w="518" w:type="dxa"/>
          </w:tcPr>
          <w:p w:rsidR="00BA444D" w:rsidRPr="004E5357" w:rsidRDefault="00C61E9E" w:rsidP="00F9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BA444D" w:rsidRPr="004E53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BA444D" w:rsidRPr="002D0952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3613F">
              <w:rPr>
                <w:rFonts w:ascii="Times New Roman" w:hAnsi="Times New Roman" w:cs="Times New Roman"/>
              </w:rPr>
              <w:t>Обеспечение учреждением открытости и доступности информации о деятельности учреждения, в том числе с использованием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23613F">
              <w:rPr>
                <w:rFonts w:ascii="Times New Roman" w:hAnsi="Times New Roman" w:cs="Times New Roman"/>
              </w:rPr>
              <w:t xml:space="preserve">, в том числе на сайте: </w:t>
            </w:r>
            <w:hyperlink r:id="rId10" w:history="1">
              <w:r w:rsidR="001B639D" w:rsidRPr="00B666DE">
                <w:rPr>
                  <w:rStyle w:val="a6"/>
                  <w:rFonts w:ascii="Times New Roman" w:hAnsi="Times New Roman" w:cs="Times New Roman"/>
                </w:rPr>
                <w:t>www.bus.gov.ru</w:t>
              </w:r>
            </w:hyperlink>
            <w:r w:rsidR="001B639D">
              <w:rPr>
                <w:rFonts w:ascii="Times New Roman" w:hAnsi="Times New Roman" w:cs="Times New Roman"/>
              </w:rPr>
              <w:t xml:space="preserve"> (</w:t>
            </w:r>
            <w:r w:rsidR="001B639D">
              <w:rPr>
                <w:rFonts w:ascii="Times New Roman" w:hAnsi="Times New Roman" w:cs="Times New Roman"/>
                <w:sz w:val="23"/>
                <w:szCs w:val="23"/>
              </w:rPr>
              <w:t>своевременное обновление сайта учреждения, размещение актуальной информации)</w:t>
            </w:r>
          </w:p>
        </w:tc>
        <w:tc>
          <w:tcPr>
            <w:tcW w:w="2872" w:type="dxa"/>
            <w:gridSpan w:val="2"/>
          </w:tcPr>
          <w:p w:rsidR="00BA444D" w:rsidRPr="00A46218" w:rsidRDefault="001B639D" w:rsidP="00A4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BA444D" w:rsidRPr="004E5357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E53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70"/>
        </w:trPr>
        <w:tc>
          <w:tcPr>
            <w:tcW w:w="9926" w:type="dxa"/>
            <w:gridSpan w:val="5"/>
          </w:tcPr>
          <w:p w:rsidR="00BA444D" w:rsidRPr="00610DAE" w:rsidRDefault="00BA444D" w:rsidP="00F90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Финансово-экономическая деятельность и исполнительская дисциплина </w:t>
            </w:r>
          </w:p>
        </w:tc>
      </w:tr>
      <w:tr w:rsidR="00BA444D" w:rsidRPr="00610DAE" w:rsidTr="00C61E9E">
        <w:trPr>
          <w:trHeight w:val="141"/>
        </w:trPr>
        <w:tc>
          <w:tcPr>
            <w:tcW w:w="518" w:type="dxa"/>
          </w:tcPr>
          <w:p w:rsidR="00BA444D" w:rsidRPr="00610DAE" w:rsidRDefault="00EE40DF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A44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BA444D" w:rsidRPr="00610DAE" w:rsidRDefault="00BA444D" w:rsidP="00F9074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13F">
              <w:rPr>
                <w:rFonts w:ascii="Times New Roman" w:hAnsi="Times New Roman" w:cs="Times New Roman"/>
              </w:rPr>
              <w:t>Финансовая эффективность (отсутствие у учреждения просроченной кредиторской и дебиторской задолженности)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F9074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211"/>
        </w:trPr>
        <w:tc>
          <w:tcPr>
            <w:tcW w:w="518" w:type="dxa"/>
          </w:tcPr>
          <w:p w:rsidR="00BA444D" w:rsidRPr="00610DAE" w:rsidRDefault="00EE40DF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BA44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BA444D" w:rsidRPr="00610DAE" w:rsidRDefault="001B639D" w:rsidP="00A058E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39D">
              <w:rPr>
                <w:rFonts w:ascii="Times New Roman" w:hAnsi="Times New Roman" w:cs="Times New Roman"/>
                <w:sz w:val="23"/>
                <w:szCs w:val="23"/>
              </w:rPr>
              <w:t>Получение доходов от оказания платных услуг с приростом к объему прошлого года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A058E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BA444D" w:rsidRPr="00610DAE" w:rsidRDefault="00BA444D" w:rsidP="00A058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BA444D" w:rsidRPr="00610DAE" w:rsidTr="00C61E9E">
        <w:trPr>
          <w:trHeight w:val="123"/>
        </w:trPr>
        <w:tc>
          <w:tcPr>
            <w:tcW w:w="518" w:type="dxa"/>
          </w:tcPr>
          <w:p w:rsidR="00BA444D" w:rsidRPr="00610DAE" w:rsidRDefault="00EE40DF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A44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BA444D" w:rsidRPr="00610DAE" w:rsidRDefault="00BA444D" w:rsidP="00C631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74">
              <w:rPr>
                <w:rFonts w:ascii="Times New Roman" w:hAnsi="Times New Roman" w:cs="Times New Roman"/>
                <w:sz w:val="23"/>
                <w:szCs w:val="23"/>
              </w:rPr>
              <w:t>Исполнительская дисциплина (своевременность предоставления запрашиваемой информации, документации, исполнение приказов, распоряжений, поручений)</w:t>
            </w:r>
          </w:p>
        </w:tc>
        <w:tc>
          <w:tcPr>
            <w:tcW w:w="2872" w:type="dxa"/>
            <w:gridSpan w:val="2"/>
          </w:tcPr>
          <w:p w:rsidR="00BA444D" w:rsidRPr="00610DAE" w:rsidRDefault="00BA444D" w:rsidP="00F9074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BA444D" w:rsidRPr="00610DAE" w:rsidRDefault="00BA444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1B639D" w:rsidRPr="00610DAE" w:rsidTr="00C61E9E">
        <w:trPr>
          <w:trHeight w:val="123"/>
        </w:trPr>
        <w:tc>
          <w:tcPr>
            <w:tcW w:w="518" w:type="dxa"/>
          </w:tcPr>
          <w:p w:rsidR="001B639D" w:rsidRDefault="001B639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94A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55" w:type="dxa"/>
          </w:tcPr>
          <w:p w:rsidR="001B639D" w:rsidRPr="00175A74" w:rsidRDefault="001B639D" w:rsidP="00C631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39D">
              <w:rPr>
                <w:rFonts w:ascii="Times New Roman" w:hAnsi="Times New Roman" w:cs="Times New Roman"/>
                <w:sz w:val="23"/>
                <w:szCs w:val="23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учреждения.</w:t>
            </w:r>
          </w:p>
        </w:tc>
        <w:tc>
          <w:tcPr>
            <w:tcW w:w="2872" w:type="dxa"/>
            <w:gridSpan w:val="2"/>
          </w:tcPr>
          <w:p w:rsidR="001B639D" w:rsidRPr="00610DAE" w:rsidRDefault="001B639D" w:rsidP="00F9074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обеспечено</w:t>
            </w:r>
            <w:proofErr w:type="gramEnd"/>
            <w:r w:rsidRPr="00610DAE">
              <w:rPr>
                <w:rFonts w:ascii="Times New Roman" w:hAnsi="Times New Roman" w:cs="Times New Roman"/>
                <w:sz w:val="23"/>
                <w:szCs w:val="23"/>
              </w:rPr>
              <w:t>/не обеспечено</w:t>
            </w:r>
          </w:p>
        </w:tc>
        <w:tc>
          <w:tcPr>
            <w:tcW w:w="1381" w:type="dxa"/>
          </w:tcPr>
          <w:p w:rsidR="001B639D" w:rsidRPr="00610DAE" w:rsidRDefault="001B639D" w:rsidP="00F9074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</w:tbl>
    <w:p w:rsidR="00C239D3" w:rsidRPr="00610DAE" w:rsidRDefault="00C239D3" w:rsidP="00C239D3">
      <w:pPr>
        <w:pStyle w:val="ConsPlusNormal"/>
        <w:jc w:val="both"/>
        <w:rPr>
          <w:sz w:val="23"/>
          <w:szCs w:val="23"/>
        </w:rPr>
      </w:pPr>
    </w:p>
    <w:sectPr w:rsidR="00C239D3" w:rsidRPr="00610DAE" w:rsidSect="00AD3B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2D"/>
    <w:rsid w:val="000266D8"/>
    <w:rsid w:val="000559BD"/>
    <w:rsid w:val="00076588"/>
    <w:rsid w:val="00102C35"/>
    <w:rsid w:val="001373A0"/>
    <w:rsid w:val="00167DE3"/>
    <w:rsid w:val="00175A74"/>
    <w:rsid w:val="001873B4"/>
    <w:rsid w:val="001B639D"/>
    <w:rsid w:val="001B7AC3"/>
    <w:rsid w:val="001C2101"/>
    <w:rsid w:val="001C62D9"/>
    <w:rsid w:val="00235F09"/>
    <w:rsid w:val="002A02AA"/>
    <w:rsid w:val="002C00D9"/>
    <w:rsid w:val="002C043A"/>
    <w:rsid w:val="002D0952"/>
    <w:rsid w:val="002D1561"/>
    <w:rsid w:val="00301DE8"/>
    <w:rsid w:val="0030347F"/>
    <w:rsid w:val="00310E4C"/>
    <w:rsid w:val="00341508"/>
    <w:rsid w:val="0035383B"/>
    <w:rsid w:val="00361609"/>
    <w:rsid w:val="00385FFE"/>
    <w:rsid w:val="003C2449"/>
    <w:rsid w:val="003C53CF"/>
    <w:rsid w:val="00407F74"/>
    <w:rsid w:val="004C7D65"/>
    <w:rsid w:val="004E5357"/>
    <w:rsid w:val="004E7E11"/>
    <w:rsid w:val="00517E78"/>
    <w:rsid w:val="005324D6"/>
    <w:rsid w:val="00594A7F"/>
    <w:rsid w:val="005A6AE5"/>
    <w:rsid w:val="005C0D39"/>
    <w:rsid w:val="005E67AA"/>
    <w:rsid w:val="005F3C5C"/>
    <w:rsid w:val="00610DAE"/>
    <w:rsid w:val="006208A0"/>
    <w:rsid w:val="00624101"/>
    <w:rsid w:val="006C7A67"/>
    <w:rsid w:val="006E464B"/>
    <w:rsid w:val="006F020B"/>
    <w:rsid w:val="006F63BE"/>
    <w:rsid w:val="0070344F"/>
    <w:rsid w:val="00727000"/>
    <w:rsid w:val="007373A0"/>
    <w:rsid w:val="00780295"/>
    <w:rsid w:val="00780E2D"/>
    <w:rsid w:val="00791BDE"/>
    <w:rsid w:val="007A0826"/>
    <w:rsid w:val="007B49DA"/>
    <w:rsid w:val="008030A1"/>
    <w:rsid w:val="00803E82"/>
    <w:rsid w:val="00977C22"/>
    <w:rsid w:val="009A01AB"/>
    <w:rsid w:val="009A3CAA"/>
    <w:rsid w:val="009B73C3"/>
    <w:rsid w:val="00A46218"/>
    <w:rsid w:val="00A514F3"/>
    <w:rsid w:val="00A742F6"/>
    <w:rsid w:val="00AA4203"/>
    <w:rsid w:val="00AB1E4C"/>
    <w:rsid w:val="00AD3B33"/>
    <w:rsid w:val="00AD68AD"/>
    <w:rsid w:val="00AE040A"/>
    <w:rsid w:val="00B64279"/>
    <w:rsid w:val="00B64377"/>
    <w:rsid w:val="00B7785F"/>
    <w:rsid w:val="00BA444D"/>
    <w:rsid w:val="00BB42B3"/>
    <w:rsid w:val="00BE2D02"/>
    <w:rsid w:val="00C034E8"/>
    <w:rsid w:val="00C1135A"/>
    <w:rsid w:val="00C204DB"/>
    <w:rsid w:val="00C239D3"/>
    <w:rsid w:val="00C35C80"/>
    <w:rsid w:val="00C61E9E"/>
    <w:rsid w:val="00C63127"/>
    <w:rsid w:val="00C8202D"/>
    <w:rsid w:val="00CA2AC2"/>
    <w:rsid w:val="00CE3BB4"/>
    <w:rsid w:val="00CF075A"/>
    <w:rsid w:val="00D01BBD"/>
    <w:rsid w:val="00D0540B"/>
    <w:rsid w:val="00D72E31"/>
    <w:rsid w:val="00DD0286"/>
    <w:rsid w:val="00E117C0"/>
    <w:rsid w:val="00E502FA"/>
    <w:rsid w:val="00E66E21"/>
    <w:rsid w:val="00E738A2"/>
    <w:rsid w:val="00EA3794"/>
    <w:rsid w:val="00EA3834"/>
    <w:rsid w:val="00EC5DC4"/>
    <w:rsid w:val="00EE0075"/>
    <w:rsid w:val="00EE40DF"/>
    <w:rsid w:val="00EE7BC4"/>
    <w:rsid w:val="00F8026B"/>
    <w:rsid w:val="00FA2D03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2D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780E2D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2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E2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78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42B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F8026B"/>
    <w:pPr>
      <w:widowControl w:val="0"/>
      <w:ind w:firstLine="709"/>
      <w:jc w:val="both"/>
    </w:pPr>
    <w:rPr>
      <w:szCs w:val="20"/>
    </w:rPr>
  </w:style>
  <w:style w:type="paragraph" w:customStyle="1" w:styleId="ConsPlusTitle">
    <w:name w:val="ConsPlusTitle"/>
    <w:rsid w:val="006C7A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08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0826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31"/>
    <w:rsid w:val="00EA3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8"/>
    <w:rsid w:val="00EA3794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352DF34148ED733063EE873E83C6AD97BE3404C05304A2EA9175B524AC59FFC77132427522584ABE3BFDQ5l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AAA0-9AD2-4DF9-A098-8601F50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nowch-ot</cp:lastModifiedBy>
  <cp:revision>2</cp:revision>
  <cp:lastPrinted>2020-10-14T06:12:00Z</cp:lastPrinted>
  <dcterms:created xsi:type="dcterms:W3CDTF">2020-10-28T10:50:00Z</dcterms:created>
  <dcterms:modified xsi:type="dcterms:W3CDTF">2020-10-28T10:50:00Z</dcterms:modified>
</cp:coreProperties>
</file>