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jc w:val="center"/>
        <w:rPr/>
      </w:pPr>
      <w:r>
        <w:rPr/>
      </w:r>
    </w:p>
    <w:tbl>
      <w:tblPr>
        <w:tblW w:w="946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  <w:gridCol w:w="425"/>
        <w:gridCol w:w="1416"/>
        <w:gridCol w:w="1"/>
        <w:gridCol w:w="3545"/>
      </w:tblGrid>
      <w:tr>
        <w:trPr>
          <w:trHeight w:val="1757" w:hRule="atLeast"/>
        </w:trPr>
        <w:tc>
          <w:tcPr>
            <w:tcW w:w="4077" w:type="dxa"/>
            <w:tcBorders/>
            <w:shd w:fill="auto" w:val="clear"/>
          </w:tcPr>
          <w:p>
            <w:pPr>
              <w:pStyle w:val="Normal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>
            <w:pPr>
              <w:pStyle w:val="Normal"/>
              <w:spacing w:lineRule="exact" w:line="260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+.н. Шупашкар хула</w:t>
            </w:r>
          </w:p>
          <w:p>
            <w:pPr>
              <w:pStyle w:val="Normal"/>
              <w:spacing w:lineRule="exact" w:line="260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>
            <w:pPr>
              <w:pStyle w:val="Normal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>
            <w:pPr>
              <w:pStyle w:val="Normal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  <w:bookmarkStart w:id="0" w:name="_MON_1200914591"/>
            <w:bookmarkStart w:id="1" w:name="_MON_1200914591"/>
            <w:bookmarkEnd w:id="1"/>
          </w:p>
        </w:tc>
        <w:tc>
          <w:tcPr>
            <w:tcW w:w="1842" w:type="dxa"/>
            <w:gridSpan w:val="3"/>
            <w:tcBorders/>
            <w:shd w:fill="auto" w:val="clear"/>
          </w:tcPr>
          <w:tbl>
            <w:tblPr>
              <w:tblW w:w="932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322"/>
            </w:tblGrid>
            <w:tr>
              <w:trPr>
                <w:trHeight w:val="1842" w:hRule="atLeast"/>
              </w:trPr>
              <w:tc>
                <w:tcPr>
                  <w:tcW w:w="9322" w:type="dxa"/>
                  <w:tcBorders/>
                  <w:shd w:fill="auto" w:val="clear"/>
                </w:tcPr>
                <w:p>
                  <w:pPr>
                    <w:pStyle w:val="Normal"/>
                    <w:rPr>
                      <w:sz w:val="24"/>
                      <w:szCs w:val="24"/>
                    </w:rPr>
                  </w:pPr>
                  <w:r>
                    <w:rPr/>
                    <w:object>
                      <v:shape id="ole_rId2" style="width:62.15pt;height:78.4pt" o:ole="">
                        <v:imagedata r:id="rId3" o:title=""/>
                      </v:shape>
                      <o:OLEObject Type="Embed" ProgID="Word.Picture.8" ShapeID="ole_rId2" DrawAspect="Content" ObjectID="_532644573" r:id="rId2"/>
                    </w:object>
                  </w:r>
                </w:p>
              </w:tc>
            </w:tr>
          </w:tbl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exact" w: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>
            <w:pPr>
              <w:pStyle w:val="Normal"/>
              <w:spacing w:lineRule="exact" w: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  <w:tr>
        <w:trPr>
          <w:trHeight w:val="408" w:hRule="atLeast"/>
        </w:trPr>
        <w:tc>
          <w:tcPr>
            <w:tcW w:w="9464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01.04.2020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>
        <w:trPr/>
        <w:tc>
          <w:tcPr>
            <w:tcW w:w="9464" w:type="dxa"/>
            <w:gridSpan w:val="5"/>
            <w:tcBorders/>
            <w:shd w:fill="auto" w:val="clear"/>
          </w:tcPr>
          <w:p>
            <w:pPr>
              <w:pStyle w:val="Normal"/>
              <w:spacing w:lineRule="exact" w: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02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969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внесении изменений в постановление администрации города Новочебоксарска Чувашской Республики от 30.03.2018 № 474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4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частью 1 статьи 49 Уголовного кодекса Российской Федерации, </w:t>
      </w:r>
      <w:r>
        <w:rPr>
          <w:sz w:val="24"/>
          <w:szCs w:val="24"/>
        </w:rPr>
        <w:t xml:space="preserve"> принимая во внимание обращение филиала по г.Новочебоксарск ФКУ УИИ УФСИН России по Чувашской Республике от 24.01.2019 г. № 21/ТО/41/3-119, от 04.02.2020 г.        № 21/ТО/41/3-177, от 07.02.2020 г. № 21/ТО/ 41-3-196, от 21.02.2020 № 21/ТО/41/3-280  руководствуясь статьей 43 Устава города Новочебоксарска Чувашской Республики, п о с т а н о в л я е т: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 П</w:t>
      </w:r>
      <w:r>
        <w:rPr>
          <w:sz w:val="24"/>
          <w:szCs w:val="24"/>
        </w:rPr>
        <w:t>риложение № 1 «Перечень организаций, на которых отбываются наказания в виде исправительных работ», утвержденное</w:t>
      </w:r>
      <w:r>
        <w:rPr>
          <w:bCs/>
          <w:sz w:val="24"/>
          <w:szCs w:val="24"/>
        </w:rPr>
        <w:t xml:space="preserve"> постановлением администрации города Новочебоксарска Чувашской Республики от 30.03.2018 № 474 «Об определении видов обязательных работ и организаций, на которых отбываются наказания в виде обязательных и исправительных работ в городе Новочебоксарске Чувашской Республики»</w:t>
      </w:r>
      <w:r>
        <w:rPr>
          <w:sz w:val="24"/>
          <w:szCs w:val="24"/>
        </w:rPr>
        <w:t>, дополнить строками 45-48 в следующей редакции: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779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7088"/>
      </w:tblGrid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«Хюгге»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«Фабрика Дверия»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АО «Самоцвет 21»</w:t>
            </w:r>
          </w:p>
        </w:tc>
      </w:tr>
      <w:tr>
        <w:trPr/>
        <w:tc>
          <w:tcPr>
            <w:tcW w:w="708" w:type="dxa"/>
            <w:tcBorders/>
            <w:shd w:fill="auto" w:val="clear"/>
          </w:tcPr>
          <w:p>
            <w:pPr>
              <w:pStyle w:val="Normal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708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ООО «ПКФ «ВторМеталлРесурс»</w:t>
            </w:r>
          </w:p>
        </w:tc>
      </w:tr>
    </w:tbl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>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возложить на управляющего делами администрации города Новочебоксарска Чувашской Республики.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>
      <w:pPr>
        <w:pStyle w:val="Normal"/>
        <w:rPr/>
      </w:pPr>
      <w:r>
        <w:rPr>
          <w:sz w:val="24"/>
          <w:szCs w:val="24"/>
        </w:rPr>
        <w:t>Чувашской Республики</w:t>
        <w:tab/>
        <w:tab/>
        <w:tab/>
        <w:tab/>
        <w:t xml:space="preserve">             </w:t>
        <w:tab/>
        <w:t xml:space="preserve">                   О.В. Чепрасова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E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494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f5494b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qFormat/>
    <w:rsid w:val="00f5494b"/>
    <w:pPr>
      <w:keepNext w:val="true"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f5494b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f5494b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494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842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E75D8-F6D1-4231-BF2B-6CDA58ED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Application>LibreOffice/6.3.0.4$Windows_X86_64 LibreOffice_project/057fc023c990d676a43019934386b85b21a9ee99</Application>
  <Pages>1</Pages>
  <Words>224</Words>
  <Characters>1564</Characters>
  <CharactersWithSpaces>1807</CharactersWithSpaces>
  <Paragraphs>27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2017-05-30T10:47:00Z</dcterms:created>
  <dc:creator>nowch-doc8</dc:creator>
  <dc:description/>
  <dc:language>ru-RU</dc:language>
  <cp:lastModifiedBy/>
  <cp:lastPrinted>2020-03-17T05:50:00Z</cp:lastPrinted>
  <dcterms:modified xsi:type="dcterms:W3CDTF">2020-04-03T11:18:52Z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