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tblLook w:val="0000"/>
      </w:tblPr>
      <w:tblGrid>
        <w:gridCol w:w="4051"/>
        <w:gridCol w:w="1447"/>
        <w:gridCol w:w="3965"/>
      </w:tblGrid>
      <w:tr w:rsidR="00F57A0E">
        <w:tc>
          <w:tcPr>
            <w:tcW w:w="4051" w:type="dxa"/>
            <w:shd w:val="clear" w:color="auto" w:fill="auto"/>
          </w:tcPr>
          <w:p w:rsidR="00F57A0E" w:rsidRDefault="00F57A0E">
            <w:pPr>
              <w:rPr>
                <w:rFonts w:ascii="Arial Cyr Chuv" w:hAnsi="Arial Cyr Chuv"/>
                <w:sz w:val="26"/>
              </w:rPr>
            </w:pPr>
          </w:p>
          <w:p w:rsidR="00F57A0E" w:rsidRDefault="00007498">
            <w:pPr>
              <w:spacing w:line="260" w:lineRule="exact"/>
              <w:jc w:val="center"/>
              <w:rPr>
                <w:rFonts w:ascii="Times New Roman Chuv" w:hAnsi="Times New Roman Chuv"/>
                <w:sz w:val="28"/>
                <w:szCs w:val="28"/>
              </w:rPr>
            </w:pPr>
            <w:proofErr w:type="spellStart"/>
            <w:r>
              <w:rPr>
                <w:rFonts w:ascii="Times New Roman Chuv" w:hAnsi="Times New Roman Chuv"/>
                <w:sz w:val="28"/>
                <w:szCs w:val="28"/>
              </w:rPr>
              <w:t>Чёваш</w:t>
            </w:r>
            <w:proofErr w:type="spellEnd"/>
            <w:r>
              <w:rPr>
                <w:rFonts w:ascii="Times New Roman Chuv" w:hAnsi="Times New Roman Chuv"/>
                <w:sz w:val="28"/>
                <w:szCs w:val="28"/>
              </w:rPr>
              <w:t xml:space="preserve"> </w:t>
            </w:r>
            <w:proofErr w:type="spellStart"/>
            <w:r>
              <w:rPr>
                <w:rFonts w:ascii="Times New Roman Chuv" w:hAnsi="Times New Roman Chuv"/>
                <w:sz w:val="28"/>
                <w:szCs w:val="28"/>
              </w:rPr>
              <w:t>Республикин</w:t>
            </w:r>
            <w:proofErr w:type="spellEnd"/>
          </w:p>
          <w:p w:rsidR="00F57A0E" w:rsidRDefault="00007498">
            <w:pPr>
              <w:spacing w:line="260" w:lineRule="exact"/>
              <w:jc w:val="center"/>
              <w:rPr>
                <w:rFonts w:ascii="Times New Roman Chuv" w:hAnsi="Times New Roman Chuv"/>
                <w:sz w:val="28"/>
                <w:szCs w:val="28"/>
              </w:rPr>
            </w:pPr>
            <w:r>
              <w:rPr>
                <w:rFonts w:ascii="Times New Roman Chuv" w:hAnsi="Times New Roman Chuv"/>
                <w:sz w:val="28"/>
                <w:szCs w:val="28"/>
              </w:rPr>
              <w:t xml:space="preserve">+.н. </w:t>
            </w:r>
            <w:proofErr w:type="spellStart"/>
            <w:r>
              <w:rPr>
                <w:rFonts w:ascii="Times New Roman Chuv" w:hAnsi="Times New Roman Chuv"/>
                <w:sz w:val="28"/>
                <w:szCs w:val="28"/>
              </w:rPr>
              <w:t>Шупашкар</w:t>
            </w:r>
            <w:proofErr w:type="spellEnd"/>
            <w:r>
              <w:rPr>
                <w:rFonts w:ascii="Times New Roman Chuv" w:hAnsi="Times New Roman Chuv"/>
                <w:sz w:val="28"/>
                <w:szCs w:val="28"/>
              </w:rPr>
              <w:t xml:space="preserve"> хула</w:t>
            </w:r>
          </w:p>
          <w:p w:rsidR="00F57A0E" w:rsidRDefault="00007498">
            <w:pPr>
              <w:spacing w:line="260" w:lineRule="exact"/>
              <w:jc w:val="center"/>
              <w:rPr>
                <w:rFonts w:ascii="Times New Roman Chuv" w:hAnsi="Times New Roman Chuv"/>
                <w:sz w:val="28"/>
                <w:szCs w:val="28"/>
              </w:rPr>
            </w:pPr>
            <w:r>
              <w:rPr>
                <w:rFonts w:ascii="Times New Roman Chuv" w:hAnsi="Times New Roman Chuv"/>
                <w:sz w:val="28"/>
                <w:szCs w:val="28"/>
              </w:rPr>
              <w:t>администраций.</w:t>
            </w:r>
          </w:p>
          <w:p w:rsidR="00F57A0E" w:rsidRDefault="00F57A0E">
            <w:pPr>
              <w:jc w:val="center"/>
              <w:rPr>
                <w:rFonts w:ascii="Times New Roman Chuv" w:hAnsi="Times New Roman Chuv"/>
                <w:sz w:val="28"/>
                <w:szCs w:val="28"/>
              </w:rPr>
            </w:pPr>
          </w:p>
          <w:p w:rsidR="00F57A0E" w:rsidRDefault="00007498">
            <w:pPr>
              <w:pStyle w:val="Heading2"/>
              <w:rPr>
                <w:sz w:val="27"/>
              </w:rPr>
            </w:pPr>
            <w:r>
              <w:rPr>
                <w:sz w:val="27"/>
              </w:rPr>
              <w:t>ЙЫШЁНУ</w:t>
            </w:r>
          </w:p>
          <w:p w:rsidR="00F57A0E" w:rsidRDefault="00F57A0E">
            <w:pPr>
              <w:rPr>
                <w:rFonts w:ascii="Times New Roman Cyr" w:hAnsi="Times New Roman Cyr"/>
                <w:sz w:val="24"/>
              </w:rPr>
            </w:pPr>
          </w:p>
        </w:tc>
        <w:tc>
          <w:tcPr>
            <w:tcW w:w="1447" w:type="dxa"/>
            <w:shd w:val="clear" w:color="auto" w:fill="auto"/>
          </w:tcPr>
          <w:p w:rsidR="00F57A0E" w:rsidRDefault="00F57A0E"/>
          <w:p w:rsidR="00F57A0E" w:rsidRDefault="00F57A0E">
            <w:pPr>
              <w:rPr>
                <w:sz w:val="24"/>
                <w:szCs w:val="24"/>
              </w:rPr>
            </w:pPr>
            <w:r>
              <w:object w:dxaOrig="858" w:dyaOrig="1099">
                <v:shape id="ole_rId2" o:spid="_x0000_i1025" style="width:61.5pt;height:78.75pt" coordsize="" o:spt="100" adj="0,,0" path="" stroked="f">
                  <v:stroke joinstyle="miter"/>
                  <v:imagedata r:id="rId5" o:title=""/>
                  <v:formulas/>
                  <v:path o:connecttype="segments"/>
                </v:shape>
                <o:OLEObject Type="Embed" ProgID="Word.Picture.8" ShapeID="ole_rId2" DrawAspect="Content" ObjectID="_1652624658" r:id="rId6"/>
              </w:object>
            </w:r>
          </w:p>
        </w:tc>
        <w:tc>
          <w:tcPr>
            <w:tcW w:w="3965" w:type="dxa"/>
            <w:shd w:val="clear" w:color="auto" w:fill="auto"/>
          </w:tcPr>
          <w:p w:rsidR="00F57A0E" w:rsidRDefault="00F57A0E">
            <w:pPr>
              <w:jc w:val="center"/>
              <w:rPr>
                <w:rFonts w:ascii="Arial Cyr Chuv" w:hAnsi="Arial Cyr Chuv"/>
                <w:sz w:val="26"/>
                <w:szCs w:val="26"/>
              </w:rPr>
            </w:pPr>
          </w:p>
          <w:p w:rsidR="00F57A0E" w:rsidRDefault="00007498">
            <w:pPr>
              <w:spacing w:line="260" w:lineRule="exact"/>
              <w:jc w:val="center"/>
              <w:rPr>
                <w:rFonts w:ascii="Times New Roman Cyr" w:hAnsi="Times New Roman Cyr"/>
                <w:sz w:val="28"/>
                <w:szCs w:val="28"/>
              </w:rPr>
            </w:pPr>
            <w:r>
              <w:rPr>
                <w:rFonts w:ascii="Times New Roman Cyr" w:hAnsi="Times New Roman Cyr"/>
                <w:sz w:val="28"/>
                <w:szCs w:val="28"/>
              </w:rPr>
              <w:t>Администрация</w:t>
            </w:r>
          </w:p>
          <w:p w:rsidR="00F57A0E" w:rsidRDefault="00007498">
            <w:pPr>
              <w:spacing w:line="260" w:lineRule="exact"/>
              <w:jc w:val="center"/>
              <w:rPr>
                <w:rFonts w:ascii="Times New Roman Cyr" w:hAnsi="Times New Roman Cyr"/>
                <w:sz w:val="28"/>
                <w:szCs w:val="28"/>
              </w:rPr>
            </w:pPr>
            <w:r>
              <w:rPr>
                <w:rFonts w:ascii="Times New Roman Cyr" w:hAnsi="Times New Roman Cyr"/>
                <w:sz w:val="28"/>
                <w:szCs w:val="28"/>
              </w:rPr>
              <w:t xml:space="preserve"> города Новочебоксарска</w:t>
            </w:r>
          </w:p>
          <w:p w:rsidR="00F57A0E" w:rsidRDefault="00007498">
            <w:pPr>
              <w:spacing w:line="260" w:lineRule="exact"/>
              <w:jc w:val="center"/>
              <w:rPr>
                <w:rFonts w:ascii="Times New Roman Cyr" w:hAnsi="Times New Roman Cyr"/>
                <w:sz w:val="28"/>
                <w:szCs w:val="28"/>
              </w:rPr>
            </w:pPr>
            <w:r>
              <w:rPr>
                <w:rFonts w:ascii="Times New Roman Cyr" w:hAnsi="Times New Roman Cyr"/>
                <w:sz w:val="28"/>
                <w:szCs w:val="28"/>
              </w:rPr>
              <w:t>Чувашской Республики</w:t>
            </w:r>
          </w:p>
          <w:p w:rsidR="00F57A0E" w:rsidRDefault="00F57A0E">
            <w:pPr>
              <w:jc w:val="center"/>
              <w:rPr>
                <w:sz w:val="28"/>
                <w:szCs w:val="28"/>
              </w:rPr>
            </w:pPr>
          </w:p>
          <w:p w:rsidR="00F57A0E" w:rsidRDefault="00007498">
            <w:pPr>
              <w:pStyle w:val="Heading3"/>
              <w:rPr>
                <w:szCs w:val="28"/>
              </w:rPr>
            </w:pPr>
            <w:r>
              <w:rPr>
                <w:szCs w:val="28"/>
              </w:rPr>
              <w:t>ПОСТАНОВЛЕНИЕ</w:t>
            </w:r>
          </w:p>
          <w:p w:rsidR="00F57A0E" w:rsidRDefault="00F57A0E">
            <w:pPr>
              <w:jc w:val="center"/>
              <w:rPr>
                <w:sz w:val="26"/>
                <w:szCs w:val="26"/>
              </w:rPr>
            </w:pPr>
          </w:p>
        </w:tc>
      </w:tr>
    </w:tbl>
    <w:p w:rsidR="00F57A0E" w:rsidRDefault="00007498">
      <w:pPr>
        <w:jc w:val="center"/>
      </w:pPr>
      <w:r>
        <w:rPr>
          <w:sz w:val="24"/>
          <w:szCs w:val="24"/>
        </w:rPr>
        <w:t>02.06.2020 № 558</w:t>
      </w:r>
    </w:p>
    <w:p w:rsidR="00F57A0E" w:rsidRDefault="00F57A0E">
      <w:pPr>
        <w:jc w:val="center"/>
        <w:rPr>
          <w:b/>
          <w:sz w:val="26"/>
          <w:szCs w:val="26"/>
        </w:rPr>
      </w:pPr>
    </w:p>
    <w:p w:rsidR="00F57A0E" w:rsidRDefault="00F57A0E">
      <w:pPr>
        <w:jc w:val="right"/>
        <w:outlineLvl w:val="0"/>
        <w:rPr>
          <w:b/>
          <w:sz w:val="26"/>
          <w:szCs w:val="26"/>
        </w:rPr>
      </w:pPr>
    </w:p>
    <w:p w:rsidR="00F57A0E" w:rsidRDefault="00007498">
      <w:pPr>
        <w:tabs>
          <w:tab w:val="left" w:pos="2618"/>
        </w:tabs>
        <w:rPr>
          <w:b/>
          <w:sz w:val="24"/>
          <w:szCs w:val="24"/>
        </w:rPr>
      </w:pPr>
      <w:bookmarkStart w:id="0" w:name="__DdeLink__578_2918509070"/>
      <w:r>
        <w:rPr>
          <w:b/>
          <w:sz w:val="24"/>
          <w:szCs w:val="24"/>
        </w:rPr>
        <w:t>О внесении изменений  в постановление</w:t>
      </w:r>
    </w:p>
    <w:p w:rsidR="00F57A0E" w:rsidRDefault="00007498">
      <w:pPr>
        <w:tabs>
          <w:tab w:val="left" w:pos="2618"/>
        </w:tabs>
        <w:rPr>
          <w:b/>
          <w:sz w:val="24"/>
          <w:szCs w:val="24"/>
        </w:rPr>
      </w:pPr>
      <w:r>
        <w:rPr>
          <w:b/>
          <w:sz w:val="24"/>
          <w:szCs w:val="24"/>
        </w:rPr>
        <w:t>администрации города Новочебоксарска</w:t>
      </w:r>
    </w:p>
    <w:p w:rsidR="00F57A0E" w:rsidRDefault="00007498">
      <w:pPr>
        <w:tabs>
          <w:tab w:val="left" w:pos="2618"/>
        </w:tabs>
        <w:rPr>
          <w:b/>
          <w:sz w:val="24"/>
          <w:szCs w:val="24"/>
        </w:rPr>
      </w:pPr>
      <w:r>
        <w:rPr>
          <w:b/>
          <w:sz w:val="24"/>
          <w:szCs w:val="24"/>
        </w:rPr>
        <w:t>Чувашской Республики от 29.04.2020 года</w:t>
      </w:r>
    </w:p>
    <w:p w:rsidR="00F57A0E" w:rsidRDefault="00007498">
      <w:pPr>
        <w:tabs>
          <w:tab w:val="left" w:pos="2618"/>
        </w:tabs>
        <w:rPr>
          <w:b/>
          <w:sz w:val="24"/>
          <w:szCs w:val="24"/>
        </w:rPr>
      </w:pPr>
      <w:r>
        <w:rPr>
          <w:b/>
          <w:sz w:val="24"/>
          <w:szCs w:val="24"/>
        </w:rPr>
        <w:t xml:space="preserve">№ 471 </w:t>
      </w:r>
      <w:bookmarkEnd w:id="0"/>
    </w:p>
    <w:p w:rsidR="00F57A0E" w:rsidRDefault="00F57A0E">
      <w:pPr>
        <w:ind w:firstLine="709"/>
        <w:jc w:val="both"/>
        <w:rPr>
          <w:sz w:val="24"/>
          <w:szCs w:val="24"/>
        </w:rPr>
      </w:pPr>
    </w:p>
    <w:p w:rsidR="00007498" w:rsidRDefault="00007498">
      <w:pPr>
        <w:ind w:firstLine="709"/>
        <w:jc w:val="both"/>
        <w:rPr>
          <w:sz w:val="24"/>
          <w:szCs w:val="24"/>
        </w:rPr>
      </w:pPr>
    </w:p>
    <w:p w:rsidR="00F57A0E" w:rsidRDefault="00007498" w:rsidP="00007498">
      <w:pPr>
        <w:spacing w:line="276" w:lineRule="auto"/>
        <w:ind w:firstLine="709"/>
        <w:jc w:val="both"/>
        <w:rPr>
          <w:sz w:val="24"/>
          <w:szCs w:val="24"/>
        </w:rPr>
      </w:pPr>
      <w:r>
        <w:rPr>
          <w:sz w:val="24"/>
          <w:szCs w:val="24"/>
        </w:rPr>
        <w:t xml:space="preserve">Руководствуясь ст. 43 Устава города Новочебоксарска Чувашской Республики, администрация города Новочебоксарска Чувашской Республики  </w:t>
      </w:r>
      <w:proofErr w:type="gramStart"/>
      <w:r>
        <w:rPr>
          <w:sz w:val="24"/>
          <w:szCs w:val="24"/>
        </w:rPr>
        <w:t>п</w:t>
      </w:r>
      <w:proofErr w:type="gramEnd"/>
      <w:r>
        <w:rPr>
          <w:sz w:val="24"/>
          <w:szCs w:val="24"/>
        </w:rPr>
        <w:t xml:space="preserve"> о с т а н о в л я е т:  </w:t>
      </w:r>
    </w:p>
    <w:p w:rsidR="00F57A0E" w:rsidRPr="00007498" w:rsidRDefault="00007498" w:rsidP="00007498">
      <w:pPr>
        <w:pStyle w:val="ConsPlusNormal"/>
        <w:spacing w:line="276" w:lineRule="auto"/>
        <w:ind w:firstLine="709"/>
        <w:jc w:val="both"/>
        <w:rPr>
          <w:rFonts w:ascii="Times New Roman" w:hAnsi="Times New Roman" w:cs="Times New Roman"/>
        </w:rPr>
      </w:pPr>
      <w:r w:rsidRPr="00007498">
        <w:rPr>
          <w:rFonts w:ascii="Times New Roman" w:eastAsia="Times New Roman" w:hAnsi="Times New Roman" w:cs="Times New Roman"/>
          <w:sz w:val="24"/>
          <w:szCs w:val="24"/>
          <w:lang w:eastAsia="ru-RU"/>
        </w:rPr>
        <w:t xml:space="preserve">1.Внести изменение в постановление от </w:t>
      </w:r>
      <w:r w:rsidRPr="00007498">
        <w:rPr>
          <w:rFonts w:ascii="Times New Roman" w:hAnsi="Times New Roman" w:cs="Times New Roman"/>
          <w:sz w:val="24"/>
          <w:szCs w:val="24"/>
        </w:rPr>
        <w:t xml:space="preserve">администрации города Новочебоксарска Чувашской Республики </w:t>
      </w:r>
      <w:r>
        <w:rPr>
          <w:rFonts w:ascii="Times New Roman" w:hAnsi="Times New Roman" w:cs="Times New Roman"/>
          <w:sz w:val="24"/>
          <w:szCs w:val="24"/>
        </w:rPr>
        <w:t>от</w:t>
      </w:r>
      <w:r w:rsidRPr="00007498">
        <w:rPr>
          <w:rFonts w:ascii="Times New Roman" w:hAnsi="Times New Roman" w:cs="Times New Roman"/>
          <w:sz w:val="24"/>
          <w:szCs w:val="24"/>
        </w:rPr>
        <w:t xml:space="preserve"> </w:t>
      </w:r>
      <w:r w:rsidRPr="00007498">
        <w:rPr>
          <w:rFonts w:ascii="Times New Roman" w:eastAsia="Times New Roman" w:hAnsi="Times New Roman" w:cs="Times New Roman"/>
          <w:sz w:val="24"/>
          <w:szCs w:val="24"/>
          <w:lang w:eastAsia="ru-RU"/>
        </w:rPr>
        <w:t xml:space="preserve">29.04.2020 года №471 «Об утверждении Инструкции об организации похоронного дела и содержания кладбищ в городе Новочебоксарске», изложив пункт 5.13 </w:t>
      </w:r>
      <w:r>
        <w:rPr>
          <w:rFonts w:ascii="Times New Roman" w:eastAsia="Times New Roman" w:hAnsi="Times New Roman" w:cs="Times New Roman"/>
          <w:sz w:val="24"/>
          <w:szCs w:val="24"/>
          <w:lang w:eastAsia="ru-RU"/>
        </w:rPr>
        <w:t xml:space="preserve">Инструкции об организации похоронного дела и содержания кладбищ в городе Новочебоксарске </w:t>
      </w:r>
      <w:r w:rsidRPr="00007498">
        <w:rPr>
          <w:rFonts w:ascii="Times New Roman" w:eastAsia="Times New Roman" w:hAnsi="Times New Roman" w:cs="Times New Roman"/>
          <w:sz w:val="24"/>
          <w:szCs w:val="24"/>
          <w:lang w:eastAsia="ru-RU"/>
        </w:rPr>
        <w:t>в новой редакции:</w:t>
      </w:r>
    </w:p>
    <w:p w:rsidR="00F57A0E" w:rsidRPr="00007498" w:rsidRDefault="00007498" w:rsidP="00007498">
      <w:pPr>
        <w:spacing w:line="276" w:lineRule="auto"/>
        <w:ind w:firstLine="709"/>
        <w:jc w:val="both"/>
        <w:rPr>
          <w:sz w:val="24"/>
          <w:szCs w:val="24"/>
        </w:rPr>
      </w:pPr>
      <w:r w:rsidRPr="00007498">
        <w:rPr>
          <w:sz w:val="24"/>
          <w:szCs w:val="24"/>
        </w:rPr>
        <w:t>«5.13. На кладбищах традиционного типа следует предусматривать участки:</w:t>
      </w:r>
    </w:p>
    <w:p w:rsidR="00F57A0E" w:rsidRPr="00007498" w:rsidRDefault="00007498" w:rsidP="00007498">
      <w:pPr>
        <w:spacing w:line="276" w:lineRule="auto"/>
        <w:ind w:firstLine="709"/>
        <w:jc w:val="both"/>
        <w:rPr>
          <w:sz w:val="24"/>
          <w:szCs w:val="24"/>
        </w:rPr>
      </w:pPr>
      <w:r w:rsidRPr="00007498">
        <w:rPr>
          <w:sz w:val="24"/>
          <w:szCs w:val="24"/>
        </w:rPr>
        <w:t>- для почетных захоронений;</w:t>
      </w:r>
    </w:p>
    <w:p w:rsidR="00F57A0E" w:rsidRDefault="00007498" w:rsidP="00007498">
      <w:pPr>
        <w:spacing w:line="276" w:lineRule="auto"/>
        <w:ind w:firstLine="709"/>
        <w:jc w:val="both"/>
        <w:rPr>
          <w:sz w:val="24"/>
          <w:szCs w:val="24"/>
        </w:rPr>
      </w:pPr>
      <w:r w:rsidRPr="00007498">
        <w:rPr>
          <w:sz w:val="24"/>
          <w:szCs w:val="24"/>
        </w:rPr>
        <w:t>- для одиночных захоронений</w:t>
      </w:r>
      <w:r>
        <w:rPr>
          <w:sz w:val="24"/>
          <w:szCs w:val="24"/>
        </w:rPr>
        <w:t>;</w:t>
      </w:r>
    </w:p>
    <w:p w:rsidR="00F57A0E" w:rsidRDefault="00007498" w:rsidP="00007498">
      <w:pPr>
        <w:spacing w:line="276" w:lineRule="auto"/>
        <w:ind w:firstLine="709"/>
        <w:jc w:val="both"/>
        <w:rPr>
          <w:sz w:val="24"/>
          <w:szCs w:val="24"/>
        </w:rPr>
      </w:pPr>
      <w:r>
        <w:rPr>
          <w:sz w:val="24"/>
          <w:szCs w:val="24"/>
        </w:rPr>
        <w:t>- для семейных захоронений;</w:t>
      </w:r>
    </w:p>
    <w:p w:rsidR="00F57A0E" w:rsidRDefault="00007498" w:rsidP="00007498">
      <w:pPr>
        <w:spacing w:line="276" w:lineRule="auto"/>
        <w:ind w:firstLine="709"/>
        <w:jc w:val="both"/>
        <w:rPr>
          <w:sz w:val="24"/>
          <w:szCs w:val="24"/>
        </w:rPr>
      </w:pPr>
      <w:r>
        <w:rPr>
          <w:sz w:val="24"/>
          <w:szCs w:val="24"/>
        </w:rPr>
        <w:t>- для братских могил;</w:t>
      </w:r>
    </w:p>
    <w:p w:rsidR="00F57A0E" w:rsidRDefault="00007498" w:rsidP="00007498">
      <w:pPr>
        <w:spacing w:line="276" w:lineRule="auto"/>
        <w:ind w:firstLine="709"/>
        <w:jc w:val="both"/>
        <w:rPr>
          <w:sz w:val="24"/>
          <w:szCs w:val="24"/>
        </w:rPr>
      </w:pPr>
      <w:r>
        <w:rPr>
          <w:sz w:val="24"/>
          <w:szCs w:val="24"/>
        </w:rPr>
        <w:t>- вероисповедальные;</w:t>
      </w:r>
    </w:p>
    <w:p w:rsidR="00F57A0E" w:rsidRDefault="00007498" w:rsidP="00007498">
      <w:pPr>
        <w:spacing w:line="276" w:lineRule="auto"/>
        <w:ind w:firstLine="709"/>
        <w:jc w:val="both"/>
        <w:rPr>
          <w:sz w:val="24"/>
          <w:szCs w:val="24"/>
        </w:rPr>
      </w:pPr>
      <w:r>
        <w:rPr>
          <w:sz w:val="24"/>
          <w:szCs w:val="24"/>
        </w:rPr>
        <w:t>- воинские (для погибших, умерших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участников войны; лиц, уволенных с военной службы);</w:t>
      </w:r>
    </w:p>
    <w:p w:rsidR="00F57A0E" w:rsidRDefault="00007498" w:rsidP="00007498">
      <w:pPr>
        <w:spacing w:line="276" w:lineRule="auto"/>
        <w:ind w:firstLine="709"/>
        <w:jc w:val="both"/>
        <w:rPr>
          <w:sz w:val="24"/>
          <w:szCs w:val="24"/>
        </w:rPr>
      </w:pPr>
      <w:r>
        <w:rPr>
          <w:sz w:val="24"/>
          <w:szCs w:val="24"/>
        </w:rPr>
        <w:t>- для захоронения эпидемиологически безопасных патологоанатомических и органических отходов (органы, кости и т.п.).</w:t>
      </w:r>
    </w:p>
    <w:p w:rsidR="00F57A0E" w:rsidRDefault="00007498" w:rsidP="00007498">
      <w:pPr>
        <w:spacing w:line="276" w:lineRule="auto"/>
        <w:ind w:firstLine="709"/>
        <w:jc w:val="both"/>
        <w:rPr>
          <w:sz w:val="24"/>
          <w:szCs w:val="24"/>
        </w:rPr>
      </w:pPr>
      <w:r>
        <w:rPr>
          <w:rFonts w:eastAsiaTheme="minorHAnsi"/>
          <w:sz w:val="24"/>
          <w:szCs w:val="24"/>
        </w:rPr>
        <w:t>Захоронения граждан ведутся по мере заполнения ряда в хронологической последовательности,</w:t>
      </w:r>
      <w:r>
        <w:rPr>
          <w:sz w:val="24"/>
          <w:szCs w:val="24"/>
        </w:rPr>
        <w:t xml:space="preserve"> в отдельных могилах на каждого умершего.</w:t>
      </w:r>
    </w:p>
    <w:p w:rsidR="00F57A0E" w:rsidRDefault="00007498" w:rsidP="00007498">
      <w:pPr>
        <w:spacing w:line="276" w:lineRule="auto"/>
        <w:ind w:firstLine="709"/>
        <w:jc w:val="both"/>
        <w:rPr>
          <w:sz w:val="24"/>
          <w:szCs w:val="24"/>
        </w:rPr>
      </w:pPr>
      <w:r>
        <w:rPr>
          <w:sz w:val="24"/>
          <w:szCs w:val="24"/>
        </w:rPr>
        <w:t>Размеры бесплатно предоставляемых участков земли для погребения и размеры могил – в соответствии с действующими санитарными нормами на кладбищах                                г. Новочебоксарска.</w:t>
      </w:r>
    </w:p>
    <w:p w:rsidR="00F57A0E" w:rsidRDefault="00007498" w:rsidP="00007498">
      <w:pPr>
        <w:spacing w:line="276" w:lineRule="auto"/>
        <w:ind w:firstLine="709"/>
        <w:jc w:val="both"/>
        <w:rPr>
          <w:sz w:val="24"/>
          <w:szCs w:val="24"/>
        </w:rPr>
      </w:pPr>
      <w:r>
        <w:rPr>
          <w:sz w:val="24"/>
          <w:szCs w:val="24"/>
        </w:rPr>
        <w:t>Размеры участка земли (вид захоронении):</w:t>
      </w:r>
    </w:p>
    <w:p w:rsidR="00F57A0E" w:rsidRDefault="00007498" w:rsidP="00007498">
      <w:pPr>
        <w:spacing w:line="276" w:lineRule="auto"/>
        <w:ind w:firstLine="709"/>
        <w:jc w:val="both"/>
        <w:rPr>
          <w:sz w:val="24"/>
          <w:szCs w:val="24"/>
        </w:rPr>
      </w:pPr>
      <w:r>
        <w:rPr>
          <w:sz w:val="24"/>
          <w:szCs w:val="24"/>
        </w:rPr>
        <w:t xml:space="preserve">двойной - </w:t>
      </w:r>
      <w:r>
        <w:rPr>
          <w:rFonts w:eastAsiaTheme="minorHAnsi"/>
          <w:sz w:val="24"/>
          <w:szCs w:val="24"/>
        </w:rPr>
        <w:t>2,5 м x 2,8 м (длина, ширина).</w:t>
      </w:r>
      <w:r>
        <w:rPr>
          <w:sz w:val="24"/>
          <w:szCs w:val="24"/>
        </w:rPr>
        <w:t xml:space="preserve"> площадь – 7 кв. м,</w:t>
      </w:r>
    </w:p>
    <w:p w:rsidR="00F57A0E" w:rsidRDefault="00007498" w:rsidP="00007498">
      <w:pPr>
        <w:spacing w:line="276" w:lineRule="auto"/>
        <w:ind w:firstLine="709"/>
        <w:jc w:val="both"/>
        <w:rPr>
          <w:sz w:val="24"/>
          <w:szCs w:val="24"/>
        </w:rPr>
      </w:pPr>
      <w:r>
        <w:rPr>
          <w:sz w:val="24"/>
          <w:szCs w:val="24"/>
        </w:rPr>
        <w:t xml:space="preserve">одиночный - </w:t>
      </w:r>
      <w:r>
        <w:rPr>
          <w:rFonts w:eastAsiaTheme="minorHAnsi"/>
          <w:sz w:val="24"/>
          <w:szCs w:val="24"/>
        </w:rPr>
        <w:t>2,5 м x 1,6 м (длина, ширина).</w:t>
      </w:r>
      <w:r>
        <w:rPr>
          <w:sz w:val="24"/>
          <w:szCs w:val="24"/>
        </w:rPr>
        <w:t xml:space="preserve">  площадь – 4 кв. м,</w:t>
      </w:r>
    </w:p>
    <w:p w:rsidR="00F57A0E" w:rsidRDefault="00007498" w:rsidP="00007498">
      <w:pPr>
        <w:spacing w:line="276" w:lineRule="auto"/>
        <w:ind w:firstLine="709"/>
        <w:jc w:val="both"/>
        <w:rPr>
          <w:sz w:val="24"/>
          <w:szCs w:val="24"/>
        </w:rPr>
      </w:pPr>
      <w:r>
        <w:rPr>
          <w:sz w:val="24"/>
          <w:szCs w:val="24"/>
        </w:rPr>
        <w:t>урна с прахом - 0,8 м х 0,8 м, площадь – 0,64кв.м.</w:t>
      </w:r>
    </w:p>
    <w:p w:rsidR="00F57A0E" w:rsidRDefault="00007498" w:rsidP="00007498">
      <w:pPr>
        <w:spacing w:line="276" w:lineRule="auto"/>
        <w:ind w:firstLine="709"/>
        <w:jc w:val="both"/>
        <w:rPr>
          <w:sz w:val="24"/>
          <w:szCs w:val="24"/>
        </w:rPr>
      </w:pPr>
      <w:r>
        <w:rPr>
          <w:sz w:val="24"/>
          <w:szCs w:val="24"/>
        </w:rPr>
        <w:t xml:space="preserve">Размер могил: </w:t>
      </w:r>
    </w:p>
    <w:p w:rsidR="00F57A0E" w:rsidRDefault="00007498" w:rsidP="00007498">
      <w:pPr>
        <w:spacing w:line="276" w:lineRule="auto"/>
        <w:ind w:firstLine="709"/>
        <w:jc w:val="both"/>
        <w:rPr>
          <w:sz w:val="24"/>
          <w:szCs w:val="24"/>
        </w:rPr>
      </w:pPr>
      <w:r>
        <w:rPr>
          <w:sz w:val="24"/>
          <w:szCs w:val="24"/>
        </w:rPr>
        <w:t xml:space="preserve">двойная - 2 м х 1 м </w:t>
      </w:r>
      <w:r>
        <w:rPr>
          <w:rFonts w:eastAsiaTheme="minorHAnsi"/>
          <w:sz w:val="24"/>
          <w:szCs w:val="24"/>
        </w:rPr>
        <w:t>(длина, ширина).</w:t>
      </w:r>
    </w:p>
    <w:p w:rsidR="00F57A0E" w:rsidRDefault="00007498" w:rsidP="00007498">
      <w:pPr>
        <w:spacing w:line="276" w:lineRule="auto"/>
        <w:ind w:firstLine="709"/>
        <w:jc w:val="both"/>
        <w:rPr>
          <w:sz w:val="24"/>
          <w:szCs w:val="24"/>
        </w:rPr>
      </w:pPr>
      <w:r>
        <w:rPr>
          <w:sz w:val="24"/>
          <w:szCs w:val="24"/>
        </w:rPr>
        <w:t xml:space="preserve">одиночная - 2 м х 1 м </w:t>
      </w:r>
      <w:r>
        <w:rPr>
          <w:rFonts w:eastAsiaTheme="minorHAnsi"/>
          <w:sz w:val="24"/>
          <w:szCs w:val="24"/>
        </w:rPr>
        <w:t>(длина, ширина).</w:t>
      </w:r>
    </w:p>
    <w:p w:rsidR="00F57A0E" w:rsidRDefault="00007498" w:rsidP="00007498">
      <w:pPr>
        <w:ind w:firstLine="709"/>
        <w:jc w:val="both"/>
        <w:rPr>
          <w:sz w:val="24"/>
          <w:szCs w:val="24"/>
        </w:rPr>
      </w:pPr>
      <w:r>
        <w:rPr>
          <w:sz w:val="24"/>
          <w:szCs w:val="24"/>
        </w:rPr>
        <w:t>Глубина всех могил должны быть от 1,5 до 2 метров с учетом местных почвенно-климатических условий.</w:t>
      </w:r>
    </w:p>
    <w:p w:rsidR="00F57A0E" w:rsidRDefault="00007498" w:rsidP="00007498">
      <w:pPr>
        <w:shd w:val="clear" w:color="auto" w:fill="FFFFFF"/>
        <w:ind w:firstLine="709"/>
        <w:jc w:val="both"/>
        <w:rPr>
          <w:sz w:val="24"/>
          <w:szCs w:val="24"/>
        </w:rPr>
      </w:pPr>
      <w:r>
        <w:rPr>
          <w:sz w:val="24"/>
          <w:szCs w:val="24"/>
        </w:rPr>
        <w:lastRenderedPageBreak/>
        <w:t xml:space="preserve">Размеры технических проходов между местами захоронений устанавливаются Управлением городского хозяйства кладбища исходя из условий проведения работ по осуществлению захоронений на конкретном месте погребения. </w:t>
      </w:r>
    </w:p>
    <w:p w:rsidR="00F57A0E" w:rsidRDefault="00007498" w:rsidP="00EA4F6D">
      <w:pPr>
        <w:ind w:firstLine="709"/>
        <w:jc w:val="both"/>
        <w:rPr>
          <w:sz w:val="24"/>
          <w:szCs w:val="24"/>
        </w:rPr>
      </w:pPr>
      <w:r>
        <w:rPr>
          <w:sz w:val="24"/>
          <w:szCs w:val="24"/>
        </w:rPr>
        <w:t>При количестве захоронений более одного на одном месте одновременно требуется соблюдать:</w:t>
      </w:r>
    </w:p>
    <w:p w:rsidR="00F57A0E" w:rsidRDefault="00007498" w:rsidP="00EA4F6D">
      <w:pPr>
        <w:spacing w:line="276" w:lineRule="auto"/>
        <w:ind w:firstLine="709"/>
        <w:jc w:val="both"/>
        <w:rPr>
          <w:sz w:val="24"/>
          <w:szCs w:val="24"/>
        </w:rPr>
      </w:pPr>
      <w:r>
        <w:rPr>
          <w:sz w:val="24"/>
          <w:szCs w:val="24"/>
        </w:rPr>
        <w:t>- расстояние между гробами не менее 0,5 метров; при захоронении в два ряда верхний ряд должен отстоять от нижнего не менее на 0,5 метра;</w:t>
      </w:r>
    </w:p>
    <w:p w:rsidR="00F57A0E" w:rsidRDefault="00007498" w:rsidP="00EA4F6D">
      <w:pPr>
        <w:spacing w:line="276" w:lineRule="auto"/>
        <w:ind w:firstLine="709"/>
        <w:jc w:val="both"/>
        <w:rPr>
          <w:sz w:val="24"/>
          <w:szCs w:val="24"/>
        </w:rPr>
      </w:pPr>
      <w:r>
        <w:rPr>
          <w:sz w:val="24"/>
          <w:szCs w:val="24"/>
        </w:rPr>
        <w:t>- гробы верхнего ряда должны быть расположены над промежутками между гробами нижнего ряда;</w:t>
      </w:r>
    </w:p>
    <w:p w:rsidR="00F57A0E" w:rsidRDefault="00007498" w:rsidP="00EA4F6D">
      <w:pPr>
        <w:spacing w:line="276" w:lineRule="auto"/>
        <w:ind w:firstLine="709"/>
        <w:jc w:val="both"/>
        <w:rPr>
          <w:sz w:val="24"/>
          <w:szCs w:val="24"/>
        </w:rPr>
      </w:pPr>
      <w:r>
        <w:rPr>
          <w:sz w:val="24"/>
          <w:szCs w:val="24"/>
        </w:rPr>
        <w:t>- глубина могил при захоронении в два ряда должна быть не менее 2,5 метров с учетом местных почвенно-климатических условий.</w:t>
      </w:r>
    </w:p>
    <w:p w:rsidR="00F57A0E" w:rsidRDefault="00007498" w:rsidP="00EA4F6D">
      <w:pPr>
        <w:spacing w:line="276" w:lineRule="auto"/>
        <w:ind w:firstLine="709"/>
        <w:jc w:val="both"/>
        <w:rPr>
          <w:sz w:val="24"/>
          <w:szCs w:val="24"/>
        </w:rPr>
      </w:pPr>
      <w:r>
        <w:rPr>
          <w:sz w:val="24"/>
          <w:szCs w:val="24"/>
        </w:rPr>
        <w:t>- для ускорения процессов разложения и минерализации захоронения умерших целесообразно производить в деревянных гробах.</w:t>
      </w:r>
    </w:p>
    <w:p w:rsidR="00F57A0E" w:rsidRDefault="00007498" w:rsidP="00EA4F6D">
      <w:pPr>
        <w:shd w:val="clear" w:color="auto" w:fill="FFFFFF"/>
        <w:spacing w:line="276" w:lineRule="auto"/>
        <w:ind w:firstLine="709"/>
        <w:rPr>
          <w:sz w:val="24"/>
          <w:szCs w:val="24"/>
        </w:rPr>
      </w:pPr>
      <w:r>
        <w:rPr>
          <w:color w:val="464646"/>
          <w:sz w:val="24"/>
          <w:szCs w:val="24"/>
        </w:rPr>
        <w:t xml:space="preserve">– </w:t>
      </w:r>
      <w:r>
        <w:rPr>
          <w:sz w:val="24"/>
          <w:szCs w:val="24"/>
        </w:rPr>
        <w:t xml:space="preserve">под захоронение урны с прахом – 0,8 x 0,8  м или в существующую могилу ранее умершего родственника. </w:t>
      </w:r>
    </w:p>
    <w:p w:rsidR="00F57A0E" w:rsidRDefault="00007498" w:rsidP="00EA4F6D">
      <w:pPr>
        <w:ind w:firstLine="709"/>
        <w:jc w:val="both"/>
        <w:rPr>
          <w:sz w:val="24"/>
          <w:szCs w:val="24"/>
        </w:rPr>
      </w:pPr>
      <w:r>
        <w:rPr>
          <w:sz w:val="24"/>
          <w:szCs w:val="24"/>
        </w:rPr>
        <w:t>Над каждой могилой должна быть земляная насыпь высотой 0,5 метра от поверхности земли;</w:t>
      </w:r>
    </w:p>
    <w:p w:rsidR="00F57A0E" w:rsidRDefault="00007498" w:rsidP="00EA4F6D">
      <w:pPr>
        <w:spacing w:line="276" w:lineRule="auto"/>
        <w:ind w:firstLine="709"/>
        <w:jc w:val="both"/>
        <w:rPr>
          <w:sz w:val="24"/>
          <w:szCs w:val="24"/>
        </w:rPr>
      </w:pPr>
      <w:r>
        <w:rPr>
          <w:sz w:val="24"/>
          <w:szCs w:val="24"/>
        </w:rPr>
        <w:t>памятник над захоронением - 2,0 м;</w:t>
      </w:r>
    </w:p>
    <w:p w:rsidR="00F57A0E" w:rsidRDefault="00007498" w:rsidP="00EA4F6D">
      <w:pPr>
        <w:spacing w:line="276" w:lineRule="auto"/>
        <w:ind w:firstLine="709"/>
        <w:jc w:val="both"/>
        <w:rPr>
          <w:sz w:val="24"/>
          <w:szCs w:val="24"/>
        </w:rPr>
      </w:pPr>
      <w:r>
        <w:rPr>
          <w:sz w:val="24"/>
          <w:szCs w:val="24"/>
        </w:rPr>
        <w:t>ограды - 0,5 м;</w:t>
      </w:r>
    </w:p>
    <w:p w:rsidR="00F57A0E" w:rsidRDefault="00007498" w:rsidP="00EA4F6D">
      <w:pPr>
        <w:spacing w:line="276" w:lineRule="auto"/>
        <w:ind w:firstLine="709"/>
        <w:jc w:val="both"/>
        <w:rPr>
          <w:sz w:val="24"/>
          <w:szCs w:val="24"/>
        </w:rPr>
      </w:pPr>
      <w:r>
        <w:rPr>
          <w:sz w:val="24"/>
          <w:szCs w:val="24"/>
        </w:rPr>
        <w:t>цоколи - 0,18 м.</w:t>
      </w:r>
    </w:p>
    <w:p w:rsidR="00F57A0E" w:rsidRDefault="00007498">
      <w:pPr>
        <w:ind w:firstLine="709"/>
        <w:jc w:val="both"/>
        <w:rPr>
          <w:sz w:val="24"/>
          <w:szCs w:val="24"/>
        </w:rPr>
      </w:pPr>
      <w:r>
        <w:rPr>
          <w:sz w:val="24"/>
          <w:szCs w:val="24"/>
        </w:rPr>
        <w:t>Установленные гражданами (организациями) намогильные сооружения (памятники, ограды, цветники, цоколи и т.д.) являются их собственностью и за их сохранность и состояние администрация кладбища ответственности не несет.</w:t>
      </w:r>
    </w:p>
    <w:p w:rsidR="00F57A0E" w:rsidRDefault="00007498">
      <w:pPr>
        <w:ind w:firstLine="709"/>
        <w:jc w:val="both"/>
        <w:rPr>
          <w:sz w:val="24"/>
          <w:szCs w:val="24"/>
        </w:rPr>
      </w:pPr>
      <w:r>
        <w:rPr>
          <w:sz w:val="24"/>
          <w:szCs w:val="24"/>
        </w:rPr>
        <w:t>Управление городского хозяйства в случае невозможности установить лицо, ответственное за место захоронения, на котором установлено намогильное сооружение, препятствующее доступу к другим могилам, вправе по результатам комиссионного осмотра с участием заинтересованных граждан принять решение о частичном демонтаже (смещении) ограды места захоронения с целью обеспечения доступа к иным могилам».</w:t>
      </w:r>
    </w:p>
    <w:p w:rsidR="00F57A0E" w:rsidRDefault="00007498">
      <w:pPr>
        <w:ind w:firstLine="709"/>
        <w:jc w:val="both"/>
        <w:rPr>
          <w:sz w:val="24"/>
          <w:szCs w:val="24"/>
        </w:rPr>
      </w:pPr>
      <w:r>
        <w:rPr>
          <w:sz w:val="24"/>
          <w:szCs w:val="24"/>
        </w:rPr>
        <w:t>2. Сектору пресс - 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разместить его на официальном сайте города Новочебоксарска в сети Интернет.</w:t>
      </w:r>
    </w:p>
    <w:p w:rsidR="00F57A0E" w:rsidRDefault="00007498">
      <w:pPr>
        <w:ind w:firstLine="709"/>
        <w:jc w:val="both"/>
        <w:rPr>
          <w:sz w:val="24"/>
          <w:szCs w:val="24"/>
        </w:rPr>
      </w:pPr>
      <w:r>
        <w:rPr>
          <w:sz w:val="24"/>
          <w:szCs w:val="24"/>
        </w:rPr>
        <w:t>3. Контроль за выполнением настоящего постановления возложить на заместителя главы администрации градостроительства, ЖКХ и инфраструктуры  администрации города Новочебоксарска Чувашской Республики.</w:t>
      </w:r>
    </w:p>
    <w:p w:rsidR="00F57A0E" w:rsidRDefault="00007498">
      <w:pPr>
        <w:pStyle w:val="22"/>
        <w:tabs>
          <w:tab w:val="left" w:pos="993"/>
        </w:tabs>
        <w:spacing w:line="240" w:lineRule="auto"/>
        <w:ind w:left="0" w:firstLine="709"/>
        <w:jc w:val="both"/>
        <w:rPr>
          <w:rFonts w:ascii="Times New Roman" w:hAnsi="Times New Roman" w:cs="Times New Roman"/>
          <w:kern w:val="0"/>
          <w:lang w:eastAsia="ru-RU"/>
        </w:rPr>
      </w:pPr>
      <w:r>
        <w:rPr>
          <w:rFonts w:ascii="Times New Roman" w:hAnsi="Times New Roman" w:cs="Times New Roman"/>
          <w:kern w:val="0"/>
          <w:lang w:eastAsia="ru-RU"/>
        </w:rPr>
        <w:t xml:space="preserve">4. Настоящее постановление вступает в силу со дня его официального опубликования. </w:t>
      </w:r>
    </w:p>
    <w:p w:rsidR="00F57A0E" w:rsidRDefault="00F57A0E">
      <w:pPr>
        <w:jc w:val="both"/>
        <w:rPr>
          <w:sz w:val="24"/>
          <w:szCs w:val="24"/>
        </w:rPr>
      </w:pPr>
    </w:p>
    <w:p w:rsidR="00F57A0E" w:rsidRDefault="00F57A0E">
      <w:pPr>
        <w:jc w:val="both"/>
        <w:rPr>
          <w:sz w:val="24"/>
          <w:szCs w:val="24"/>
        </w:rPr>
      </w:pPr>
    </w:p>
    <w:p w:rsidR="00F57A0E" w:rsidRDefault="00F57A0E">
      <w:pPr>
        <w:jc w:val="both"/>
        <w:rPr>
          <w:sz w:val="24"/>
          <w:szCs w:val="24"/>
        </w:rPr>
      </w:pPr>
    </w:p>
    <w:p w:rsidR="00F57A0E" w:rsidRDefault="00007498">
      <w:pPr>
        <w:jc w:val="both"/>
        <w:rPr>
          <w:sz w:val="26"/>
          <w:szCs w:val="26"/>
        </w:rPr>
      </w:pPr>
      <w:r>
        <w:rPr>
          <w:sz w:val="26"/>
          <w:szCs w:val="26"/>
        </w:rPr>
        <w:t>Глава администрации</w:t>
      </w:r>
    </w:p>
    <w:p w:rsidR="00F57A0E" w:rsidRDefault="00007498">
      <w:pPr>
        <w:jc w:val="both"/>
        <w:rPr>
          <w:sz w:val="26"/>
          <w:szCs w:val="26"/>
        </w:rPr>
      </w:pPr>
      <w:r>
        <w:rPr>
          <w:sz w:val="26"/>
          <w:szCs w:val="26"/>
        </w:rPr>
        <w:t>города Новочебоксарска</w:t>
      </w:r>
    </w:p>
    <w:p w:rsidR="00F57A0E" w:rsidRDefault="00007498">
      <w:pPr>
        <w:jc w:val="both"/>
        <w:rPr>
          <w:sz w:val="26"/>
          <w:szCs w:val="26"/>
        </w:rPr>
      </w:pPr>
      <w:r>
        <w:rPr>
          <w:sz w:val="26"/>
          <w:szCs w:val="26"/>
        </w:rPr>
        <w:t>Чувашской Республики                                                                             О.В. Чепрасова</w:t>
      </w:r>
    </w:p>
    <w:p w:rsidR="00F57A0E" w:rsidRDefault="00F57A0E">
      <w:pPr>
        <w:jc w:val="both"/>
        <w:rPr>
          <w:sz w:val="26"/>
          <w:szCs w:val="26"/>
        </w:rPr>
      </w:pPr>
    </w:p>
    <w:p w:rsidR="00F57A0E" w:rsidRDefault="00F57A0E">
      <w:pPr>
        <w:ind w:firstLine="709"/>
        <w:jc w:val="center"/>
        <w:rPr>
          <w:sz w:val="24"/>
          <w:szCs w:val="24"/>
        </w:rPr>
      </w:pPr>
    </w:p>
    <w:p w:rsidR="00F57A0E" w:rsidRDefault="00F57A0E">
      <w:pPr>
        <w:jc w:val="right"/>
        <w:rPr>
          <w:rFonts w:eastAsiaTheme="minorHAnsi"/>
          <w:bCs/>
          <w:sz w:val="24"/>
          <w:szCs w:val="24"/>
          <w:lang w:eastAsia="en-US"/>
        </w:rPr>
      </w:pPr>
    </w:p>
    <w:p w:rsidR="00EA4F6D" w:rsidRDefault="00EA4F6D">
      <w:pPr>
        <w:jc w:val="right"/>
        <w:rPr>
          <w:rFonts w:eastAsiaTheme="minorHAnsi"/>
          <w:bCs/>
          <w:sz w:val="24"/>
          <w:szCs w:val="24"/>
          <w:lang w:eastAsia="en-US"/>
        </w:rPr>
      </w:pPr>
    </w:p>
    <w:p w:rsidR="00F57A0E" w:rsidRDefault="00007498">
      <w:pPr>
        <w:jc w:val="right"/>
      </w:pPr>
      <w:r>
        <w:rPr>
          <w:rFonts w:eastAsiaTheme="minorHAnsi"/>
          <w:bCs/>
          <w:sz w:val="24"/>
          <w:szCs w:val="24"/>
          <w:lang w:eastAsia="en-US"/>
        </w:rPr>
        <w:t xml:space="preserve">  </w:t>
      </w:r>
      <w:r>
        <w:rPr>
          <w:rFonts w:eastAsiaTheme="minorHAnsi"/>
          <w:bCs/>
          <w:sz w:val="22"/>
          <w:szCs w:val="22"/>
          <w:lang w:eastAsia="en-US"/>
        </w:rPr>
        <w:t>УТВЕРЖДЕНА</w:t>
      </w:r>
    </w:p>
    <w:p w:rsidR="00F57A0E" w:rsidRDefault="00007498">
      <w:pPr>
        <w:jc w:val="right"/>
        <w:rPr>
          <w:rFonts w:eastAsiaTheme="minorHAnsi"/>
          <w:bCs/>
          <w:sz w:val="24"/>
          <w:szCs w:val="24"/>
          <w:lang w:eastAsia="en-US"/>
        </w:rPr>
      </w:pPr>
      <w:r>
        <w:rPr>
          <w:rFonts w:eastAsiaTheme="minorHAnsi"/>
          <w:bCs/>
          <w:sz w:val="22"/>
          <w:szCs w:val="22"/>
          <w:lang w:eastAsia="en-US"/>
        </w:rPr>
        <w:t>постановлением администрации</w:t>
      </w:r>
    </w:p>
    <w:p w:rsidR="00F57A0E" w:rsidRDefault="00007498">
      <w:pPr>
        <w:jc w:val="right"/>
        <w:rPr>
          <w:rFonts w:eastAsiaTheme="minorHAnsi"/>
          <w:bCs/>
          <w:sz w:val="24"/>
          <w:szCs w:val="24"/>
          <w:lang w:eastAsia="en-US"/>
        </w:rPr>
      </w:pPr>
      <w:r>
        <w:rPr>
          <w:rFonts w:eastAsiaTheme="minorHAnsi"/>
          <w:bCs/>
          <w:sz w:val="22"/>
          <w:szCs w:val="22"/>
          <w:lang w:eastAsia="en-US"/>
        </w:rPr>
        <w:t xml:space="preserve">                                                                                      города Новочебоксарска</w:t>
      </w:r>
    </w:p>
    <w:p w:rsidR="00F57A0E" w:rsidRDefault="00007498">
      <w:pPr>
        <w:jc w:val="right"/>
        <w:rPr>
          <w:sz w:val="22"/>
          <w:szCs w:val="22"/>
        </w:rPr>
      </w:pPr>
      <w:r>
        <w:rPr>
          <w:rFonts w:eastAsiaTheme="minorHAnsi"/>
          <w:bCs/>
          <w:sz w:val="22"/>
          <w:szCs w:val="22"/>
          <w:lang w:eastAsia="en-US"/>
        </w:rPr>
        <w:t xml:space="preserve">                                                                                      от </w:t>
      </w:r>
      <w:r>
        <w:rPr>
          <w:bCs/>
          <w:sz w:val="22"/>
          <w:szCs w:val="22"/>
        </w:rPr>
        <w:t xml:space="preserve">29.04.2020 </w:t>
      </w:r>
      <w:r>
        <w:rPr>
          <w:rFonts w:eastAsiaTheme="minorHAnsi"/>
          <w:bCs/>
          <w:sz w:val="22"/>
          <w:szCs w:val="22"/>
          <w:lang w:eastAsia="en-US"/>
        </w:rPr>
        <w:t xml:space="preserve">№ </w:t>
      </w:r>
      <w:r>
        <w:rPr>
          <w:bCs/>
          <w:sz w:val="22"/>
          <w:szCs w:val="22"/>
        </w:rPr>
        <w:t>471</w:t>
      </w:r>
    </w:p>
    <w:p w:rsidR="00F57A0E" w:rsidRDefault="00F57A0E">
      <w:pPr>
        <w:ind w:firstLine="540"/>
        <w:jc w:val="right"/>
        <w:rPr>
          <w:rFonts w:eastAsiaTheme="minorHAnsi"/>
          <w:bCs/>
          <w:lang w:eastAsia="en-US"/>
        </w:rPr>
      </w:pPr>
    </w:p>
    <w:p w:rsidR="00F57A0E" w:rsidRDefault="00F57A0E">
      <w:pPr>
        <w:ind w:firstLine="540"/>
        <w:jc w:val="both"/>
        <w:rPr>
          <w:rFonts w:eastAsiaTheme="minorHAnsi"/>
          <w:bCs/>
          <w:sz w:val="24"/>
          <w:szCs w:val="24"/>
          <w:lang w:eastAsia="en-US"/>
        </w:rPr>
      </w:pPr>
    </w:p>
    <w:p w:rsidR="00F57A0E" w:rsidRDefault="00F57A0E">
      <w:pPr>
        <w:ind w:firstLine="540"/>
        <w:jc w:val="both"/>
        <w:rPr>
          <w:rFonts w:eastAsiaTheme="minorHAnsi"/>
          <w:bCs/>
          <w:sz w:val="24"/>
          <w:szCs w:val="24"/>
          <w:lang w:eastAsia="en-US"/>
        </w:rPr>
      </w:pPr>
    </w:p>
    <w:p w:rsidR="00F57A0E" w:rsidRDefault="00F57A0E">
      <w:pPr>
        <w:ind w:firstLine="540"/>
        <w:jc w:val="both"/>
        <w:rPr>
          <w:rFonts w:eastAsiaTheme="minorHAnsi"/>
          <w:bCs/>
          <w:sz w:val="24"/>
          <w:szCs w:val="24"/>
          <w:lang w:eastAsia="en-US"/>
        </w:rPr>
      </w:pPr>
    </w:p>
    <w:p w:rsidR="00F57A0E" w:rsidRDefault="00007498">
      <w:pPr>
        <w:jc w:val="center"/>
        <w:rPr>
          <w:rFonts w:eastAsiaTheme="minorHAnsi"/>
          <w:b/>
          <w:bCs/>
          <w:sz w:val="24"/>
          <w:szCs w:val="24"/>
          <w:lang w:eastAsia="en-US"/>
        </w:rPr>
      </w:pPr>
      <w:r>
        <w:rPr>
          <w:rFonts w:eastAsiaTheme="minorHAnsi"/>
          <w:b/>
          <w:bCs/>
          <w:sz w:val="24"/>
          <w:szCs w:val="24"/>
          <w:lang w:eastAsia="en-US"/>
        </w:rPr>
        <w:t>ИНСТРУКЦИЯ</w:t>
      </w:r>
    </w:p>
    <w:p w:rsidR="00F57A0E" w:rsidRDefault="00F57A0E">
      <w:pPr>
        <w:ind w:firstLine="709"/>
        <w:jc w:val="center"/>
        <w:rPr>
          <w:sz w:val="24"/>
          <w:szCs w:val="24"/>
        </w:rPr>
      </w:pPr>
    </w:p>
    <w:p w:rsidR="00F57A0E" w:rsidRDefault="00007498">
      <w:pPr>
        <w:jc w:val="right"/>
      </w:pPr>
      <w:r>
        <w:rPr>
          <w:rFonts w:eastAsiaTheme="minorHAnsi"/>
          <w:bCs/>
          <w:sz w:val="24"/>
          <w:szCs w:val="24"/>
          <w:lang w:eastAsia="en-US"/>
        </w:rPr>
        <w:t xml:space="preserve">  </w:t>
      </w:r>
      <w:r>
        <w:rPr>
          <w:rFonts w:eastAsiaTheme="minorHAnsi"/>
          <w:bCs/>
          <w:sz w:val="22"/>
          <w:szCs w:val="22"/>
          <w:lang w:eastAsia="en-US"/>
        </w:rPr>
        <w:t>УТВЕРЖДЕНА</w:t>
      </w:r>
    </w:p>
    <w:p w:rsidR="00F57A0E" w:rsidRDefault="00007498">
      <w:pPr>
        <w:jc w:val="right"/>
        <w:rPr>
          <w:rFonts w:eastAsiaTheme="minorHAnsi"/>
          <w:bCs/>
          <w:sz w:val="24"/>
          <w:szCs w:val="24"/>
          <w:lang w:eastAsia="en-US"/>
        </w:rPr>
      </w:pPr>
      <w:r>
        <w:rPr>
          <w:rFonts w:eastAsiaTheme="minorHAnsi"/>
          <w:bCs/>
          <w:sz w:val="22"/>
          <w:szCs w:val="22"/>
          <w:lang w:eastAsia="en-US"/>
        </w:rPr>
        <w:t>постановлением администрации</w:t>
      </w:r>
    </w:p>
    <w:p w:rsidR="00F57A0E" w:rsidRDefault="00007498">
      <w:pPr>
        <w:jc w:val="right"/>
        <w:rPr>
          <w:rFonts w:eastAsiaTheme="minorHAnsi"/>
          <w:bCs/>
          <w:sz w:val="24"/>
          <w:szCs w:val="24"/>
          <w:lang w:eastAsia="en-US"/>
        </w:rPr>
      </w:pPr>
      <w:r>
        <w:rPr>
          <w:rFonts w:eastAsiaTheme="minorHAnsi"/>
          <w:bCs/>
          <w:sz w:val="22"/>
          <w:szCs w:val="22"/>
          <w:lang w:eastAsia="en-US"/>
        </w:rPr>
        <w:t xml:space="preserve">                                                                                      города Новочебоксарска</w:t>
      </w:r>
    </w:p>
    <w:p w:rsidR="00F57A0E" w:rsidRDefault="00007498">
      <w:pPr>
        <w:jc w:val="right"/>
        <w:rPr>
          <w:sz w:val="22"/>
          <w:szCs w:val="22"/>
        </w:rPr>
      </w:pPr>
      <w:r>
        <w:rPr>
          <w:rFonts w:eastAsiaTheme="minorHAnsi"/>
          <w:bCs/>
          <w:sz w:val="22"/>
          <w:szCs w:val="22"/>
          <w:lang w:eastAsia="en-US"/>
        </w:rPr>
        <w:t xml:space="preserve">                                                                                      от </w:t>
      </w:r>
      <w:r>
        <w:rPr>
          <w:bCs/>
          <w:sz w:val="22"/>
          <w:szCs w:val="22"/>
        </w:rPr>
        <w:t xml:space="preserve">29.04.2020 </w:t>
      </w:r>
      <w:r>
        <w:rPr>
          <w:rFonts w:eastAsiaTheme="minorHAnsi"/>
          <w:bCs/>
          <w:sz w:val="22"/>
          <w:szCs w:val="22"/>
          <w:lang w:eastAsia="en-US"/>
        </w:rPr>
        <w:t xml:space="preserve">№ </w:t>
      </w:r>
      <w:r>
        <w:rPr>
          <w:bCs/>
          <w:sz w:val="22"/>
          <w:szCs w:val="22"/>
        </w:rPr>
        <w:t>471</w:t>
      </w:r>
    </w:p>
    <w:p w:rsidR="00F57A0E" w:rsidRDefault="00F57A0E">
      <w:pPr>
        <w:ind w:firstLine="540"/>
        <w:jc w:val="right"/>
        <w:rPr>
          <w:rFonts w:eastAsiaTheme="minorHAnsi"/>
          <w:bCs/>
          <w:lang w:eastAsia="en-US"/>
        </w:rPr>
      </w:pPr>
    </w:p>
    <w:p w:rsidR="00F57A0E" w:rsidRDefault="00F57A0E">
      <w:pPr>
        <w:ind w:firstLine="540"/>
        <w:jc w:val="both"/>
        <w:rPr>
          <w:rFonts w:eastAsiaTheme="minorHAnsi"/>
          <w:bCs/>
          <w:sz w:val="24"/>
          <w:szCs w:val="24"/>
          <w:lang w:eastAsia="en-US"/>
        </w:rPr>
      </w:pPr>
    </w:p>
    <w:p w:rsidR="00F57A0E" w:rsidRDefault="00F57A0E">
      <w:pPr>
        <w:ind w:firstLine="540"/>
        <w:jc w:val="both"/>
        <w:rPr>
          <w:rFonts w:eastAsiaTheme="minorHAnsi"/>
          <w:bCs/>
          <w:sz w:val="24"/>
          <w:szCs w:val="24"/>
          <w:lang w:eastAsia="en-US"/>
        </w:rPr>
      </w:pPr>
    </w:p>
    <w:p w:rsidR="00F57A0E" w:rsidRDefault="00F57A0E">
      <w:pPr>
        <w:ind w:firstLine="540"/>
        <w:jc w:val="both"/>
        <w:rPr>
          <w:rFonts w:eastAsiaTheme="minorHAnsi"/>
          <w:bCs/>
          <w:sz w:val="24"/>
          <w:szCs w:val="24"/>
          <w:lang w:eastAsia="en-US"/>
        </w:rPr>
      </w:pPr>
    </w:p>
    <w:p w:rsidR="00F57A0E" w:rsidRDefault="00007498">
      <w:pPr>
        <w:jc w:val="center"/>
        <w:rPr>
          <w:rFonts w:eastAsiaTheme="minorHAnsi"/>
          <w:b/>
          <w:bCs/>
          <w:sz w:val="24"/>
          <w:szCs w:val="24"/>
          <w:lang w:eastAsia="en-US"/>
        </w:rPr>
      </w:pPr>
      <w:r>
        <w:rPr>
          <w:rFonts w:eastAsiaTheme="minorHAnsi"/>
          <w:b/>
          <w:bCs/>
          <w:sz w:val="24"/>
          <w:szCs w:val="24"/>
          <w:lang w:eastAsia="en-US"/>
        </w:rPr>
        <w:t>ИНСТРУКЦИЯ</w:t>
      </w:r>
    </w:p>
    <w:p w:rsidR="00F57A0E" w:rsidRDefault="00007498">
      <w:pPr>
        <w:jc w:val="center"/>
        <w:rPr>
          <w:rFonts w:eastAsiaTheme="minorHAnsi"/>
          <w:b/>
          <w:bCs/>
          <w:sz w:val="24"/>
          <w:szCs w:val="24"/>
          <w:lang w:eastAsia="en-US"/>
        </w:rPr>
      </w:pPr>
      <w:r>
        <w:rPr>
          <w:rFonts w:eastAsiaTheme="minorHAnsi"/>
          <w:b/>
          <w:bCs/>
          <w:sz w:val="24"/>
          <w:szCs w:val="24"/>
          <w:lang w:eastAsia="en-US"/>
        </w:rPr>
        <w:t>О ПОРЯДКЕ ОРГАНИЗАЦИИ ПОХОРОННОГО ДЕЛА И СОДЕРЖАНИИ КЛАДБИЩ В ГОРОДЕ НОВОЧЕБОКСАРСКЕ</w:t>
      </w:r>
    </w:p>
    <w:p w:rsidR="00F57A0E" w:rsidRDefault="00F57A0E">
      <w:pPr>
        <w:ind w:firstLine="709"/>
        <w:jc w:val="center"/>
        <w:rPr>
          <w:sz w:val="24"/>
          <w:szCs w:val="24"/>
        </w:rPr>
      </w:pPr>
    </w:p>
    <w:p w:rsidR="00F57A0E" w:rsidRDefault="00007498">
      <w:pPr>
        <w:ind w:firstLine="709"/>
        <w:jc w:val="center"/>
        <w:rPr>
          <w:sz w:val="24"/>
          <w:szCs w:val="24"/>
        </w:rPr>
      </w:pPr>
      <w:r>
        <w:rPr>
          <w:sz w:val="24"/>
          <w:szCs w:val="24"/>
        </w:rPr>
        <w:t>I. Общие положения</w:t>
      </w:r>
    </w:p>
    <w:p w:rsidR="00F57A0E" w:rsidRDefault="00F57A0E">
      <w:pPr>
        <w:ind w:firstLine="709"/>
        <w:jc w:val="both"/>
        <w:rPr>
          <w:sz w:val="24"/>
          <w:szCs w:val="24"/>
        </w:rPr>
      </w:pPr>
    </w:p>
    <w:p w:rsidR="00F57A0E" w:rsidRDefault="00007498">
      <w:pPr>
        <w:ind w:firstLine="709"/>
        <w:jc w:val="both"/>
      </w:pPr>
      <w:bookmarkStart w:id="1" w:name="sub_1011"/>
      <w:r>
        <w:rPr>
          <w:sz w:val="24"/>
          <w:szCs w:val="24"/>
        </w:rPr>
        <w:t xml:space="preserve">1.1. Настоящая Инструкция разработана в соответствии с Федеральным законом от 12.01.1996 N 8-ФЗ "О погребении и похоронном деле", </w:t>
      </w:r>
      <w:r>
        <w:rPr>
          <w:rStyle w:val="20"/>
          <w:sz w:val="24"/>
          <w:szCs w:val="24"/>
        </w:rPr>
        <w:t xml:space="preserve">Федеральным законом от 27.07.2010 № 210-ФЗ «Об организации предоставления государственных и муниципальных услуг», </w:t>
      </w:r>
      <w:r>
        <w:rPr>
          <w:sz w:val="24"/>
          <w:szCs w:val="24"/>
        </w:rPr>
        <w:t xml:space="preserve"> Федеральным законом от 06.10.2003 N 131-ФЗ "Об общих принципах организации местного самоуправления в Российской Федерации", исходя из основных правил и определений, установленных федеральными законами,</w:t>
      </w:r>
      <w:r>
        <w:rPr>
          <w:b/>
          <w:bCs/>
          <w:color w:val="333333"/>
          <w:sz w:val="24"/>
          <w:szCs w:val="24"/>
        </w:rPr>
        <w:t xml:space="preserve"> </w:t>
      </w:r>
      <w:r>
        <w:rPr>
          <w:bCs/>
          <w:sz w:val="24"/>
          <w:szCs w:val="24"/>
        </w:rPr>
        <w:t>Постановлением Главного государственного санитарного врача РФ от 08.04.2003 N 35 "О введении в действие СанПиН 2.1.1279-03" (вместе с "СанПиН 2.1.1279-03. 2.1. Коммунальная гигиена. с СанПиН 2.1 2882-11 «Гигиенические требования к размещению, устройству и содержанию кладбищ, зданий и сооружений похоронного назначения». Санитарные правила и нормы", утв. Главным государственным санитарным врачом РФ 06.04.2003) (Зарегистрировано в Минюсте РФ 30.04.2003 N 4475)</w:t>
      </w:r>
      <w:r>
        <w:rPr>
          <w:sz w:val="24"/>
          <w:szCs w:val="24"/>
        </w:rPr>
        <w:t xml:space="preserve"> </w:t>
      </w:r>
      <w:hyperlink r:id="rId7">
        <w:r>
          <w:rPr>
            <w:rStyle w:val="-"/>
            <w:sz w:val="24"/>
            <w:szCs w:val="24"/>
          </w:rPr>
          <w:t>СанПиН 2.2.1/2.1.1.1200-03</w:t>
        </w:r>
      </w:hyperlink>
      <w:r>
        <w:rPr>
          <w:sz w:val="24"/>
          <w:szCs w:val="24"/>
        </w:rPr>
        <w:t xml:space="preserve"> "Санитарно-защитные зоны и санитарная классификация предприятий, сооружений и иных объектов" и</w:t>
      </w:r>
      <w:bookmarkEnd w:id="1"/>
      <w:r>
        <w:rPr>
          <w:sz w:val="24"/>
          <w:szCs w:val="24"/>
        </w:rPr>
        <w:t xml:space="preserve"> ГОСТа 32609-2014 «Услуги бытовые. Услуги ритуальные. Термины и определения».</w:t>
      </w:r>
    </w:p>
    <w:p w:rsidR="00F57A0E" w:rsidRDefault="00007498">
      <w:pPr>
        <w:ind w:firstLine="709"/>
        <w:jc w:val="both"/>
        <w:rPr>
          <w:sz w:val="24"/>
          <w:szCs w:val="24"/>
        </w:rPr>
      </w:pPr>
      <w:r>
        <w:rPr>
          <w:sz w:val="24"/>
          <w:szCs w:val="24"/>
        </w:rPr>
        <w:t>1.2. Действие настоящей Инструкции распространяется на организации, оказывающие похоронные услуги, а также на лиц, вовлеченных в похоронное дело и взявших на себя соответствующие обязанности по организации похорон.</w:t>
      </w:r>
      <w:bookmarkStart w:id="2" w:name="sub_1012"/>
      <w:bookmarkEnd w:id="2"/>
    </w:p>
    <w:p w:rsidR="00F57A0E" w:rsidRDefault="00007498">
      <w:pPr>
        <w:ind w:firstLine="709"/>
        <w:jc w:val="both"/>
        <w:rPr>
          <w:sz w:val="24"/>
          <w:szCs w:val="24"/>
        </w:rPr>
      </w:pPr>
      <w:r>
        <w:rPr>
          <w:sz w:val="24"/>
          <w:szCs w:val="24"/>
        </w:rPr>
        <w:t>1.3. Организация похоронного дела и содержание кладбищ в городе Новочебоксарске осуществляется органом местного самоуправления в лице Управления городского хозяйства администрации города Новочебоксарска.</w:t>
      </w:r>
      <w:bookmarkStart w:id="3" w:name="sub_1013"/>
      <w:bookmarkEnd w:id="3"/>
    </w:p>
    <w:p w:rsidR="00F57A0E" w:rsidRDefault="00007498">
      <w:pPr>
        <w:ind w:firstLine="709"/>
        <w:jc w:val="both"/>
        <w:rPr>
          <w:sz w:val="24"/>
          <w:szCs w:val="24"/>
        </w:rPr>
      </w:pPr>
      <w:r>
        <w:rPr>
          <w:sz w:val="24"/>
          <w:szCs w:val="24"/>
        </w:rPr>
        <w:lastRenderedPageBreak/>
        <w:t xml:space="preserve">Земельные участки под кладбища, расположенные на территории города Новочебоксарска, находятся в муниципальной собственности города Новочебоксарска. </w:t>
      </w:r>
    </w:p>
    <w:p w:rsidR="00F57A0E" w:rsidRDefault="00007498">
      <w:pPr>
        <w:ind w:firstLine="709"/>
        <w:jc w:val="both"/>
        <w:rPr>
          <w:sz w:val="24"/>
          <w:szCs w:val="24"/>
        </w:rPr>
      </w:pPr>
      <w:r>
        <w:rPr>
          <w:sz w:val="24"/>
          <w:szCs w:val="24"/>
        </w:rPr>
        <w:t>Финансирование расходов, связанных с организацией и содержанием мест захоронения осуществляется через Управление городского хозяйства администрации города Новочебоксарска (далее - Управление городского хозяйства).</w:t>
      </w:r>
    </w:p>
    <w:p w:rsidR="00F57A0E" w:rsidRDefault="00007498">
      <w:pPr>
        <w:ind w:firstLine="709"/>
        <w:jc w:val="both"/>
        <w:rPr>
          <w:sz w:val="24"/>
          <w:szCs w:val="24"/>
        </w:rPr>
      </w:pPr>
      <w:r>
        <w:rPr>
          <w:sz w:val="24"/>
          <w:szCs w:val="24"/>
        </w:rPr>
        <w:t>Управление городского хозяйства уполномочено выступать от имени муниципального образования - города Новочебоксарск организатором по проведению открытых конкурсов на право заключения муниципальных контрактов на выполнение работ по организации и содержанию мест захоронения.</w:t>
      </w:r>
    </w:p>
    <w:p w:rsidR="00F57A0E" w:rsidRDefault="00007498">
      <w:pPr>
        <w:ind w:firstLine="709"/>
        <w:jc w:val="both"/>
        <w:rPr>
          <w:sz w:val="24"/>
          <w:szCs w:val="24"/>
        </w:rPr>
      </w:pPr>
      <w:bookmarkStart w:id="4" w:name="sub_1014"/>
      <w:r>
        <w:rPr>
          <w:sz w:val="24"/>
          <w:szCs w:val="24"/>
        </w:rPr>
        <w:t xml:space="preserve">1.4. </w:t>
      </w:r>
      <w:bookmarkEnd w:id="4"/>
      <w:r>
        <w:rPr>
          <w:sz w:val="24"/>
          <w:szCs w:val="24"/>
        </w:rPr>
        <w:t xml:space="preserve">Формирование и сохранность архивного фонда документов по погребению осуществляет Управление городского хозяйства </w:t>
      </w:r>
    </w:p>
    <w:p w:rsidR="00F57A0E" w:rsidRDefault="00007498">
      <w:pPr>
        <w:ind w:firstLine="709"/>
        <w:jc w:val="both"/>
        <w:rPr>
          <w:sz w:val="24"/>
          <w:szCs w:val="24"/>
        </w:rPr>
      </w:pPr>
      <w:r>
        <w:rPr>
          <w:sz w:val="24"/>
          <w:szCs w:val="24"/>
        </w:rPr>
        <w:t>1.5. Управление городского хозяйства либо хозяйствующий субъект, действующий на основании муниципального контракта на выполнение работ по организации и содержанию мест захоронения, несет ответственность за устройство и содержание мест погребения.</w:t>
      </w:r>
      <w:bookmarkStart w:id="5" w:name="sub_1015"/>
      <w:bookmarkEnd w:id="5"/>
    </w:p>
    <w:p w:rsidR="00F57A0E" w:rsidRDefault="00007498">
      <w:pPr>
        <w:ind w:firstLine="709"/>
        <w:jc w:val="both"/>
        <w:rPr>
          <w:sz w:val="24"/>
          <w:szCs w:val="24"/>
        </w:rPr>
      </w:pPr>
      <w:r>
        <w:rPr>
          <w:sz w:val="24"/>
          <w:szCs w:val="24"/>
        </w:rPr>
        <w:t>Погребение умершего и оказание услуг по погребению осуществляется службами по вопросам похоронного дела, и иными организациями, оказывающими похоронные услуги, а также лицами, вовлеченными в похоронное дело и взявшими на себя соответствующие обязанности по организации похорон.</w:t>
      </w:r>
    </w:p>
    <w:p w:rsidR="00F57A0E" w:rsidRDefault="00007498">
      <w:pPr>
        <w:ind w:firstLine="709"/>
        <w:jc w:val="both"/>
      </w:pPr>
      <w:r>
        <w:rPr>
          <w:sz w:val="24"/>
          <w:szCs w:val="24"/>
        </w:rPr>
        <w:t xml:space="preserve">Хозяйствующий субъект, действующий на основании муниципального контракта на выполнение работ по организации и содержанию мест захоронения, в соответствии со </w:t>
      </w:r>
      <w:hyperlink r:id="rId8">
        <w:r>
          <w:rPr>
            <w:rStyle w:val="-"/>
            <w:sz w:val="24"/>
            <w:szCs w:val="24"/>
          </w:rPr>
          <w:t>статьей 29</w:t>
        </w:r>
      </w:hyperlink>
      <w:r>
        <w:rPr>
          <w:sz w:val="24"/>
          <w:szCs w:val="24"/>
        </w:rPr>
        <w:t xml:space="preserve"> Федерального закона "О погребении и похоронном деле", оказывают на безвозмездной основе услуги по погребению, гарантированные </w:t>
      </w:r>
      <w:hyperlink r:id="rId9">
        <w:r>
          <w:rPr>
            <w:rStyle w:val="-"/>
            <w:sz w:val="24"/>
            <w:szCs w:val="24"/>
          </w:rPr>
          <w:t>статьей 9</w:t>
        </w:r>
      </w:hyperlink>
      <w:r>
        <w:rPr>
          <w:sz w:val="24"/>
          <w:szCs w:val="24"/>
        </w:rPr>
        <w:t xml:space="preserve"> Федерального закона "О погребении и похоронном деле",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57A0E" w:rsidRDefault="00007498">
      <w:pPr>
        <w:ind w:firstLine="709"/>
        <w:jc w:val="both"/>
      </w:pPr>
      <w:r>
        <w:rPr>
          <w:sz w:val="24"/>
          <w:szCs w:val="24"/>
        </w:rPr>
        <w:t>1.6. Отказ хозяйствующего субъекта в оказании услуг по погребению в связи с отсутствием необходимых средств или по другим основаниям недопустим (</w:t>
      </w:r>
      <w:hyperlink r:id="rId10">
        <w:r>
          <w:rPr>
            <w:rStyle w:val="-"/>
            <w:sz w:val="24"/>
            <w:szCs w:val="24"/>
          </w:rPr>
          <w:t>Указ</w:t>
        </w:r>
      </w:hyperlink>
      <w:r>
        <w:rPr>
          <w:sz w:val="24"/>
          <w:szCs w:val="24"/>
        </w:rPr>
        <w:t xml:space="preserve"> Президента Российской Федерации от 29 июня 1996 г. N 1001 "О гарантиях прав граждан на предоставление услуг по погребению умерших", </w:t>
      </w:r>
      <w:hyperlink r:id="rId11">
        <w:r>
          <w:rPr>
            <w:rStyle w:val="-"/>
            <w:sz w:val="24"/>
            <w:szCs w:val="24"/>
          </w:rPr>
          <w:t>пункт 1</w:t>
        </w:r>
      </w:hyperlink>
      <w:r>
        <w:rPr>
          <w:sz w:val="24"/>
          <w:szCs w:val="24"/>
        </w:rPr>
        <w:t>).</w:t>
      </w:r>
    </w:p>
    <w:p w:rsidR="00F57A0E" w:rsidRDefault="00F57A0E">
      <w:pPr>
        <w:ind w:firstLine="709"/>
        <w:jc w:val="both"/>
        <w:rPr>
          <w:sz w:val="24"/>
          <w:szCs w:val="24"/>
        </w:rPr>
      </w:pPr>
    </w:p>
    <w:p w:rsidR="00F57A0E" w:rsidRDefault="00007498">
      <w:pPr>
        <w:ind w:firstLine="709"/>
        <w:jc w:val="center"/>
        <w:rPr>
          <w:sz w:val="24"/>
          <w:szCs w:val="24"/>
        </w:rPr>
      </w:pPr>
      <w:r>
        <w:rPr>
          <w:sz w:val="24"/>
          <w:szCs w:val="24"/>
        </w:rPr>
        <w:t>II. Организация похоронного обслуживания</w:t>
      </w:r>
      <w:bookmarkStart w:id="6" w:name="sub_1002"/>
      <w:bookmarkEnd w:id="6"/>
    </w:p>
    <w:p w:rsidR="00F57A0E" w:rsidRDefault="00F57A0E">
      <w:pPr>
        <w:ind w:firstLine="709"/>
        <w:jc w:val="both"/>
        <w:rPr>
          <w:sz w:val="24"/>
          <w:szCs w:val="24"/>
        </w:rPr>
      </w:pPr>
    </w:p>
    <w:p w:rsidR="00F57A0E" w:rsidRDefault="00007498">
      <w:pPr>
        <w:ind w:firstLine="709"/>
        <w:jc w:val="both"/>
        <w:rPr>
          <w:sz w:val="24"/>
          <w:szCs w:val="24"/>
        </w:rPr>
      </w:pPr>
      <w:r>
        <w:rPr>
          <w:sz w:val="24"/>
          <w:szCs w:val="24"/>
        </w:rPr>
        <w:t>2.1. Похоронное обслуживание включает:</w:t>
      </w:r>
      <w:bookmarkStart w:id="7" w:name="sub_1021"/>
      <w:bookmarkEnd w:id="7"/>
    </w:p>
    <w:p w:rsidR="00F57A0E" w:rsidRDefault="00007498">
      <w:pPr>
        <w:ind w:firstLine="709"/>
        <w:jc w:val="both"/>
        <w:rPr>
          <w:sz w:val="24"/>
          <w:szCs w:val="24"/>
        </w:rPr>
      </w:pPr>
      <w:r>
        <w:rPr>
          <w:sz w:val="24"/>
          <w:szCs w:val="24"/>
        </w:rPr>
        <w:t>- прием заказов на похороны и оформление соответствующих документов;</w:t>
      </w:r>
    </w:p>
    <w:p w:rsidR="00F57A0E" w:rsidRDefault="00007498">
      <w:pPr>
        <w:ind w:firstLine="709"/>
        <w:jc w:val="both"/>
        <w:rPr>
          <w:sz w:val="24"/>
          <w:szCs w:val="24"/>
        </w:rPr>
      </w:pPr>
      <w:r>
        <w:rPr>
          <w:sz w:val="24"/>
          <w:szCs w:val="24"/>
        </w:rPr>
        <w:t>- предоставление и доставку похоронных принадлежностей по месту нахождения умерших, перевозку умерших из жилых зданий, больниц и военных госпиталей в учреждения похоронного обслуживания и на кладбища;</w:t>
      </w:r>
    </w:p>
    <w:p w:rsidR="00F57A0E" w:rsidRDefault="00007498">
      <w:pPr>
        <w:ind w:firstLine="709"/>
        <w:jc w:val="both"/>
        <w:rPr>
          <w:sz w:val="24"/>
          <w:szCs w:val="24"/>
        </w:rPr>
      </w:pPr>
      <w:r>
        <w:rPr>
          <w:sz w:val="24"/>
          <w:szCs w:val="24"/>
        </w:rPr>
        <w:t>- выполнение санитарно-гигиенических, парикмахерских и косметических услуг при подготовке умерших к похоронам;</w:t>
      </w:r>
    </w:p>
    <w:p w:rsidR="00F57A0E" w:rsidRDefault="00007498">
      <w:pPr>
        <w:ind w:firstLine="709"/>
        <w:jc w:val="both"/>
        <w:rPr>
          <w:sz w:val="24"/>
          <w:szCs w:val="24"/>
        </w:rPr>
      </w:pPr>
      <w:r>
        <w:rPr>
          <w:sz w:val="24"/>
          <w:szCs w:val="24"/>
        </w:rPr>
        <w:t>- предпохоронное сохранение умерших;</w:t>
      </w:r>
    </w:p>
    <w:p w:rsidR="00F57A0E" w:rsidRDefault="00007498">
      <w:pPr>
        <w:ind w:firstLine="709"/>
        <w:jc w:val="both"/>
        <w:rPr>
          <w:sz w:val="24"/>
          <w:szCs w:val="24"/>
        </w:rPr>
      </w:pPr>
      <w:r>
        <w:rPr>
          <w:sz w:val="24"/>
          <w:szCs w:val="24"/>
        </w:rPr>
        <w:t>- проведение траурных обрядов прощания и поминальных обедов;</w:t>
      </w:r>
    </w:p>
    <w:p w:rsidR="00F57A0E" w:rsidRDefault="00007498">
      <w:pPr>
        <w:ind w:firstLine="709"/>
        <w:jc w:val="both"/>
        <w:rPr>
          <w:sz w:val="24"/>
          <w:szCs w:val="24"/>
        </w:rPr>
      </w:pPr>
      <w:r>
        <w:rPr>
          <w:sz w:val="24"/>
          <w:szCs w:val="24"/>
        </w:rPr>
        <w:t>- погребение и перезахоронение умерших;</w:t>
      </w:r>
    </w:p>
    <w:p w:rsidR="00F57A0E" w:rsidRDefault="00007498">
      <w:pPr>
        <w:ind w:firstLine="709"/>
        <w:jc w:val="both"/>
        <w:rPr>
          <w:sz w:val="24"/>
          <w:szCs w:val="24"/>
        </w:rPr>
      </w:pPr>
      <w:r>
        <w:rPr>
          <w:sz w:val="24"/>
          <w:szCs w:val="24"/>
        </w:rPr>
        <w:t>- производство и продажу похоронных принадлежностей, памятников, предметов похоронного ритуала.</w:t>
      </w:r>
    </w:p>
    <w:p w:rsidR="00F57A0E" w:rsidRDefault="00F57A0E">
      <w:pPr>
        <w:ind w:firstLine="709"/>
        <w:jc w:val="both"/>
        <w:rPr>
          <w:sz w:val="24"/>
          <w:szCs w:val="24"/>
        </w:rPr>
      </w:pPr>
    </w:p>
    <w:p w:rsidR="00F57A0E" w:rsidRDefault="00007498">
      <w:pPr>
        <w:ind w:firstLine="709"/>
        <w:jc w:val="center"/>
        <w:rPr>
          <w:sz w:val="24"/>
          <w:szCs w:val="24"/>
        </w:rPr>
      </w:pPr>
      <w:r>
        <w:rPr>
          <w:sz w:val="24"/>
          <w:szCs w:val="24"/>
        </w:rPr>
        <w:t>II</w:t>
      </w:r>
      <w:r>
        <w:rPr>
          <w:sz w:val="24"/>
          <w:szCs w:val="24"/>
          <w:lang w:val="en-US"/>
        </w:rPr>
        <w:t>I</w:t>
      </w:r>
      <w:r>
        <w:rPr>
          <w:sz w:val="24"/>
          <w:szCs w:val="24"/>
        </w:rPr>
        <w:t>. Осуществление государственных гарантий по достойному отношению к умершим</w:t>
      </w:r>
      <w:bookmarkStart w:id="8" w:name="sub_1003"/>
      <w:bookmarkEnd w:id="8"/>
    </w:p>
    <w:p w:rsidR="00F57A0E" w:rsidRDefault="00F57A0E">
      <w:pPr>
        <w:ind w:firstLine="709"/>
        <w:jc w:val="both"/>
        <w:rPr>
          <w:sz w:val="24"/>
          <w:szCs w:val="24"/>
        </w:rPr>
      </w:pPr>
    </w:p>
    <w:p w:rsidR="00F57A0E" w:rsidRDefault="00007498">
      <w:pPr>
        <w:ind w:firstLine="709"/>
        <w:jc w:val="both"/>
        <w:rPr>
          <w:sz w:val="24"/>
          <w:szCs w:val="24"/>
        </w:rPr>
      </w:pPr>
      <w:r>
        <w:rPr>
          <w:sz w:val="24"/>
          <w:szCs w:val="24"/>
        </w:rPr>
        <w:t>3.1. Процесс захоронения и операции, входящие в него, должны обеспечивать:</w:t>
      </w:r>
      <w:bookmarkStart w:id="9" w:name="sub_1031"/>
      <w:bookmarkEnd w:id="9"/>
    </w:p>
    <w:p w:rsidR="00F57A0E" w:rsidRDefault="00007498">
      <w:pPr>
        <w:ind w:firstLine="709"/>
        <w:jc w:val="both"/>
        <w:rPr>
          <w:sz w:val="24"/>
          <w:szCs w:val="24"/>
        </w:rPr>
      </w:pPr>
      <w:r>
        <w:rPr>
          <w:sz w:val="24"/>
          <w:szCs w:val="24"/>
        </w:rPr>
        <w:t>- 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F57A0E" w:rsidRDefault="00007498">
      <w:pPr>
        <w:ind w:firstLine="709"/>
        <w:jc w:val="both"/>
        <w:rPr>
          <w:sz w:val="24"/>
          <w:szCs w:val="24"/>
        </w:rPr>
      </w:pPr>
      <w:r>
        <w:rPr>
          <w:sz w:val="24"/>
          <w:szCs w:val="24"/>
        </w:rPr>
        <w:lastRenderedPageBreak/>
        <w:t>- использование мест погребения по своему основному назначению;</w:t>
      </w:r>
    </w:p>
    <w:p w:rsidR="00F57A0E" w:rsidRDefault="00007498">
      <w:pPr>
        <w:ind w:firstLine="709"/>
        <w:jc w:val="both"/>
        <w:rPr>
          <w:sz w:val="24"/>
          <w:szCs w:val="24"/>
        </w:rPr>
      </w:pPr>
      <w:r>
        <w:rPr>
          <w:sz w:val="24"/>
          <w:szCs w:val="24"/>
        </w:rPr>
        <w:t>- органичное сочетание с обрядовыми действиями, образующими погребение;</w:t>
      </w:r>
    </w:p>
    <w:p w:rsidR="00F57A0E" w:rsidRDefault="00007498">
      <w:pPr>
        <w:ind w:firstLine="709"/>
        <w:rPr>
          <w:color w:val="FF0000"/>
          <w:sz w:val="24"/>
          <w:szCs w:val="24"/>
        </w:rPr>
      </w:pPr>
      <w:r>
        <w:rPr>
          <w:sz w:val="24"/>
          <w:szCs w:val="24"/>
        </w:rPr>
        <w:t>- соответствие высказанному и подтвержденному свидетелями или представителями в письменной форме волеизъявлению лица о достойном отношении к его телу и памяти после смерти.</w:t>
      </w:r>
    </w:p>
    <w:p w:rsidR="00F57A0E" w:rsidRDefault="00007498">
      <w:pPr>
        <w:ind w:firstLine="709"/>
        <w:jc w:val="both"/>
        <w:rPr>
          <w:sz w:val="24"/>
          <w:szCs w:val="24"/>
        </w:rPr>
      </w:pPr>
      <w:r>
        <w:rPr>
          <w:sz w:val="24"/>
          <w:szCs w:val="24"/>
        </w:rPr>
        <w:t>3.2. При выражении волеизъявления о достойном отношении после смерти к своему телу и памяти о себе следует учитывать:</w:t>
      </w:r>
      <w:bookmarkStart w:id="10" w:name="sub_1032"/>
      <w:bookmarkEnd w:id="10"/>
    </w:p>
    <w:p w:rsidR="00F57A0E" w:rsidRDefault="00007498">
      <w:pPr>
        <w:ind w:firstLine="709"/>
        <w:jc w:val="both"/>
        <w:rPr>
          <w:sz w:val="24"/>
          <w:szCs w:val="24"/>
        </w:rPr>
      </w:pPr>
      <w:r>
        <w:rPr>
          <w:sz w:val="24"/>
          <w:szCs w:val="24"/>
        </w:rPr>
        <w:t>- реальность выполнения высказанной воли;</w:t>
      </w:r>
    </w:p>
    <w:p w:rsidR="00F57A0E" w:rsidRDefault="00007498">
      <w:pPr>
        <w:ind w:firstLine="709"/>
        <w:jc w:val="both"/>
        <w:rPr>
          <w:sz w:val="24"/>
          <w:szCs w:val="24"/>
        </w:rPr>
      </w:pPr>
      <w:r>
        <w:rPr>
          <w:sz w:val="24"/>
          <w:szCs w:val="24"/>
        </w:rPr>
        <w:t>- соблюдение интересов других граждан в части выполнения их воли или воли лиц, которых они представляют;</w:t>
      </w:r>
    </w:p>
    <w:p w:rsidR="00F57A0E" w:rsidRDefault="00007498">
      <w:pPr>
        <w:ind w:firstLine="709"/>
        <w:jc w:val="both"/>
        <w:rPr>
          <w:sz w:val="24"/>
          <w:szCs w:val="24"/>
        </w:rPr>
      </w:pPr>
      <w:r>
        <w:rPr>
          <w:sz w:val="24"/>
          <w:szCs w:val="24"/>
        </w:rPr>
        <w:t>- требования, предъявляемые к вопросам похоронного дела законодательными актами и международными соглашениями.</w:t>
      </w:r>
    </w:p>
    <w:p w:rsidR="00F57A0E" w:rsidRDefault="00007498">
      <w:pPr>
        <w:ind w:firstLine="709"/>
        <w:jc w:val="both"/>
        <w:rPr>
          <w:sz w:val="24"/>
          <w:szCs w:val="24"/>
        </w:rPr>
      </w:pPr>
      <w:r>
        <w:rPr>
          <w:sz w:val="24"/>
          <w:szCs w:val="24"/>
        </w:rPr>
        <w:t>В случае отсутствия волеизъявления умершего право на организацию похорон имеют приоритетно в следующей последовательности: оставшийся в живых супруг, дети, родители (если они сохраняют родительские права), усыновленные, усыновители, родные братья и сестры (по взаимному договору), внуки (по взаимному договору), дедушка и бабушка, иные родственники или законный представитель умершего, а при отсутствии таковых - иные лица, взявшие на себя обязанность осуществить погребение.</w:t>
      </w:r>
    </w:p>
    <w:p w:rsidR="00F57A0E" w:rsidRDefault="00007498">
      <w:pPr>
        <w:ind w:firstLine="709"/>
        <w:jc w:val="both"/>
        <w:rPr>
          <w:sz w:val="24"/>
          <w:szCs w:val="24"/>
        </w:rPr>
      </w:pPr>
      <w:r>
        <w:rPr>
          <w:sz w:val="24"/>
          <w:szCs w:val="24"/>
        </w:rPr>
        <w:t>3.3. Лицу, осуществляющему погребение, предоставляется возможность:</w:t>
      </w:r>
      <w:bookmarkStart w:id="11" w:name="sub_1033"/>
      <w:bookmarkEnd w:id="11"/>
    </w:p>
    <w:p w:rsidR="00F57A0E" w:rsidRDefault="00007498">
      <w:pPr>
        <w:ind w:firstLine="709"/>
        <w:jc w:val="both"/>
        <w:rPr>
          <w:sz w:val="24"/>
          <w:szCs w:val="24"/>
        </w:rPr>
      </w:pPr>
      <w:r>
        <w:rPr>
          <w:sz w:val="24"/>
          <w:szCs w:val="24"/>
        </w:rPr>
        <w:t>- произвести погребение на кладбищах в городе Новочебоксарске, где проживал или постоянно работал умерший;</w:t>
      </w:r>
    </w:p>
    <w:p w:rsidR="00F57A0E" w:rsidRDefault="00007498">
      <w:pPr>
        <w:ind w:firstLine="709"/>
        <w:jc w:val="both"/>
        <w:rPr>
          <w:sz w:val="24"/>
          <w:szCs w:val="24"/>
        </w:rPr>
      </w:pPr>
      <w:r>
        <w:rPr>
          <w:sz w:val="24"/>
          <w:szCs w:val="24"/>
        </w:rPr>
        <w:t>- произвести перевозку умершего для погребения в любое иное поселение при условии, что лицо, проводящее погребение, подтвердит возможность проведения там погребения.</w:t>
      </w:r>
    </w:p>
    <w:p w:rsidR="00F57A0E" w:rsidRDefault="00007498">
      <w:pPr>
        <w:ind w:firstLine="709"/>
        <w:jc w:val="both"/>
        <w:rPr>
          <w:sz w:val="24"/>
          <w:szCs w:val="24"/>
        </w:rPr>
      </w:pPr>
      <w:r>
        <w:rPr>
          <w:sz w:val="24"/>
          <w:szCs w:val="24"/>
        </w:rPr>
        <w:t>3.4.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согласных принять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хозяйствующим субъектом, заключившим муниципальный контракт с Управлением городского хозяйства на указанный вид работ в течение 3 суток с момента установления причины смерти, если иное не предусмотрено действующим законодательством.</w:t>
      </w:r>
    </w:p>
    <w:p w:rsidR="00F57A0E" w:rsidRDefault="00007498">
      <w:pPr>
        <w:ind w:firstLine="709"/>
        <w:jc w:val="both"/>
        <w:rPr>
          <w:sz w:val="24"/>
          <w:szCs w:val="24"/>
        </w:rPr>
      </w:pPr>
      <w:bookmarkStart w:id="12" w:name="sub_1034"/>
      <w:bookmarkEnd w:id="12"/>
      <w:r>
        <w:rPr>
          <w:sz w:val="24"/>
          <w:szCs w:val="24"/>
        </w:rPr>
        <w:t>3.5. Погребение умерших (погибших) осуществляться на специально отведенных участках кладбищ.</w:t>
      </w:r>
      <w:bookmarkStart w:id="13" w:name="sub_1036"/>
      <w:bookmarkEnd w:id="13"/>
    </w:p>
    <w:p w:rsidR="00F57A0E" w:rsidRDefault="00007498">
      <w:pPr>
        <w:ind w:firstLine="709"/>
        <w:jc w:val="both"/>
        <w:rPr>
          <w:sz w:val="24"/>
          <w:szCs w:val="24"/>
        </w:rPr>
      </w:pPr>
      <w:r>
        <w:rPr>
          <w:sz w:val="24"/>
          <w:szCs w:val="24"/>
        </w:rPr>
        <w:t>Места погребения должны быть досягаемы для всех категорий граждан, в том числе, инвалидов и маломобильных лиц.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F57A0E" w:rsidRDefault="00007498">
      <w:pPr>
        <w:ind w:firstLine="709"/>
        <w:jc w:val="both"/>
        <w:rPr>
          <w:sz w:val="24"/>
          <w:szCs w:val="24"/>
        </w:rPr>
      </w:pPr>
      <w:bookmarkStart w:id="14" w:name="sub_1037"/>
      <w:r>
        <w:rPr>
          <w:sz w:val="24"/>
          <w:szCs w:val="24"/>
        </w:rPr>
        <w:t xml:space="preserve">3.6 Погребение рядом с могилой ранее умершего близкого родственника либо ранее умершего супруга, при наличии на этом месте свободного участка земли, оговаривается в волеизъявлении умершего. Выполнение волеизъявления умершего быть погребенным на другом указанном месте (не рядом с ранее умершими родственниками) определяется Управлением городского хозяйства при наличии на указанном месте погребения свободного участка земли, возможности соблюдения санитарно-эпидемиологических норм. </w:t>
      </w:r>
      <w:bookmarkEnd w:id="14"/>
    </w:p>
    <w:p w:rsidR="00F57A0E" w:rsidRDefault="00007498">
      <w:pPr>
        <w:ind w:firstLine="709"/>
        <w:jc w:val="both"/>
        <w:rPr>
          <w:sz w:val="24"/>
          <w:szCs w:val="24"/>
        </w:rPr>
      </w:pPr>
      <w:r>
        <w:rPr>
          <w:sz w:val="24"/>
          <w:szCs w:val="24"/>
        </w:rPr>
        <w:t>Размер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57A0E" w:rsidRDefault="00007498">
      <w:pPr>
        <w:ind w:firstLine="709"/>
        <w:jc w:val="both"/>
      </w:pPr>
      <w:r>
        <w:rPr>
          <w:sz w:val="24"/>
          <w:szCs w:val="24"/>
        </w:rPr>
        <w:t xml:space="preserve">3.7. Захоронение на Аллее почетных захоронений производится на основании распоряжения администрации г. Новочебоксарск  при наличии ходатайств министерств, ведомств, других организаций при обосновании и подтверждении заслуг умершего перед </w:t>
      </w:r>
      <w:r>
        <w:rPr>
          <w:sz w:val="24"/>
          <w:szCs w:val="24"/>
        </w:rPr>
        <w:lastRenderedPageBreak/>
        <w:t xml:space="preserve">обществом и государством, при отсутствии противоречий с волеизъявлением, предоставленным официально умершим, его супругом или близким родственником </w:t>
      </w:r>
      <w:hyperlink r:id="rId12">
        <w:r>
          <w:rPr>
            <w:rStyle w:val="-"/>
            <w:color w:val="auto"/>
            <w:sz w:val="24"/>
            <w:szCs w:val="24"/>
          </w:rPr>
          <w:t>(приложение</w:t>
        </w:r>
      </w:hyperlink>
      <w:r>
        <w:rPr>
          <w:sz w:val="24"/>
          <w:szCs w:val="24"/>
        </w:rPr>
        <w:t xml:space="preserve"> к Инструкции).</w:t>
      </w:r>
    </w:p>
    <w:p w:rsidR="00F57A0E" w:rsidRDefault="00007498">
      <w:pPr>
        <w:ind w:firstLine="709"/>
        <w:jc w:val="both"/>
        <w:rPr>
          <w:rFonts w:eastAsiaTheme="minorHAnsi"/>
          <w:sz w:val="24"/>
          <w:szCs w:val="24"/>
        </w:rPr>
      </w:pPr>
      <w:r>
        <w:rPr>
          <w:rFonts w:eastAsiaTheme="minorHAnsi"/>
          <w:sz w:val="24"/>
          <w:szCs w:val="24"/>
        </w:rPr>
        <w:t>Участки для почетных захоронений отводятся вдоль главной аллеи с удобным подходом и широким обзором.</w:t>
      </w:r>
    </w:p>
    <w:p w:rsidR="00F57A0E" w:rsidRDefault="00007498">
      <w:pPr>
        <w:ind w:firstLine="709"/>
        <w:jc w:val="both"/>
        <w:rPr>
          <w:rFonts w:eastAsiaTheme="minorHAnsi"/>
          <w:sz w:val="24"/>
          <w:szCs w:val="24"/>
        </w:rPr>
      </w:pPr>
      <w:r>
        <w:rPr>
          <w:rFonts w:eastAsiaTheme="minorHAnsi"/>
          <w:sz w:val="24"/>
          <w:szCs w:val="24"/>
        </w:rPr>
        <w:t>Захоронение граждан на Аллее почетных захоронений возможно, если это не противоречит волеизъявлению умершего или пожеланиям его близких родственников, взявших на себя обязанность произвести захоронение.</w:t>
      </w:r>
    </w:p>
    <w:p w:rsidR="00F57A0E" w:rsidRDefault="00007498">
      <w:pPr>
        <w:ind w:firstLine="709"/>
        <w:jc w:val="both"/>
        <w:rPr>
          <w:rFonts w:eastAsiaTheme="minorHAnsi"/>
          <w:sz w:val="24"/>
          <w:szCs w:val="24"/>
        </w:rPr>
      </w:pPr>
      <w:r>
        <w:rPr>
          <w:rFonts w:eastAsiaTheme="minorHAnsi"/>
          <w:sz w:val="24"/>
          <w:szCs w:val="24"/>
        </w:rPr>
        <w:t>Размер предоставляемого участка земли в секторе почетных захоронений на территории кладбища для погребения умершего составляет 2,5 м x 2,8 м (длина, ширина).</w:t>
      </w:r>
    </w:p>
    <w:p w:rsidR="00F57A0E" w:rsidRDefault="00007498">
      <w:pPr>
        <w:ind w:firstLine="709"/>
        <w:jc w:val="both"/>
      </w:pPr>
      <w:r>
        <w:rPr>
          <w:rFonts w:eastAsiaTheme="minorHAnsi"/>
          <w:sz w:val="24"/>
          <w:szCs w:val="24"/>
        </w:rPr>
        <w:t xml:space="preserve">На Аллее почетных захоронений родственные захоронения (подзахоронения) не производятся. Допускаются подзахоронения только для супругов, если оба относятся к одной из </w:t>
      </w:r>
      <w:hyperlink r:id="rId13">
        <w:r>
          <w:rPr>
            <w:rStyle w:val="-"/>
            <w:rFonts w:eastAsiaTheme="minorHAnsi"/>
            <w:sz w:val="24"/>
            <w:szCs w:val="24"/>
          </w:rPr>
          <w:t>категорий</w:t>
        </w:r>
      </w:hyperlink>
      <w:r>
        <w:rPr>
          <w:rFonts w:eastAsiaTheme="minorHAnsi"/>
          <w:sz w:val="24"/>
          <w:szCs w:val="24"/>
        </w:rPr>
        <w:t>, указанных в приложении к Инструкции.</w:t>
      </w:r>
    </w:p>
    <w:p w:rsidR="00F57A0E" w:rsidRDefault="00007498">
      <w:pPr>
        <w:ind w:firstLine="709"/>
        <w:jc w:val="both"/>
        <w:rPr>
          <w:rFonts w:eastAsiaTheme="minorHAnsi"/>
          <w:sz w:val="24"/>
          <w:szCs w:val="24"/>
        </w:rPr>
      </w:pPr>
      <w:r>
        <w:rPr>
          <w:rFonts w:eastAsiaTheme="minorHAnsi"/>
          <w:sz w:val="24"/>
          <w:szCs w:val="24"/>
        </w:rPr>
        <w:t>На Аллее почетных захоронений могут предаваться земле также и урны с прахом умершего.</w:t>
      </w:r>
    </w:p>
    <w:p w:rsidR="00F57A0E" w:rsidRDefault="00007498">
      <w:pPr>
        <w:ind w:firstLine="709"/>
        <w:jc w:val="both"/>
        <w:rPr>
          <w:rFonts w:eastAsiaTheme="minorHAnsi"/>
          <w:sz w:val="24"/>
          <w:szCs w:val="24"/>
        </w:rPr>
      </w:pPr>
      <w:r>
        <w:rPr>
          <w:rFonts w:eastAsiaTheme="minorHAnsi"/>
          <w:sz w:val="24"/>
          <w:szCs w:val="24"/>
        </w:rPr>
        <w:t>Захоронения граждан на Аллее почетных захоронений ведутся по мере заполнения ряда в хронологической последовательности.</w:t>
      </w:r>
    </w:p>
    <w:p w:rsidR="00F57A0E" w:rsidRDefault="00007498">
      <w:pPr>
        <w:ind w:firstLine="709"/>
        <w:jc w:val="center"/>
        <w:rPr>
          <w:color w:val="FF0000"/>
          <w:sz w:val="24"/>
          <w:szCs w:val="24"/>
        </w:rPr>
      </w:pPr>
      <w:r>
        <w:rPr>
          <w:color w:val="FF0000"/>
          <w:sz w:val="24"/>
          <w:szCs w:val="24"/>
        </w:rPr>
        <w:t xml:space="preserve"> </w:t>
      </w:r>
    </w:p>
    <w:p w:rsidR="00F57A0E" w:rsidRDefault="00007498">
      <w:pPr>
        <w:ind w:firstLine="709"/>
        <w:jc w:val="center"/>
        <w:rPr>
          <w:sz w:val="24"/>
          <w:szCs w:val="24"/>
        </w:rPr>
      </w:pPr>
      <w:r>
        <w:rPr>
          <w:sz w:val="24"/>
          <w:szCs w:val="24"/>
        </w:rPr>
        <w:t>I</w:t>
      </w:r>
      <w:r>
        <w:rPr>
          <w:sz w:val="24"/>
          <w:szCs w:val="24"/>
          <w:lang w:val="en-US"/>
        </w:rPr>
        <w:t>V</w:t>
      </w:r>
      <w:r>
        <w:rPr>
          <w:sz w:val="24"/>
          <w:szCs w:val="24"/>
        </w:rPr>
        <w:t>. Организация и порядок похорон</w:t>
      </w:r>
      <w:bookmarkStart w:id="15" w:name="sub_1004"/>
      <w:bookmarkEnd w:id="15"/>
    </w:p>
    <w:p w:rsidR="00F57A0E" w:rsidRDefault="00F57A0E">
      <w:pPr>
        <w:ind w:firstLine="709"/>
        <w:jc w:val="both"/>
        <w:rPr>
          <w:sz w:val="24"/>
          <w:szCs w:val="24"/>
        </w:rPr>
      </w:pPr>
    </w:p>
    <w:p w:rsidR="00F57A0E" w:rsidRDefault="00007498">
      <w:pPr>
        <w:ind w:firstLine="709"/>
        <w:jc w:val="both"/>
        <w:rPr>
          <w:sz w:val="24"/>
          <w:szCs w:val="24"/>
        </w:rPr>
      </w:pPr>
      <w:r>
        <w:rPr>
          <w:sz w:val="24"/>
          <w:szCs w:val="24"/>
        </w:rPr>
        <w:t>4.1. Обряды похорон определяются как погребение. В церемонию похорон входят обряды омовения и подготовки к похоронам; траурный кортеж, прощание и панихида (траурный митинг), перенос тела умершего к месту погребения, захоронение тела умершего, поминовение и другие обычаи и традиции, не противоречащие санитарным и иным требованиям.</w:t>
      </w:r>
    </w:p>
    <w:p w:rsidR="00F57A0E" w:rsidRDefault="00007498">
      <w:pPr>
        <w:ind w:firstLine="709"/>
        <w:jc w:val="both"/>
        <w:rPr>
          <w:sz w:val="24"/>
          <w:szCs w:val="24"/>
        </w:rPr>
      </w:pPr>
      <w:bookmarkStart w:id="16" w:name="sub_1041"/>
      <w:bookmarkEnd w:id="16"/>
      <w:r>
        <w:rPr>
          <w:sz w:val="24"/>
          <w:szCs w:val="24"/>
        </w:rPr>
        <w:t>4.2. Порядок проведения обрядов и обрядовых церемоний (ритуал) определяет: состав участников и их роли, облачение участников и их атрибутику, вид и декор предметов для проведения похорон, вид, организацию и декор помещений, в которых проводятся обряды, порядок обрядовых действий, состав ритуальных речей, порядок движения в процессиях и кортежах, музыкальное или иные виды сопровождения обрядовой церемонии.</w:t>
      </w:r>
      <w:bookmarkStart w:id="17" w:name="sub_1042"/>
      <w:bookmarkEnd w:id="17"/>
    </w:p>
    <w:p w:rsidR="00F57A0E" w:rsidRDefault="00007498">
      <w:pPr>
        <w:ind w:firstLine="709"/>
        <w:jc w:val="both"/>
        <w:rPr>
          <w:sz w:val="24"/>
          <w:szCs w:val="24"/>
        </w:rPr>
      </w:pPr>
      <w:r>
        <w:rPr>
          <w:sz w:val="24"/>
          <w:szCs w:val="24"/>
        </w:rPr>
        <w:t>Недопустимо насильственное отношение к проведению того или иного вида похоронного обряда, а также введение в обряд элементов, нарушающих гражданские права и свободы.</w:t>
      </w:r>
    </w:p>
    <w:p w:rsidR="00F57A0E" w:rsidRDefault="00007498">
      <w:pPr>
        <w:ind w:firstLine="709"/>
        <w:jc w:val="both"/>
        <w:rPr>
          <w:sz w:val="24"/>
          <w:szCs w:val="24"/>
        </w:rPr>
      </w:pPr>
      <w:r>
        <w:rPr>
          <w:sz w:val="24"/>
          <w:szCs w:val="24"/>
        </w:rPr>
        <w:t>4.3. Запрещается включать в состав похоронных обрядов жертвоприношение животных.</w:t>
      </w:r>
    </w:p>
    <w:p w:rsidR="00F57A0E" w:rsidRDefault="00007498">
      <w:pPr>
        <w:ind w:firstLine="709"/>
        <w:jc w:val="both"/>
        <w:rPr>
          <w:sz w:val="24"/>
          <w:szCs w:val="24"/>
        </w:rPr>
      </w:pPr>
      <w:bookmarkStart w:id="18" w:name="sub_1043"/>
      <w:bookmarkEnd w:id="18"/>
      <w:r>
        <w:rPr>
          <w:sz w:val="24"/>
          <w:szCs w:val="24"/>
        </w:rPr>
        <w:t>4.4. Подготовка к погребению</w:t>
      </w:r>
    </w:p>
    <w:p w:rsidR="00F57A0E" w:rsidRDefault="00007498">
      <w:pPr>
        <w:ind w:firstLine="709"/>
        <w:jc w:val="both"/>
        <w:rPr>
          <w:sz w:val="24"/>
          <w:szCs w:val="24"/>
        </w:rPr>
      </w:pPr>
      <w:bookmarkStart w:id="19" w:name="sub_1046"/>
      <w:bookmarkEnd w:id="19"/>
      <w:r>
        <w:rPr>
          <w:sz w:val="24"/>
          <w:szCs w:val="24"/>
        </w:rPr>
        <w:t>4.4.1. Подготовка к погребению включает:</w:t>
      </w:r>
      <w:bookmarkStart w:id="20" w:name="sub_1461"/>
      <w:bookmarkEnd w:id="20"/>
    </w:p>
    <w:p w:rsidR="00F57A0E" w:rsidRDefault="00007498">
      <w:pPr>
        <w:ind w:firstLine="709"/>
        <w:jc w:val="both"/>
        <w:rPr>
          <w:sz w:val="24"/>
          <w:szCs w:val="24"/>
        </w:rPr>
      </w:pPr>
      <w:r>
        <w:rPr>
          <w:sz w:val="24"/>
          <w:szCs w:val="24"/>
        </w:rPr>
        <w:t>- получение медицинского свидетельства о смерти;</w:t>
      </w:r>
    </w:p>
    <w:p w:rsidR="00F57A0E" w:rsidRDefault="00007498">
      <w:pPr>
        <w:ind w:firstLine="709"/>
        <w:jc w:val="both"/>
        <w:rPr>
          <w:sz w:val="24"/>
          <w:szCs w:val="24"/>
        </w:rPr>
      </w:pPr>
      <w:r>
        <w:rPr>
          <w:sz w:val="24"/>
          <w:szCs w:val="24"/>
        </w:rPr>
        <w:t>- получение свидетельства о смерти в органах ЗАГСа;</w:t>
      </w:r>
    </w:p>
    <w:p w:rsidR="00F57A0E" w:rsidRDefault="00007498">
      <w:pPr>
        <w:ind w:firstLine="709"/>
        <w:jc w:val="both"/>
        <w:rPr>
          <w:sz w:val="24"/>
          <w:szCs w:val="24"/>
        </w:rPr>
      </w:pPr>
      <w:r>
        <w:rPr>
          <w:sz w:val="24"/>
          <w:szCs w:val="24"/>
        </w:rPr>
        <w:t>- перевозку умершего в патологоанатомическое отделение;</w:t>
      </w:r>
    </w:p>
    <w:p w:rsidR="00F57A0E" w:rsidRDefault="00007498">
      <w:pPr>
        <w:ind w:firstLine="709"/>
        <w:jc w:val="both"/>
        <w:rPr>
          <w:sz w:val="24"/>
          <w:szCs w:val="24"/>
        </w:rPr>
      </w:pPr>
      <w:r>
        <w:rPr>
          <w:sz w:val="24"/>
          <w:szCs w:val="24"/>
        </w:rPr>
        <w:t>- приобретение и доставку похоронных принадлежностей;</w:t>
      </w:r>
    </w:p>
    <w:p w:rsidR="00F57A0E" w:rsidRDefault="00007498">
      <w:pPr>
        <w:ind w:firstLine="709"/>
        <w:jc w:val="both"/>
        <w:rPr>
          <w:sz w:val="24"/>
          <w:szCs w:val="24"/>
        </w:rPr>
      </w:pPr>
      <w:r>
        <w:rPr>
          <w:sz w:val="24"/>
          <w:szCs w:val="24"/>
        </w:rPr>
        <w:t>- оформление счета-заказа на проведение омовения, постижерных операций и облачение с последующим уложением умершего в гроб (погребальные носилки);</w:t>
      </w:r>
    </w:p>
    <w:p w:rsidR="00F57A0E" w:rsidRDefault="00007498">
      <w:pPr>
        <w:ind w:firstLine="709"/>
        <w:jc w:val="both"/>
        <w:rPr>
          <w:color w:val="000000" w:themeColor="text1"/>
          <w:sz w:val="24"/>
          <w:szCs w:val="24"/>
        </w:rPr>
      </w:pPr>
      <w:r>
        <w:rPr>
          <w:bCs/>
          <w:color w:val="000000" w:themeColor="text1"/>
          <w:sz w:val="24"/>
          <w:szCs w:val="24"/>
        </w:rPr>
        <w:t>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r>
        <w:rPr>
          <w:color w:val="FF0000"/>
          <w:sz w:val="24"/>
          <w:szCs w:val="24"/>
        </w:rPr>
        <w:t xml:space="preserve"> </w:t>
      </w:r>
      <w:r>
        <w:rPr>
          <w:color w:val="000000" w:themeColor="text1"/>
          <w:sz w:val="24"/>
          <w:szCs w:val="24"/>
        </w:rPr>
        <w:t>«Территориальным отделом Управлением Федерального службы в сфере защиты прав потребителей и благополучия человека по Чувашской Республике – Чувашии в                               г. Новочебоксарске».</w:t>
      </w:r>
    </w:p>
    <w:p w:rsidR="00F57A0E" w:rsidRDefault="00007498">
      <w:pPr>
        <w:ind w:firstLine="709"/>
        <w:jc w:val="both"/>
        <w:rPr>
          <w:sz w:val="24"/>
          <w:szCs w:val="24"/>
        </w:rPr>
      </w:pPr>
      <w:r>
        <w:rPr>
          <w:sz w:val="24"/>
          <w:szCs w:val="24"/>
        </w:rPr>
        <w:lastRenderedPageBreak/>
        <w:t>4.4.2. В зависимости от обстоятельств смерти погребение может проводиться индивидуально для каждого умершего или одновременно для группы умерших.</w:t>
      </w:r>
      <w:bookmarkStart w:id="21" w:name="sub_1463"/>
      <w:bookmarkEnd w:id="21"/>
    </w:p>
    <w:p w:rsidR="00F57A0E" w:rsidRDefault="00007498">
      <w:pPr>
        <w:ind w:firstLine="709"/>
        <w:jc w:val="both"/>
        <w:rPr>
          <w:sz w:val="24"/>
          <w:szCs w:val="24"/>
        </w:rPr>
      </w:pPr>
      <w:r>
        <w:rPr>
          <w:sz w:val="24"/>
          <w:szCs w:val="24"/>
        </w:rPr>
        <w:t>При проведении погребения нескольких умерших одновременно захоронение может производиться как в индивидуальные могилы, так и в общую для данной группы умерших.</w:t>
      </w:r>
    </w:p>
    <w:p w:rsidR="00F57A0E" w:rsidRDefault="00007498">
      <w:pPr>
        <w:ind w:firstLine="709"/>
        <w:jc w:val="both"/>
        <w:rPr>
          <w:sz w:val="24"/>
          <w:szCs w:val="24"/>
        </w:rPr>
      </w:pPr>
      <w:r>
        <w:rPr>
          <w:sz w:val="24"/>
          <w:szCs w:val="24"/>
        </w:rPr>
        <w:t>Если есть волеизъявление умершего быть захороненным отдельно, то оно подлежит исполнению вне зависимости от обстоятельств смерти.</w:t>
      </w:r>
    </w:p>
    <w:p w:rsidR="00F57A0E" w:rsidRDefault="00007498">
      <w:pPr>
        <w:ind w:firstLine="709"/>
        <w:jc w:val="both"/>
        <w:rPr>
          <w:sz w:val="24"/>
          <w:szCs w:val="24"/>
        </w:rPr>
      </w:pPr>
      <w:r>
        <w:rPr>
          <w:sz w:val="24"/>
          <w:szCs w:val="24"/>
        </w:rPr>
        <w:t>4.3. Траурная процессия</w:t>
      </w:r>
      <w:bookmarkStart w:id="22" w:name="sub_1048"/>
      <w:bookmarkEnd w:id="22"/>
    </w:p>
    <w:p w:rsidR="00F57A0E" w:rsidRDefault="00007498">
      <w:pPr>
        <w:ind w:firstLine="709"/>
        <w:jc w:val="both"/>
        <w:rPr>
          <w:sz w:val="24"/>
          <w:szCs w:val="24"/>
        </w:rPr>
      </w:pPr>
      <w:r>
        <w:rPr>
          <w:sz w:val="24"/>
          <w:szCs w:val="24"/>
        </w:rPr>
        <w:t>При использовании музыкального сопровождения следует стремиться к обеспечению минимального беспокойства, доставляемого гражданам, не связанным с погребением, особенно лицам, находящимся в лечебных, детских дошкольных и школьных учреждениях.</w:t>
      </w:r>
    </w:p>
    <w:p w:rsidR="00F57A0E" w:rsidRDefault="00007498">
      <w:pPr>
        <w:ind w:firstLine="709"/>
        <w:jc w:val="both"/>
        <w:rPr>
          <w:sz w:val="24"/>
          <w:szCs w:val="24"/>
        </w:rPr>
      </w:pPr>
      <w:r>
        <w:rPr>
          <w:sz w:val="24"/>
          <w:szCs w:val="24"/>
        </w:rPr>
        <w:t>4.4. Порядок проведения похорон</w:t>
      </w:r>
    </w:p>
    <w:p w:rsidR="00F57A0E" w:rsidRDefault="00007498">
      <w:pPr>
        <w:ind w:firstLine="709"/>
        <w:jc w:val="both"/>
        <w:rPr>
          <w:sz w:val="24"/>
          <w:szCs w:val="24"/>
        </w:rPr>
      </w:pPr>
      <w:bookmarkStart w:id="23" w:name="sub_1049"/>
      <w:bookmarkEnd w:id="23"/>
      <w:r>
        <w:rPr>
          <w:sz w:val="24"/>
          <w:szCs w:val="24"/>
        </w:rPr>
        <w:t>4.4.1. В установленном порядке осуществляются санитарно-гигиенические и косметические процедуры. К назначенному времени гроб (погребальные носилки) устанавливается на катафалке в зале прощания при морге.</w:t>
      </w:r>
      <w:bookmarkStart w:id="24" w:name="sub_1491"/>
      <w:bookmarkEnd w:id="24"/>
    </w:p>
    <w:p w:rsidR="00F57A0E" w:rsidRDefault="00007498">
      <w:pPr>
        <w:ind w:firstLine="709"/>
        <w:jc w:val="both"/>
        <w:rPr>
          <w:sz w:val="24"/>
          <w:szCs w:val="24"/>
        </w:rPr>
      </w:pPr>
      <w:r>
        <w:rPr>
          <w:sz w:val="24"/>
          <w:szCs w:val="24"/>
        </w:rPr>
        <w:t>Вносить в зал венки, крышку гроба, проводить траурный митинг в зале прощания не рекомендуется.</w:t>
      </w:r>
    </w:p>
    <w:p w:rsidR="00F57A0E" w:rsidRDefault="00007498">
      <w:pPr>
        <w:ind w:firstLine="709"/>
        <w:jc w:val="both"/>
        <w:rPr>
          <w:sz w:val="24"/>
          <w:szCs w:val="24"/>
        </w:rPr>
      </w:pPr>
      <w:r>
        <w:rPr>
          <w:sz w:val="24"/>
          <w:szCs w:val="24"/>
        </w:rPr>
        <w:t>4.5. Захоронение кремированного тела (праха)</w:t>
      </w:r>
      <w:bookmarkStart w:id="25" w:name="sub_1410"/>
      <w:bookmarkEnd w:id="25"/>
    </w:p>
    <w:p w:rsidR="00F57A0E" w:rsidRDefault="00007498">
      <w:pPr>
        <w:ind w:firstLine="709"/>
        <w:jc w:val="both"/>
        <w:rPr>
          <w:sz w:val="24"/>
          <w:szCs w:val="24"/>
        </w:rPr>
      </w:pPr>
      <w:r>
        <w:rPr>
          <w:sz w:val="24"/>
          <w:szCs w:val="24"/>
        </w:rPr>
        <w:t xml:space="preserve">Захоронение праха может производиться как в урне, так и без урны. </w:t>
      </w:r>
    </w:p>
    <w:p w:rsidR="00F57A0E" w:rsidRDefault="00F57A0E">
      <w:pPr>
        <w:ind w:firstLine="709"/>
        <w:jc w:val="both"/>
        <w:rPr>
          <w:sz w:val="24"/>
          <w:szCs w:val="24"/>
        </w:rPr>
      </w:pPr>
    </w:p>
    <w:p w:rsidR="00F57A0E" w:rsidRDefault="00007498">
      <w:pPr>
        <w:ind w:firstLine="709"/>
        <w:jc w:val="center"/>
        <w:rPr>
          <w:sz w:val="24"/>
          <w:szCs w:val="24"/>
        </w:rPr>
      </w:pPr>
      <w:r>
        <w:rPr>
          <w:sz w:val="24"/>
          <w:szCs w:val="24"/>
        </w:rPr>
        <w:t>V. Требования к размещению, участкам и территориям кладбищ</w:t>
      </w:r>
      <w:bookmarkStart w:id="26" w:name="sub_1005"/>
      <w:bookmarkEnd w:id="26"/>
    </w:p>
    <w:p w:rsidR="00F57A0E" w:rsidRDefault="00F57A0E">
      <w:pPr>
        <w:ind w:firstLine="709"/>
        <w:jc w:val="both"/>
        <w:rPr>
          <w:sz w:val="24"/>
          <w:szCs w:val="24"/>
        </w:rPr>
      </w:pPr>
    </w:p>
    <w:p w:rsidR="00F57A0E" w:rsidRDefault="00007498">
      <w:pPr>
        <w:ind w:firstLine="709"/>
        <w:jc w:val="both"/>
        <w:rPr>
          <w:sz w:val="24"/>
          <w:szCs w:val="24"/>
        </w:rPr>
      </w:pPr>
      <w:r>
        <w:rPr>
          <w:sz w:val="24"/>
          <w:szCs w:val="24"/>
        </w:rPr>
        <w:t>5.1. Выбор участков и отвод территории под строительство кладбищ осуществляется администрацией города Новочебоксарска.</w:t>
      </w:r>
      <w:bookmarkStart w:id="27" w:name="sub_1051"/>
      <w:bookmarkEnd w:id="27"/>
    </w:p>
    <w:p w:rsidR="00F57A0E" w:rsidRDefault="00007498">
      <w:pPr>
        <w:ind w:firstLine="709"/>
        <w:jc w:val="both"/>
        <w:rPr>
          <w:sz w:val="24"/>
          <w:szCs w:val="24"/>
        </w:rPr>
      </w:pPr>
      <w:r>
        <w:rPr>
          <w:sz w:val="24"/>
          <w:szCs w:val="24"/>
        </w:rPr>
        <w:t>Участок, отводимый под кладбище, должен соответствовать следующим требованиям:</w:t>
      </w:r>
    </w:p>
    <w:p w:rsidR="00F57A0E" w:rsidRDefault="00007498">
      <w:pPr>
        <w:ind w:firstLine="709"/>
        <w:jc w:val="both"/>
        <w:rPr>
          <w:sz w:val="24"/>
          <w:szCs w:val="24"/>
        </w:rPr>
      </w:pPr>
      <w:r>
        <w:rPr>
          <w:sz w:val="24"/>
          <w:szCs w:val="24"/>
        </w:rPr>
        <w:t>- иметь уклон в противоположную сторону от населенного пункта и открытых водоемов, используемых для хозяйственно-бытовых целей;</w:t>
      </w:r>
    </w:p>
    <w:p w:rsidR="00F57A0E" w:rsidRDefault="00007498">
      <w:pPr>
        <w:ind w:firstLine="709"/>
        <w:jc w:val="both"/>
        <w:rPr>
          <w:sz w:val="24"/>
          <w:szCs w:val="24"/>
        </w:rPr>
      </w:pPr>
      <w:r>
        <w:rPr>
          <w:sz w:val="24"/>
          <w:szCs w:val="24"/>
        </w:rPr>
        <w:t>- не быть подверженным оползням и обвалам;</w:t>
      </w:r>
    </w:p>
    <w:p w:rsidR="00F57A0E" w:rsidRDefault="00007498">
      <w:pPr>
        <w:ind w:firstLine="709"/>
        <w:jc w:val="both"/>
        <w:rPr>
          <w:sz w:val="24"/>
          <w:szCs w:val="24"/>
        </w:rPr>
      </w:pPr>
      <w:r>
        <w:rPr>
          <w:sz w:val="24"/>
          <w:szCs w:val="24"/>
        </w:rPr>
        <w:t>- не затопляться при паводках;</w:t>
      </w:r>
    </w:p>
    <w:p w:rsidR="00F57A0E" w:rsidRDefault="00007498">
      <w:pPr>
        <w:ind w:firstLine="709"/>
        <w:jc w:val="both"/>
        <w:rPr>
          <w:sz w:val="24"/>
          <w:szCs w:val="24"/>
        </w:rPr>
      </w:pPr>
      <w:r>
        <w:rPr>
          <w:sz w:val="24"/>
          <w:szCs w:val="24"/>
        </w:rPr>
        <w:t>- грунтовые воды на участке должны быть не менее чем в двух метрах от поверхности почвы при наиболее высоком их стоянии;</w:t>
      </w:r>
    </w:p>
    <w:p w:rsidR="00F57A0E" w:rsidRDefault="00007498">
      <w:pPr>
        <w:ind w:firstLine="709"/>
        <w:jc w:val="both"/>
        <w:rPr>
          <w:sz w:val="24"/>
          <w:szCs w:val="24"/>
        </w:rPr>
      </w:pPr>
      <w:r>
        <w:rPr>
          <w:sz w:val="24"/>
          <w:szCs w:val="24"/>
        </w:rPr>
        <w:t>- иметь сухую пористую почву (песчаную, супесчаную, слабоглинистую и т.п.), обеспечивающую достаточную воздухопроницаемость и быстрое просыхание; необходимо избегать участков торфянистых и с тяжелыми глинами;</w:t>
      </w:r>
    </w:p>
    <w:p w:rsidR="00F57A0E" w:rsidRDefault="00007498">
      <w:pPr>
        <w:ind w:firstLine="709"/>
        <w:jc w:val="both"/>
        <w:rPr>
          <w:sz w:val="24"/>
          <w:szCs w:val="24"/>
        </w:rPr>
      </w:pPr>
      <w:r>
        <w:rPr>
          <w:sz w:val="24"/>
          <w:szCs w:val="24"/>
        </w:rPr>
        <w:t>- иметь удобные, благоустроенные, озелененные подъезды.</w:t>
      </w:r>
    </w:p>
    <w:p w:rsidR="00F57A0E" w:rsidRDefault="00007498">
      <w:pPr>
        <w:ind w:firstLine="709"/>
        <w:jc w:val="both"/>
        <w:rPr>
          <w:sz w:val="24"/>
          <w:szCs w:val="24"/>
        </w:rPr>
      </w:pPr>
      <w:bookmarkStart w:id="28" w:name="sub_1052"/>
      <w:r>
        <w:rPr>
          <w:sz w:val="24"/>
          <w:szCs w:val="24"/>
        </w:rPr>
        <w:t>5.2. При решении градостроительных задач по созданию, развитию и реконструкции кладбищ следует в расчет принимать кладбищенский период не менее 20 лет для погребения умерших в гробах, а среднее количество погребений на одном месте захоронения - не более двух</w:t>
      </w:r>
      <w:bookmarkEnd w:id="28"/>
      <w:r>
        <w:rPr>
          <w:sz w:val="24"/>
          <w:szCs w:val="24"/>
        </w:rPr>
        <w:t>.</w:t>
      </w:r>
    </w:p>
    <w:p w:rsidR="00F57A0E" w:rsidRDefault="00007498">
      <w:pPr>
        <w:ind w:firstLine="709"/>
        <w:jc w:val="both"/>
        <w:rPr>
          <w:sz w:val="24"/>
          <w:szCs w:val="24"/>
        </w:rPr>
      </w:pPr>
      <w:r>
        <w:rPr>
          <w:sz w:val="24"/>
          <w:szCs w:val="24"/>
        </w:rPr>
        <w:t>5.3. Размеры территории, необходимой для устройства кладбища, следует определять с учетом срока их эксплуатации для погребений не менее чем в два кладбищенских периода - 40 лет. При этом следует отводить участки площадью не менее 0,5 га и не более 40 га.</w:t>
      </w:r>
      <w:bookmarkStart w:id="29" w:name="sub_1053"/>
      <w:bookmarkEnd w:id="29"/>
    </w:p>
    <w:p w:rsidR="00F57A0E" w:rsidRDefault="00007498">
      <w:pPr>
        <w:ind w:firstLine="709"/>
        <w:jc w:val="both"/>
        <w:rPr>
          <w:sz w:val="24"/>
          <w:szCs w:val="24"/>
        </w:rPr>
      </w:pPr>
      <w:r>
        <w:rPr>
          <w:sz w:val="24"/>
          <w:szCs w:val="24"/>
        </w:rPr>
        <w:t>5.4. Строительство кладбищ вблизи объектов с повышенным шумовым режимом эксплуатации (аэропорты и т.п.), а также вблизи объектов, распространяющих неприятные запахи, не допускается. Вновь создаваемые места погребения должны размещаться на расстоянии не менее 300 метров от границ селитебной территории.</w:t>
      </w:r>
      <w:bookmarkStart w:id="30" w:name="sub_1054"/>
      <w:bookmarkEnd w:id="30"/>
    </w:p>
    <w:p w:rsidR="00F57A0E" w:rsidRDefault="00007498">
      <w:pPr>
        <w:ind w:firstLine="709"/>
        <w:jc w:val="both"/>
        <w:rPr>
          <w:sz w:val="24"/>
          <w:szCs w:val="24"/>
        </w:rPr>
      </w:pPr>
      <w:r>
        <w:rPr>
          <w:sz w:val="24"/>
          <w:szCs w:val="24"/>
        </w:rPr>
        <w:t>Не разрешается устройство кладбищ на территориях:</w:t>
      </w:r>
    </w:p>
    <w:p w:rsidR="00F57A0E" w:rsidRDefault="00007498">
      <w:pPr>
        <w:ind w:firstLine="709"/>
        <w:jc w:val="both"/>
        <w:rPr>
          <w:sz w:val="24"/>
          <w:szCs w:val="24"/>
        </w:rPr>
      </w:pPr>
      <w:r>
        <w:rPr>
          <w:sz w:val="24"/>
          <w:szCs w:val="24"/>
        </w:rPr>
        <w:t>- первого и второго поясов зон санитарной охраны источников водоснабжения,  минеральных вод, первой зоны округа санитарной охраны курорта;</w:t>
      </w:r>
    </w:p>
    <w:p w:rsidR="00F57A0E" w:rsidRDefault="00007498">
      <w:pPr>
        <w:ind w:firstLine="709"/>
        <w:jc w:val="both"/>
        <w:rPr>
          <w:sz w:val="24"/>
          <w:szCs w:val="24"/>
        </w:rPr>
      </w:pPr>
      <w:r>
        <w:rPr>
          <w:sz w:val="24"/>
          <w:szCs w:val="24"/>
        </w:rPr>
        <w:lastRenderedPageBreak/>
        <w:t>- с выходами на поверхность закарстованных, сильнотрещиноватых пород и в местах выклинивания водоносных горизонтов;</w:t>
      </w:r>
    </w:p>
    <w:p w:rsidR="00F57A0E" w:rsidRDefault="00007498">
      <w:pPr>
        <w:ind w:firstLine="709"/>
        <w:jc w:val="both"/>
        <w:rPr>
          <w:sz w:val="24"/>
          <w:szCs w:val="24"/>
        </w:rPr>
      </w:pPr>
      <w:r>
        <w:rPr>
          <w:sz w:val="24"/>
          <w:szCs w:val="24"/>
        </w:rPr>
        <w:t>- на берегах озер, рек и других открытых водоемов, используемых населением для хозяйственно-бытовых нужд, купания и других культурно-оздоровительных целей;</w:t>
      </w:r>
    </w:p>
    <w:p w:rsidR="00F57A0E" w:rsidRDefault="00007498">
      <w:pPr>
        <w:ind w:firstLine="709"/>
        <w:jc w:val="both"/>
        <w:rPr>
          <w:sz w:val="24"/>
          <w:szCs w:val="24"/>
        </w:rPr>
      </w:pPr>
      <w:r>
        <w:rPr>
          <w:sz w:val="24"/>
          <w:szCs w:val="24"/>
        </w:rPr>
        <w:t>- 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w:t>
      </w:r>
    </w:p>
    <w:p w:rsidR="00F57A0E" w:rsidRDefault="00007498">
      <w:pPr>
        <w:ind w:firstLine="709"/>
        <w:jc w:val="both"/>
        <w:rPr>
          <w:sz w:val="24"/>
          <w:szCs w:val="24"/>
        </w:rPr>
      </w:pPr>
      <w:r>
        <w:rPr>
          <w:sz w:val="24"/>
          <w:szCs w:val="24"/>
        </w:rPr>
        <w:t>5.5. Автостоянки и остановки общественного транспорта следует располагать на расстоянии не более 100 метров от кладбища.</w:t>
      </w:r>
    </w:p>
    <w:p w:rsidR="00F57A0E" w:rsidRDefault="00007498">
      <w:pPr>
        <w:ind w:firstLine="709"/>
        <w:jc w:val="both"/>
        <w:rPr>
          <w:sz w:val="24"/>
          <w:szCs w:val="24"/>
        </w:rPr>
      </w:pPr>
      <w:bookmarkStart w:id="31" w:name="sub_1055"/>
      <w:bookmarkEnd w:id="31"/>
      <w:r>
        <w:rPr>
          <w:sz w:val="24"/>
          <w:szCs w:val="24"/>
        </w:rPr>
        <w:t>5.6. Кладбища города Новочебоксарска могут устраиваться следующего назначения:</w:t>
      </w:r>
      <w:bookmarkStart w:id="32" w:name="sub_1056"/>
      <w:bookmarkEnd w:id="32"/>
    </w:p>
    <w:p w:rsidR="00F57A0E" w:rsidRDefault="00007498">
      <w:pPr>
        <w:ind w:firstLine="709"/>
        <w:jc w:val="both"/>
        <w:rPr>
          <w:sz w:val="24"/>
          <w:szCs w:val="24"/>
        </w:rPr>
      </w:pPr>
      <w:r>
        <w:rPr>
          <w:sz w:val="24"/>
          <w:szCs w:val="24"/>
        </w:rPr>
        <w:t>по принадлежности - государственные, муниципальные;</w:t>
      </w:r>
    </w:p>
    <w:p w:rsidR="00F57A0E" w:rsidRDefault="00007498">
      <w:pPr>
        <w:ind w:firstLine="709"/>
        <w:jc w:val="both"/>
        <w:rPr>
          <w:sz w:val="24"/>
          <w:szCs w:val="24"/>
        </w:rPr>
      </w:pPr>
      <w:r>
        <w:rPr>
          <w:sz w:val="24"/>
          <w:szCs w:val="24"/>
        </w:rPr>
        <w:t>по обычаям - общественные, вероисповедальные, воинские;</w:t>
      </w:r>
    </w:p>
    <w:p w:rsidR="00F57A0E" w:rsidRDefault="00007498">
      <w:pPr>
        <w:ind w:firstLine="709"/>
        <w:jc w:val="both"/>
        <w:rPr>
          <w:sz w:val="24"/>
          <w:szCs w:val="24"/>
        </w:rPr>
      </w:pPr>
      <w:r>
        <w:rPr>
          <w:sz w:val="24"/>
          <w:szCs w:val="24"/>
        </w:rPr>
        <w:t>по историческому и культурному назначению - историко-мемориальные.</w:t>
      </w:r>
    </w:p>
    <w:p w:rsidR="00F57A0E" w:rsidRDefault="00007498">
      <w:pPr>
        <w:ind w:firstLine="709"/>
        <w:jc w:val="both"/>
        <w:rPr>
          <w:sz w:val="24"/>
          <w:szCs w:val="24"/>
        </w:rPr>
      </w:pPr>
      <w:r>
        <w:rPr>
          <w:sz w:val="24"/>
          <w:szCs w:val="24"/>
        </w:rPr>
        <w:t>Кладбища открыты для посещений ежедневно с мая по сентябрь с 8-00 до 19-00 часов и с октября по апрель с 9-00 до 17-00 часов.</w:t>
      </w:r>
    </w:p>
    <w:p w:rsidR="00F57A0E" w:rsidRDefault="00007498">
      <w:pPr>
        <w:ind w:firstLine="709"/>
        <w:jc w:val="both"/>
        <w:rPr>
          <w:sz w:val="24"/>
          <w:szCs w:val="24"/>
        </w:rPr>
      </w:pPr>
      <w:r>
        <w:rPr>
          <w:sz w:val="24"/>
          <w:szCs w:val="24"/>
        </w:rPr>
        <w:t>5.7. На территории кладбища посетители должны соблюдать общественный порядок.</w:t>
      </w:r>
    </w:p>
    <w:p w:rsidR="00F57A0E" w:rsidRDefault="00007498">
      <w:pPr>
        <w:ind w:firstLine="709"/>
        <w:jc w:val="both"/>
        <w:rPr>
          <w:sz w:val="24"/>
          <w:szCs w:val="24"/>
        </w:rPr>
      </w:pPr>
      <w:bookmarkStart w:id="33" w:name="sub_1057"/>
      <w:bookmarkEnd w:id="33"/>
      <w:r>
        <w:rPr>
          <w:sz w:val="24"/>
          <w:szCs w:val="24"/>
        </w:rPr>
        <w:t>5.8. На территории кладбищ предусмотрена дорожная сеть, наружное освещение, поливочный водопровод или емкости с привозной водой. При стоянии грунтовых вод менее двух метров от поверхности почвы, участок под кладбище должен дренироваться.</w:t>
      </w:r>
    </w:p>
    <w:p w:rsidR="00F57A0E" w:rsidRDefault="00007498">
      <w:pPr>
        <w:ind w:firstLine="709"/>
        <w:jc w:val="both"/>
        <w:rPr>
          <w:sz w:val="24"/>
          <w:szCs w:val="24"/>
        </w:rPr>
      </w:pPr>
      <w:bookmarkStart w:id="34" w:name="sub_1058"/>
      <w:bookmarkEnd w:id="34"/>
      <w:r>
        <w:rPr>
          <w:sz w:val="24"/>
          <w:szCs w:val="24"/>
        </w:rPr>
        <w:t>5.9. На кладбищах у главного входа следует предусматривать стенд с планом кладбища с обозначением основных зон кладбища, зданий и сооружений, кварталов и секторов захоронений и их нумерация; стенд для помещения объявлений и распоряжений администрации, правил посещения кладбищ, прав и обязанностей граждан.</w:t>
      </w:r>
      <w:bookmarkStart w:id="35" w:name="sub_1059"/>
      <w:bookmarkEnd w:id="35"/>
    </w:p>
    <w:p w:rsidR="00F57A0E" w:rsidRDefault="00007498">
      <w:pPr>
        <w:ind w:firstLine="709"/>
        <w:jc w:val="both"/>
        <w:rPr>
          <w:sz w:val="24"/>
          <w:szCs w:val="24"/>
        </w:rPr>
      </w:pPr>
      <w:r>
        <w:rPr>
          <w:sz w:val="24"/>
          <w:szCs w:val="24"/>
        </w:rPr>
        <w:t>На каждом кладбище должны быть предусмотрены специальные навесы для проведения обряда прощания в непогоду, общественные туалеты, мусоросборники.</w:t>
      </w:r>
    </w:p>
    <w:p w:rsidR="00F57A0E" w:rsidRDefault="00007498">
      <w:pPr>
        <w:ind w:firstLine="709"/>
        <w:jc w:val="both"/>
        <w:rPr>
          <w:sz w:val="24"/>
          <w:szCs w:val="24"/>
        </w:rPr>
      </w:pPr>
      <w:r>
        <w:rPr>
          <w:sz w:val="24"/>
          <w:szCs w:val="24"/>
        </w:rPr>
        <w:t>5.10. Территорию кладбища независимо от способа захоронения следует подразделять на функциональные зоны: входную, ритуальную, административно-хозяйственную, захоронений, моральной (зеленой) защиты по периметру кладбища.</w:t>
      </w:r>
    </w:p>
    <w:p w:rsidR="00F57A0E" w:rsidRDefault="00007498">
      <w:pPr>
        <w:ind w:firstLine="709"/>
        <w:jc w:val="both"/>
        <w:rPr>
          <w:sz w:val="24"/>
          <w:szCs w:val="24"/>
        </w:rPr>
      </w:pPr>
      <w:bookmarkStart w:id="36" w:name="sub_1510"/>
      <w:bookmarkEnd w:id="36"/>
      <w:r>
        <w:rPr>
          <w:sz w:val="24"/>
          <w:szCs w:val="24"/>
        </w:rPr>
        <w:t>5.11. Зона захоронений является основной функциональной частью кладбища и делится на участки и сектора, обозначенные соответствующими буквами и цифрами, указанными на секторных столбах.</w:t>
      </w:r>
    </w:p>
    <w:p w:rsidR="00F57A0E" w:rsidRDefault="00007498">
      <w:pPr>
        <w:ind w:firstLine="709"/>
        <w:jc w:val="both"/>
        <w:rPr>
          <w:sz w:val="24"/>
          <w:szCs w:val="24"/>
        </w:rPr>
      </w:pPr>
      <w:bookmarkStart w:id="37" w:name="sub_1511"/>
      <w:bookmarkEnd w:id="37"/>
      <w:r>
        <w:rPr>
          <w:sz w:val="24"/>
          <w:szCs w:val="24"/>
        </w:rPr>
        <w:t>5.12. Для инвалидов и маломобильных групп населения на пешеходных путях кладбищ, на участках и непосредственно около мест захоронения следует устраивать места отдыха и другие виды оборудования, для облегчения движения и защиты от атмосферных осадков.</w:t>
      </w:r>
    </w:p>
    <w:p w:rsidR="00F57A0E" w:rsidRDefault="00007498">
      <w:pPr>
        <w:ind w:firstLine="709"/>
        <w:jc w:val="both"/>
        <w:rPr>
          <w:sz w:val="24"/>
          <w:szCs w:val="24"/>
        </w:rPr>
      </w:pPr>
      <w:bookmarkStart w:id="38" w:name="sub_1512"/>
      <w:bookmarkEnd w:id="38"/>
      <w:r>
        <w:rPr>
          <w:sz w:val="24"/>
          <w:szCs w:val="24"/>
        </w:rPr>
        <w:t>5.13. На кладбищах традиционного типа следует предусматривать участки:</w:t>
      </w:r>
      <w:bookmarkStart w:id="39" w:name="sub_1513"/>
      <w:bookmarkEnd w:id="39"/>
    </w:p>
    <w:p w:rsidR="00F57A0E" w:rsidRDefault="00007498">
      <w:pPr>
        <w:ind w:firstLine="709"/>
        <w:jc w:val="both"/>
        <w:rPr>
          <w:sz w:val="24"/>
          <w:szCs w:val="24"/>
        </w:rPr>
      </w:pPr>
      <w:r>
        <w:rPr>
          <w:sz w:val="24"/>
          <w:szCs w:val="24"/>
        </w:rPr>
        <w:t>- для почетных захоронений;</w:t>
      </w:r>
    </w:p>
    <w:p w:rsidR="00F57A0E" w:rsidRDefault="00007498">
      <w:pPr>
        <w:ind w:firstLine="709"/>
        <w:jc w:val="both"/>
        <w:rPr>
          <w:sz w:val="24"/>
          <w:szCs w:val="24"/>
        </w:rPr>
      </w:pPr>
      <w:r>
        <w:rPr>
          <w:sz w:val="24"/>
          <w:szCs w:val="24"/>
        </w:rPr>
        <w:t>- для одиночных захоронений;</w:t>
      </w:r>
    </w:p>
    <w:p w:rsidR="00F57A0E" w:rsidRDefault="00007498">
      <w:pPr>
        <w:ind w:firstLine="709"/>
        <w:jc w:val="both"/>
        <w:rPr>
          <w:sz w:val="24"/>
          <w:szCs w:val="24"/>
        </w:rPr>
      </w:pPr>
      <w:r>
        <w:rPr>
          <w:sz w:val="24"/>
          <w:szCs w:val="24"/>
        </w:rPr>
        <w:t>- для семейных захоронений;</w:t>
      </w:r>
    </w:p>
    <w:p w:rsidR="00F57A0E" w:rsidRDefault="00007498">
      <w:pPr>
        <w:ind w:firstLine="709"/>
        <w:jc w:val="both"/>
        <w:rPr>
          <w:sz w:val="24"/>
          <w:szCs w:val="24"/>
        </w:rPr>
      </w:pPr>
      <w:r>
        <w:rPr>
          <w:sz w:val="24"/>
          <w:szCs w:val="24"/>
        </w:rPr>
        <w:t>- для братских могил;</w:t>
      </w:r>
    </w:p>
    <w:p w:rsidR="00F57A0E" w:rsidRDefault="00007498">
      <w:pPr>
        <w:ind w:firstLine="709"/>
        <w:jc w:val="both"/>
        <w:rPr>
          <w:sz w:val="24"/>
          <w:szCs w:val="24"/>
        </w:rPr>
      </w:pPr>
      <w:r>
        <w:rPr>
          <w:sz w:val="24"/>
          <w:szCs w:val="24"/>
        </w:rPr>
        <w:t>- вероисповедальные;</w:t>
      </w:r>
    </w:p>
    <w:p w:rsidR="00F57A0E" w:rsidRDefault="00007498">
      <w:pPr>
        <w:ind w:firstLine="709"/>
        <w:jc w:val="both"/>
        <w:rPr>
          <w:sz w:val="24"/>
          <w:szCs w:val="24"/>
        </w:rPr>
      </w:pPr>
      <w:r>
        <w:rPr>
          <w:sz w:val="24"/>
          <w:szCs w:val="24"/>
        </w:rPr>
        <w:t>- воинские (для погибших, умерших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участников войны; лиц, уволенных с военной службы);</w:t>
      </w:r>
    </w:p>
    <w:p w:rsidR="00F57A0E" w:rsidRDefault="00007498">
      <w:pPr>
        <w:ind w:firstLine="709"/>
        <w:jc w:val="both"/>
        <w:rPr>
          <w:sz w:val="24"/>
          <w:szCs w:val="24"/>
        </w:rPr>
      </w:pPr>
      <w:r>
        <w:rPr>
          <w:sz w:val="24"/>
          <w:szCs w:val="24"/>
        </w:rPr>
        <w:t>- для захоронения эпидемиологически безопасных патологоанатомических и органических отходов (органы, кости и т.п.).</w:t>
      </w:r>
    </w:p>
    <w:p w:rsidR="00F57A0E" w:rsidRDefault="00007498">
      <w:pPr>
        <w:ind w:firstLine="709"/>
        <w:jc w:val="both"/>
        <w:rPr>
          <w:sz w:val="24"/>
          <w:szCs w:val="24"/>
        </w:rPr>
      </w:pPr>
      <w:r>
        <w:rPr>
          <w:rFonts w:eastAsiaTheme="minorHAnsi"/>
          <w:sz w:val="24"/>
          <w:szCs w:val="24"/>
        </w:rPr>
        <w:t>Захоронения граждан ведутся по мере заполнения ряда в хронологической последовательности,</w:t>
      </w:r>
      <w:r>
        <w:rPr>
          <w:sz w:val="24"/>
          <w:szCs w:val="24"/>
        </w:rPr>
        <w:t xml:space="preserve"> в отдельных могилах на каждого умершего.</w:t>
      </w:r>
    </w:p>
    <w:p w:rsidR="00F57A0E" w:rsidRDefault="00007498">
      <w:pPr>
        <w:ind w:firstLine="709"/>
        <w:jc w:val="both"/>
        <w:rPr>
          <w:sz w:val="24"/>
          <w:szCs w:val="24"/>
        </w:rPr>
      </w:pPr>
      <w:r>
        <w:rPr>
          <w:sz w:val="24"/>
          <w:szCs w:val="24"/>
        </w:rPr>
        <w:lastRenderedPageBreak/>
        <w:t>Размеры бесплатно предоставляемых участков земли для погребения и размеры могил – в соответствии с действующими санитарными нормами на кладбищах                                г. Новочебоксарска.</w:t>
      </w:r>
    </w:p>
    <w:p w:rsidR="00F57A0E" w:rsidRDefault="00007498">
      <w:pPr>
        <w:ind w:firstLine="709"/>
        <w:jc w:val="both"/>
        <w:rPr>
          <w:sz w:val="24"/>
          <w:szCs w:val="24"/>
        </w:rPr>
      </w:pPr>
      <w:r>
        <w:rPr>
          <w:sz w:val="24"/>
          <w:szCs w:val="24"/>
        </w:rPr>
        <w:t>Размеры участка земли (вид захоронении):</w:t>
      </w:r>
    </w:p>
    <w:p w:rsidR="00F57A0E" w:rsidRDefault="00007498">
      <w:pPr>
        <w:ind w:firstLine="709"/>
        <w:jc w:val="both"/>
        <w:rPr>
          <w:sz w:val="24"/>
          <w:szCs w:val="24"/>
        </w:rPr>
      </w:pPr>
      <w:r>
        <w:rPr>
          <w:sz w:val="24"/>
          <w:szCs w:val="24"/>
        </w:rPr>
        <w:t xml:space="preserve">двойной - </w:t>
      </w:r>
      <w:r>
        <w:rPr>
          <w:rFonts w:eastAsiaTheme="minorHAnsi"/>
          <w:sz w:val="24"/>
          <w:szCs w:val="24"/>
        </w:rPr>
        <w:t>2,5 м x 2,8 м (длина, ширина).</w:t>
      </w:r>
      <w:r>
        <w:rPr>
          <w:sz w:val="24"/>
          <w:szCs w:val="24"/>
        </w:rPr>
        <w:t xml:space="preserve"> площадь – 7 кв. м,</w:t>
      </w:r>
    </w:p>
    <w:p w:rsidR="00F57A0E" w:rsidRDefault="00007498">
      <w:pPr>
        <w:ind w:firstLine="709"/>
        <w:jc w:val="both"/>
        <w:rPr>
          <w:sz w:val="24"/>
          <w:szCs w:val="24"/>
        </w:rPr>
      </w:pPr>
      <w:r>
        <w:rPr>
          <w:sz w:val="24"/>
          <w:szCs w:val="24"/>
        </w:rPr>
        <w:t xml:space="preserve">одиночный - </w:t>
      </w:r>
      <w:r>
        <w:rPr>
          <w:rFonts w:eastAsiaTheme="minorHAnsi"/>
          <w:sz w:val="24"/>
          <w:szCs w:val="24"/>
        </w:rPr>
        <w:t>2,5 м x 1,6 м (длина, ширина).</w:t>
      </w:r>
      <w:r>
        <w:rPr>
          <w:sz w:val="24"/>
          <w:szCs w:val="24"/>
        </w:rPr>
        <w:t xml:space="preserve">  площадь – 4 кв. м,</w:t>
      </w:r>
    </w:p>
    <w:p w:rsidR="00F57A0E" w:rsidRDefault="00007498">
      <w:pPr>
        <w:ind w:firstLine="709"/>
        <w:jc w:val="both"/>
        <w:rPr>
          <w:sz w:val="24"/>
          <w:szCs w:val="24"/>
        </w:rPr>
      </w:pPr>
      <w:r>
        <w:rPr>
          <w:sz w:val="24"/>
          <w:szCs w:val="24"/>
        </w:rPr>
        <w:t>урна с прахом - 0,8 м х 0,8 м, площадь – 0,64кв.м.</w:t>
      </w:r>
    </w:p>
    <w:p w:rsidR="00F57A0E" w:rsidRDefault="00007498">
      <w:pPr>
        <w:ind w:firstLine="709"/>
        <w:jc w:val="both"/>
        <w:rPr>
          <w:sz w:val="24"/>
          <w:szCs w:val="24"/>
        </w:rPr>
      </w:pPr>
      <w:r>
        <w:rPr>
          <w:sz w:val="24"/>
          <w:szCs w:val="24"/>
        </w:rPr>
        <w:t xml:space="preserve">Размер могил: </w:t>
      </w:r>
    </w:p>
    <w:p w:rsidR="00F57A0E" w:rsidRDefault="00007498">
      <w:pPr>
        <w:ind w:firstLine="709"/>
        <w:jc w:val="both"/>
        <w:rPr>
          <w:sz w:val="24"/>
          <w:szCs w:val="24"/>
        </w:rPr>
      </w:pPr>
      <w:r>
        <w:rPr>
          <w:sz w:val="24"/>
          <w:szCs w:val="24"/>
        </w:rPr>
        <w:t xml:space="preserve">двойная - 2 м х 1 м </w:t>
      </w:r>
      <w:r>
        <w:rPr>
          <w:rFonts w:eastAsiaTheme="minorHAnsi"/>
          <w:sz w:val="24"/>
          <w:szCs w:val="24"/>
        </w:rPr>
        <w:t>(длина, ширина).</w:t>
      </w:r>
    </w:p>
    <w:p w:rsidR="00F57A0E" w:rsidRDefault="00007498">
      <w:pPr>
        <w:ind w:firstLine="709"/>
        <w:jc w:val="both"/>
        <w:rPr>
          <w:sz w:val="24"/>
          <w:szCs w:val="24"/>
        </w:rPr>
      </w:pPr>
      <w:r>
        <w:rPr>
          <w:sz w:val="24"/>
          <w:szCs w:val="24"/>
        </w:rPr>
        <w:t xml:space="preserve">одиночная - 2 м х 1 м </w:t>
      </w:r>
      <w:r>
        <w:rPr>
          <w:rFonts w:eastAsiaTheme="minorHAnsi"/>
          <w:sz w:val="24"/>
          <w:szCs w:val="24"/>
        </w:rPr>
        <w:t>(длина, ширина).</w:t>
      </w:r>
    </w:p>
    <w:p w:rsidR="00F57A0E" w:rsidRDefault="00007498">
      <w:pPr>
        <w:ind w:firstLine="709"/>
        <w:jc w:val="both"/>
        <w:rPr>
          <w:sz w:val="24"/>
          <w:szCs w:val="24"/>
        </w:rPr>
      </w:pPr>
      <w:r>
        <w:rPr>
          <w:sz w:val="24"/>
          <w:szCs w:val="24"/>
        </w:rPr>
        <w:t>Глубина всех могил должны быть от 1,5 до 2 метров с учетом местных почвенно-климатических условий.</w:t>
      </w:r>
    </w:p>
    <w:p w:rsidR="00F57A0E" w:rsidRDefault="00007498">
      <w:pPr>
        <w:shd w:val="clear" w:color="auto" w:fill="FFFFFF"/>
        <w:ind w:firstLine="709"/>
        <w:jc w:val="both"/>
        <w:rPr>
          <w:sz w:val="24"/>
          <w:szCs w:val="24"/>
        </w:rPr>
      </w:pPr>
      <w:r>
        <w:rPr>
          <w:sz w:val="24"/>
          <w:szCs w:val="24"/>
        </w:rPr>
        <w:t xml:space="preserve">Размеры технических проходов между местами захоронений устанавливаются Управлением городского хозяйства кладбища исходя из условий проведения работ по осуществлению захоронений на конкретном месте погребения. </w:t>
      </w:r>
    </w:p>
    <w:p w:rsidR="00F57A0E" w:rsidRDefault="00007498">
      <w:pPr>
        <w:ind w:firstLine="709"/>
        <w:jc w:val="both"/>
        <w:rPr>
          <w:sz w:val="24"/>
          <w:szCs w:val="24"/>
        </w:rPr>
      </w:pPr>
      <w:r>
        <w:rPr>
          <w:sz w:val="24"/>
          <w:szCs w:val="24"/>
        </w:rPr>
        <w:t>При количестве захоронений более одного на одном месте одновременно требуется соблюдать:</w:t>
      </w:r>
    </w:p>
    <w:p w:rsidR="00F57A0E" w:rsidRDefault="00007498">
      <w:pPr>
        <w:ind w:firstLine="709"/>
        <w:jc w:val="both"/>
        <w:rPr>
          <w:sz w:val="24"/>
          <w:szCs w:val="24"/>
        </w:rPr>
      </w:pPr>
      <w:r>
        <w:rPr>
          <w:sz w:val="24"/>
          <w:szCs w:val="24"/>
        </w:rPr>
        <w:t>- расстояние между гробами не менее 0,5 метров; при захоронении в два ряда верхний ряд должен отстоять от нижнего не менее на 0,5 метра;</w:t>
      </w:r>
    </w:p>
    <w:p w:rsidR="00F57A0E" w:rsidRDefault="00007498">
      <w:pPr>
        <w:ind w:firstLine="709"/>
        <w:jc w:val="both"/>
        <w:rPr>
          <w:sz w:val="24"/>
          <w:szCs w:val="24"/>
        </w:rPr>
      </w:pPr>
      <w:r>
        <w:rPr>
          <w:sz w:val="24"/>
          <w:szCs w:val="24"/>
        </w:rPr>
        <w:t>- гробы верхнего ряда должны быть расположены над промежутками между гробами нижнего ряда;</w:t>
      </w:r>
    </w:p>
    <w:p w:rsidR="00F57A0E" w:rsidRDefault="00007498">
      <w:pPr>
        <w:ind w:firstLine="709"/>
        <w:jc w:val="both"/>
        <w:rPr>
          <w:sz w:val="24"/>
          <w:szCs w:val="24"/>
        </w:rPr>
      </w:pPr>
      <w:r>
        <w:rPr>
          <w:sz w:val="24"/>
          <w:szCs w:val="24"/>
        </w:rPr>
        <w:t>- глубина могил при захоронении в два ряда должна быть не менее 2,5 метров с учетом местных почвенно-климатических условий.</w:t>
      </w:r>
    </w:p>
    <w:p w:rsidR="00F57A0E" w:rsidRDefault="00007498">
      <w:pPr>
        <w:ind w:firstLine="709"/>
        <w:jc w:val="both"/>
        <w:rPr>
          <w:sz w:val="24"/>
          <w:szCs w:val="24"/>
        </w:rPr>
      </w:pPr>
      <w:r>
        <w:rPr>
          <w:sz w:val="24"/>
          <w:szCs w:val="24"/>
        </w:rPr>
        <w:t>- для ускорения процессов разложения и минерализации захоронения умерших целесообразно производить в деревянных гробах.</w:t>
      </w:r>
    </w:p>
    <w:p w:rsidR="00F57A0E" w:rsidRDefault="00007498">
      <w:pPr>
        <w:shd w:val="clear" w:color="auto" w:fill="FFFFFF"/>
        <w:ind w:firstLine="709"/>
        <w:rPr>
          <w:sz w:val="24"/>
          <w:szCs w:val="24"/>
        </w:rPr>
      </w:pPr>
      <w:r>
        <w:rPr>
          <w:color w:val="464646"/>
          <w:sz w:val="24"/>
          <w:szCs w:val="24"/>
        </w:rPr>
        <w:t xml:space="preserve">– </w:t>
      </w:r>
      <w:r>
        <w:rPr>
          <w:sz w:val="24"/>
          <w:szCs w:val="24"/>
        </w:rPr>
        <w:t xml:space="preserve">под захоронение урны с прахом – 0,8 x 0,8  м или в существующую могилу ранее умершего родственника. </w:t>
      </w:r>
    </w:p>
    <w:p w:rsidR="00F57A0E" w:rsidRDefault="00007498">
      <w:pPr>
        <w:ind w:firstLine="709"/>
        <w:jc w:val="both"/>
        <w:rPr>
          <w:sz w:val="24"/>
          <w:szCs w:val="24"/>
        </w:rPr>
      </w:pPr>
      <w:r>
        <w:rPr>
          <w:sz w:val="24"/>
          <w:szCs w:val="24"/>
        </w:rPr>
        <w:t>Над каждой могилой должна быть земляная насыпь высотой 0,5 метра от поверхности земли;</w:t>
      </w:r>
    </w:p>
    <w:p w:rsidR="00F57A0E" w:rsidRDefault="00007498">
      <w:pPr>
        <w:ind w:firstLine="709"/>
        <w:jc w:val="both"/>
        <w:rPr>
          <w:sz w:val="24"/>
          <w:szCs w:val="24"/>
        </w:rPr>
      </w:pPr>
      <w:r>
        <w:rPr>
          <w:sz w:val="24"/>
          <w:szCs w:val="24"/>
        </w:rPr>
        <w:t>памятник над захоронением - 2,0 м;</w:t>
      </w:r>
    </w:p>
    <w:p w:rsidR="00F57A0E" w:rsidRDefault="00007498">
      <w:pPr>
        <w:ind w:firstLine="709"/>
        <w:jc w:val="both"/>
        <w:rPr>
          <w:sz w:val="24"/>
          <w:szCs w:val="24"/>
        </w:rPr>
      </w:pPr>
      <w:r>
        <w:rPr>
          <w:sz w:val="24"/>
          <w:szCs w:val="24"/>
        </w:rPr>
        <w:t>ограды - 0,5 м;</w:t>
      </w:r>
    </w:p>
    <w:p w:rsidR="00F57A0E" w:rsidRDefault="00007498">
      <w:pPr>
        <w:ind w:firstLine="709"/>
        <w:jc w:val="both"/>
        <w:rPr>
          <w:sz w:val="24"/>
          <w:szCs w:val="24"/>
        </w:rPr>
      </w:pPr>
      <w:r>
        <w:rPr>
          <w:sz w:val="24"/>
          <w:szCs w:val="24"/>
        </w:rPr>
        <w:t>цоколи - 0,18 м.</w:t>
      </w:r>
    </w:p>
    <w:p w:rsidR="00F57A0E" w:rsidRDefault="00007498">
      <w:pPr>
        <w:ind w:firstLine="709"/>
        <w:jc w:val="both"/>
        <w:rPr>
          <w:sz w:val="24"/>
          <w:szCs w:val="24"/>
        </w:rPr>
      </w:pPr>
      <w:bookmarkStart w:id="40" w:name="sub_22"/>
      <w:bookmarkEnd w:id="40"/>
      <w:r>
        <w:rPr>
          <w:sz w:val="24"/>
          <w:szCs w:val="24"/>
        </w:rPr>
        <w:t>Установленные гражданами (организациями) намогильные сооружения (памятники, ограды, цветники, цоколи и т.д.) являются их собственностью и за их сохранность и состояние администрация кладбища ответственности не несет.</w:t>
      </w:r>
    </w:p>
    <w:p w:rsidR="00F57A0E" w:rsidRDefault="00007498">
      <w:pPr>
        <w:ind w:firstLine="709"/>
        <w:jc w:val="both"/>
        <w:rPr>
          <w:sz w:val="24"/>
          <w:szCs w:val="24"/>
        </w:rPr>
      </w:pPr>
      <w:r>
        <w:rPr>
          <w:sz w:val="24"/>
          <w:szCs w:val="24"/>
        </w:rPr>
        <w:t>Управление городского хозяйства в случае невозможности установить лицо, ответственное за место захоронения, на котором установлено намогильное сооружение, препятствующее доступу к другим могилам, вправе по результатам комиссионного осмотра с участием заинтересованных граждан принять решение о частичном демонтаже (смещении) ограды места захоронения с целью обеспечения доступа к иным могилам.</w:t>
      </w:r>
    </w:p>
    <w:p w:rsidR="00F57A0E" w:rsidRDefault="00007498">
      <w:pPr>
        <w:ind w:firstLine="709"/>
        <w:jc w:val="both"/>
        <w:rPr>
          <w:sz w:val="24"/>
          <w:szCs w:val="24"/>
        </w:rPr>
      </w:pPr>
      <w:r>
        <w:rPr>
          <w:sz w:val="24"/>
          <w:szCs w:val="24"/>
        </w:rPr>
        <w:t>5.14. На участках общественных кладбищ для воинских захоронений должны предусматриваться площадки для отдания воинских почестей.</w:t>
      </w:r>
    </w:p>
    <w:p w:rsidR="00F57A0E" w:rsidRDefault="00007498">
      <w:pPr>
        <w:ind w:firstLine="709"/>
        <w:jc w:val="both"/>
        <w:rPr>
          <w:sz w:val="24"/>
          <w:szCs w:val="24"/>
        </w:rPr>
      </w:pPr>
      <w:bookmarkStart w:id="41" w:name="sub_1514"/>
      <w:bookmarkEnd w:id="41"/>
      <w:r>
        <w:rPr>
          <w:sz w:val="24"/>
          <w:szCs w:val="24"/>
        </w:rPr>
        <w:t>5.15. Вероисповедальные кладбища или участки кладбищ следует проектировать с учетом требований и традиций религиозных организаций и конфессий.</w:t>
      </w:r>
      <w:bookmarkStart w:id="42" w:name="sub_1515"/>
      <w:bookmarkEnd w:id="42"/>
    </w:p>
    <w:p w:rsidR="00F57A0E" w:rsidRDefault="00007498">
      <w:pPr>
        <w:ind w:firstLine="709"/>
        <w:jc w:val="both"/>
        <w:rPr>
          <w:sz w:val="24"/>
          <w:szCs w:val="24"/>
        </w:rPr>
      </w:pPr>
      <w:r>
        <w:rPr>
          <w:sz w:val="24"/>
          <w:szCs w:val="24"/>
        </w:rPr>
        <w:t>На вероисповедальных кладбищах или участках рекомендуется предусматривать ритуальные зоны с культовыми сооружениями или зданиями для проведения обрядов прощания и поминовения.</w:t>
      </w:r>
    </w:p>
    <w:p w:rsidR="00F57A0E" w:rsidRDefault="00007498">
      <w:pPr>
        <w:ind w:firstLine="709"/>
        <w:jc w:val="both"/>
        <w:rPr>
          <w:sz w:val="24"/>
          <w:szCs w:val="24"/>
        </w:rPr>
      </w:pPr>
      <w:r>
        <w:rPr>
          <w:sz w:val="24"/>
          <w:szCs w:val="24"/>
        </w:rPr>
        <w:t>5.16. Территория кладбища, как правило, должна иметь ограду высотой не менее 2,0 метров. Кладбища в лесопарковой защитной полосе могут иметь ограду в виде деревянной или живой зеленой изгороди из древесных и кустарниковых пород и рва глубиной 60-80 см.</w:t>
      </w:r>
      <w:bookmarkStart w:id="43" w:name="sub_1516"/>
      <w:bookmarkEnd w:id="43"/>
    </w:p>
    <w:p w:rsidR="00F57A0E" w:rsidRDefault="00007498">
      <w:pPr>
        <w:ind w:firstLine="709"/>
        <w:jc w:val="both"/>
        <w:rPr>
          <w:sz w:val="24"/>
          <w:szCs w:val="24"/>
        </w:rPr>
      </w:pPr>
      <w:r>
        <w:rPr>
          <w:sz w:val="24"/>
          <w:szCs w:val="24"/>
        </w:rPr>
        <w:t>Самовольный захват земли запрещен.</w:t>
      </w:r>
    </w:p>
    <w:p w:rsidR="00F57A0E" w:rsidRDefault="00007498">
      <w:pPr>
        <w:ind w:firstLine="709"/>
        <w:jc w:val="both"/>
        <w:rPr>
          <w:sz w:val="24"/>
          <w:szCs w:val="24"/>
        </w:rPr>
      </w:pPr>
      <w:r>
        <w:rPr>
          <w:sz w:val="24"/>
          <w:szCs w:val="24"/>
        </w:rPr>
        <w:lastRenderedPageBreak/>
        <w:t>5.17. Для всех типов кладбищ площадь мест захоронения должна составлять 65-70 процентов общей площади кладбища; 20 процентов общей площади кладбищ - зеленые насаждения. Вдоль пешеходных дорожек следует предусматривать урны для сбора мелкого мусора.</w:t>
      </w:r>
    </w:p>
    <w:p w:rsidR="00F57A0E" w:rsidRDefault="00007498">
      <w:pPr>
        <w:ind w:firstLine="709"/>
        <w:jc w:val="both"/>
        <w:rPr>
          <w:sz w:val="24"/>
          <w:szCs w:val="24"/>
        </w:rPr>
      </w:pPr>
      <w:bookmarkStart w:id="44" w:name="sub_1517"/>
      <w:bookmarkEnd w:id="44"/>
      <w:r>
        <w:rPr>
          <w:sz w:val="24"/>
          <w:szCs w:val="24"/>
        </w:rPr>
        <w:t>5.18. Рекомендуется предусматривать места захоронения следующих видов:</w:t>
      </w:r>
    </w:p>
    <w:p w:rsidR="00F57A0E" w:rsidRDefault="00007498">
      <w:pPr>
        <w:ind w:firstLine="709"/>
        <w:jc w:val="both"/>
        <w:rPr>
          <w:sz w:val="24"/>
          <w:szCs w:val="24"/>
        </w:rPr>
      </w:pPr>
      <w:r>
        <w:rPr>
          <w:sz w:val="24"/>
          <w:szCs w:val="24"/>
        </w:rPr>
        <w:t xml:space="preserve"> на одну могилу - для одиноких;</w:t>
      </w:r>
    </w:p>
    <w:p w:rsidR="00F57A0E" w:rsidRDefault="00007498">
      <w:pPr>
        <w:ind w:firstLine="709"/>
        <w:jc w:val="both"/>
        <w:rPr>
          <w:sz w:val="24"/>
          <w:szCs w:val="24"/>
        </w:rPr>
      </w:pPr>
      <w:r>
        <w:rPr>
          <w:sz w:val="24"/>
          <w:szCs w:val="24"/>
        </w:rPr>
        <w:t xml:space="preserve"> две могилы для семейных;</w:t>
      </w:r>
    </w:p>
    <w:p w:rsidR="00F57A0E" w:rsidRDefault="00007498">
      <w:pPr>
        <w:ind w:firstLine="709"/>
        <w:jc w:val="both"/>
        <w:rPr>
          <w:sz w:val="24"/>
          <w:szCs w:val="24"/>
        </w:rPr>
      </w:pPr>
      <w:r>
        <w:rPr>
          <w:sz w:val="24"/>
          <w:szCs w:val="24"/>
        </w:rPr>
        <w:t xml:space="preserve"> на 6 и более могил - для жертв аварий, катастроф;</w:t>
      </w:r>
    </w:p>
    <w:p w:rsidR="00F57A0E" w:rsidRDefault="00007498">
      <w:pPr>
        <w:ind w:firstLine="709"/>
        <w:jc w:val="both"/>
        <w:rPr>
          <w:sz w:val="24"/>
          <w:szCs w:val="24"/>
        </w:rPr>
      </w:pPr>
      <w:r>
        <w:rPr>
          <w:sz w:val="24"/>
          <w:szCs w:val="24"/>
        </w:rPr>
        <w:t xml:space="preserve"> братские (общие) - для лиц, чьи останки сохранились не целиком и личность которых не установлена;</w:t>
      </w:r>
    </w:p>
    <w:p w:rsidR="00F57A0E" w:rsidRDefault="00007498">
      <w:pPr>
        <w:ind w:firstLine="709"/>
        <w:jc w:val="both"/>
        <w:rPr>
          <w:sz w:val="24"/>
          <w:szCs w:val="24"/>
        </w:rPr>
      </w:pPr>
      <w:r>
        <w:rPr>
          <w:sz w:val="24"/>
          <w:szCs w:val="24"/>
        </w:rPr>
        <w:t xml:space="preserve"> для одиноких граждан, похороненных за счет государственного или муниципального бюджета, а также для жертв массовых катастроф и иных чрезвычайных ситуаций.</w:t>
      </w:r>
    </w:p>
    <w:p w:rsidR="00F57A0E" w:rsidRDefault="00007498">
      <w:pPr>
        <w:ind w:firstLine="709"/>
        <w:jc w:val="both"/>
        <w:rPr>
          <w:sz w:val="24"/>
          <w:szCs w:val="24"/>
        </w:rPr>
      </w:pPr>
      <w:bookmarkStart w:id="45" w:name="sub_1518"/>
      <w:bookmarkEnd w:id="45"/>
      <w:r>
        <w:rPr>
          <w:sz w:val="24"/>
          <w:szCs w:val="24"/>
        </w:rPr>
        <w:t>5.19. Захоронение родственника в одну и ту же могилу разрешается после истечения полного периода минерализации, как правило, не менее 20 лет с момента предыдущего захоронения.</w:t>
      </w:r>
    </w:p>
    <w:p w:rsidR="00F57A0E" w:rsidRDefault="00007498">
      <w:pPr>
        <w:shd w:val="clear" w:color="auto" w:fill="FFFFFF"/>
        <w:ind w:firstLine="709"/>
        <w:jc w:val="both"/>
        <w:rPr>
          <w:sz w:val="24"/>
          <w:szCs w:val="24"/>
        </w:rPr>
      </w:pPr>
      <w:r>
        <w:rPr>
          <w:sz w:val="24"/>
          <w:szCs w:val="24"/>
        </w:rPr>
        <w:t xml:space="preserve">Захоронение урн с прахом в землю на родственных участках производится независимо от срока предыдущего захоронения. </w:t>
      </w:r>
      <w:bookmarkStart w:id="46" w:name="sub_1519"/>
      <w:bookmarkEnd w:id="46"/>
    </w:p>
    <w:p w:rsidR="00F57A0E" w:rsidRDefault="00007498">
      <w:pPr>
        <w:ind w:firstLine="709"/>
        <w:jc w:val="both"/>
        <w:rPr>
          <w:sz w:val="24"/>
          <w:szCs w:val="24"/>
        </w:rPr>
      </w:pPr>
      <w:r>
        <w:rPr>
          <w:sz w:val="24"/>
          <w:szCs w:val="24"/>
        </w:rPr>
        <w:t>Лицо, ответственное за место захоронения,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могил как растительными посадками, так и надгробными сооружениями. Бытовой и растительный мусор, увядшие венки и цветы должны своевременно удаляться с могил в специально отведенные места.</w:t>
      </w:r>
    </w:p>
    <w:p w:rsidR="00F57A0E" w:rsidRDefault="00007498">
      <w:pPr>
        <w:ind w:firstLine="709"/>
        <w:jc w:val="both"/>
        <w:rPr>
          <w:sz w:val="24"/>
          <w:szCs w:val="24"/>
        </w:rPr>
      </w:pPr>
      <w:r>
        <w:rPr>
          <w:sz w:val="24"/>
          <w:szCs w:val="24"/>
        </w:rPr>
        <w:t>5.21. Каждое захоронение регистрируется Управлением городского хозяйства в установленном порядке в соответствии с административным регламентом утвержденное Постановлением администрации г. Новочебоксарска от 10.06.2019 № 948 «Предоставление мест для захоронения на кладбищах муниципального образования города Новочебоксарска».</w:t>
      </w:r>
    </w:p>
    <w:p w:rsidR="00F57A0E" w:rsidRDefault="00007498">
      <w:pPr>
        <w:ind w:firstLine="709"/>
        <w:jc w:val="both"/>
        <w:rPr>
          <w:sz w:val="24"/>
          <w:szCs w:val="24"/>
        </w:rPr>
      </w:pPr>
      <w:bookmarkStart w:id="47" w:name="sub_1521"/>
      <w:bookmarkEnd w:id="47"/>
      <w:r>
        <w:rPr>
          <w:sz w:val="24"/>
          <w:szCs w:val="24"/>
        </w:rPr>
        <w:t>5.22. Установка памятников, надмогильных и мемориальных сооружений на кладбищах допускается только в границах участков захоронений.</w:t>
      </w:r>
      <w:bookmarkStart w:id="48" w:name="sub_1522"/>
      <w:bookmarkEnd w:id="48"/>
    </w:p>
    <w:p w:rsidR="00F57A0E" w:rsidRDefault="00007498">
      <w:pPr>
        <w:ind w:firstLine="709"/>
        <w:jc w:val="both"/>
        <w:rPr>
          <w:sz w:val="24"/>
          <w:szCs w:val="24"/>
        </w:rPr>
      </w:pPr>
      <w:r>
        <w:rPr>
          <w:sz w:val="24"/>
          <w:szCs w:val="24"/>
        </w:rPr>
        <w:t>Устанавливаемые памятники и сооружения не должны иметь частей, выступающих за границы участка или нависающих над ними.</w:t>
      </w:r>
    </w:p>
    <w:p w:rsidR="00F57A0E" w:rsidRDefault="00007498">
      <w:pPr>
        <w:ind w:firstLine="709"/>
        <w:jc w:val="both"/>
        <w:rPr>
          <w:sz w:val="24"/>
          <w:szCs w:val="24"/>
        </w:rPr>
      </w:pPr>
      <w:r>
        <w:rPr>
          <w:sz w:val="24"/>
          <w:szCs w:val="24"/>
        </w:rPr>
        <w:t>При неопрятном и запущенном состоянии могил и отсутствии реакции со стороны ответственного лица на предупреждение администрации кладбища или при отсутствии сведений об ответственном за могилу, захоронение признается бесхозным и подлежит консервации с последующим использованием для повторного захоронения.</w:t>
      </w:r>
    </w:p>
    <w:p w:rsidR="00F57A0E" w:rsidRDefault="00007498">
      <w:pPr>
        <w:ind w:firstLine="709"/>
        <w:jc w:val="both"/>
        <w:rPr>
          <w:sz w:val="24"/>
          <w:szCs w:val="24"/>
        </w:rPr>
      </w:pPr>
      <w:r>
        <w:rPr>
          <w:sz w:val="24"/>
          <w:szCs w:val="24"/>
        </w:rPr>
        <w:t>5.23. Территория ликвидируемого кладбища (по истечении кладбищенского периода) должна использоваться в качестве зеленого массива.</w:t>
      </w:r>
    </w:p>
    <w:p w:rsidR="00F57A0E" w:rsidRDefault="00007498">
      <w:pPr>
        <w:ind w:firstLine="709"/>
        <w:jc w:val="both"/>
        <w:rPr>
          <w:sz w:val="24"/>
          <w:szCs w:val="24"/>
        </w:rPr>
      </w:pPr>
      <w:bookmarkStart w:id="49" w:name="sub_1523"/>
      <w:bookmarkEnd w:id="49"/>
      <w:r>
        <w:rPr>
          <w:sz w:val="24"/>
          <w:szCs w:val="24"/>
        </w:rPr>
        <w:t>5.24. Озеленение новых кладбищ должно входить в общий комплекс строительных работ и заканчиваться ко времени ввода объекта в эксплуатацию или после завершения определенного этапа строительства.</w:t>
      </w:r>
      <w:bookmarkStart w:id="50" w:name="sub_1524"/>
      <w:bookmarkEnd w:id="50"/>
    </w:p>
    <w:p w:rsidR="00F57A0E" w:rsidRDefault="00007498">
      <w:pPr>
        <w:ind w:firstLine="709"/>
        <w:jc w:val="both"/>
        <w:rPr>
          <w:sz w:val="24"/>
          <w:szCs w:val="24"/>
        </w:rPr>
      </w:pPr>
      <w:r>
        <w:rPr>
          <w:sz w:val="24"/>
          <w:szCs w:val="24"/>
        </w:rPr>
        <w:t>Зона зеленой защиты, проходящая вокруг территории кладбища, должна быть образована плотной полосой насаждений шириной 10-20 метров. Минимальная полоса должна состоять из двух рядов деревьев и двухъярусной живой изгороди из кустарников.</w:t>
      </w:r>
    </w:p>
    <w:p w:rsidR="00F57A0E" w:rsidRDefault="00007498">
      <w:pPr>
        <w:ind w:firstLine="709"/>
        <w:jc w:val="both"/>
        <w:rPr>
          <w:sz w:val="24"/>
          <w:szCs w:val="24"/>
        </w:rPr>
      </w:pPr>
      <w:r>
        <w:rPr>
          <w:sz w:val="24"/>
          <w:szCs w:val="24"/>
        </w:rPr>
        <w:t>5.25. Посадка деревьев гражданами на участках захоронения допускается только в соответствии с проектом озеленения.</w:t>
      </w:r>
      <w:bookmarkStart w:id="51" w:name="sub_1525"/>
      <w:bookmarkEnd w:id="51"/>
    </w:p>
    <w:p w:rsidR="00F57A0E" w:rsidRDefault="00F57A0E">
      <w:pPr>
        <w:ind w:firstLine="709"/>
        <w:jc w:val="both"/>
        <w:rPr>
          <w:sz w:val="24"/>
          <w:szCs w:val="24"/>
        </w:rPr>
      </w:pPr>
    </w:p>
    <w:p w:rsidR="00F57A0E" w:rsidRDefault="00F57A0E">
      <w:pPr>
        <w:ind w:firstLine="709"/>
        <w:jc w:val="both"/>
        <w:rPr>
          <w:sz w:val="24"/>
          <w:szCs w:val="24"/>
        </w:rPr>
      </w:pPr>
    </w:p>
    <w:p w:rsidR="00F57A0E" w:rsidRDefault="00F57A0E">
      <w:pPr>
        <w:ind w:firstLine="709"/>
        <w:jc w:val="both"/>
        <w:rPr>
          <w:sz w:val="24"/>
          <w:szCs w:val="24"/>
        </w:rPr>
      </w:pPr>
    </w:p>
    <w:p w:rsidR="00F57A0E" w:rsidRDefault="00007498">
      <w:pPr>
        <w:ind w:firstLine="709"/>
        <w:jc w:val="center"/>
        <w:rPr>
          <w:sz w:val="24"/>
          <w:szCs w:val="24"/>
        </w:rPr>
      </w:pPr>
      <w:r>
        <w:rPr>
          <w:sz w:val="24"/>
          <w:szCs w:val="24"/>
        </w:rPr>
        <w:t>VI. Обязанности организаций, оказывающие похоронные услуги и выполняющие работы по содержанию мест захоронения</w:t>
      </w:r>
      <w:bookmarkStart w:id="52" w:name="sub_1006"/>
      <w:bookmarkEnd w:id="52"/>
    </w:p>
    <w:p w:rsidR="00F57A0E" w:rsidRDefault="00F57A0E">
      <w:pPr>
        <w:ind w:firstLine="709"/>
        <w:jc w:val="both"/>
        <w:rPr>
          <w:sz w:val="24"/>
          <w:szCs w:val="24"/>
        </w:rPr>
      </w:pPr>
    </w:p>
    <w:p w:rsidR="00F57A0E" w:rsidRDefault="00007498">
      <w:pPr>
        <w:ind w:firstLine="709"/>
        <w:jc w:val="both"/>
        <w:rPr>
          <w:sz w:val="24"/>
          <w:szCs w:val="24"/>
        </w:rPr>
      </w:pPr>
      <w:r>
        <w:rPr>
          <w:sz w:val="24"/>
          <w:szCs w:val="24"/>
        </w:rPr>
        <w:lastRenderedPageBreak/>
        <w:t>6.1  Хозяйствующий субъект, заключивший муниципальный контракт на выполнение работ по содержанию мест захоронения, должен содержать места захоронения в надлежащем порядке и обеспечивать:</w:t>
      </w:r>
      <w:bookmarkStart w:id="53" w:name="sub_1061"/>
      <w:bookmarkEnd w:id="53"/>
    </w:p>
    <w:p w:rsidR="00F57A0E" w:rsidRDefault="00007498">
      <w:pPr>
        <w:ind w:firstLine="709"/>
        <w:jc w:val="both"/>
        <w:rPr>
          <w:rFonts w:eastAsiaTheme="minorHAnsi"/>
          <w:sz w:val="24"/>
          <w:szCs w:val="24"/>
        </w:rPr>
      </w:pPr>
      <w:r>
        <w:rPr>
          <w:rFonts w:eastAsiaTheme="minorHAnsi"/>
          <w:sz w:val="24"/>
          <w:szCs w:val="24"/>
        </w:rPr>
        <w:t>- уход за зелеными насаждениями, их полив и обновление;</w:t>
      </w:r>
    </w:p>
    <w:p w:rsidR="00F57A0E" w:rsidRDefault="00007498">
      <w:pPr>
        <w:ind w:firstLine="709"/>
        <w:jc w:val="both"/>
        <w:rPr>
          <w:rFonts w:eastAsiaTheme="minorHAnsi"/>
          <w:sz w:val="24"/>
          <w:szCs w:val="24"/>
        </w:rPr>
      </w:pPr>
      <w:r>
        <w:rPr>
          <w:rFonts w:eastAsiaTheme="minorHAnsi"/>
          <w:sz w:val="24"/>
          <w:szCs w:val="24"/>
        </w:rPr>
        <w:t>- удаление с могил и вывоз засохших цветов и венков;</w:t>
      </w:r>
    </w:p>
    <w:p w:rsidR="00F57A0E" w:rsidRDefault="00007498">
      <w:pPr>
        <w:ind w:firstLine="709"/>
        <w:jc w:val="both"/>
        <w:rPr>
          <w:rFonts w:eastAsiaTheme="minorHAnsi"/>
          <w:sz w:val="24"/>
          <w:szCs w:val="24"/>
        </w:rPr>
      </w:pPr>
      <w:r>
        <w:rPr>
          <w:rFonts w:eastAsiaTheme="minorHAnsi"/>
          <w:sz w:val="24"/>
          <w:szCs w:val="24"/>
        </w:rPr>
        <w:t>- систематическую уборку мест захоронения и своевременный вывоз мусора;</w:t>
      </w:r>
    </w:p>
    <w:p w:rsidR="00F57A0E" w:rsidRDefault="00007498">
      <w:pPr>
        <w:ind w:firstLine="709"/>
        <w:jc w:val="both"/>
        <w:rPr>
          <w:rFonts w:eastAsiaTheme="minorHAnsi"/>
          <w:sz w:val="24"/>
          <w:szCs w:val="24"/>
        </w:rPr>
      </w:pPr>
      <w:r>
        <w:rPr>
          <w:rFonts w:eastAsiaTheme="minorHAnsi"/>
          <w:sz w:val="24"/>
          <w:szCs w:val="24"/>
        </w:rPr>
        <w:t>- содержание в надлежащем порядке братских могил, памятников и могил, находящихся под охраной государства;</w:t>
      </w:r>
    </w:p>
    <w:p w:rsidR="00F57A0E" w:rsidRDefault="00007498">
      <w:pPr>
        <w:ind w:firstLine="709"/>
        <w:jc w:val="both"/>
        <w:rPr>
          <w:rFonts w:eastAsiaTheme="minorHAnsi"/>
          <w:sz w:val="24"/>
          <w:szCs w:val="24"/>
        </w:rPr>
      </w:pPr>
      <w:r>
        <w:rPr>
          <w:rFonts w:eastAsiaTheme="minorHAnsi"/>
          <w:sz w:val="24"/>
          <w:szCs w:val="24"/>
        </w:rPr>
        <w:t>- высокую культуру обслуживания;</w:t>
      </w:r>
    </w:p>
    <w:p w:rsidR="00F57A0E" w:rsidRDefault="00007498">
      <w:pPr>
        <w:ind w:firstLine="709"/>
        <w:jc w:val="both"/>
        <w:rPr>
          <w:rFonts w:eastAsiaTheme="minorHAnsi"/>
          <w:sz w:val="24"/>
          <w:szCs w:val="24"/>
        </w:rPr>
      </w:pPr>
      <w:r>
        <w:rPr>
          <w:rFonts w:eastAsiaTheme="minorHAnsi"/>
          <w:sz w:val="24"/>
          <w:szCs w:val="24"/>
        </w:rPr>
        <w:t>- соблюдение правил пожарной безопасности;</w:t>
      </w:r>
    </w:p>
    <w:p w:rsidR="00F57A0E" w:rsidRDefault="00007498">
      <w:pPr>
        <w:ind w:firstLine="709"/>
        <w:jc w:val="both"/>
        <w:rPr>
          <w:rFonts w:eastAsiaTheme="minorHAnsi"/>
          <w:sz w:val="24"/>
          <w:szCs w:val="24"/>
        </w:rPr>
      </w:pPr>
      <w:r>
        <w:rPr>
          <w:rFonts w:eastAsiaTheme="minorHAnsi"/>
          <w:sz w:val="24"/>
          <w:szCs w:val="24"/>
        </w:rPr>
        <w:t>- сохранность памятников, оград и пр.</w:t>
      </w:r>
    </w:p>
    <w:p w:rsidR="00F57A0E" w:rsidRDefault="00007498">
      <w:pPr>
        <w:ind w:firstLine="709"/>
        <w:jc w:val="both"/>
        <w:rPr>
          <w:rFonts w:eastAsiaTheme="minorHAnsi"/>
          <w:sz w:val="24"/>
          <w:szCs w:val="24"/>
        </w:rPr>
      </w:pPr>
      <w:r>
        <w:rPr>
          <w:rFonts w:eastAsiaTheme="minorHAnsi"/>
          <w:sz w:val="24"/>
          <w:szCs w:val="24"/>
        </w:rPr>
        <w:t>- соблюдение санитарных правил и норм.</w:t>
      </w:r>
    </w:p>
    <w:p w:rsidR="00F57A0E" w:rsidRDefault="00007498">
      <w:pPr>
        <w:ind w:firstLine="709"/>
        <w:jc w:val="both"/>
        <w:rPr>
          <w:rFonts w:eastAsiaTheme="minorHAnsi"/>
          <w:sz w:val="24"/>
          <w:szCs w:val="24"/>
        </w:rPr>
      </w:pPr>
      <w:r>
        <w:rPr>
          <w:rFonts w:eastAsiaTheme="minorHAnsi"/>
          <w:sz w:val="24"/>
          <w:szCs w:val="24"/>
        </w:rPr>
        <w:t>6.2. Организации, оказывающие похоронные услуги должны обеспечивать:</w:t>
      </w:r>
    </w:p>
    <w:p w:rsidR="00F57A0E" w:rsidRDefault="00007498">
      <w:pPr>
        <w:ind w:firstLine="709"/>
        <w:jc w:val="both"/>
        <w:rPr>
          <w:rFonts w:eastAsiaTheme="minorHAnsi"/>
          <w:sz w:val="24"/>
          <w:szCs w:val="24"/>
        </w:rPr>
      </w:pPr>
      <w:r>
        <w:rPr>
          <w:rFonts w:eastAsiaTheme="minorHAnsi"/>
          <w:sz w:val="24"/>
          <w:szCs w:val="24"/>
        </w:rPr>
        <w:t>- своевременную подготовку могил;</w:t>
      </w:r>
    </w:p>
    <w:p w:rsidR="00F57A0E" w:rsidRDefault="00007498">
      <w:pPr>
        <w:ind w:firstLine="709"/>
        <w:jc w:val="both"/>
        <w:rPr>
          <w:rFonts w:eastAsiaTheme="minorHAnsi"/>
          <w:sz w:val="24"/>
          <w:szCs w:val="24"/>
        </w:rPr>
      </w:pPr>
      <w:r>
        <w:rPr>
          <w:rFonts w:eastAsiaTheme="minorHAnsi"/>
          <w:sz w:val="24"/>
          <w:szCs w:val="24"/>
        </w:rPr>
        <w:t>- захоронение умерших, урн с прахом;</w:t>
      </w:r>
    </w:p>
    <w:p w:rsidR="00F57A0E" w:rsidRDefault="00007498">
      <w:pPr>
        <w:ind w:firstLine="709"/>
        <w:jc w:val="both"/>
        <w:rPr>
          <w:rFonts w:eastAsiaTheme="minorHAnsi"/>
          <w:sz w:val="24"/>
          <w:szCs w:val="24"/>
        </w:rPr>
      </w:pPr>
      <w:r>
        <w:rPr>
          <w:rFonts w:eastAsiaTheme="minorHAnsi"/>
          <w:sz w:val="24"/>
          <w:szCs w:val="24"/>
        </w:rPr>
        <w:t>- установку памятников;</w:t>
      </w:r>
    </w:p>
    <w:p w:rsidR="00F57A0E" w:rsidRDefault="00007498">
      <w:pPr>
        <w:ind w:firstLine="709"/>
        <w:jc w:val="both"/>
        <w:rPr>
          <w:sz w:val="24"/>
          <w:szCs w:val="24"/>
        </w:rPr>
      </w:pPr>
      <w:r>
        <w:rPr>
          <w:rFonts w:eastAsiaTheme="minorHAnsi"/>
          <w:sz w:val="24"/>
          <w:szCs w:val="24"/>
        </w:rPr>
        <w:t xml:space="preserve"> </w:t>
      </w:r>
    </w:p>
    <w:p w:rsidR="00F57A0E" w:rsidRDefault="00007498">
      <w:pPr>
        <w:ind w:firstLine="709"/>
        <w:jc w:val="center"/>
        <w:rPr>
          <w:sz w:val="24"/>
          <w:szCs w:val="24"/>
        </w:rPr>
      </w:pPr>
      <w:r>
        <w:rPr>
          <w:sz w:val="24"/>
          <w:szCs w:val="24"/>
        </w:rPr>
        <w:t>VII. Правила посещения кладбищ, права и обязанности граждан</w:t>
      </w:r>
      <w:bookmarkStart w:id="54" w:name="sub_1007"/>
      <w:bookmarkEnd w:id="54"/>
    </w:p>
    <w:p w:rsidR="00F57A0E" w:rsidRDefault="00F57A0E">
      <w:pPr>
        <w:ind w:firstLine="709"/>
        <w:jc w:val="both"/>
        <w:rPr>
          <w:sz w:val="24"/>
          <w:szCs w:val="24"/>
        </w:rPr>
      </w:pPr>
    </w:p>
    <w:p w:rsidR="00F57A0E" w:rsidRDefault="00007498">
      <w:pPr>
        <w:ind w:firstLine="709"/>
        <w:jc w:val="both"/>
      </w:pPr>
      <w:r>
        <w:rPr>
          <w:sz w:val="24"/>
          <w:szCs w:val="24"/>
        </w:rPr>
        <w:t>7.1. На территории кладбища посетители должны соблюдать общественный порядок и тишину.</w:t>
      </w:r>
    </w:p>
    <w:p w:rsidR="00F57A0E" w:rsidRDefault="00007498">
      <w:pPr>
        <w:tabs>
          <w:tab w:val="left" w:pos="567"/>
          <w:tab w:val="left" w:pos="851"/>
          <w:tab w:val="left" w:pos="993"/>
          <w:tab w:val="left" w:pos="1418"/>
        </w:tabs>
        <w:ind w:firstLine="709"/>
        <w:jc w:val="both"/>
      </w:pPr>
      <w:r>
        <w:rPr>
          <w:rFonts w:ascii="Times New Roman;Times New Roman" w:hAnsi="Times New Roman;Times New Roman" w:cs="Times New Roman;Times New Roman"/>
          <w:spacing w:val="-4"/>
          <w:sz w:val="24"/>
          <w:szCs w:val="24"/>
        </w:rPr>
        <w:t>На период действия на территории Чувашской Республики или  муниципального образования город Новочебоксарск Чувашской Республики режима повышенной готовности или режима чрезвычайной ситуации посещение гражданами мест погребения (муниципальных кладбищ) осуществляется только в случаях обращения за оформлением услуги по погребению (захоронению) и участию в погребении (захоронении)</w:t>
      </w:r>
    </w:p>
    <w:p w:rsidR="00F57A0E" w:rsidRDefault="00007498">
      <w:pPr>
        <w:ind w:firstLine="709"/>
        <w:jc w:val="both"/>
        <w:rPr>
          <w:sz w:val="24"/>
          <w:szCs w:val="24"/>
        </w:rPr>
      </w:pPr>
      <w:bookmarkStart w:id="55" w:name="sub_1071"/>
      <w:bookmarkEnd w:id="55"/>
      <w:r>
        <w:rPr>
          <w:sz w:val="24"/>
          <w:szCs w:val="24"/>
        </w:rPr>
        <w:t>7.2. Посетители кладбища имеют право:</w:t>
      </w:r>
      <w:bookmarkStart w:id="56" w:name="sub_1072"/>
      <w:bookmarkEnd w:id="56"/>
    </w:p>
    <w:p w:rsidR="00F57A0E" w:rsidRDefault="00007498">
      <w:pPr>
        <w:ind w:firstLine="709"/>
        <w:jc w:val="both"/>
        <w:rPr>
          <w:sz w:val="24"/>
          <w:szCs w:val="24"/>
        </w:rPr>
      </w:pPr>
      <w:r>
        <w:rPr>
          <w:sz w:val="24"/>
          <w:szCs w:val="24"/>
        </w:rPr>
        <w:t>- бесплатно пользоваться инвентарем, выдаваемым администрацией кладбища для ухода за могилами;</w:t>
      </w:r>
    </w:p>
    <w:p w:rsidR="00F57A0E" w:rsidRDefault="00007498">
      <w:pPr>
        <w:ind w:firstLine="709"/>
        <w:jc w:val="both"/>
        <w:rPr>
          <w:sz w:val="24"/>
          <w:szCs w:val="24"/>
        </w:rPr>
      </w:pPr>
      <w:r>
        <w:rPr>
          <w:sz w:val="24"/>
          <w:szCs w:val="24"/>
        </w:rPr>
        <w:t>- устанавливать памятники в соответствии с образцами оформления участка захоронения;</w:t>
      </w:r>
    </w:p>
    <w:p w:rsidR="00F57A0E" w:rsidRDefault="00007498">
      <w:pPr>
        <w:ind w:firstLine="709"/>
        <w:jc w:val="both"/>
        <w:rPr>
          <w:sz w:val="24"/>
          <w:szCs w:val="24"/>
        </w:rPr>
      </w:pPr>
      <w:r>
        <w:rPr>
          <w:sz w:val="24"/>
          <w:szCs w:val="24"/>
        </w:rPr>
        <w:t>- поручать работникам кладбища уход за могилой с оплатой по утвержденному прейскуранту;</w:t>
      </w:r>
    </w:p>
    <w:p w:rsidR="00F57A0E" w:rsidRDefault="00007498">
      <w:pPr>
        <w:ind w:firstLine="709"/>
        <w:jc w:val="both"/>
        <w:rPr>
          <w:sz w:val="24"/>
          <w:szCs w:val="24"/>
        </w:rPr>
      </w:pPr>
      <w:r>
        <w:rPr>
          <w:sz w:val="24"/>
          <w:szCs w:val="24"/>
        </w:rPr>
        <w:t>- сажать цветы на могильном участке;</w:t>
      </w:r>
    </w:p>
    <w:p w:rsidR="00F57A0E" w:rsidRDefault="00007498">
      <w:pPr>
        <w:ind w:firstLine="709"/>
        <w:jc w:val="both"/>
        <w:rPr>
          <w:sz w:val="24"/>
          <w:szCs w:val="24"/>
        </w:rPr>
      </w:pPr>
      <w:r>
        <w:rPr>
          <w:sz w:val="24"/>
          <w:szCs w:val="24"/>
        </w:rPr>
        <w:t>- сажать деревья, в соответствии с проектом озеленения кладбища по согласованию с администрацией кладбища;</w:t>
      </w:r>
    </w:p>
    <w:p w:rsidR="00F57A0E" w:rsidRDefault="00007498">
      <w:pPr>
        <w:ind w:firstLine="709"/>
        <w:jc w:val="both"/>
        <w:rPr>
          <w:sz w:val="24"/>
          <w:szCs w:val="24"/>
        </w:rPr>
      </w:pPr>
      <w:r>
        <w:rPr>
          <w:sz w:val="24"/>
          <w:szCs w:val="24"/>
        </w:rPr>
        <w:t>- беспрепятственно проезжать на территорию кладбища в случаях установки (замены) надмогильных сооружений (памятники, стелы и т.п.);</w:t>
      </w:r>
    </w:p>
    <w:p w:rsidR="00F57A0E" w:rsidRDefault="00007498">
      <w:pPr>
        <w:shd w:val="clear" w:color="auto" w:fill="FFFFFF"/>
        <w:ind w:firstLine="708"/>
        <w:jc w:val="both"/>
        <w:rPr>
          <w:sz w:val="24"/>
          <w:szCs w:val="24"/>
        </w:rPr>
      </w:pPr>
      <w:r>
        <w:rPr>
          <w:sz w:val="24"/>
          <w:szCs w:val="24"/>
        </w:rPr>
        <w:t>- катафальное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w:t>
      </w:r>
    </w:p>
    <w:p w:rsidR="00F57A0E" w:rsidRDefault="00007498">
      <w:pPr>
        <w:ind w:firstLine="709"/>
        <w:jc w:val="both"/>
        <w:rPr>
          <w:sz w:val="24"/>
          <w:szCs w:val="24"/>
        </w:rPr>
      </w:pPr>
      <w:r>
        <w:rPr>
          <w:sz w:val="24"/>
          <w:szCs w:val="24"/>
        </w:rPr>
        <w:t>- престарелые посетители и инвалиды могут пользоваться легковым транспортом для проезда по территории кладбища.</w:t>
      </w:r>
    </w:p>
    <w:p w:rsidR="00F57A0E" w:rsidRDefault="00007498">
      <w:pPr>
        <w:ind w:firstLine="709"/>
        <w:jc w:val="both"/>
        <w:rPr>
          <w:sz w:val="24"/>
          <w:szCs w:val="24"/>
        </w:rPr>
      </w:pPr>
      <w:r>
        <w:rPr>
          <w:sz w:val="24"/>
          <w:szCs w:val="24"/>
        </w:rPr>
        <w:t>7.3. На территории кладбища посетителям запрещается:</w:t>
      </w:r>
      <w:bookmarkStart w:id="57" w:name="sub_1073"/>
      <w:bookmarkEnd w:id="57"/>
    </w:p>
    <w:p w:rsidR="00F57A0E" w:rsidRDefault="00007498">
      <w:pPr>
        <w:ind w:firstLine="709"/>
        <w:jc w:val="both"/>
        <w:rPr>
          <w:sz w:val="24"/>
          <w:szCs w:val="24"/>
        </w:rPr>
      </w:pPr>
      <w:r>
        <w:rPr>
          <w:sz w:val="24"/>
          <w:szCs w:val="24"/>
        </w:rPr>
        <w:t>- устанавливать, переделывать и снимать памятники, мемориальные доски и другие надмогильные сооружения без разрешения Управление городского хозяйства;</w:t>
      </w:r>
    </w:p>
    <w:p w:rsidR="00F57A0E" w:rsidRDefault="00007498">
      <w:pPr>
        <w:ind w:firstLine="709"/>
        <w:jc w:val="both"/>
        <w:rPr>
          <w:sz w:val="24"/>
          <w:szCs w:val="24"/>
        </w:rPr>
      </w:pPr>
      <w:r>
        <w:rPr>
          <w:sz w:val="24"/>
          <w:szCs w:val="24"/>
        </w:rPr>
        <w:t>- портить памятники, оборудование кладбища, засорять территорию;</w:t>
      </w:r>
    </w:p>
    <w:p w:rsidR="00F57A0E" w:rsidRDefault="00007498">
      <w:pPr>
        <w:ind w:firstLine="709"/>
        <w:jc w:val="both"/>
        <w:rPr>
          <w:sz w:val="24"/>
          <w:szCs w:val="24"/>
        </w:rPr>
      </w:pPr>
      <w:r>
        <w:rPr>
          <w:sz w:val="24"/>
          <w:szCs w:val="24"/>
        </w:rPr>
        <w:t>- ломать зеленые насаждения, рвать цветы;</w:t>
      </w:r>
    </w:p>
    <w:p w:rsidR="00F57A0E" w:rsidRDefault="00007498">
      <w:pPr>
        <w:ind w:firstLine="709"/>
        <w:jc w:val="both"/>
        <w:rPr>
          <w:sz w:val="24"/>
          <w:szCs w:val="24"/>
        </w:rPr>
      </w:pPr>
      <w:r>
        <w:rPr>
          <w:sz w:val="24"/>
          <w:szCs w:val="24"/>
        </w:rPr>
        <w:t>- водить собак, пасти домашних животных, ловить птиц;</w:t>
      </w:r>
    </w:p>
    <w:p w:rsidR="00F57A0E" w:rsidRDefault="00007498">
      <w:pPr>
        <w:ind w:firstLine="709"/>
        <w:jc w:val="both"/>
        <w:rPr>
          <w:sz w:val="24"/>
          <w:szCs w:val="24"/>
        </w:rPr>
      </w:pPr>
      <w:r>
        <w:rPr>
          <w:sz w:val="24"/>
          <w:szCs w:val="24"/>
        </w:rPr>
        <w:t>- разводить костры, добывать песок и глину, резать дерн;</w:t>
      </w:r>
    </w:p>
    <w:p w:rsidR="00F57A0E" w:rsidRDefault="00007498">
      <w:pPr>
        <w:ind w:firstLine="709"/>
        <w:jc w:val="both"/>
        <w:rPr>
          <w:sz w:val="24"/>
          <w:szCs w:val="24"/>
        </w:rPr>
      </w:pPr>
      <w:r>
        <w:rPr>
          <w:sz w:val="24"/>
          <w:szCs w:val="24"/>
        </w:rPr>
        <w:t>- ездить на велосипедах, мопедах, мотороллерах, мотоциклах, лыжах и санях;</w:t>
      </w:r>
    </w:p>
    <w:p w:rsidR="00F57A0E" w:rsidRDefault="00007498">
      <w:pPr>
        <w:ind w:firstLine="709"/>
        <w:jc w:val="both"/>
        <w:rPr>
          <w:sz w:val="24"/>
          <w:szCs w:val="24"/>
        </w:rPr>
      </w:pPr>
      <w:r>
        <w:rPr>
          <w:sz w:val="24"/>
          <w:szCs w:val="24"/>
        </w:rPr>
        <w:t>- находиться на территории кладбища после его закрытия;</w:t>
      </w:r>
    </w:p>
    <w:p w:rsidR="00F57A0E" w:rsidRDefault="00007498">
      <w:pPr>
        <w:ind w:firstLine="709"/>
        <w:jc w:val="both"/>
        <w:rPr>
          <w:sz w:val="24"/>
          <w:szCs w:val="24"/>
        </w:rPr>
      </w:pPr>
      <w:r>
        <w:rPr>
          <w:sz w:val="24"/>
          <w:szCs w:val="24"/>
        </w:rPr>
        <w:lastRenderedPageBreak/>
        <w:t>- въезжать на территорию кладбища на автомобильном транспорте, за исключением инвалидов и престарелых.</w:t>
      </w:r>
    </w:p>
    <w:p w:rsidR="00F57A0E" w:rsidRDefault="00F57A0E">
      <w:pPr>
        <w:ind w:firstLine="709"/>
        <w:jc w:val="both"/>
        <w:rPr>
          <w:sz w:val="24"/>
          <w:szCs w:val="24"/>
        </w:rPr>
      </w:pPr>
    </w:p>
    <w:p w:rsidR="00F57A0E" w:rsidRDefault="00007498">
      <w:pPr>
        <w:shd w:val="clear" w:color="auto" w:fill="FFFFFF"/>
        <w:jc w:val="both"/>
        <w:rPr>
          <w:sz w:val="24"/>
          <w:szCs w:val="24"/>
        </w:rPr>
      </w:pPr>
      <w:r>
        <w:rPr>
          <w:sz w:val="24"/>
          <w:szCs w:val="24"/>
        </w:rPr>
        <w:t xml:space="preserve">                                                                  </w:t>
      </w:r>
      <w:r>
        <w:rPr>
          <w:sz w:val="24"/>
          <w:szCs w:val="24"/>
          <w:lang w:val="en-US"/>
        </w:rPr>
        <w:t>VIII</w:t>
      </w:r>
      <w:r>
        <w:rPr>
          <w:sz w:val="24"/>
          <w:szCs w:val="24"/>
        </w:rPr>
        <w:t xml:space="preserve">. Ответственность </w:t>
      </w:r>
    </w:p>
    <w:p w:rsidR="00F57A0E" w:rsidRDefault="00F57A0E">
      <w:pPr>
        <w:shd w:val="clear" w:color="auto" w:fill="FFFFFF"/>
        <w:jc w:val="both"/>
        <w:rPr>
          <w:sz w:val="24"/>
          <w:szCs w:val="24"/>
        </w:rPr>
      </w:pPr>
    </w:p>
    <w:p w:rsidR="00F57A0E" w:rsidRDefault="00007498">
      <w:pPr>
        <w:shd w:val="clear" w:color="auto" w:fill="FFFFFF"/>
        <w:ind w:firstLine="708"/>
        <w:jc w:val="both"/>
        <w:rPr>
          <w:sz w:val="24"/>
          <w:szCs w:val="24"/>
        </w:rPr>
      </w:pPr>
      <w:r>
        <w:rPr>
          <w:sz w:val="24"/>
          <w:szCs w:val="24"/>
        </w:rPr>
        <w:t xml:space="preserve">8.1. Лица, признанные виновными в нарушении действующего законодательства Российской Федерации, настоящих Правил, а также иных нормативно-правовых актов по вопросам похоронного дела, несут ответственность в соответствии с действующим законодательством. </w:t>
      </w:r>
    </w:p>
    <w:p w:rsidR="00F57A0E" w:rsidRDefault="00007498">
      <w:pPr>
        <w:shd w:val="clear" w:color="auto" w:fill="FFFFFF"/>
        <w:ind w:firstLine="708"/>
        <w:jc w:val="both"/>
        <w:rPr>
          <w:sz w:val="24"/>
          <w:szCs w:val="24"/>
        </w:rPr>
      </w:pPr>
      <w:r>
        <w:rPr>
          <w:sz w:val="24"/>
          <w:szCs w:val="24"/>
        </w:rPr>
        <w:t xml:space="preserve">8.2. За неисполнение либо ненадлежащее исполнение обязательств по содержанию мест погребений несут ответственность хозяйствующие субъекты, на которые возложена обязанность содержания мест погребения. </w:t>
      </w:r>
    </w:p>
    <w:p w:rsidR="00F57A0E" w:rsidRDefault="00007498">
      <w:pPr>
        <w:shd w:val="clear" w:color="auto" w:fill="FFFFFF"/>
        <w:ind w:firstLine="708"/>
        <w:jc w:val="both"/>
        <w:rPr>
          <w:sz w:val="24"/>
          <w:szCs w:val="24"/>
        </w:rPr>
      </w:pPr>
      <w:r>
        <w:rPr>
          <w:sz w:val="24"/>
          <w:szCs w:val="24"/>
        </w:rPr>
        <w:t xml:space="preserve">8.3. Осквернение и уничтожение мест погребения или мест захоронения, захоронение умерших с нарушением санитарных норм и настоящих Правил, захоронение умерших вне отведенных мест захоронения влекут ответственность, предусмотренную действующим законодательством. </w:t>
      </w:r>
    </w:p>
    <w:p w:rsidR="00F57A0E" w:rsidRDefault="00F57A0E">
      <w:pPr>
        <w:jc w:val="both"/>
        <w:rPr>
          <w:sz w:val="24"/>
          <w:szCs w:val="24"/>
        </w:rPr>
      </w:pPr>
    </w:p>
    <w:p w:rsidR="00F57A0E" w:rsidRDefault="00007498">
      <w:pPr>
        <w:ind w:firstLine="720"/>
        <w:jc w:val="right"/>
        <w:rPr>
          <w:b/>
          <w:sz w:val="24"/>
          <w:szCs w:val="24"/>
        </w:rPr>
      </w:pPr>
      <w:r>
        <w:rPr>
          <w:rStyle w:val="a6"/>
          <w:b w:val="0"/>
          <w:color w:val="auto"/>
          <w:sz w:val="24"/>
          <w:szCs w:val="24"/>
        </w:rPr>
        <w:t xml:space="preserve">Приложение </w:t>
      </w:r>
      <w:bookmarkStart w:id="58" w:name="sub_2000"/>
      <w:bookmarkEnd w:id="58"/>
    </w:p>
    <w:p w:rsidR="00F57A0E" w:rsidRDefault="00007498">
      <w:pPr>
        <w:pStyle w:val="ConsPlusNormal"/>
        <w:jc w:val="right"/>
        <w:rPr>
          <w:rFonts w:ascii="Times New Roman" w:hAnsi="Times New Roman" w:cs="Times New Roman"/>
          <w:sz w:val="24"/>
          <w:szCs w:val="24"/>
        </w:rPr>
      </w:pPr>
      <w:r>
        <w:rPr>
          <w:rStyle w:val="a6"/>
          <w:rFonts w:ascii="Times New Roman" w:hAnsi="Times New Roman" w:cs="Times New Roman"/>
          <w:b w:val="0"/>
          <w:sz w:val="24"/>
          <w:szCs w:val="24"/>
        </w:rPr>
        <w:t>к</w:t>
      </w:r>
      <w:r>
        <w:rPr>
          <w:rStyle w:val="a6"/>
          <w:rFonts w:ascii="Times New Roman" w:hAnsi="Times New Roman" w:cs="Times New Roman"/>
          <w:sz w:val="24"/>
          <w:szCs w:val="24"/>
        </w:rPr>
        <w:t xml:space="preserve"> </w:t>
      </w:r>
      <w:r>
        <w:rPr>
          <w:rFonts w:ascii="Times New Roman" w:hAnsi="Times New Roman" w:cs="Times New Roman"/>
          <w:sz w:val="24"/>
          <w:szCs w:val="24"/>
        </w:rPr>
        <w:t xml:space="preserve">Инструкции об организации </w:t>
      </w:r>
    </w:p>
    <w:p w:rsidR="00F57A0E" w:rsidRDefault="0000749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похоронного дела </w:t>
      </w:r>
    </w:p>
    <w:p w:rsidR="00F57A0E" w:rsidRDefault="00007498">
      <w:pPr>
        <w:ind w:firstLine="720"/>
        <w:jc w:val="right"/>
        <w:rPr>
          <w:sz w:val="24"/>
          <w:szCs w:val="24"/>
        </w:rPr>
      </w:pPr>
      <w:r>
        <w:rPr>
          <w:sz w:val="24"/>
          <w:szCs w:val="24"/>
        </w:rPr>
        <w:t>и содержания кладбищ в</w:t>
      </w:r>
    </w:p>
    <w:p w:rsidR="00F57A0E" w:rsidRDefault="00007498">
      <w:pPr>
        <w:ind w:firstLine="720"/>
        <w:jc w:val="right"/>
        <w:rPr>
          <w:sz w:val="24"/>
          <w:szCs w:val="24"/>
        </w:rPr>
      </w:pPr>
      <w:r>
        <w:rPr>
          <w:sz w:val="24"/>
          <w:szCs w:val="24"/>
        </w:rPr>
        <w:t xml:space="preserve"> городе Новочебоксарске</w:t>
      </w:r>
    </w:p>
    <w:p w:rsidR="00F57A0E" w:rsidRDefault="00007498">
      <w:pPr>
        <w:pStyle w:val="Heading1"/>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Категория умерших граждан,</w:t>
      </w:r>
      <w:r>
        <w:rPr>
          <w:rFonts w:ascii="Times New Roman" w:hAnsi="Times New Roman" w:cs="Times New Roman"/>
          <w:b w:val="0"/>
          <w:color w:val="auto"/>
          <w:sz w:val="24"/>
          <w:szCs w:val="24"/>
        </w:rPr>
        <w:br/>
        <w:t>имеющих основание на захоронение в мемориальной аллее "Зона почетных захоронений" города Новочебоксарск:</w:t>
      </w:r>
    </w:p>
    <w:p w:rsidR="00F57A0E" w:rsidRDefault="00F57A0E">
      <w:pPr>
        <w:ind w:firstLine="720"/>
        <w:jc w:val="both"/>
        <w:rPr>
          <w:sz w:val="24"/>
          <w:szCs w:val="24"/>
        </w:rPr>
      </w:pPr>
    </w:p>
    <w:p w:rsidR="00F57A0E" w:rsidRDefault="00007498">
      <w:pPr>
        <w:ind w:firstLine="720"/>
        <w:jc w:val="both"/>
        <w:rPr>
          <w:sz w:val="24"/>
          <w:szCs w:val="24"/>
        </w:rPr>
      </w:pPr>
      <w:r>
        <w:rPr>
          <w:sz w:val="24"/>
          <w:szCs w:val="24"/>
        </w:rPr>
        <w:t>Президент  Чувашской Республики;</w:t>
      </w:r>
    </w:p>
    <w:p w:rsidR="00F57A0E" w:rsidRDefault="00007498">
      <w:pPr>
        <w:ind w:firstLine="720"/>
        <w:jc w:val="both"/>
        <w:rPr>
          <w:sz w:val="24"/>
          <w:szCs w:val="24"/>
        </w:rPr>
      </w:pPr>
      <w:r>
        <w:rPr>
          <w:sz w:val="24"/>
          <w:szCs w:val="24"/>
        </w:rPr>
        <w:t>Почетные граждане Чувашской Республики;</w:t>
      </w:r>
    </w:p>
    <w:p w:rsidR="00F57A0E" w:rsidRDefault="00007498">
      <w:pPr>
        <w:ind w:firstLine="720"/>
        <w:jc w:val="both"/>
        <w:rPr>
          <w:sz w:val="24"/>
          <w:szCs w:val="24"/>
        </w:rPr>
      </w:pPr>
      <w:r>
        <w:rPr>
          <w:sz w:val="24"/>
          <w:szCs w:val="24"/>
        </w:rPr>
        <w:t>Государственные деятели Чувашской АССР, Чувашской ССР, Чувашской Республики;</w:t>
      </w:r>
    </w:p>
    <w:p w:rsidR="00F57A0E" w:rsidRDefault="00007498">
      <w:pPr>
        <w:ind w:firstLine="720"/>
        <w:jc w:val="both"/>
        <w:rPr>
          <w:sz w:val="24"/>
          <w:szCs w:val="24"/>
        </w:rPr>
      </w:pPr>
      <w:r>
        <w:rPr>
          <w:sz w:val="24"/>
          <w:szCs w:val="24"/>
        </w:rPr>
        <w:t>Герои Союза Советских Социалистических Республик, Российской Федерации, Социалистического труда ;</w:t>
      </w:r>
    </w:p>
    <w:p w:rsidR="00F57A0E" w:rsidRDefault="00007498">
      <w:pPr>
        <w:ind w:firstLine="720"/>
        <w:jc w:val="both"/>
        <w:rPr>
          <w:sz w:val="24"/>
          <w:szCs w:val="24"/>
        </w:rPr>
      </w:pPr>
      <w:r>
        <w:rPr>
          <w:sz w:val="24"/>
          <w:szCs w:val="24"/>
        </w:rPr>
        <w:t>Полные кавалеры ордена Славы;</w:t>
      </w:r>
    </w:p>
    <w:p w:rsidR="00F57A0E" w:rsidRDefault="00007498">
      <w:pPr>
        <w:ind w:firstLine="720"/>
        <w:jc w:val="both"/>
        <w:rPr>
          <w:sz w:val="24"/>
          <w:szCs w:val="24"/>
        </w:rPr>
      </w:pPr>
      <w:r>
        <w:rPr>
          <w:sz w:val="24"/>
          <w:szCs w:val="24"/>
        </w:rPr>
        <w:t>Почетные граждане города;</w:t>
      </w:r>
    </w:p>
    <w:p w:rsidR="00F57A0E" w:rsidRDefault="00007498">
      <w:pPr>
        <w:ind w:firstLine="708"/>
        <w:jc w:val="both"/>
      </w:pPr>
      <w:r>
        <w:rPr>
          <w:sz w:val="24"/>
          <w:szCs w:val="24"/>
        </w:rPr>
        <w:t xml:space="preserve">Выдающиеся деятели науки, образования, культуры и искусства, физической культуры и спорта и других лиц в отношений которых поступило </w:t>
      </w:r>
      <w:r>
        <w:rPr>
          <w:rStyle w:val="a5"/>
        </w:rPr>
        <w:t>ходатайство министерств, ведомств, других организаций - в качестве обоснования и подтверждения соответствующих заслуг умершего перед обществом и государством, при отсутствии противоречий с волеизъявлением, предоставленным официально умершим, его супругом или близким родственником</w:t>
      </w:r>
      <w:r>
        <w:t>.</w:t>
      </w:r>
    </w:p>
    <w:p w:rsidR="00F57A0E" w:rsidRDefault="00F57A0E">
      <w:pPr>
        <w:ind w:firstLine="720"/>
        <w:jc w:val="both"/>
        <w:rPr>
          <w:sz w:val="24"/>
          <w:szCs w:val="24"/>
        </w:rPr>
      </w:pPr>
    </w:p>
    <w:p w:rsidR="00F57A0E" w:rsidRDefault="00F57A0E">
      <w:pPr>
        <w:pStyle w:val="ConsPlusNonformat"/>
        <w:jc w:val="both"/>
        <w:rPr>
          <w:rFonts w:ascii="Times New Roman" w:hAnsi="Times New Roman" w:cs="Times New Roman"/>
          <w:sz w:val="24"/>
          <w:szCs w:val="24"/>
        </w:rPr>
      </w:pPr>
    </w:p>
    <w:p w:rsidR="00F57A0E" w:rsidRDefault="00F57A0E">
      <w:pPr>
        <w:pStyle w:val="ConsPlusNonformat"/>
        <w:jc w:val="both"/>
        <w:rPr>
          <w:rFonts w:ascii="Times New Roman" w:hAnsi="Times New Roman" w:cs="Times New Roman"/>
          <w:sz w:val="24"/>
          <w:szCs w:val="24"/>
        </w:rPr>
      </w:pPr>
    </w:p>
    <w:p w:rsidR="00F57A0E" w:rsidRDefault="00F57A0E">
      <w:pPr>
        <w:pStyle w:val="ConsPlusNonformat"/>
        <w:jc w:val="both"/>
        <w:rPr>
          <w:rFonts w:ascii="Times New Roman" w:hAnsi="Times New Roman" w:cs="Times New Roman"/>
          <w:sz w:val="24"/>
          <w:szCs w:val="24"/>
        </w:rPr>
      </w:pPr>
    </w:p>
    <w:p w:rsidR="00F57A0E" w:rsidRDefault="00F57A0E"/>
    <w:sectPr w:rsidR="00F57A0E" w:rsidSect="00F57A0E">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huv">
    <w:panose1 w:val="02020603050405020304"/>
    <w:charset w:val="CC"/>
    <w:family w:val="roman"/>
    <w:pitch w:val="variable"/>
    <w:sig w:usb0="00000201" w:usb1="00000000" w:usb2="00000000" w:usb3="00000000" w:csb0="00000004" w:csb1="00000000"/>
  </w:font>
  <w:font w:name="TimesET">
    <w:panose1 w:val="020BE2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imes New Roman Cyr">
    <w:panose1 w:val="02020603050405020304"/>
    <w:charset w:val="CC"/>
    <w:family w:val="roman"/>
    <w:pitch w:val="variable"/>
    <w:sig w:usb0="00000201" w:usb1="00000000" w:usb2="00000000" w:usb3="00000000" w:csb0="00000004"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A0E"/>
    <w:rsid w:val="00007498"/>
    <w:rsid w:val="00EA4F6D"/>
    <w:rsid w:val="00F57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62"/>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D316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qFormat/>
    <w:rsid w:val="00C44A62"/>
    <w:pPr>
      <w:keepNext/>
      <w:jc w:val="center"/>
      <w:outlineLvl w:val="1"/>
    </w:pPr>
    <w:rPr>
      <w:rFonts w:ascii="Times New Roman Chuv" w:hAnsi="Times New Roman Chuv"/>
      <w:sz w:val="26"/>
    </w:rPr>
  </w:style>
  <w:style w:type="paragraph" w:customStyle="1" w:styleId="Heading3">
    <w:name w:val="Heading 3"/>
    <w:basedOn w:val="a"/>
    <w:next w:val="a"/>
    <w:qFormat/>
    <w:rsid w:val="00C44A62"/>
    <w:pPr>
      <w:keepNext/>
      <w:jc w:val="center"/>
      <w:outlineLvl w:val="2"/>
    </w:pPr>
    <w:rPr>
      <w:sz w:val="28"/>
    </w:rPr>
  </w:style>
  <w:style w:type="character" w:customStyle="1" w:styleId="2">
    <w:name w:val="Заголовок 2 Знак"/>
    <w:basedOn w:val="a0"/>
    <w:qFormat/>
    <w:rsid w:val="00C44A62"/>
    <w:rPr>
      <w:rFonts w:ascii="Times New Roman Chuv" w:eastAsia="Times New Roman" w:hAnsi="Times New Roman Chuv" w:cs="Times New Roman"/>
      <w:sz w:val="26"/>
      <w:szCs w:val="20"/>
      <w:lang w:eastAsia="ru-RU"/>
    </w:rPr>
  </w:style>
  <w:style w:type="character" w:customStyle="1" w:styleId="3">
    <w:name w:val="Заголовок 3 Знак"/>
    <w:basedOn w:val="a0"/>
    <w:qFormat/>
    <w:rsid w:val="00C44A62"/>
    <w:rPr>
      <w:rFonts w:ascii="Times New Roman" w:eastAsia="Times New Roman" w:hAnsi="Times New Roman" w:cs="Times New Roman"/>
      <w:sz w:val="28"/>
      <w:szCs w:val="20"/>
      <w:lang w:eastAsia="ru-RU"/>
    </w:rPr>
  </w:style>
  <w:style w:type="character" w:customStyle="1" w:styleId="a3">
    <w:name w:val="Основной текст с отступом Знак"/>
    <w:basedOn w:val="a0"/>
    <w:semiHidden/>
    <w:qFormat/>
    <w:rsid w:val="00C44A62"/>
    <w:rPr>
      <w:rFonts w:ascii="TimesET" w:eastAsia="Times New Roman" w:hAnsi="TimesET" w:cs="Times New Roman"/>
      <w:sz w:val="24"/>
      <w:szCs w:val="24"/>
      <w:lang w:eastAsia="ru-RU"/>
    </w:rPr>
  </w:style>
  <w:style w:type="character" w:customStyle="1" w:styleId="1">
    <w:name w:val="Заголовок №1_"/>
    <w:qFormat/>
    <w:rsid w:val="00EE17CE"/>
    <w:rPr>
      <w:rFonts w:ascii="Tahoma" w:eastAsia="Tahoma" w:hAnsi="Tahoma" w:cs="Tahoma"/>
      <w:spacing w:val="20"/>
      <w:sz w:val="32"/>
      <w:szCs w:val="32"/>
      <w:shd w:val="clear" w:color="auto" w:fill="FFFFFF"/>
    </w:rPr>
  </w:style>
  <w:style w:type="character" w:customStyle="1" w:styleId="a4">
    <w:name w:val="Обычный (веб) Знак"/>
    <w:uiPriority w:val="99"/>
    <w:qFormat/>
    <w:locked/>
    <w:rsid w:val="00EE17CE"/>
    <w:rPr>
      <w:rFonts w:ascii="Times New Roman" w:eastAsia="Times New Roman" w:hAnsi="Times New Roman" w:cs="Times New Roman"/>
      <w:sz w:val="24"/>
      <w:szCs w:val="24"/>
      <w:lang w:eastAsia="ru-RU"/>
    </w:rPr>
  </w:style>
  <w:style w:type="character" w:customStyle="1" w:styleId="20">
    <w:name w:val="Основной шрифт абзаца2"/>
    <w:qFormat/>
    <w:rsid w:val="00A32470"/>
  </w:style>
  <w:style w:type="character" w:customStyle="1" w:styleId="a5">
    <w:name w:val="Цветовое выделение для Текст"/>
    <w:qFormat/>
    <w:rsid w:val="00A10191"/>
    <w:rPr>
      <w:sz w:val="24"/>
    </w:rPr>
  </w:style>
  <w:style w:type="character" w:customStyle="1" w:styleId="10">
    <w:name w:val="Заголовок 1 Знак"/>
    <w:basedOn w:val="a0"/>
    <w:uiPriority w:val="9"/>
    <w:qFormat/>
    <w:rsid w:val="00D31681"/>
    <w:rPr>
      <w:rFonts w:asciiTheme="majorHAnsi" w:eastAsiaTheme="majorEastAsia" w:hAnsiTheme="majorHAnsi" w:cstheme="majorBidi"/>
      <w:b/>
      <w:bCs/>
      <w:color w:val="365F91" w:themeColor="accent1" w:themeShade="BF"/>
      <w:sz w:val="28"/>
      <w:szCs w:val="28"/>
      <w:lang w:eastAsia="ru-RU"/>
    </w:rPr>
  </w:style>
  <w:style w:type="character" w:customStyle="1" w:styleId="a6">
    <w:name w:val="Цветовое выделение"/>
    <w:qFormat/>
    <w:rsid w:val="00D31681"/>
    <w:rPr>
      <w:b/>
      <w:bCs/>
      <w:color w:val="000080"/>
    </w:rPr>
  </w:style>
  <w:style w:type="character" w:customStyle="1" w:styleId="-">
    <w:name w:val="Интернет-ссылка"/>
    <w:basedOn w:val="a0"/>
    <w:uiPriority w:val="99"/>
    <w:unhideWhenUsed/>
    <w:rsid w:val="00D31681"/>
    <w:rPr>
      <w:color w:val="0000FF" w:themeColor="hyperlink"/>
      <w:u w:val="single"/>
    </w:rPr>
  </w:style>
  <w:style w:type="character" w:customStyle="1" w:styleId="ListLabel1">
    <w:name w:val="ListLabel 1"/>
    <w:qFormat/>
    <w:rsid w:val="00F57A0E"/>
    <w:rPr>
      <w:sz w:val="24"/>
      <w:szCs w:val="24"/>
    </w:rPr>
  </w:style>
  <w:style w:type="character" w:customStyle="1" w:styleId="ListLabel2">
    <w:name w:val="ListLabel 2"/>
    <w:qFormat/>
    <w:rsid w:val="00F57A0E"/>
    <w:rPr>
      <w:color w:val="auto"/>
      <w:sz w:val="24"/>
      <w:szCs w:val="24"/>
    </w:rPr>
  </w:style>
  <w:style w:type="character" w:customStyle="1" w:styleId="ListLabel3">
    <w:name w:val="ListLabel 3"/>
    <w:qFormat/>
    <w:rsid w:val="00F57A0E"/>
    <w:rPr>
      <w:rFonts w:eastAsiaTheme="minorHAnsi"/>
      <w:sz w:val="24"/>
      <w:szCs w:val="24"/>
    </w:rPr>
  </w:style>
  <w:style w:type="paragraph" w:customStyle="1" w:styleId="a7">
    <w:name w:val="Заголовок"/>
    <w:basedOn w:val="a"/>
    <w:next w:val="a8"/>
    <w:qFormat/>
    <w:rsid w:val="00062D81"/>
    <w:pPr>
      <w:keepNext/>
      <w:spacing w:before="240" w:after="120"/>
    </w:pPr>
    <w:rPr>
      <w:rFonts w:ascii="Liberation Sans" w:eastAsia="Microsoft YaHei" w:hAnsi="Liberation Sans" w:cs="Mangal"/>
      <w:sz w:val="28"/>
      <w:szCs w:val="28"/>
    </w:rPr>
  </w:style>
  <w:style w:type="paragraph" w:styleId="a8">
    <w:name w:val="Body Text"/>
    <w:basedOn w:val="a"/>
    <w:rsid w:val="00062D81"/>
    <w:pPr>
      <w:spacing w:after="140" w:line="276" w:lineRule="auto"/>
    </w:pPr>
  </w:style>
  <w:style w:type="paragraph" w:styleId="a9">
    <w:name w:val="List"/>
    <w:basedOn w:val="a8"/>
    <w:rsid w:val="00062D81"/>
    <w:rPr>
      <w:rFonts w:cs="Mangal"/>
    </w:rPr>
  </w:style>
  <w:style w:type="paragraph" w:customStyle="1" w:styleId="Caption">
    <w:name w:val="Caption"/>
    <w:basedOn w:val="a"/>
    <w:qFormat/>
    <w:rsid w:val="00062D81"/>
    <w:pPr>
      <w:suppressLineNumbers/>
      <w:spacing w:before="120" w:after="120"/>
    </w:pPr>
    <w:rPr>
      <w:rFonts w:cs="Mangal"/>
      <w:i/>
      <w:iCs/>
      <w:sz w:val="24"/>
      <w:szCs w:val="24"/>
    </w:rPr>
  </w:style>
  <w:style w:type="paragraph" w:styleId="aa">
    <w:name w:val="index heading"/>
    <w:basedOn w:val="a"/>
    <w:qFormat/>
    <w:rsid w:val="00062D81"/>
    <w:pPr>
      <w:suppressLineNumbers/>
    </w:pPr>
    <w:rPr>
      <w:rFonts w:cs="Mangal"/>
    </w:rPr>
  </w:style>
  <w:style w:type="paragraph" w:styleId="ab">
    <w:name w:val="Body Text Indent"/>
    <w:basedOn w:val="a"/>
    <w:semiHidden/>
    <w:rsid w:val="00C44A62"/>
    <w:pPr>
      <w:ind w:firstLine="708"/>
      <w:jc w:val="both"/>
    </w:pPr>
    <w:rPr>
      <w:rFonts w:ascii="TimesET" w:hAnsi="TimesET"/>
      <w:sz w:val="24"/>
      <w:szCs w:val="24"/>
    </w:rPr>
  </w:style>
  <w:style w:type="paragraph" w:styleId="ac">
    <w:name w:val="List Paragraph"/>
    <w:basedOn w:val="a"/>
    <w:uiPriority w:val="34"/>
    <w:qFormat/>
    <w:rsid w:val="004144CD"/>
    <w:pPr>
      <w:ind w:left="720"/>
      <w:contextualSpacing/>
    </w:pPr>
  </w:style>
  <w:style w:type="paragraph" w:customStyle="1" w:styleId="22">
    <w:name w:val="Основной текст с отступом 22"/>
    <w:basedOn w:val="a"/>
    <w:qFormat/>
    <w:rsid w:val="001A02E3"/>
    <w:pPr>
      <w:widowControl w:val="0"/>
      <w:suppressAutoHyphens/>
      <w:spacing w:line="480" w:lineRule="auto"/>
      <w:ind w:left="283"/>
      <w:textAlignment w:val="baseline"/>
    </w:pPr>
    <w:rPr>
      <w:rFonts w:ascii="Arial" w:hAnsi="Arial" w:cs="Arial"/>
      <w:kern w:val="2"/>
      <w:sz w:val="24"/>
      <w:szCs w:val="24"/>
      <w:lang w:eastAsia="zh-CN"/>
    </w:rPr>
  </w:style>
  <w:style w:type="paragraph" w:customStyle="1" w:styleId="ConsPlusNormal">
    <w:name w:val="ConsPlusNormal"/>
    <w:qFormat/>
    <w:rsid w:val="00EE17CE"/>
    <w:rPr>
      <w:rFonts w:ascii="Arial" w:hAnsi="Arial" w:cs="Arial"/>
      <w:szCs w:val="20"/>
    </w:rPr>
  </w:style>
  <w:style w:type="paragraph" w:customStyle="1" w:styleId="11">
    <w:name w:val="Заголовок №1"/>
    <w:basedOn w:val="a"/>
    <w:qFormat/>
    <w:rsid w:val="00EE17CE"/>
    <w:pPr>
      <w:shd w:val="clear" w:color="auto" w:fill="FFFFFF"/>
      <w:outlineLvl w:val="0"/>
    </w:pPr>
    <w:rPr>
      <w:rFonts w:ascii="Tahoma" w:eastAsia="Tahoma" w:hAnsi="Tahoma" w:cs="Tahoma"/>
      <w:spacing w:val="20"/>
      <w:sz w:val="32"/>
      <w:szCs w:val="32"/>
      <w:lang w:eastAsia="en-US"/>
    </w:rPr>
  </w:style>
  <w:style w:type="paragraph" w:styleId="ad">
    <w:name w:val="Normal (Web)"/>
    <w:basedOn w:val="a"/>
    <w:uiPriority w:val="99"/>
    <w:unhideWhenUsed/>
    <w:qFormat/>
    <w:rsid w:val="00EE17CE"/>
    <w:pPr>
      <w:spacing w:beforeAutospacing="1" w:afterAutospacing="1"/>
    </w:pPr>
    <w:rPr>
      <w:sz w:val="24"/>
      <w:szCs w:val="24"/>
    </w:rPr>
  </w:style>
  <w:style w:type="paragraph" w:customStyle="1" w:styleId="ConsPlusNonformat">
    <w:name w:val="ConsPlusNonformat"/>
    <w:qFormat/>
    <w:rsid w:val="00D31681"/>
    <w:pPr>
      <w:widowControl w:val="0"/>
    </w:pPr>
    <w:rPr>
      <w:rFonts w:ascii="Courier New" w:eastAsia="Times New Roman"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5870.29" TargetMode="External"/><Relationship Id="rId13" Type="http://schemas.openxmlformats.org/officeDocument/2006/relationships/hyperlink" Target="consultantplus://offline/ref=D3FB0DD2CEB6D280A5EE74C7BF39A36A7434F1363B2EBE12E4069F358A9BCD56EDC1012C2B3C0956DB1CC8mFUAI" TargetMode="External"/><Relationship Id="rId3" Type="http://schemas.openxmlformats.org/officeDocument/2006/relationships/settings" Target="settings.xml"/><Relationship Id="rId7" Type="http://schemas.openxmlformats.org/officeDocument/2006/relationships/hyperlink" Target="consultantplus://offline/ref=39FC764877443087FCB81E4151A9ADC646DC9C342C845005B094347764E99D35D8AF759006675D8Bk2gAN" TargetMode="External"/><Relationship Id="rId12" Type="http://schemas.openxmlformats.org/officeDocument/2006/relationships/hyperlink" Target="consultantplus://offline/ref=86889B62B8230BC6D400668998EA0B14E5207AA1A99D5642DBDAF1B066DE6B4E4F7F31204502611882D136oCT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garantf1://35291.1"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B45BC-083F-4718-A1E5-3FDB9A15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nowch-tb8</dc:creator>
  <dc:description/>
  <cp:lastModifiedBy>nowch-doc7</cp:lastModifiedBy>
  <cp:revision>46</cp:revision>
  <dcterms:created xsi:type="dcterms:W3CDTF">2020-02-19T11:18:00Z</dcterms:created>
  <dcterms:modified xsi:type="dcterms:W3CDTF">2020-06-02T14:37:00Z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